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vertAnchor="text" w:horzAnchor="margin" w:tblpY="924"/>
        <w:tblW w:w="8671" w:type="dxa"/>
        <w:tblLook w:val="04A0" w:firstRow="1" w:lastRow="0" w:firstColumn="1" w:lastColumn="0" w:noHBand="0" w:noVBand="1"/>
      </w:tblPr>
      <w:tblGrid>
        <w:gridCol w:w="1577"/>
        <w:gridCol w:w="1644"/>
        <w:gridCol w:w="1645"/>
        <w:gridCol w:w="1994"/>
        <w:gridCol w:w="1811"/>
      </w:tblGrid>
      <w:tr w:rsidR="00A346EF" w:rsidRPr="00A91CDC" w14:paraId="4E165E59" w14:textId="77777777" w:rsidTr="00BC2E39">
        <w:trPr>
          <w:trHeight w:val="312"/>
        </w:trPr>
        <w:tc>
          <w:tcPr>
            <w:tcW w:w="1577" w:type="dxa"/>
            <w:vMerge w:val="restart"/>
          </w:tcPr>
          <w:p w14:paraId="25ED5336" w14:textId="1C2C52B8" w:rsidR="00A346EF" w:rsidRPr="00A91CDC" w:rsidRDefault="001728AF" w:rsidP="00BC2E39">
            <w:pPr>
              <w:jc w:val="center"/>
              <w:rPr>
                <w:b/>
                <w:bCs/>
              </w:rPr>
            </w:pPr>
            <w:r w:rsidRPr="00A91CDC">
              <w:rPr>
                <w:b/>
                <w:bCs/>
              </w:rPr>
              <w:t>Env</w:t>
            </w:r>
            <w:r>
              <w:rPr>
                <w:b/>
                <w:bCs/>
              </w:rPr>
              <w:t>ironment</w:t>
            </w:r>
          </w:p>
        </w:tc>
        <w:tc>
          <w:tcPr>
            <w:tcW w:w="3289" w:type="dxa"/>
            <w:gridSpan w:val="2"/>
            <w:tcBorders>
              <w:bottom w:val="single" w:sz="4" w:space="0" w:color="auto"/>
            </w:tcBorders>
            <w:noWrap/>
          </w:tcPr>
          <w:p w14:paraId="1C9DF9E3" w14:textId="77777777" w:rsidR="00A346EF" w:rsidRPr="00A91CDC" w:rsidRDefault="00A346EF" w:rsidP="00BC2E39">
            <w:pPr>
              <w:jc w:val="center"/>
              <w:rPr>
                <w:b/>
                <w:bCs/>
              </w:rPr>
            </w:pPr>
            <w:r w:rsidRPr="00A91CDC">
              <w:rPr>
                <w:b/>
                <w:bCs/>
              </w:rPr>
              <w:t>FAM-2</w:t>
            </w:r>
          </w:p>
        </w:tc>
        <w:tc>
          <w:tcPr>
            <w:tcW w:w="3805" w:type="dxa"/>
            <w:gridSpan w:val="2"/>
            <w:tcBorders>
              <w:bottom w:val="single" w:sz="4" w:space="0" w:color="auto"/>
            </w:tcBorders>
          </w:tcPr>
          <w:p w14:paraId="738846F0" w14:textId="77777777" w:rsidR="00A346EF" w:rsidRPr="00A91CDC" w:rsidRDefault="00A346EF" w:rsidP="00BC2E39">
            <w:pPr>
              <w:jc w:val="center"/>
              <w:rPr>
                <w:b/>
                <w:bCs/>
              </w:rPr>
            </w:pPr>
            <w:r w:rsidRPr="00A91CDC">
              <w:rPr>
                <w:b/>
                <w:bCs/>
              </w:rPr>
              <w:t>RR-2</w:t>
            </w:r>
          </w:p>
        </w:tc>
      </w:tr>
      <w:tr w:rsidR="00A346EF" w:rsidRPr="00A91CDC" w14:paraId="721FE365" w14:textId="77777777" w:rsidTr="00BC2E39">
        <w:trPr>
          <w:trHeight w:val="312"/>
        </w:trPr>
        <w:tc>
          <w:tcPr>
            <w:tcW w:w="1577" w:type="dxa"/>
            <w:vMerge/>
            <w:tcBorders>
              <w:bottom w:val="single" w:sz="4" w:space="0" w:color="auto"/>
            </w:tcBorders>
          </w:tcPr>
          <w:p w14:paraId="4B2E4B3B" w14:textId="77777777" w:rsidR="00A346EF" w:rsidRPr="00A91CDC" w:rsidRDefault="00A346EF" w:rsidP="00BC2E39">
            <w:pPr>
              <w:jc w:val="both"/>
              <w:rPr>
                <w:rFonts w:eastAsia="Calibri"/>
                <w:b/>
                <w:bCs/>
              </w:rPr>
            </w:pPr>
          </w:p>
        </w:tc>
        <w:tc>
          <w:tcPr>
            <w:tcW w:w="1644" w:type="dxa"/>
            <w:tcBorders>
              <w:bottom w:val="single" w:sz="4" w:space="0" w:color="auto"/>
              <w:right w:val="nil"/>
            </w:tcBorders>
            <w:noWrap/>
          </w:tcPr>
          <w:p w14:paraId="4A08FA8A" w14:textId="77777777" w:rsidR="00A346EF" w:rsidRPr="00A91CDC" w:rsidRDefault="00000000" w:rsidP="00BC2E39">
            <w:pPr>
              <w:jc w:val="center"/>
              <w:rPr>
                <w:b/>
                <w:bCs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  <w:b/>
                        <w:bCs/>
                        <w:i/>
                      </w:rPr>
                    </m:ctrlPr>
                  </m:sSubSupPr>
                  <m:e>
                    <m:acc>
                      <m:accPr>
                        <m:chr m:val="̃"/>
                        <m:ctrlPr>
                          <w:rPr>
                            <w:rFonts w:ascii="Cambria Math" w:hAnsi="Cambria Math"/>
                            <w:b/>
                            <w:bCs/>
                            <w:i/>
                          </w:rPr>
                        </m:ctrlPr>
                      </m:acc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</w:rPr>
                          <m:t>λ</m:t>
                        </m:r>
                      </m:e>
                    </m:acc>
                  </m:e>
                  <m:sub>
                    <m:sSub>
                      <m:sSubPr>
                        <m:ctrlPr>
                          <w:rPr>
                            <w:rFonts w:ascii="Cambria Math" w:hAnsi="Cambria Math"/>
                            <w:b/>
                            <w:bCs/>
                            <w:i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</w:rPr>
                          <m:t>a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</w:rPr>
                          <m:t>1</m:t>
                        </m:r>
                      </m:sub>
                    </m:sSub>
                  </m:sub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*</m:t>
                    </m:r>
                  </m:sup>
                </m:sSubSup>
              </m:oMath>
            </m:oMathPara>
          </w:p>
        </w:tc>
        <w:tc>
          <w:tcPr>
            <w:tcW w:w="1645" w:type="dxa"/>
            <w:tcBorders>
              <w:left w:val="nil"/>
              <w:bottom w:val="single" w:sz="4" w:space="0" w:color="auto"/>
            </w:tcBorders>
            <w:noWrap/>
          </w:tcPr>
          <w:p w14:paraId="55804D62" w14:textId="77777777" w:rsidR="00A346EF" w:rsidRPr="00A91CDC" w:rsidRDefault="00000000" w:rsidP="00BC2E39">
            <w:pPr>
              <w:jc w:val="center"/>
              <w:rPr>
                <w:b/>
                <w:bCs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  <w:b/>
                        <w:bCs/>
                        <w:i/>
                      </w:rPr>
                    </m:ctrlPr>
                  </m:sSubSupPr>
                  <m:e>
                    <m:acc>
                      <m:accPr>
                        <m:chr m:val="̃"/>
                        <m:ctrlPr>
                          <w:rPr>
                            <w:rFonts w:ascii="Cambria Math" w:hAnsi="Cambria Math"/>
                            <w:b/>
                            <w:bCs/>
                            <w:i/>
                          </w:rPr>
                        </m:ctrlPr>
                      </m:acc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</w:rPr>
                          <m:t>λ</m:t>
                        </m:r>
                      </m:e>
                    </m:acc>
                  </m:e>
                  <m:sub>
                    <m:sSub>
                      <m:sSubPr>
                        <m:ctrlPr>
                          <w:rPr>
                            <w:rFonts w:ascii="Cambria Math" w:hAnsi="Cambria Math"/>
                            <w:b/>
                            <w:bCs/>
                            <w:i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</w:rPr>
                          <m:t>a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</w:rPr>
                          <m:t>2</m:t>
                        </m:r>
                      </m:sub>
                    </m:sSub>
                  </m:sub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*</m:t>
                    </m:r>
                  </m:sup>
                </m:sSubSup>
              </m:oMath>
            </m:oMathPara>
          </w:p>
        </w:tc>
        <w:tc>
          <w:tcPr>
            <w:tcW w:w="1994" w:type="dxa"/>
            <w:tcBorders>
              <w:bottom w:val="single" w:sz="4" w:space="0" w:color="auto"/>
            </w:tcBorders>
          </w:tcPr>
          <w:p w14:paraId="36258CDB" w14:textId="77777777" w:rsidR="00A346EF" w:rsidRPr="00A91CDC" w:rsidRDefault="00000000" w:rsidP="00BC2E39">
            <w:pPr>
              <w:jc w:val="center"/>
              <w:rPr>
                <w:rFonts w:eastAsia="Calibri"/>
                <w:b/>
                <w:bCs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  <w:b/>
                        <w:bCs/>
                        <w:i/>
                      </w:rPr>
                    </m:ctrlPr>
                  </m:sSubSupPr>
                  <m:e>
                    <m:acc>
                      <m:accPr>
                        <m:chr m:val="̃"/>
                        <m:ctrlPr>
                          <w:rPr>
                            <w:rFonts w:ascii="Cambria Math" w:hAnsi="Cambria Math"/>
                            <w:b/>
                            <w:bCs/>
                            <w:i/>
                          </w:rPr>
                        </m:ctrlPr>
                      </m:acc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</w:rPr>
                          <m:t>λ</m:t>
                        </m:r>
                      </m:e>
                    </m:acc>
                  </m:e>
                  <m:sub>
                    <m:sSub>
                      <m:sSubPr>
                        <m:ctrlPr>
                          <w:rPr>
                            <w:rFonts w:ascii="Cambria Math" w:hAnsi="Cambria Math"/>
                            <w:b/>
                            <w:bCs/>
                            <w:i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</w:rPr>
                          <m:t>a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</w:rPr>
                          <m:t>1</m:t>
                        </m:r>
                      </m:sub>
                    </m:sSub>
                  </m:sub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*</m:t>
                    </m:r>
                  </m:sup>
                </m:sSubSup>
              </m:oMath>
            </m:oMathPara>
          </w:p>
        </w:tc>
        <w:tc>
          <w:tcPr>
            <w:tcW w:w="1811" w:type="dxa"/>
            <w:tcBorders>
              <w:bottom w:val="single" w:sz="4" w:space="0" w:color="auto"/>
            </w:tcBorders>
          </w:tcPr>
          <w:p w14:paraId="599988BF" w14:textId="77777777" w:rsidR="00A346EF" w:rsidRPr="00A91CDC" w:rsidRDefault="00000000" w:rsidP="00BC2E39">
            <w:pPr>
              <w:jc w:val="center"/>
              <w:rPr>
                <w:b/>
                <w:bCs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  <w:b/>
                        <w:bCs/>
                        <w:i/>
                      </w:rPr>
                    </m:ctrlPr>
                  </m:sSubSupPr>
                  <m:e>
                    <m:acc>
                      <m:accPr>
                        <m:chr m:val="̃"/>
                        <m:ctrlPr>
                          <w:rPr>
                            <w:rFonts w:ascii="Cambria Math" w:hAnsi="Cambria Math"/>
                            <w:b/>
                            <w:bCs/>
                            <w:i/>
                          </w:rPr>
                        </m:ctrlPr>
                      </m:acc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</w:rPr>
                          <m:t>λ</m:t>
                        </m:r>
                      </m:e>
                    </m:acc>
                  </m:e>
                  <m:sub>
                    <m:sSub>
                      <m:sSubPr>
                        <m:ctrlPr>
                          <w:rPr>
                            <w:rFonts w:ascii="Cambria Math" w:hAnsi="Cambria Math"/>
                            <w:b/>
                            <w:bCs/>
                            <w:i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</w:rPr>
                          <m:t>a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</w:rPr>
                          <m:t>2</m:t>
                        </m:r>
                      </m:sub>
                    </m:sSub>
                  </m:sub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*</m:t>
                    </m:r>
                  </m:sup>
                </m:sSubSup>
              </m:oMath>
            </m:oMathPara>
          </w:p>
        </w:tc>
      </w:tr>
      <w:tr w:rsidR="00A346EF" w:rsidRPr="00A91CDC" w14:paraId="6B0BC2C2" w14:textId="77777777" w:rsidTr="00BC2E39">
        <w:trPr>
          <w:trHeight w:val="312"/>
        </w:trPr>
        <w:tc>
          <w:tcPr>
            <w:tcW w:w="1577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4C639BFE" w14:textId="77777777" w:rsidR="00A346EF" w:rsidRPr="00A91CDC" w:rsidRDefault="00A346EF" w:rsidP="00BC2E39">
            <w:pPr>
              <w:jc w:val="center"/>
            </w:pPr>
            <w:r w:rsidRPr="00A91CDC">
              <w:t>1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24643452" w14:textId="77777777" w:rsidR="00A346EF" w:rsidRPr="00A91CDC" w:rsidRDefault="00A346EF" w:rsidP="00BC2E39">
            <w:pPr>
              <w:jc w:val="center"/>
            </w:pPr>
            <w:r w:rsidRPr="00A91CDC">
              <w:rPr>
                <w:color w:val="000000"/>
              </w:rPr>
              <w:t>0.415</w:t>
            </w: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nil"/>
            </w:tcBorders>
            <w:noWrap/>
            <w:vAlign w:val="bottom"/>
            <w:hideMark/>
          </w:tcPr>
          <w:p w14:paraId="3337E77C" w14:textId="77777777" w:rsidR="00A346EF" w:rsidRPr="00A91CDC" w:rsidRDefault="00A346EF" w:rsidP="00BC2E39">
            <w:pPr>
              <w:jc w:val="center"/>
              <w:rPr>
                <w:b/>
                <w:bCs/>
              </w:rPr>
            </w:pPr>
            <w:r w:rsidRPr="00A91CDC">
              <w:rPr>
                <w:b/>
                <w:bCs/>
                <w:color w:val="000000"/>
              </w:rPr>
              <w:t>-0.122</w:t>
            </w:r>
          </w:p>
        </w:tc>
        <w:tc>
          <w:tcPr>
            <w:tcW w:w="1994" w:type="dxa"/>
            <w:tcBorders>
              <w:bottom w:val="nil"/>
            </w:tcBorders>
            <w:vAlign w:val="bottom"/>
          </w:tcPr>
          <w:p w14:paraId="02B854A5" w14:textId="77777777" w:rsidR="00A346EF" w:rsidRPr="00A91CDC" w:rsidRDefault="00A346EF" w:rsidP="00BC2E39">
            <w:pPr>
              <w:jc w:val="center"/>
              <w:rPr>
                <w:color w:val="000000"/>
              </w:rPr>
            </w:pPr>
            <w:r w:rsidRPr="00A91CDC">
              <w:rPr>
                <w:color w:val="000000"/>
              </w:rPr>
              <w:t>0.336</w:t>
            </w:r>
          </w:p>
        </w:tc>
        <w:tc>
          <w:tcPr>
            <w:tcW w:w="1811" w:type="dxa"/>
            <w:tcBorders>
              <w:bottom w:val="nil"/>
            </w:tcBorders>
            <w:vAlign w:val="bottom"/>
          </w:tcPr>
          <w:p w14:paraId="7493F430" w14:textId="77777777" w:rsidR="00A346EF" w:rsidRPr="00A91CDC" w:rsidRDefault="00A346EF" w:rsidP="00BC2E39">
            <w:pPr>
              <w:jc w:val="center"/>
              <w:rPr>
                <w:b/>
                <w:bCs/>
                <w:color w:val="000000"/>
              </w:rPr>
            </w:pPr>
            <w:r w:rsidRPr="00A91CDC">
              <w:rPr>
                <w:b/>
                <w:bCs/>
                <w:color w:val="000000"/>
              </w:rPr>
              <w:t>-0.123</w:t>
            </w:r>
          </w:p>
        </w:tc>
      </w:tr>
      <w:tr w:rsidR="00A346EF" w:rsidRPr="00A91CDC" w14:paraId="1C9CF1DC" w14:textId="77777777" w:rsidTr="00BC2E39">
        <w:trPr>
          <w:trHeight w:val="312"/>
        </w:trPr>
        <w:tc>
          <w:tcPr>
            <w:tcW w:w="1577" w:type="dxa"/>
            <w:tcBorders>
              <w:top w:val="nil"/>
              <w:bottom w:val="nil"/>
              <w:right w:val="single" w:sz="4" w:space="0" w:color="auto"/>
            </w:tcBorders>
          </w:tcPr>
          <w:p w14:paraId="3D3B7DD8" w14:textId="77777777" w:rsidR="00A346EF" w:rsidRPr="00A91CDC" w:rsidRDefault="00A346EF" w:rsidP="00BC2E39">
            <w:pPr>
              <w:jc w:val="center"/>
            </w:pPr>
            <w:r w:rsidRPr="00A91CDC">
              <w:t>2</w:t>
            </w:r>
          </w:p>
        </w:tc>
        <w:tc>
          <w:tcPr>
            <w:tcW w:w="1644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2E579A91" w14:textId="77777777" w:rsidR="00A346EF" w:rsidRPr="00A91CDC" w:rsidRDefault="00A346EF" w:rsidP="00BC2E39">
            <w:pPr>
              <w:jc w:val="center"/>
            </w:pPr>
            <w:r w:rsidRPr="00A91CDC">
              <w:rPr>
                <w:color w:val="000000"/>
              </w:rPr>
              <w:t>0.325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</w:tcBorders>
            <w:noWrap/>
            <w:vAlign w:val="bottom"/>
            <w:hideMark/>
          </w:tcPr>
          <w:p w14:paraId="71D17102" w14:textId="77777777" w:rsidR="00A346EF" w:rsidRPr="00A91CDC" w:rsidRDefault="00A346EF" w:rsidP="00BC2E39">
            <w:pPr>
              <w:jc w:val="center"/>
            </w:pPr>
            <w:r w:rsidRPr="00A91CDC">
              <w:rPr>
                <w:color w:val="000000"/>
              </w:rPr>
              <w:t>0.066</w:t>
            </w:r>
          </w:p>
        </w:tc>
        <w:tc>
          <w:tcPr>
            <w:tcW w:w="1994" w:type="dxa"/>
            <w:tcBorders>
              <w:top w:val="nil"/>
              <w:bottom w:val="nil"/>
            </w:tcBorders>
            <w:vAlign w:val="bottom"/>
          </w:tcPr>
          <w:p w14:paraId="0AE94CBF" w14:textId="77777777" w:rsidR="00A346EF" w:rsidRPr="00A91CDC" w:rsidRDefault="00A346EF" w:rsidP="00BC2E39">
            <w:pPr>
              <w:jc w:val="center"/>
              <w:rPr>
                <w:color w:val="000000"/>
              </w:rPr>
            </w:pPr>
            <w:r w:rsidRPr="00A91CDC">
              <w:rPr>
                <w:color w:val="000000"/>
              </w:rPr>
              <w:t>0.304</w:t>
            </w:r>
          </w:p>
        </w:tc>
        <w:tc>
          <w:tcPr>
            <w:tcW w:w="1811" w:type="dxa"/>
            <w:tcBorders>
              <w:top w:val="nil"/>
              <w:bottom w:val="nil"/>
            </w:tcBorders>
            <w:vAlign w:val="bottom"/>
          </w:tcPr>
          <w:p w14:paraId="3331E7F8" w14:textId="77777777" w:rsidR="00A346EF" w:rsidRPr="00A91CDC" w:rsidRDefault="00A346EF" w:rsidP="00BC2E39">
            <w:pPr>
              <w:jc w:val="center"/>
              <w:rPr>
                <w:color w:val="000000"/>
              </w:rPr>
            </w:pPr>
            <w:r w:rsidRPr="00A91CDC">
              <w:rPr>
                <w:color w:val="000000"/>
              </w:rPr>
              <w:t>0.049</w:t>
            </w:r>
          </w:p>
        </w:tc>
      </w:tr>
      <w:tr w:rsidR="00A346EF" w:rsidRPr="00A91CDC" w14:paraId="4F9CD39C" w14:textId="77777777" w:rsidTr="00BC2E39">
        <w:trPr>
          <w:trHeight w:val="312"/>
        </w:trPr>
        <w:tc>
          <w:tcPr>
            <w:tcW w:w="1577" w:type="dxa"/>
            <w:tcBorders>
              <w:top w:val="nil"/>
              <w:bottom w:val="nil"/>
              <w:right w:val="single" w:sz="4" w:space="0" w:color="auto"/>
            </w:tcBorders>
          </w:tcPr>
          <w:p w14:paraId="4BF73374" w14:textId="77777777" w:rsidR="00A346EF" w:rsidRPr="00A91CDC" w:rsidRDefault="00A346EF" w:rsidP="00BC2E39">
            <w:pPr>
              <w:jc w:val="center"/>
            </w:pPr>
            <w:r w:rsidRPr="00A91CDC">
              <w:t>3</w:t>
            </w:r>
          </w:p>
        </w:tc>
        <w:tc>
          <w:tcPr>
            <w:tcW w:w="1644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657DBB43" w14:textId="77777777" w:rsidR="00A346EF" w:rsidRPr="00A91CDC" w:rsidRDefault="00A346EF" w:rsidP="00BC2E39">
            <w:pPr>
              <w:jc w:val="center"/>
            </w:pPr>
            <w:r w:rsidRPr="00A91CDC">
              <w:rPr>
                <w:color w:val="000000"/>
              </w:rPr>
              <w:t>0.036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</w:tcBorders>
            <w:noWrap/>
            <w:vAlign w:val="bottom"/>
            <w:hideMark/>
          </w:tcPr>
          <w:p w14:paraId="2385D62E" w14:textId="77777777" w:rsidR="00A346EF" w:rsidRPr="00A91CDC" w:rsidRDefault="00A346EF" w:rsidP="00BC2E39">
            <w:pPr>
              <w:jc w:val="center"/>
            </w:pPr>
            <w:r w:rsidRPr="00A91CDC">
              <w:rPr>
                <w:color w:val="000000"/>
              </w:rPr>
              <w:t>0.06</w:t>
            </w:r>
          </w:p>
        </w:tc>
        <w:tc>
          <w:tcPr>
            <w:tcW w:w="1994" w:type="dxa"/>
            <w:tcBorders>
              <w:top w:val="nil"/>
              <w:bottom w:val="nil"/>
            </w:tcBorders>
            <w:vAlign w:val="bottom"/>
          </w:tcPr>
          <w:p w14:paraId="60765835" w14:textId="77777777" w:rsidR="00A346EF" w:rsidRPr="00A91CDC" w:rsidRDefault="00A346EF" w:rsidP="00BC2E39">
            <w:pPr>
              <w:jc w:val="center"/>
              <w:rPr>
                <w:color w:val="000000"/>
              </w:rPr>
            </w:pPr>
            <w:r w:rsidRPr="00A91CDC">
              <w:rPr>
                <w:color w:val="000000"/>
              </w:rPr>
              <w:t>0.051</w:t>
            </w:r>
          </w:p>
        </w:tc>
        <w:tc>
          <w:tcPr>
            <w:tcW w:w="1811" w:type="dxa"/>
            <w:tcBorders>
              <w:top w:val="nil"/>
              <w:bottom w:val="nil"/>
            </w:tcBorders>
            <w:vAlign w:val="bottom"/>
          </w:tcPr>
          <w:p w14:paraId="3722DD9E" w14:textId="77777777" w:rsidR="00A346EF" w:rsidRPr="00A91CDC" w:rsidRDefault="00A346EF" w:rsidP="00BC2E39">
            <w:pPr>
              <w:jc w:val="center"/>
              <w:rPr>
                <w:color w:val="000000"/>
              </w:rPr>
            </w:pPr>
            <w:r w:rsidRPr="00A91CDC">
              <w:rPr>
                <w:color w:val="000000"/>
              </w:rPr>
              <w:t>0.078</w:t>
            </w:r>
          </w:p>
        </w:tc>
      </w:tr>
      <w:tr w:rsidR="00A346EF" w:rsidRPr="00A91CDC" w14:paraId="49ABB527" w14:textId="77777777" w:rsidTr="00BC2E39">
        <w:trPr>
          <w:trHeight w:val="211"/>
        </w:trPr>
        <w:tc>
          <w:tcPr>
            <w:tcW w:w="1577" w:type="dxa"/>
            <w:tcBorders>
              <w:top w:val="nil"/>
              <w:bottom w:val="nil"/>
              <w:right w:val="single" w:sz="4" w:space="0" w:color="auto"/>
            </w:tcBorders>
          </w:tcPr>
          <w:p w14:paraId="4E6EE003" w14:textId="77777777" w:rsidR="00A346EF" w:rsidRPr="00A91CDC" w:rsidRDefault="00A346EF" w:rsidP="00BC2E39">
            <w:pPr>
              <w:jc w:val="center"/>
            </w:pPr>
            <w:r w:rsidRPr="00A91CDC">
              <w:t>4</w:t>
            </w:r>
          </w:p>
        </w:tc>
        <w:tc>
          <w:tcPr>
            <w:tcW w:w="1644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0E94B2DA" w14:textId="77777777" w:rsidR="00A346EF" w:rsidRPr="00A91CDC" w:rsidRDefault="00A346EF" w:rsidP="00BC2E39">
            <w:pPr>
              <w:jc w:val="center"/>
              <w:rPr>
                <w:b/>
                <w:bCs/>
              </w:rPr>
            </w:pPr>
            <w:r w:rsidRPr="00A91CDC">
              <w:rPr>
                <w:b/>
                <w:bCs/>
                <w:color w:val="000000"/>
              </w:rPr>
              <w:t>-0.013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</w:tcBorders>
            <w:noWrap/>
            <w:vAlign w:val="bottom"/>
            <w:hideMark/>
          </w:tcPr>
          <w:p w14:paraId="799E0DEA" w14:textId="77777777" w:rsidR="00A346EF" w:rsidRPr="00A91CDC" w:rsidRDefault="00A346EF" w:rsidP="00BC2E39">
            <w:pPr>
              <w:jc w:val="center"/>
            </w:pPr>
            <w:r w:rsidRPr="00A91CDC">
              <w:rPr>
                <w:color w:val="000000"/>
              </w:rPr>
              <w:t>0.192</w:t>
            </w:r>
          </w:p>
        </w:tc>
        <w:tc>
          <w:tcPr>
            <w:tcW w:w="1994" w:type="dxa"/>
            <w:tcBorders>
              <w:top w:val="nil"/>
              <w:bottom w:val="nil"/>
            </w:tcBorders>
            <w:vAlign w:val="bottom"/>
          </w:tcPr>
          <w:p w14:paraId="3F88B71B" w14:textId="77777777" w:rsidR="00A346EF" w:rsidRPr="00A91CDC" w:rsidRDefault="00A346EF" w:rsidP="00BC2E39">
            <w:pPr>
              <w:jc w:val="center"/>
              <w:rPr>
                <w:color w:val="000000"/>
              </w:rPr>
            </w:pPr>
            <w:r w:rsidRPr="00A91CDC">
              <w:rPr>
                <w:color w:val="000000"/>
              </w:rPr>
              <w:t>0.001</w:t>
            </w:r>
          </w:p>
        </w:tc>
        <w:tc>
          <w:tcPr>
            <w:tcW w:w="1811" w:type="dxa"/>
            <w:tcBorders>
              <w:top w:val="nil"/>
              <w:bottom w:val="nil"/>
            </w:tcBorders>
            <w:vAlign w:val="bottom"/>
          </w:tcPr>
          <w:p w14:paraId="7AE54C44" w14:textId="77777777" w:rsidR="00A346EF" w:rsidRPr="00A91CDC" w:rsidRDefault="00A346EF" w:rsidP="00BC2E39">
            <w:pPr>
              <w:jc w:val="center"/>
              <w:rPr>
                <w:b/>
                <w:bCs/>
                <w:color w:val="000000"/>
              </w:rPr>
            </w:pPr>
            <w:r w:rsidRPr="00A91CDC">
              <w:rPr>
                <w:color w:val="000000"/>
              </w:rPr>
              <w:t>0.176</w:t>
            </w:r>
          </w:p>
        </w:tc>
      </w:tr>
      <w:tr w:rsidR="00A346EF" w:rsidRPr="00A91CDC" w14:paraId="70B91FC0" w14:textId="77777777" w:rsidTr="00BC2E39">
        <w:trPr>
          <w:trHeight w:val="312"/>
        </w:trPr>
        <w:tc>
          <w:tcPr>
            <w:tcW w:w="1577" w:type="dxa"/>
            <w:tcBorders>
              <w:top w:val="nil"/>
              <w:bottom w:val="nil"/>
              <w:right w:val="single" w:sz="4" w:space="0" w:color="auto"/>
            </w:tcBorders>
          </w:tcPr>
          <w:p w14:paraId="5B517B19" w14:textId="77777777" w:rsidR="00A346EF" w:rsidRPr="00A91CDC" w:rsidRDefault="00A346EF" w:rsidP="00BC2E39">
            <w:pPr>
              <w:jc w:val="center"/>
            </w:pPr>
            <w:r w:rsidRPr="00A91CDC">
              <w:t>5</w:t>
            </w:r>
          </w:p>
        </w:tc>
        <w:tc>
          <w:tcPr>
            <w:tcW w:w="1644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5FEC576E" w14:textId="77777777" w:rsidR="00A346EF" w:rsidRPr="00A91CDC" w:rsidRDefault="00A346EF" w:rsidP="00BC2E39">
            <w:pPr>
              <w:jc w:val="center"/>
            </w:pPr>
            <w:r w:rsidRPr="00A91CDC">
              <w:rPr>
                <w:color w:val="000000"/>
              </w:rPr>
              <w:t>0.48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</w:tcBorders>
            <w:noWrap/>
            <w:vAlign w:val="bottom"/>
            <w:hideMark/>
          </w:tcPr>
          <w:p w14:paraId="08E2FFA4" w14:textId="77777777" w:rsidR="00A346EF" w:rsidRPr="00A91CDC" w:rsidRDefault="00A346EF" w:rsidP="00BC2E39">
            <w:pPr>
              <w:jc w:val="center"/>
              <w:rPr>
                <w:b/>
                <w:bCs/>
              </w:rPr>
            </w:pPr>
            <w:r w:rsidRPr="00A91CDC">
              <w:rPr>
                <w:b/>
                <w:bCs/>
                <w:color w:val="000000"/>
              </w:rPr>
              <w:t>-0.045</w:t>
            </w:r>
          </w:p>
        </w:tc>
        <w:tc>
          <w:tcPr>
            <w:tcW w:w="1994" w:type="dxa"/>
            <w:tcBorders>
              <w:top w:val="nil"/>
              <w:bottom w:val="nil"/>
            </w:tcBorders>
            <w:vAlign w:val="bottom"/>
          </w:tcPr>
          <w:p w14:paraId="0775E08B" w14:textId="77777777" w:rsidR="00A346EF" w:rsidRPr="00A91CDC" w:rsidRDefault="00A346EF" w:rsidP="00BC2E39">
            <w:pPr>
              <w:jc w:val="center"/>
              <w:rPr>
                <w:color w:val="000000"/>
              </w:rPr>
            </w:pPr>
            <w:r w:rsidRPr="00A91CDC">
              <w:rPr>
                <w:color w:val="000000"/>
              </w:rPr>
              <w:t>0.412</w:t>
            </w:r>
          </w:p>
        </w:tc>
        <w:tc>
          <w:tcPr>
            <w:tcW w:w="1811" w:type="dxa"/>
            <w:tcBorders>
              <w:top w:val="nil"/>
              <w:bottom w:val="nil"/>
            </w:tcBorders>
            <w:vAlign w:val="bottom"/>
          </w:tcPr>
          <w:p w14:paraId="5033DD2E" w14:textId="77777777" w:rsidR="00A346EF" w:rsidRPr="00A91CDC" w:rsidRDefault="00A346EF" w:rsidP="00BC2E39">
            <w:pPr>
              <w:jc w:val="center"/>
              <w:rPr>
                <w:b/>
                <w:bCs/>
                <w:color w:val="000000"/>
              </w:rPr>
            </w:pPr>
            <w:r w:rsidRPr="00A91CDC">
              <w:rPr>
                <w:b/>
                <w:bCs/>
                <w:color w:val="000000"/>
              </w:rPr>
              <w:t>-0.117</w:t>
            </w:r>
          </w:p>
        </w:tc>
      </w:tr>
      <w:tr w:rsidR="00A346EF" w:rsidRPr="00A91CDC" w14:paraId="1E179E47" w14:textId="77777777" w:rsidTr="00BC2E39">
        <w:trPr>
          <w:trHeight w:val="101"/>
        </w:trPr>
        <w:tc>
          <w:tcPr>
            <w:tcW w:w="1577" w:type="dxa"/>
            <w:tcBorders>
              <w:top w:val="nil"/>
              <w:bottom w:val="nil"/>
              <w:right w:val="single" w:sz="4" w:space="0" w:color="auto"/>
            </w:tcBorders>
          </w:tcPr>
          <w:p w14:paraId="0903F420" w14:textId="77777777" w:rsidR="00A346EF" w:rsidRPr="00A91CDC" w:rsidRDefault="00A346EF" w:rsidP="00BC2E39">
            <w:pPr>
              <w:jc w:val="center"/>
            </w:pPr>
            <w:r w:rsidRPr="00A91CDC">
              <w:t>6</w:t>
            </w:r>
          </w:p>
        </w:tc>
        <w:tc>
          <w:tcPr>
            <w:tcW w:w="1644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77B92E56" w14:textId="77777777" w:rsidR="00A346EF" w:rsidRPr="00A91CDC" w:rsidRDefault="00A346EF" w:rsidP="00BC2E39">
            <w:pPr>
              <w:jc w:val="center"/>
            </w:pPr>
            <w:r w:rsidRPr="00A91CDC">
              <w:rPr>
                <w:color w:val="000000"/>
              </w:rPr>
              <w:t>0.513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</w:tcBorders>
            <w:noWrap/>
            <w:vAlign w:val="bottom"/>
            <w:hideMark/>
          </w:tcPr>
          <w:p w14:paraId="16339AB9" w14:textId="77777777" w:rsidR="00A346EF" w:rsidRPr="00A91CDC" w:rsidRDefault="00A346EF" w:rsidP="00BC2E39">
            <w:pPr>
              <w:jc w:val="center"/>
              <w:rPr>
                <w:b/>
                <w:bCs/>
              </w:rPr>
            </w:pPr>
            <w:r w:rsidRPr="00A91CDC">
              <w:rPr>
                <w:b/>
                <w:bCs/>
                <w:color w:val="000000"/>
              </w:rPr>
              <w:t>-0.062</w:t>
            </w:r>
          </w:p>
        </w:tc>
        <w:tc>
          <w:tcPr>
            <w:tcW w:w="1994" w:type="dxa"/>
            <w:tcBorders>
              <w:top w:val="nil"/>
              <w:bottom w:val="nil"/>
            </w:tcBorders>
            <w:vAlign w:val="bottom"/>
          </w:tcPr>
          <w:p w14:paraId="54C359E3" w14:textId="77777777" w:rsidR="00A346EF" w:rsidRPr="00A91CDC" w:rsidRDefault="00A346EF" w:rsidP="00BC2E39">
            <w:pPr>
              <w:jc w:val="center"/>
              <w:rPr>
                <w:color w:val="000000"/>
              </w:rPr>
            </w:pPr>
            <w:r w:rsidRPr="00A91CDC">
              <w:rPr>
                <w:color w:val="000000"/>
              </w:rPr>
              <w:t>0.499</w:t>
            </w:r>
          </w:p>
        </w:tc>
        <w:tc>
          <w:tcPr>
            <w:tcW w:w="1811" w:type="dxa"/>
            <w:tcBorders>
              <w:top w:val="nil"/>
              <w:bottom w:val="nil"/>
            </w:tcBorders>
            <w:vAlign w:val="bottom"/>
          </w:tcPr>
          <w:p w14:paraId="655C3985" w14:textId="77777777" w:rsidR="00A346EF" w:rsidRPr="00A91CDC" w:rsidRDefault="00A346EF" w:rsidP="00BC2E39">
            <w:pPr>
              <w:jc w:val="center"/>
              <w:rPr>
                <w:b/>
                <w:bCs/>
                <w:color w:val="000000"/>
              </w:rPr>
            </w:pPr>
            <w:r w:rsidRPr="00A91CDC">
              <w:rPr>
                <w:b/>
                <w:bCs/>
                <w:color w:val="000000"/>
              </w:rPr>
              <w:t>-0.071</w:t>
            </w:r>
          </w:p>
        </w:tc>
      </w:tr>
      <w:tr w:rsidR="00A346EF" w:rsidRPr="00A91CDC" w14:paraId="196A93CB" w14:textId="77777777" w:rsidTr="00BC2E39">
        <w:trPr>
          <w:trHeight w:val="312"/>
        </w:trPr>
        <w:tc>
          <w:tcPr>
            <w:tcW w:w="1577" w:type="dxa"/>
            <w:tcBorders>
              <w:top w:val="nil"/>
              <w:bottom w:val="nil"/>
              <w:right w:val="single" w:sz="4" w:space="0" w:color="auto"/>
            </w:tcBorders>
          </w:tcPr>
          <w:p w14:paraId="0B1FC00B" w14:textId="77777777" w:rsidR="00A346EF" w:rsidRPr="00A91CDC" w:rsidRDefault="00A346EF" w:rsidP="00BC2E39">
            <w:pPr>
              <w:jc w:val="center"/>
            </w:pPr>
            <w:r w:rsidRPr="00A91CDC">
              <w:t>7</w:t>
            </w:r>
          </w:p>
        </w:tc>
        <w:tc>
          <w:tcPr>
            <w:tcW w:w="1644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5C172CF4" w14:textId="77777777" w:rsidR="00A346EF" w:rsidRPr="00A91CDC" w:rsidRDefault="00A346EF" w:rsidP="00BC2E39">
            <w:pPr>
              <w:jc w:val="center"/>
              <w:rPr>
                <w:b/>
                <w:bCs/>
              </w:rPr>
            </w:pPr>
            <w:r w:rsidRPr="00A91CDC">
              <w:rPr>
                <w:b/>
                <w:bCs/>
                <w:color w:val="000000"/>
              </w:rPr>
              <w:t>-0.032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</w:tcBorders>
            <w:noWrap/>
            <w:vAlign w:val="bottom"/>
            <w:hideMark/>
          </w:tcPr>
          <w:p w14:paraId="00246702" w14:textId="77777777" w:rsidR="00A346EF" w:rsidRPr="00A91CDC" w:rsidRDefault="00A346EF" w:rsidP="00BC2E39">
            <w:pPr>
              <w:jc w:val="center"/>
            </w:pPr>
            <w:r w:rsidRPr="00A91CDC">
              <w:rPr>
                <w:color w:val="000000"/>
              </w:rPr>
              <w:t>0.343</w:t>
            </w:r>
          </w:p>
        </w:tc>
        <w:tc>
          <w:tcPr>
            <w:tcW w:w="1994" w:type="dxa"/>
            <w:tcBorders>
              <w:top w:val="nil"/>
              <w:bottom w:val="nil"/>
            </w:tcBorders>
            <w:vAlign w:val="bottom"/>
          </w:tcPr>
          <w:p w14:paraId="0F906D74" w14:textId="77777777" w:rsidR="00A346EF" w:rsidRPr="00A91CDC" w:rsidRDefault="00A346EF" w:rsidP="00BC2E39">
            <w:pPr>
              <w:jc w:val="center"/>
              <w:rPr>
                <w:b/>
                <w:bCs/>
                <w:color w:val="000000"/>
              </w:rPr>
            </w:pPr>
            <w:r w:rsidRPr="00A91CDC">
              <w:rPr>
                <w:b/>
                <w:bCs/>
                <w:color w:val="000000"/>
              </w:rPr>
              <w:t>-0.022</w:t>
            </w:r>
          </w:p>
        </w:tc>
        <w:tc>
          <w:tcPr>
            <w:tcW w:w="1811" w:type="dxa"/>
            <w:tcBorders>
              <w:top w:val="nil"/>
              <w:bottom w:val="nil"/>
            </w:tcBorders>
            <w:vAlign w:val="bottom"/>
          </w:tcPr>
          <w:p w14:paraId="32C3B7AF" w14:textId="77777777" w:rsidR="00A346EF" w:rsidRPr="00A91CDC" w:rsidRDefault="00A346EF" w:rsidP="00BC2E39">
            <w:pPr>
              <w:jc w:val="center"/>
              <w:rPr>
                <w:b/>
                <w:bCs/>
                <w:color w:val="000000"/>
              </w:rPr>
            </w:pPr>
            <w:r w:rsidRPr="00A91CDC">
              <w:rPr>
                <w:color w:val="000000"/>
              </w:rPr>
              <w:t>0.27</w:t>
            </w:r>
          </w:p>
        </w:tc>
      </w:tr>
      <w:tr w:rsidR="00A346EF" w:rsidRPr="00A91CDC" w14:paraId="012D7C7C" w14:textId="77777777" w:rsidTr="00BC2E39">
        <w:trPr>
          <w:trHeight w:val="312"/>
        </w:trPr>
        <w:tc>
          <w:tcPr>
            <w:tcW w:w="1577" w:type="dxa"/>
            <w:tcBorders>
              <w:top w:val="nil"/>
              <w:bottom w:val="nil"/>
              <w:right w:val="single" w:sz="4" w:space="0" w:color="auto"/>
            </w:tcBorders>
          </w:tcPr>
          <w:p w14:paraId="28B488EC" w14:textId="77777777" w:rsidR="00A346EF" w:rsidRPr="00A91CDC" w:rsidRDefault="00A346EF" w:rsidP="00BC2E39">
            <w:pPr>
              <w:jc w:val="center"/>
            </w:pPr>
            <w:r w:rsidRPr="00A91CDC">
              <w:t>8</w:t>
            </w:r>
          </w:p>
        </w:tc>
        <w:tc>
          <w:tcPr>
            <w:tcW w:w="1644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30F585B9" w14:textId="77777777" w:rsidR="00A346EF" w:rsidRPr="00A91CDC" w:rsidRDefault="00A346EF" w:rsidP="00BC2E39">
            <w:pPr>
              <w:jc w:val="center"/>
            </w:pPr>
            <w:r w:rsidRPr="00A91CDC">
              <w:rPr>
                <w:color w:val="000000"/>
              </w:rPr>
              <w:t>0.098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</w:tcBorders>
            <w:noWrap/>
            <w:vAlign w:val="bottom"/>
            <w:hideMark/>
          </w:tcPr>
          <w:p w14:paraId="5617E8B1" w14:textId="77777777" w:rsidR="00A346EF" w:rsidRPr="00A91CDC" w:rsidRDefault="00A346EF" w:rsidP="00BC2E39">
            <w:pPr>
              <w:jc w:val="center"/>
            </w:pPr>
            <w:r w:rsidRPr="00A91CDC">
              <w:rPr>
                <w:color w:val="000000"/>
              </w:rPr>
              <w:t>0.086</w:t>
            </w:r>
          </w:p>
        </w:tc>
        <w:tc>
          <w:tcPr>
            <w:tcW w:w="1994" w:type="dxa"/>
            <w:tcBorders>
              <w:top w:val="nil"/>
              <w:bottom w:val="nil"/>
            </w:tcBorders>
            <w:vAlign w:val="bottom"/>
          </w:tcPr>
          <w:p w14:paraId="6E46AA03" w14:textId="77777777" w:rsidR="00A346EF" w:rsidRPr="00A91CDC" w:rsidRDefault="00A346EF" w:rsidP="00BC2E39">
            <w:pPr>
              <w:jc w:val="center"/>
              <w:rPr>
                <w:color w:val="000000"/>
              </w:rPr>
            </w:pPr>
            <w:r w:rsidRPr="00A91CDC">
              <w:rPr>
                <w:color w:val="000000"/>
              </w:rPr>
              <w:t>0.048</w:t>
            </w:r>
          </w:p>
        </w:tc>
        <w:tc>
          <w:tcPr>
            <w:tcW w:w="1811" w:type="dxa"/>
            <w:tcBorders>
              <w:top w:val="nil"/>
              <w:bottom w:val="nil"/>
            </w:tcBorders>
            <w:vAlign w:val="bottom"/>
          </w:tcPr>
          <w:p w14:paraId="27F51B85" w14:textId="77777777" w:rsidR="00A346EF" w:rsidRPr="00A91CDC" w:rsidRDefault="00A346EF" w:rsidP="00BC2E39">
            <w:pPr>
              <w:jc w:val="center"/>
              <w:rPr>
                <w:color w:val="000000"/>
              </w:rPr>
            </w:pPr>
            <w:r w:rsidRPr="00A91CDC">
              <w:rPr>
                <w:color w:val="000000"/>
              </w:rPr>
              <w:t>0.055</w:t>
            </w:r>
          </w:p>
        </w:tc>
      </w:tr>
      <w:tr w:rsidR="00A346EF" w:rsidRPr="00A91CDC" w14:paraId="0BA00344" w14:textId="77777777" w:rsidTr="00BC2E39">
        <w:trPr>
          <w:trHeight w:val="312"/>
        </w:trPr>
        <w:tc>
          <w:tcPr>
            <w:tcW w:w="1577" w:type="dxa"/>
            <w:tcBorders>
              <w:top w:val="nil"/>
              <w:bottom w:val="nil"/>
              <w:right w:val="single" w:sz="4" w:space="0" w:color="auto"/>
            </w:tcBorders>
          </w:tcPr>
          <w:p w14:paraId="490D593E" w14:textId="77777777" w:rsidR="00A346EF" w:rsidRPr="00A91CDC" w:rsidRDefault="00A346EF" w:rsidP="00BC2E39">
            <w:pPr>
              <w:jc w:val="center"/>
            </w:pPr>
            <w:r w:rsidRPr="00A91CDC">
              <w:t>9</w:t>
            </w:r>
          </w:p>
        </w:tc>
        <w:tc>
          <w:tcPr>
            <w:tcW w:w="1644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20258235" w14:textId="77777777" w:rsidR="00A346EF" w:rsidRPr="00A91CDC" w:rsidRDefault="00A346EF" w:rsidP="00BC2E39">
            <w:pPr>
              <w:jc w:val="center"/>
            </w:pPr>
            <w:r w:rsidRPr="00A91CDC">
              <w:rPr>
                <w:color w:val="000000"/>
              </w:rPr>
              <w:t>0.316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</w:tcBorders>
            <w:noWrap/>
            <w:vAlign w:val="bottom"/>
            <w:hideMark/>
          </w:tcPr>
          <w:p w14:paraId="5A00F2A9" w14:textId="77777777" w:rsidR="00A346EF" w:rsidRPr="00A91CDC" w:rsidRDefault="00A346EF" w:rsidP="00BC2E39">
            <w:pPr>
              <w:jc w:val="center"/>
            </w:pPr>
            <w:r w:rsidRPr="00A91CDC">
              <w:rPr>
                <w:color w:val="000000"/>
              </w:rPr>
              <w:t>0.163</w:t>
            </w:r>
          </w:p>
        </w:tc>
        <w:tc>
          <w:tcPr>
            <w:tcW w:w="1994" w:type="dxa"/>
            <w:tcBorders>
              <w:top w:val="nil"/>
              <w:bottom w:val="nil"/>
            </w:tcBorders>
            <w:vAlign w:val="bottom"/>
          </w:tcPr>
          <w:p w14:paraId="716A1B34" w14:textId="77777777" w:rsidR="00A346EF" w:rsidRPr="00A91CDC" w:rsidRDefault="00A346EF" w:rsidP="00BC2E39">
            <w:pPr>
              <w:jc w:val="center"/>
              <w:rPr>
                <w:color w:val="000000"/>
              </w:rPr>
            </w:pPr>
            <w:r w:rsidRPr="00A91CDC">
              <w:rPr>
                <w:color w:val="000000"/>
              </w:rPr>
              <w:t>0.333</w:t>
            </w:r>
          </w:p>
        </w:tc>
        <w:tc>
          <w:tcPr>
            <w:tcW w:w="1811" w:type="dxa"/>
            <w:tcBorders>
              <w:top w:val="nil"/>
              <w:bottom w:val="nil"/>
            </w:tcBorders>
            <w:vAlign w:val="bottom"/>
          </w:tcPr>
          <w:p w14:paraId="0EA2839E" w14:textId="77777777" w:rsidR="00A346EF" w:rsidRPr="00A91CDC" w:rsidRDefault="00A346EF" w:rsidP="00BC2E39">
            <w:pPr>
              <w:jc w:val="center"/>
              <w:rPr>
                <w:color w:val="000000"/>
              </w:rPr>
            </w:pPr>
            <w:r w:rsidRPr="00A91CDC">
              <w:rPr>
                <w:color w:val="000000"/>
              </w:rPr>
              <w:t>0.107</w:t>
            </w:r>
          </w:p>
        </w:tc>
      </w:tr>
      <w:tr w:rsidR="00A346EF" w:rsidRPr="00A91CDC" w14:paraId="238A549A" w14:textId="77777777" w:rsidTr="00BC2E39">
        <w:trPr>
          <w:trHeight w:val="312"/>
        </w:trPr>
        <w:tc>
          <w:tcPr>
            <w:tcW w:w="1577" w:type="dxa"/>
            <w:tcBorders>
              <w:top w:val="nil"/>
              <w:bottom w:val="nil"/>
              <w:right w:val="single" w:sz="4" w:space="0" w:color="auto"/>
            </w:tcBorders>
          </w:tcPr>
          <w:p w14:paraId="14AA0A64" w14:textId="77777777" w:rsidR="00A346EF" w:rsidRPr="00A91CDC" w:rsidRDefault="00A346EF" w:rsidP="00BC2E39">
            <w:pPr>
              <w:jc w:val="center"/>
            </w:pPr>
            <w:r w:rsidRPr="00A91CDC">
              <w:t>10</w:t>
            </w:r>
          </w:p>
        </w:tc>
        <w:tc>
          <w:tcPr>
            <w:tcW w:w="1644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5A5D6B21" w14:textId="77777777" w:rsidR="00A346EF" w:rsidRPr="00A91CDC" w:rsidRDefault="00A346EF" w:rsidP="00BC2E39">
            <w:pPr>
              <w:jc w:val="center"/>
            </w:pPr>
            <w:r w:rsidRPr="00A91CDC">
              <w:rPr>
                <w:color w:val="000000"/>
              </w:rPr>
              <w:t>0.073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</w:tcBorders>
            <w:noWrap/>
            <w:vAlign w:val="bottom"/>
            <w:hideMark/>
          </w:tcPr>
          <w:p w14:paraId="4CE3B1CC" w14:textId="77777777" w:rsidR="00A346EF" w:rsidRPr="00A91CDC" w:rsidRDefault="00A346EF" w:rsidP="00BC2E39">
            <w:pPr>
              <w:jc w:val="center"/>
            </w:pPr>
            <w:r w:rsidRPr="00A91CDC">
              <w:rPr>
                <w:color w:val="000000"/>
              </w:rPr>
              <w:t>0.056</w:t>
            </w:r>
          </w:p>
        </w:tc>
        <w:tc>
          <w:tcPr>
            <w:tcW w:w="1994" w:type="dxa"/>
            <w:tcBorders>
              <w:top w:val="nil"/>
              <w:bottom w:val="nil"/>
            </w:tcBorders>
            <w:vAlign w:val="bottom"/>
          </w:tcPr>
          <w:p w14:paraId="5628ACA9" w14:textId="77777777" w:rsidR="00A346EF" w:rsidRPr="00A91CDC" w:rsidRDefault="00A346EF" w:rsidP="00BC2E39">
            <w:pPr>
              <w:jc w:val="center"/>
              <w:rPr>
                <w:color w:val="000000"/>
              </w:rPr>
            </w:pPr>
            <w:r w:rsidRPr="00A91CDC">
              <w:rPr>
                <w:color w:val="000000"/>
              </w:rPr>
              <w:t>0.08</w:t>
            </w:r>
          </w:p>
        </w:tc>
        <w:tc>
          <w:tcPr>
            <w:tcW w:w="1811" w:type="dxa"/>
            <w:tcBorders>
              <w:top w:val="nil"/>
              <w:bottom w:val="nil"/>
            </w:tcBorders>
            <w:vAlign w:val="bottom"/>
          </w:tcPr>
          <w:p w14:paraId="7174A928" w14:textId="77777777" w:rsidR="00A346EF" w:rsidRPr="00A91CDC" w:rsidRDefault="00A346EF" w:rsidP="00BC2E39">
            <w:pPr>
              <w:jc w:val="center"/>
              <w:rPr>
                <w:color w:val="000000"/>
              </w:rPr>
            </w:pPr>
            <w:r w:rsidRPr="00A91CDC">
              <w:rPr>
                <w:color w:val="000000"/>
              </w:rPr>
              <w:t>0.023</w:t>
            </w:r>
          </w:p>
        </w:tc>
      </w:tr>
      <w:tr w:rsidR="00A346EF" w:rsidRPr="00A91CDC" w14:paraId="4E5B7312" w14:textId="77777777" w:rsidTr="00BC2E39">
        <w:trPr>
          <w:trHeight w:val="312"/>
        </w:trPr>
        <w:tc>
          <w:tcPr>
            <w:tcW w:w="1577" w:type="dxa"/>
            <w:tcBorders>
              <w:top w:val="nil"/>
              <w:bottom w:val="nil"/>
              <w:right w:val="single" w:sz="4" w:space="0" w:color="auto"/>
            </w:tcBorders>
          </w:tcPr>
          <w:p w14:paraId="0CDC4F2C" w14:textId="77777777" w:rsidR="00A346EF" w:rsidRPr="00A91CDC" w:rsidRDefault="00A346EF" w:rsidP="00BC2E39">
            <w:pPr>
              <w:jc w:val="center"/>
            </w:pPr>
            <w:r w:rsidRPr="00A91CDC">
              <w:t>11</w:t>
            </w:r>
          </w:p>
        </w:tc>
        <w:tc>
          <w:tcPr>
            <w:tcW w:w="1644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7AD5F970" w14:textId="77777777" w:rsidR="00A346EF" w:rsidRPr="00A91CDC" w:rsidRDefault="00A346EF" w:rsidP="00BC2E39">
            <w:pPr>
              <w:jc w:val="center"/>
            </w:pPr>
            <w:r w:rsidRPr="00A91CDC">
              <w:rPr>
                <w:color w:val="000000"/>
              </w:rPr>
              <w:t>0.296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</w:tcBorders>
            <w:noWrap/>
            <w:vAlign w:val="bottom"/>
            <w:hideMark/>
          </w:tcPr>
          <w:p w14:paraId="7DCF2F33" w14:textId="77777777" w:rsidR="00A346EF" w:rsidRPr="00A91CDC" w:rsidRDefault="00A346EF" w:rsidP="00BC2E39">
            <w:pPr>
              <w:jc w:val="center"/>
            </w:pPr>
            <w:r w:rsidRPr="00A91CDC">
              <w:rPr>
                <w:color w:val="000000"/>
              </w:rPr>
              <w:t>0.083</w:t>
            </w:r>
          </w:p>
        </w:tc>
        <w:tc>
          <w:tcPr>
            <w:tcW w:w="1994" w:type="dxa"/>
            <w:tcBorders>
              <w:top w:val="nil"/>
              <w:bottom w:val="nil"/>
            </w:tcBorders>
            <w:vAlign w:val="bottom"/>
          </w:tcPr>
          <w:p w14:paraId="1052BEED" w14:textId="77777777" w:rsidR="00A346EF" w:rsidRPr="00A91CDC" w:rsidRDefault="00A346EF" w:rsidP="00BC2E39">
            <w:pPr>
              <w:jc w:val="center"/>
              <w:rPr>
                <w:color w:val="000000"/>
              </w:rPr>
            </w:pPr>
            <w:r w:rsidRPr="00A91CDC">
              <w:rPr>
                <w:color w:val="000000"/>
              </w:rPr>
              <w:t>0.329</w:t>
            </w:r>
          </w:p>
        </w:tc>
        <w:tc>
          <w:tcPr>
            <w:tcW w:w="1811" w:type="dxa"/>
            <w:tcBorders>
              <w:top w:val="nil"/>
              <w:bottom w:val="nil"/>
            </w:tcBorders>
            <w:vAlign w:val="bottom"/>
          </w:tcPr>
          <w:p w14:paraId="51734644" w14:textId="77777777" w:rsidR="00A346EF" w:rsidRPr="00A91CDC" w:rsidRDefault="00A346EF" w:rsidP="00BC2E39">
            <w:pPr>
              <w:jc w:val="center"/>
              <w:rPr>
                <w:color w:val="000000"/>
              </w:rPr>
            </w:pPr>
            <w:r w:rsidRPr="00A91CDC">
              <w:rPr>
                <w:color w:val="000000"/>
              </w:rPr>
              <w:t>0.113</w:t>
            </w:r>
          </w:p>
        </w:tc>
      </w:tr>
      <w:tr w:rsidR="00A346EF" w:rsidRPr="00A91CDC" w14:paraId="6FFEF28B" w14:textId="77777777" w:rsidTr="00BC2E39">
        <w:trPr>
          <w:trHeight w:val="312"/>
        </w:trPr>
        <w:tc>
          <w:tcPr>
            <w:tcW w:w="1577" w:type="dxa"/>
            <w:tcBorders>
              <w:top w:val="nil"/>
              <w:bottom w:val="nil"/>
              <w:right w:val="single" w:sz="4" w:space="0" w:color="auto"/>
            </w:tcBorders>
          </w:tcPr>
          <w:p w14:paraId="255A679C" w14:textId="77777777" w:rsidR="00A346EF" w:rsidRPr="00A91CDC" w:rsidRDefault="00A346EF" w:rsidP="00BC2E39">
            <w:pPr>
              <w:jc w:val="center"/>
            </w:pPr>
            <w:r w:rsidRPr="00A91CDC">
              <w:t>12</w:t>
            </w:r>
          </w:p>
        </w:tc>
        <w:tc>
          <w:tcPr>
            <w:tcW w:w="1644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18459EFF" w14:textId="77777777" w:rsidR="00A346EF" w:rsidRPr="00A91CDC" w:rsidRDefault="00A346EF" w:rsidP="00BC2E39">
            <w:pPr>
              <w:jc w:val="center"/>
            </w:pPr>
            <w:r w:rsidRPr="00A91CDC">
              <w:rPr>
                <w:color w:val="000000"/>
              </w:rPr>
              <w:t>0.291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</w:tcBorders>
            <w:noWrap/>
            <w:vAlign w:val="bottom"/>
            <w:hideMark/>
          </w:tcPr>
          <w:p w14:paraId="41F14F83" w14:textId="77777777" w:rsidR="00A346EF" w:rsidRPr="00A91CDC" w:rsidRDefault="00A346EF" w:rsidP="00BC2E39">
            <w:pPr>
              <w:jc w:val="center"/>
              <w:rPr>
                <w:b/>
                <w:bCs/>
              </w:rPr>
            </w:pPr>
            <w:r w:rsidRPr="00A91CDC">
              <w:rPr>
                <w:b/>
                <w:bCs/>
                <w:color w:val="000000"/>
              </w:rPr>
              <w:t>-0.13</w:t>
            </w:r>
          </w:p>
        </w:tc>
        <w:tc>
          <w:tcPr>
            <w:tcW w:w="1994" w:type="dxa"/>
            <w:tcBorders>
              <w:top w:val="nil"/>
              <w:bottom w:val="nil"/>
            </w:tcBorders>
            <w:vAlign w:val="bottom"/>
          </w:tcPr>
          <w:p w14:paraId="61843B3D" w14:textId="77777777" w:rsidR="00A346EF" w:rsidRPr="00A91CDC" w:rsidRDefault="00A346EF" w:rsidP="00BC2E39">
            <w:pPr>
              <w:jc w:val="center"/>
              <w:rPr>
                <w:color w:val="000000"/>
              </w:rPr>
            </w:pPr>
            <w:r w:rsidRPr="00A91CDC">
              <w:rPr>
                <w:color w:val="000000"/>
              </w:rPr>
              <w:t>0.206</w:t>
            </w:r>
          </w:p>
        </w:tc>
        <w:tc>
          <w:tcPr>
            <w:tcW w:w="1811" w:type="dxa"/>
            <w:tcBorders>
              <w:top w:val="nil"/>
              <w:bottom w:val="nil"/>
            </w:tcBorders>
            <w:vAlign w:val="bottom"/>
          </w:tcPr>
          <w:p w14:paraId="28E18D85" w14:textId="77777777" w:rsidR="00A346EF" w:rsidRPr="00A91CDC" w:rsidRDefault="00A346EF" w:rsidP="00BC2E39">
            <w:pPr>
              <w:jc w:val="center"/>
              <w:rPr>
                <w:b/>
                <w:bCs/>
                <w:color w:val="000000"/>
              </w:rPr>
            </w:pPr>
            <w:r w:rsidRPr="00A91CDC">
              <w:rPr>
                <w:b/>
                <w:bCs/>
                <w:color w:val="000000"/>
              </w:rPr>
              <w:t>-0.099</w:t>
            </w:r>
          </w:p>
        </w:tc>
      </w:tr>
      <w:tr w:rsidR="00A346EF" w:rsidRPr="00A91CDC" w14:paraId="0C451E68" w14:textId="77777777" w:rsidTr="00BC2E39">
        <w:trPr>
          <w:trHeight w:val="312"/>
        </w:trPr>
        <w:tc>
          <w:tcPr>
            <w:tcW w:w="1577" w:type="dxa"/>
            <w:tcBorders>
              <w:top w:val="nil"/>
              <w:bottom w:val="nil"/>
              <w:right w:val="single" w:sz="4" w:space="0" w:color="auto"/>
            </w:tcBorders>
          </w:tcPr>
          <w:p w14:paraId="22ABA66C" w14:textId="77777777" w:rsidR="00A346EF" w:rsidRPr="00A91CDC" w:rsidRDefault="00A346EF" w:rsidP="00BC2E39">
            <w:pPr>
              <w:jc w:val="center"/>
            </w:pPr>
            <w:r w:rsidRPr="00A91CDC">
              <w:t>13</w:t>
            </w:r>
          </w:p>
        </w:tc>
        <w:tc>
          <w:tcPr>
            <w:tcW w:w="1644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2E1C54AD" w14:textId="77777777" w:rsidR="00A346EF" w:rsidRPr="00A91CDC" w:rsidRDefault="00A346EF" w:rsidP="00BC2E39">
            <w:pPr>
              <w:jc w:val="center"/>
            </w:pPr>
            <w:r w:rsidRPr="00A91CDC">
              <w:rPr>
                <w:color w:val="000000"/>
              </w:rPr>
              <w:t>0.175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</w:tcBorders>
            <w:noWrap/>
            <w:vAlign w:val="bottom"/>
            <w:hideMark/>
          </w:tcPr>
          <w:p w14:paraId="0FE949B7" w14:textId="77777777" w:rsidR="00A346EF" w:rsidRPr="00A91CDC" w:rsidRDefault="00A346EF" w:rsidP="00BC2E39">
            <w:pPr>
              <w:jc w:val="center"/>
              <w:rPr>
                <w:b/>
                <w:bCs/>
              </w:rPr>
            </w:pPr>
            <w:r w:rsidRPr="00A91CDC">
              <w:rPr>
                <w:b/>
                <w:bCs/>
                <w:color w:val="000000"/>
              </w:rPr>
              <w:t>-0.056</w:t>
            </w:r>
          </w:p>
        </w:tc>
        <w:tc>
          <w:tcPr>
            <w:tcW w:w="1994" w:type="dxa"/>
            <w:tcBorders>
              <w:top w:val="nil"/>
              <w:bottom w:val="nil"/>
            </w:tcBorders>
            <w:vAlign w:val="bottom"/>
          </w:tcPr>
          <w:p w14:paraId="03BDB54B" w14:textId="77777777" w:rsidR="00A346EF" w:rsidRPr="00A91CDC" w:rsidRDefault="00A346EF" w:rsidP="00BC2E39">
            <w:pPr>
              <w:jc w:val="center"/>
              <w:rPr>
                <w:color w:val="000000"/>
              </w:rPr>
            </w:pPr>
            <w:r w:rsidRPr="00A91CDC">
              <w:rPr>
                <w:color w:val="000000"/>
              </w:rPr>
              <w:t>0.154</w:t>
            </w:r>
          </w:p>
        </w:tc>
        <w:tc>
          <w:tcPr>
            <w:tcW w:w="1811" w:type="dxa"/>
            <w:tcBorders>
              <w:top w:val="nil"/>
              <w:bottom w:val="nil"/>
            </w:tcBorders>
            <w:vAlign w:val="bottom"/>
          </w:tcPr>
          <w:p w14:paraId="1FE0C07C" w14:textId="77777777" w:rsidR="00A346EF" w:rsidRPr="00A91CDC" w:rsidRDefault="00A346EF" w:rsidP="00BC2E39">
            <w:pPr>
              <w:jc w:val="center"/>
              <w:rPr>
                <w:color w:val="000000"/>
              </w:rPr>
            </w:pPr>
            <w:r w:rsidRPr="00A91CDC">
              <w:rPr>
                <w:color w:val="000000"/>
              </w:rPr>
              <w:t>0.143</w:t>
            </w:r>
          </w:p>
        </w:tc>
      </w:tr>
      <w:tr w:rsidR="00A346EF" w:rsidRPr="00A91CDC" w14:paraId="0EC6EA70" w14:textId="77777777" w:rsidTr="00BC2E39">
        <w:trPr>
          <w:trHeight w:val="312"/>
        </w:trPr>
        <w:tc>
          <w:tcPr>
            <w:tcW w:w="1577" w:type="dxa"/>
            <w:tcBorders>
              <w:top w:val="nil"/>
              <w:bottom w:val="nil"/>
              <w:right w:val="single" w:sz="4" w:space="0" w:color="auto"/>
            </w:tcBorders>
          </w:tcPr>
          <w:p w14:paraId="52AC2896" w14:textId="77777777" w:rsidR="00A346EF" w:rsidRPr="00A91CDC" w:rsidRDefault="00A346EF" w:rsidP="00BC2E39">
            <w:pPr>
              <w:jc w:val="center"/>
            </w:pPr>
            <w:r w:rsidRPr="00A91CDC">
              <w:t>14</w:t>
            </w:r>
          </w:p>
        </w:tc>
        <w:tc>
          <w:tcPr>
            <w:tcW w:w="1644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319DF429" w14:textId="77777777" w:rsidR="00A346EF" w:rsidRPr="00A91CDC" w:rsidRDefault="00A346EF" w:rsidP="00BC2E39">
            <w:pPr>
              <w:jc w:val="center"/>
            </w:pPr>
            <w:r w:rsidRPr="00A91CDC">
              <w:rPr>
                <w:color w:val="000000"/>
              </w:rPr>
              <w:t>0.29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</w:tcBorders>
            <w:noWrap/>
            <w:vAlign w:val="bottom"/>
            <w:hideMark/>
          </w:tcPr>
          <w:p w14:paraId="13AC916E" w14:textId="77777777" w:rsidR="00A346EF" w:rsidRPr="00A91CDC" w:rsidRDefault="00A346EF" w:rsidP="00BC2E39">
            <w:pPr>
              <w:jc w:val="center"/>
            </w:pPr>
            <w:r w:rsidRPr="00A91CDC">
              <w:rPr>
                <w:color w:val="000000"/>
              </w:rPr>
              <w:t>0.071</w:t>
            </w:r>
          </w:p>
        </w:tc>
        <w:tc>
          <w:tcPr>
            <w:tcW w:w="1994" w:type="dxa"/>
            <w:tcBorders>
              <w:top w:val="nil"/>
              <w:bottom w:val="nil"/>
            </w:tcBorders>
            <w:vAlign w:val="bottom"/>
          </w:tcPr>
          <w:p w14:paraId="5E53D5D7" w14:textId="77777777" w:rsidR="00A346EF" w:rsidRPr="00A91CDC" w:rsidRDefault="00A346EF" w:rsidP="00BC2E39">
            <w:pPr>
              <w:jc w:val="center"/>
              <w:rPr>
                <w:color w:val="000000"/>
              </w:rPr>
            </w:pPr>
            <w:r w:rsidRPr="00A91CDC">
              <w:rPr>
                <w:color w:val="000000"/>
              </w:rPr>
              <w:t>0.256</w:t>
            </w:r>
          </w:p>
        </w:tc>
        <w:tc>
          <w:tcPr>
            <w:tcW w:w="1811" w:type="dxa"/>
            <w:tcBorders>
              <w:top w:val="nil"/>
              <w:bottom w:val="nil"/>
            </w:tcBorders>
            <w:vAlign w:val="bottom"/>
          </w:tcPr>
          <w:p w14:paraId="513F91BD" w14:textId="77777777" w:rsidR="00A346EF" w:rsidRPr="00A91CDC" w:rsidRDefault="00A346EF" w:rsidP="00BC2E39">
            <w:pPr>
              <w:jc w:val="center"/>
              <w:rPr>
                <w:color w:val="000000"/>
              </w:rPr>
            </w:pPr>
            <w:r w:rsidRPr="00A91CDC">
              <w:rPr>
                <w:color w:val="000000"/>
              </w:rPr>
              <w:t>0.052</w:t>
            </w:r>
          </w:p>
        </w:tc>
      </w:tr>
      <w:tr w:rsidR="00A346EF" w:rsidRPr="00A91CDC" w14:paraId="0A9753AA" w14:textId="77777777" w:rsidTr="00BC2E39">
        <w:trPr>
          <w:trHeight w:val="107"/>
        </w:trPr>
        <w:tc>
          <w:tcPr>
            <w:tcW w:w="1577" w:type="dxa"/>
            <w:tcBorders>
              <w:top w:val="nil"/>
              <w:right w:val="single" w:sz="4" w:space="0" w:color="auto"/>
            </w:tcBorders>
          </w:tcPr>
          <w:p w14:paraId="001C77F3" w14:textId="77777777" w:rsidR="00A346EF" w:rsidRPr="00A91CDC" w:rsidRDefault="00A346EF" w:rsidP="00BC2E39">
            <w:pPr>
              <w:jc w:val="center"/>
            </w:pPr>
            <w:r w:rsidRPr="00A91CDC">
              <w:t>15</w:t>
            </w:r>
          </w:p>
        </w:tc>
        <w:tc>
          <w:tcPr>
            <w:tcW w:w="1644" w:type="dxa"/>
            <w:tcBorders>
              <w:top w:val="nil"/>
              <w:left w:val="single" w:sz="4" w:space="0" w:color="auto"/>
              <w:right w:val="nil"/>
            </w:tcBorders>
            <w:noWrap/>
            <w:vAlign w:val="bottom"/>
            <w:hideMark/>
          </w:tcPr>
          <w:p w14:paraId="5F324DAA" w14:textId="77777777" w:rsidR="00A346EF" w:rsidRPr="00A91CDC" w:rsidRDefault="00A346EF" w:rsidP="00BC2E39">
            <w:pPr>
              <w:jc w:val="center"/>
            </w:pPr>
            <w:r w:rsidRPr="00A91CDC">
              <w:rPr>
                <w:color w:val="000000"/>
              </w:rPr>
              <w:t>0.235</w:t>
            </w:r>
          </w:p>
        </w:tc>
        <w:tc>
          <w:tcPr>
            <w:tcW w:w="1645" w:type="dxa"/>
            <w:tcBorders>
              <w:top w:val="nil"/>
              <w:left w:val="nil"/>
            </w:tcBorders>
            <w:noWrap/>
            <w:vAlign w:val="bottom"/>
            <w:hideMark/>
          </w:tcPr>
          <w:p w14:paraId="27DA48EE" w14:textId="77777777" w:rsidR="00A346EF" w:rsidRPr="00A91CDC" w:rsidRDefault="00A346EF" w:rsidP="00BC2E39">
            <w:pPr>
              <w:jc w:val="center"/>
            </w:pPr>
            <w:r w:rsidRPr="00A91CDC">
              <w:rPr>
                <w:color w:val="000000"/>
              </w:rPr>
              <w:t>0.139</w:t>
            </w:r>
          </w:p>
        </w:tc>
        <w:tc>
          <w:tcPr>
            <w:tcW w:w="1994" w:type="dxa"/>
            <w:tcBorders>
              <w:top w:val="nil"/>
            </w:tcBorders>
            <w:vAlign w:val="bottom"/>
          </w:tcPr>
          <w:p w14:paraId="7C2C8FF9" w14:textId="77777777" w:rsidR="00A346EF" w:rsidRPr="00A91CDC" w:rsidRDefault="00A346EF" w:rsidP="00BC2E39">
            <w:pPr>
              <w:jc w:val="center"/>
              <w:rPr>
                <w:color w:val="000000"/>
              </w:rPr>
            </w:pPr>
            <w:r w:rsidRPr="00A91CDC">
              <w:rPr>
                <w:color w:val="000000"/>
              </w:rPr>
              <w:t>0.224</w:t>
            </w:r>
          </w:p>
        </w:tc>
        <w:tc>
          <w:tcPr>
            <w:tcW w:w="1811" w:type="dxa"/>
            <w:tcBorders>
              <w:top w:val="nil"/>
            </w:tcBorders>
            <w:vAlign w:val="bottom"/>
          </w:tcPr>
          <w:p w14:paraId="549C4887" w14:textId="77777777" w:rsidR="00A346EF" w:rsidRPr="00A91CDC" w:rsidRDefault="00A346EF" w:rsidP="00BC2E39">
            <w:pPr>
              <w:jc w:val="center"/>
              <w:rPr>
                <w:color w:val="000000"/>
              </w:rPr>
            </w:pPr>
            <w:r w:rsidRPr="00A91CDC">
              <w:rPr>
                <w:color w:val="000000"/>
              </w:rPr>
              <w:t>0.091</w:t>
            </w:r>
          </w:p>
        </w:tc>
      </w:tr>
    </w:tbl>
    <w:p w14:paraId="4A903607" w14:textId="3A0DC322" w:rsidR="00BC2E39" w:rsidRPr="00D92102" w:rsidRDefault="00BC2E39" w:rsidP="00BC2E39">
      <w:pPr>
        <w:spacing w:line="240" w:lineRule="auto"/>
        <w:jc w:val="both"/>
        <w:rPr>
          <w:rFonts w:eastAsiaTheme="minorEastAsia"/>
        </w:rPr>
      </w:pPr>
      <w:r w:rsidRPr="00D92102">
        <w:rPr>
          <w:rFonts w:eastAsiaTheme="minorEastAsia"/>
          <w:b/>
          <w:bCs/>
        </w:rPr>
        <w:t xml:space="preserve">Table </w:t>
      </w:r>
      <w:r w:rsidR="00185CE6">
        <w:rPr>
          <w:rFonts w:eastAsiaTheme="minorEastAsia"/>
          <w:b/>
          <w:bCs/>
        </w:rPr>
        <w:t>S3</w:t>
      </w:r>
      <w:r w:rsidRPr="00D92102">
        <w:rPr>
          <w:rFonts w:eastAsiaTheme="minorEastAsia"/>
          <w:b/>
          <w:bCs/>
        </w:rPr>
        <w:t xml:space="preserve">. </w:t>
      </w:r>
      <w:r w:rsidRPr="00D92102">
        <w:rPr>
          <w:rFonts w:eastAsiaTheme="minorEastAsia"/>
        </w:rPr>
        <w:t xml:space="preserve">Loadings of the common factors to each environment for </w:t>
      </w:r>
      <w:r w:rsidRPr="00BC2E39">
        <w:rPr>
          <w:rFonts w:eastAsiaTheme="minorEastAsia"/>
        </w:rPr>
        <w:t>FA-2 and RR-2.</w:t>
      </w:r>
      <w:r w:rsidRPr="00D92102">
        <w:rPr>
          <w:rFonts w:eastAsiaTheme="minorEastAsia"/>
        </w:rPr>
        <w:t xml:space="preserve"> </w:t>
      </w:r>
      <w:r>
        <w:rPr>
          <w:rFonts w:eastAsiaTheme="minorEastAsia"/>
        </w:rPr>
        <w:t xml:space="preserve">Negative </w:t>
      </w:r>
      <w:r w:rsidRPr="00D92102">
        <w:rPr>
          <w:rFonts w:eastAsiaTheme="minorEastAsia"/>
        </w:rPr>
        <w:t>loadings are highlighted in bold.</w:t>
      </w:r>
    </w:p>
    <w:p w14:paraId="1C3B9180" w14:textId="77777777" w:rsidR="004905C5" w:rsidRDefault="004905C5"/>
    <w:sectPr w:rsidR="004905C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05C5"/>
    <w:rsid w:val="001728AF"/>
    <w:rsid w:val="00185CE6"/>
    <w:rsid w:val="004905C5"/>
    <w:rsid w:val="00A346EF"/>
    <w:rsid w:val="00BC2E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492191"/>
  <w15:chartTrackingRefBased/>
  <w15:docId w15:val="{A8505FDD-0D38-4B58-8CCE-BC0A102DB9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46EF"/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346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541</Characters>
  <Application>Microsoft Office Word</Application>
  <DocSecurity>0</DocSecurity>
  <Lines>4</Lines>
  <Paragraphs>1</Paragraphs>
  <ScaleCrop>false</ScaleCrop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Dominic Waters</dc:creator>
  <cp:keywords/>
  <dc:description/>
  <cp:lastModifiedBy>Dominic Waters</cp:lastModifiedBy>
  <cp:revision>5</cp:revision>
  <dcterms:created xsi:type="dcterms:W3CDTF">2022-08-31T00:16:00Z</dcterms:created>
  <dcterms:modified xsi:type="dcterms:W3CDTF">2022-10-21T01:07:00Z</dcterms:modified>
</cp:coreProperties>
</file>