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309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312"/>
        <w:gridCol w:w="1640"/>
        <w:gridCol w:w="1938"/>
        <w:gridCol w:w="1968"/>
        <w:gridCol w:w="2329"/>
        <w:gridCol w:w="1907"/>
      </w:tblGrid>
      <w:tr w:rsidR="00C15281" w:rsidRPr="00C15281" w14:paraId="04C2C9DB" w14:textId="77777777" w:rsidTr="00C15281">
        <w:trPr>
          <w:trHeight w:val="392"/>
          <w:jc w:val="center"/>
        </w:trPr>
        <w:tc>
          <w:tcPr>
            <w:tcW w:w="130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8447CA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Supplementary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Table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1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 xml:space="preserve">HRs for risk of outcomes according to quartiles of baseline </w:t>
            </w:r>
            <w:proofErr w:type="spellStart"/>
            <w:r w:rsidRPr="00C15281">
              <w:rPr>
                <w:rFonts w:ascii="Times New Roman" w:hAnsi="Times New Roman" w:hint="eastAsia"/>
                <w:sz w:val="18"/>
                <w:szCs w:val="18"/>
              </w:rPr>
              <w:t>TyG</w:t>
            </w:r>
            <w:proofErr w:type="spellEnd"/>
            <w:r w:rsidRPr="00C15281">
              <w:rPr>
                <w:rFonts w:ascii="Times New Roman" w:hAnsi="Times New Roman" w:hint="eastAsia"/>
                <w:sz w:val="18"/>
                <w:szCs w:val="18"/>
              </w:rPr>
              <w:t xml:space="preserve"> index</w:t>
            </w:r>
          </w:p>
        </w:tc>
      </w:tr>
      <w:tr w:rsidR="00C15281" w:rsidRPr="00C15281" w14:paraId="7746EC0A" w14:textId="77777777" w:rsidTr="00C15281">
        <w:trPr>
          <w:trHeight w:val="90"/>
          <w:jc w:val="center"/>
        </w:trPr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6963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7ED7D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1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2BFF1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E706D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3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FDC03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4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C2F53C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for trend</w:t>
            </w:r>
          </w:p>
        </w:tc>
      </w:tr>
      <w:tr w:rsidR="00C15281" w:rsidRPr="00C15281" w14:paraId="2BFD4D23" w14:textId="77777777" w:rsidTr="00C15281">
        <w:trPr>
          <w:trHeight w:val="301"/>
          <w:jc w:val="center"/>
        </w:trPr>
        <w:tc>
          <w:tcPr>
            <w:tcW w:w="3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hideMark/>
          </w:tcPr>
          <w:p w14:paraId="76DA3563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2C3F1D9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0C5FD34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5337EF1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23DCA2C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625D2FB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3973D2E9" w14:textId="77777777" w:rsidTr="00C15281">
        <w:trPr>
          <w:trHeight w:val="309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50BA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C307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C7E0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1.00-2.47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AC35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0.86-2.12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54F7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1.15-2.74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6D7DC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0.02</w:t>
            </w:r>
          </w:p>
        </w:tc>
      </w:tr>
      <w:tr w:rsidR="00C15281" w:rsidRPr="00C15281" w14:paraId="4AE59BCD" w14:textId="77777777" w:rsidTr="00C15281">
        <w:trPr>
          <w:trHeight w:val="309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132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DB4B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A1D7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0.98-2.43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8D09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0.83-2.05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72ED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1.04-2.51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BA212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0.09</w:t>
            </w:r>
          </w:p>
        </w:tc>
      </w:tr>
      <w:tr w:rsidR="00C15281" w:rsidRPr="00C15281" w14:paraId="1182208A" w14:textId="77777777" w:rsidTr="00C15281">
        <w:trPr>
          <w:trHeight w:val="309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6ECB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3781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2641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1.00-2.47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5C0F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0.86-2.12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9511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0.99-2.65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05D9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0.16</w:t>
            </w:r>
          </w:p>
        </w:tc>
      </w:tr>
      <w:tr w:rsidR="00C15281" w:rsidRPr="00C15281" w14:paraId="1DF5B80D" w14:textId="77777777" w:rsidTr="00C15281">
        <w:trPr>
          <w:trHeight w:val="266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  <w:hideMark/>
          </w:tcPr>
          <w:p w14:paraId="48270548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Ischemic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1C02690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2383410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7D617D9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201B9C2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5E41D0D7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32B01C4D" w14:textId="77777777" w:rsidTr="00C15281">
        <w:trPr>
          <w:trHeight w:val="321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28C6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63A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4E12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1.03-3.07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E111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0.79-2.36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3B39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1.17-3.35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DA642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0.02</w:t>
            </w:r>
          </w:p>
        </w:tc>
      </w:tr>
      <w:tr w:rsidR="00C15281" w:rsidRPr="00C15281" w14:paraId="3413FFCA" w14:textId="77777777" w:rsidTr="00C15281">
        <w:trPr>
          <w:trHeight w:val="321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A863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C00C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7152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1.01-3.00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470B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0.75-2.26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4B84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1.01-2.98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E648A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0.14</w:t>
            </w:r>
          </w:p>
        </w:tc>
      </w:tr>
      <w:tr w:rsidR="00C15281" w:rsidRPr="00C15281" w14:paraId="4D9094A9" w14:textId="77777777" w:rsidTr="00C15281">
        <w:trPr>
          <w:trHeight w:val="321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8B34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3D01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3D07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1.03-3.07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1163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0.79-2.36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ECDB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1.04-3.32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5F90F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0.14</w:t>
            </w:r>
          </w:p>
        </w:tc>
      </w:tr>
      <w:tr w:rsidR="00C15281" w:rsidRPr="00C15281" w14:paraId="52E04983" w14:textId="77777777" w:rsidTr="00C15281">
        <w:trPr>
          <w:trHeight w:val="90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  <w:hideMark/>
          </w:tcPr>
          <w:p w14:paraId="3EA3EAA4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Hemorrhage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316D67D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4D35DA9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26103FE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58715C3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0FEB59CA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5BF909B7" w14:textId="77777777" w:rsidTr="00C15281">
        <w:trPr>
          <w:trHeight w:val="264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10A1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D1CF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C752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0.55-2.76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6A35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0.52-2.58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63D7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0.51-2.54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0E2C9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0.86</w:t>
            </w:r>
          </w:p>
        </w:tc>
      </w:tr>
      <w:tr w:rsidR="00C15281" w:rsidRPr="00C15281" w14:paraId="30CB8480" w14:textId="77777777" w:rsidTr="00C15281">
        <w:trPr>
          <w:trHeight w:val="322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6A35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650F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C413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0.56-2.86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F752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0.56-2.81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E81F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0.58-2.98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D7417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0.58</w:t>
            </w:r>
          </w:p>
        </w:tc>
      </w:tr>
      <w:tr w:rsidR="00C15281" w:rsidRPr="00C15281" w14:paraId="29015DFB" w14:textId="77777777" w:rsidTr="00C15281">
        <w:trPr>
          <w:trHeight w:val="90"/>
          <w:jc w:val="center"/>
        </w:trPr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A6FCF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42663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9374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0.54-2.76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ABA2E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0.52-2.58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960DA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0.35-2.61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978CC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</w:t>
            </w:r>
          </w:p>
        </w:tc>
      </w:tr>
    </w:tbl>
    <w:p w14:paraId="4549CAFF" w14:textId="347F20EE" w:rsidR="00437288" w:rsidRPr="00C15281" w:rsidRDefault="00437288">
      <w:pPr>
        <w:rPr>
          <w:sz w:val="18"/>
          <w:szCs w:val="18"/>
        </w:rPr>
      </w:pPr>
    </w:p>
    <w:p w14:paraId="709C938D" w14:textId="77777777" w:rsidR="00C15281" w:rsidRPr="00C15281" w:rsidRDefault="00C15281" w:rsidP="00C15281">
      <w:pPr>
        <w:ind w:leftChars="200" w:left="420"/>
        <w:rPr>
          <w:rFonts w:ascii="Times New Roman" w:hAnsi="Times New Roman"/>
          <w:sz w:val="18"/>
          <w:szCs w:val="18"/>
        </w:rPr>
      </w:pPr>
    </w:p>
    <w:p w14:paraId="41D5691B" w14:textId="77777777" w:rsidR="00C15281" w:rsidRPr="00C15281" w:rsidRDefault="00C15281" w:rsidP="00C15281">
      <w:pPr>
        <w:ind w:leftChars="200" w:left="420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age,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gender,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>moking,</w:t>
      </w:r>
      <w:r w:rsidRPr="00C15281">
        <w:rPr>
          <w:rFonts w:ascii="Times New Roman" w:hAnsi="Times New Roman" w:hint="eastAsia"/>
          <w:sz w:val="18"/>
          <w:szCs w:val="18"/>
        </w:rPr>
        <w:t xml:space="preserve"> d</w:t>
      </w:r>
      <w:r w:rsidRPr="00C15281">
        <w:rPr>
          <w:rFonts w:ascii="Times New Roman" w:hAnsi="Times New Roman"/>
          <w:sz w:val="18"/>
          <w:szCs w:val="18"/>
        </w:rPr>
        <w:t>rinking,</w:t>
      </w:r>
      <w:r w:rsidRPr="00C15281">
        <w:rPr>
          <w:rFonts w:ascii="Times New Roman" w:hAnsi="Times New Roman" w:hint="eastAsia"/>
          <w:sz w:val="18"/>
          <w:szCs w:val="18"/>
        </w:rPr>
        <w:t xml:space="preserve"> e</w:t>
      </w:r>
      <w:r w:rsidRPr="00C15281">
        <w:rPr>
          <w:rFonts w:ascii="Times New Roman" w:hAnsi="Times New Roman"/>
          <w:sz w:val="18"/>
          <w:szCs w:val="18"/>
        </w:rPr>
        <w:t>ducation level,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>alt status</w:t>
      </w:r>
      <w:r w:rsidRPr="00C15281">
        <w:rPr>
          <w:rFonts w:ascii="Times New Roman" w:hAnsi="Times New Roman" w:hint="eastAsia"/>
          <w:sz w:val="18"/>
          <w:szCs w:val="18"/>
        </w:rPr>
        <w:t>, p</w:t>
      </w:r>
      <w:r w:rsidRPr="00C15281">
        <w:rPr>
          <w:rFonts w:ascii="Times New Roman" w:hAnsi="Times New Roman"/>
          <w:sz w:val="18"/>
          <w:szCs w:val="18"/>
        </w:rPr>
        <w:t>hysical activity</w:t>
      </w:r>
      <w:r w:rsidRPr="00C15281">
        <w:rPr>
          <w:rFonts w:ascii="Times New Roman" w:hAnsi="Times New Roman" w:hint="eastAsia"/>
          <w:sz w:val="18"/>
          <w:szCs w:val="18"/>
        </w:rPr>
        <w:t xml:space="preserve">, BMI, </w:t>
      </w:r>
      <w:r w:rsidRPr="00C15281">
        <w:rPr>
          <w:rFonts w:ascii="Times New Roman" w:hAnsi="Times New Roman"/>
          <w:sz w:val="18"/>
          <w:szCs w:val="18"/>
        </w:rPr>
        <w:t>LDL-C,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HDL-C</w:t>
      </w:r>
      <w:r w:rsidRPr="00C15281">
        <w:rPr>
          <w:rFonts w:ascii="Times New Roman" w:hAnsi="Times New Roman" w:hint="eastAsia"/>
          <w:sz w:val="18"/>
          <w:szCs w:val="18"/>
        </w:rPr>
        <w:t xml:space="preserve">, </w:t>
      </w:r>
      <w:proofErr w:type="spellStart"/>
      <w:r w:rsidRPr="00C15281">
        <w:rPr>
          <w:rFonts w:ascii="Times New Roman" w:hAnsi="Times New Roman" w:hint="eastAsia"/>
          <w:sz w:val="18"/>
          <w:szCs w:val="18"/>
        </w:rPr>
        <w:t>hs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>-CRP, hypertension, a</w:t>
      </w:r>
      <w:r w:rsidRPr="00C15281">
        <w:rPr>
          <w:rFonts w:ascii="Times New Roman" w:hAnsi="Times New Roman"/>
          <w:sz w:val="18"/>
          <w:szCs w:val="18"/>
        </w:rPr>
        <w:t xml:space="preserve">ntidiabetic </w:t>
      </w:r>
      <w:r w:rsidRPr="00C15281">
        <w:rPr>
          <w:rFonts w:ascii="Times New Roman" w:hAnsi="Times New Roman" w:hint="eastAsia"/>
          <w:sz w:val="18"/>
          <w:szCs w:val="18"/>
        </w:rPr>
        <w:t>drugs</w:t>
      </w:r>
      <w:r w:rsidRPr="00C15281">
        <w:rPr>
          <w:rFonts w:ascii="Times New Roman" w:hAnsi="Times New Roman"/>
          <w:sz w:val="18"/>
          <w:szCs w:val="18"/>
        </w:rPr>
        <w:t>,</w:t>
      </w:r>
      <w:r w:rsidRPr="00C15281">
        <w:rPr>
          <w:rFonts w:ascii="Times New Roman" w:hAnsi="Times New Roman" w:hint="eastAsia"/>
          <w:sz w:val="18"/>
          <w:szCs w:val="18"/>
        </w:rPr>
        <w:t xml:space="preserve"> a</w:t>
      </w:r>
      <w:r w:rsidRPr="00C15281">
        <w:rPr>
          <w:rFonts w:ascii="Times New Roman" w:hAnsi="Times New Roman"/>
          <w:sz w:val="18"/>
          <w:szCs w:val="18"/>
        </w:rPr>
        <w:t xml:space="preserve">ntihypertensive </w:t>
      </w:r>
      <w:r w:rsidRPr="00C15281">
        <w:rPr>
          <w:rFonts w:ascii="Times New Roman" w:hAnsi="Times New Roman" w:hint="eastAsia"/>
          <w:sz w:val="18"/>
          <w:szCs w:val="18"/>
        </w:rPr>
        <w:t xml:space="preserve">drugs </w:t>
      </w:r>
      <w:r w:rsidRPr="00C15281">
        <w:rPr>
          <w:rFonts w:ascii="Times New Roman" w:hAnsi="Times New Roman"/>
          <w:sz w:val="18"/>
          <w:szCs w:val="18"/>
        </w:rPr>
        <w:t xml:space="preserve">and 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ipid-lowering </w:t>
      </w:r>
      <w:r w:rsidRPr="00C15281">
        <w:rPr>
          <w:rFonts w:ascii="Times New Roman" w:hAnsi="Times New Roman" w:hint="eastAsia"/>
          <w:sz w:val="18"/>
          <w:szCs w:val="18"/>
        </w:rPr>
        <w:t>drugs;</w:t>
      </w:r>
    </w:p>
    <w:p w14:paraId="332E0567" w14:textId="77777777" w:rsidR="00C15281" w:rsidRPr="00C15281" w:rsidRDefault="00C15281" w:rsidP="00C15281">
      <w:pPr>
        <w:ind w:firstLineChars="200" w:firstLine="360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4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all the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 xml:space="preserve">variables in model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Times New Roman" w:hAnsi="Times New Roman"/>
          <w:sz w:val="18"/>
          <w:szCs w:val="18"/>
        </w:rPr>
        <w:t xml:space="preserve"> and</w:t>
      </w:r>
      <w:r w:rsidRPr="00C15281">
        <w:rPr>
          <w:rFonts w:ascii="Times New Roman" w:hAnsi="Times New Roman" w:hint="eastAsia"/>
          <w:sz w:val="18"/>
          <w:szCs w:val="18"/>
        </w:rPr>
        <w:t xml:space="preserve"> FBG;</w:t>
      </w:r>
    </w:p>
    <w:p w14:paraId="07921D08" w14:textId="77777777" w:rsidR="00C15281" w:rsidRPr="00C15281" w:rsidRDefault="00C15281" w:rsidP="00C15281">
      <w:pPr>
        <w:ind w:firstLineChars="200" w:firstLine="360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5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all the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 xml:space="preserve">variables in model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Times New Roman" w:hAnsi="Times New Roman"/>
          <w:sz w:val="18"/>
          <w:szCs w:val="18"/>
        </w:rPr>
        <w:t xml:space="preserve"> and</w:t>
      </w:r>
      <w:r w:rsidRPr="00C15281">
        <w:rPr>
          <w:rFonts w:ascii="Times New Roman" w:hAnsi="Times New Roman" w:hint="eastAsia"/>
          <w:sz w:val="18"/>
          <w:szCs w:val="18"/>
        </w:rPr>
        <w:t xml:space="preserve"> TG;</w:t>
      </w:r>
    </w:p>
    <w:p w14:paraId="0B7082DE" w14:textId="77777777" w:rsidR="00C15281" w:rsidRPr="00C15281" w:rsidRDefault="00C15281" w:rsidP="00C15281">
      <w:pPr>
        <w:ind w:firstLineChars="200" w:firstLine="360"/>
        <w:rPr>
          <w:rFonts w:ascii="Times New Roman" w:hAnsi="Times New Roman"/>
          <w:sz w:val="18"/>
          <w:szCs w:val="18"/>
        </w:rPr>
      </w:pPr>
      <w:proofErr w:type="spellStart"/>
      <w:r w:rsidRPr="00C1528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 xml:space="preserve"> indicates triglyceride-glucose.</w:t>
      </w:r>
    </w:p>
    <w:p w14:paraId="0C1F0D86" w14:textId="765932A5" w:rsidR="00C15281" w:rsidRDefault="00C15281"/>
    <w:p w14:paraId="56F8E664" w14:textId="25AB6D4F" w:rsidR="00C15281" w:rsidRDefault="00C15281"/>
    <w:p w14:paraId="3C8D4784" w14:textId="12FD684D" w:rsidR="00C15281" w:rsidRDefault="00C15281"/>
    <w:p w14:paraId="1E97012E" w14:textId="221505D3" w:rsidR="00C15281" w:rsidRDefault="00C15281"/>
    <w:p w14:paraId="1B8D2767" w14:textId="112D534B" w:rsidR="00C15281" w:rsidRDefault="00C15281"/>
    <w:tbl>
      <w:tblPr>
        <w:tblStyle w:val="a3"/>
        <w:tblW w:w="1293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50"/>
        <w:gridCol w:w="1711"/>
        <w:gridCol w:w="2314"/>
        <w:gridCol w:w="2062"/>
        <w:gridCol w:w="1979"/>
        <w:gridCol w:w="1217"/>
      </w:tblGrid>
      <w:tr w:rsidR="00C15281" w14:paraId="514DE326" w14:textId="77777777" w:rsidTr="00C15281">
        <w:trPr>
          <w:trHeight w:val="299"/>
          <w:jc w:val="center"/>
        </w:trPr>
        <w:tc>
          <w:tcPr>
            <w:tcW w:w="129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B29C3" w14:textId="77777777" w:rsidR="00C15281" w:rsidRPr="00C15281" w:rsidRDefault="00C15281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bookmarkStart w:id="0" w:name="OLE_LINK11"/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Supplementary</w:t>
            </w:r>
            <w:bookmarkEnd w:id="0"/>
            <w:r w:rsidRPr="00C1528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Table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2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 xml:space="preserve">HRs from Competing Risk Models for outcomes according to quartiles of baseline </w:t>
            </w:r>
            <w:proofErr w:type="spellStart"/>
            <w:r w:rsidRPr="00C15281">
              <w:rPr>
                <w:rFonts w:ascii="Times New Roman" w:hAnsi="Times New Roman" w:hint="eastAsia"/>
                <w:sz w:val="18"/>
                <w:szCs w:val="18"/>
              </w:rPr>
              <w:t>TyG</w:t>
            </w:r>
            <w:proofErr w:type="spellEnd"/>
            <w:r w:rsidRPr="00C15281">
              <w:rPr>
                <w:rFonts w:ascii="Times New Roman" w:hAnsi="Times New Roman" w:hint="eastAsia"/>
                <w:sz w:val="18"/>
                <w:szCs w:val="18"/>
              </w:rPr>
              <w:t xml:space="preserve"> index</w:t>
            </w:r>
          </w:p>
        </w:tc>
      </w:tr>
      <w:tr w:rsidR="00C15281" w14:paraId="72FD1BD2" w14:textId="77777777" w:rsidTr="00C15281">
        <w:trPr>
          <w:trHeight w:val="299"/>
          <w:jc w:val="center"/>
        </w:trPr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0035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C247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1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EF2A7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2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3C02A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3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E6CB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DEDEB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for trend</w:t>
            </w:r>
          </w:p>
        </w:tc>
      </w:tr>
      <w:tr w:rsidR="00C15281" w14:paraId="7566F9C7" w14:textId="77777777" w:rsidTr="00C15281">
        <w:trPr>
          <w:trHeight w:val="365"/>
          <w:jc w:val="center"/>
        </w:trPr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hideMark/>
          </w:tcPr>
          <w:p w14:paraId="7321441E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Stro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ke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5E3F246A" w14:textId="77777777" w:rsidR="00C15281" w:rsidRPr="00C15281" w:rsidRDefault="00C15281">
            <w:pPr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3764D78A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32ADAB97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4B9C8D42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</w:tcPr>
          <w:p w14:paraId="4FE3E8CE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14:paraId="6742FF7C" w14:textId="77777777" w:rsidTr="00C15281">
        <w:trPr>
          <w:trHeight w:val="90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894A6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F8BFE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E7541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0.99-2.49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90E4C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0.85-2.12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A5362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1.14-2.76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1C49AB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0.02</w:t>
            </w:r>
          </w:p>
        </w:tc>
      </w:tr>
      <w:tr w:rsidR="00C15281" w14:paraId="5F205603" w14:textId="77777777" w:rsidTr="00C15281">
        <w:trPr>
          <w:trHeight w:val="265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50142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213F4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8497D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0.97-2.45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C1533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0.82-2.06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A15B0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1.03-2.54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2E592F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0.09</w:t>
            </w:r>
          </w:p>
        </w:tc>
      </w:tr>
      <w:tr w:rsidR="00C15281" w14:paraId="7FD5A0CF" w14:textId="77777777" w:rsidTr="00C15281">
        <w:trPr>
          <w:trHeight w:val="313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0875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4A45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17D2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0.99-2.49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A984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0.85-2.14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EF1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0.99-2.66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3703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0.14</w:t>
            </w:r>
          </w:p>
        </w:tc>
      </w:tr>
      <w:tr w:rsidR="00C15281" w14:paraId="320E210D" w14:textId="77777777" w:rsidTr="00C15281">
        <w:trPr>
          <w:trHeight w:val="312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  <w:hideMark/>
          </w:tcPr>
          <w:p w14:paraId="41871E6F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Ischemic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77A75E4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6AD83DA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04C21FB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26466BB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769E4D73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14:paraId="08111D8D" w14:textId="77777777" w:rsidTr="00C15281">
        <w:trPr>
          <w:trHeight w:val="324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16B55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374DE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B4707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1.03-3.07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4B14BD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0.79-2.36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67878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1.17-3.37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C6289E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0.03</w:t>
            </w:r>
          </w:p>
        </w:tc>
      </w:tr>
      <w:tr w:rsidR="00C15281" w14:paraId="2165C509" w14:textId="77777777" w:rsidTr="00C15281">
        <w:trPr>
          <w:trHeight w:val="90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7704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4DA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DDA4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1.01-3.01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C9A6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0.75-2.26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B765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1.02-2.99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7F884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0.14</w:t>
            </w:r>
          </w:p>
        </w:tc>
      </w:tr>
      <w:tr w:rsidR="00C15281" w14:paraId="5F4D6286" w14:textId="77777777" w:rsidTr="00C15281">
        <w:trPr>
          <w:trHeight w:val="263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49F0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557D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872F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1.03-3.07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FDBC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0.79-2.36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F3DE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1.04-3.32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6B43C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0.14</w:t>
            </w:r>
          </w:p>
        </w:tc>
      </w:tr>
      <w:tr w:rsidR="00C15281" w14:paraId="136AC262" w14:textId="77777777" w:rsidTr="00C15281">
        <w:trPr>
          <w:trHeight w:val="355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  <w:hideMark/>
          </w:tcPr>
          <w:p w14:paraId="36C98AEB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Hemorrhage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6CE323D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60E32AC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05EDD4C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100811F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20A5CB08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14:paraId="1938DDB3" w14:textId="77777777" w:rsidTr="00C15281">
        <w:trPr>
          <w:trHeight w:val="371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FE03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9D48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A44F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0.53-2.80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56C8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0.51-2.61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0A5E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0.51-2.52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926F9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0.86</w:t>
            </w:r>
          </w:p>
        </w:tc>
      </w:tr>
      <w:tr w:rsidR="00C15281" w14:paraId="3B7F33F0" w14:textId="77777777" w:rsidTr="00C15281">
        <w:trPr>
          <w:trHeight w:val="371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DDB3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EC55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63D1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0.55-2.93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2F0C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0.54-2.89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ADB9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0.57-3.01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690D6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0.57</w:t>
            </w:r>
          </w:p>
        </w:tc>
      </w:tr>
      <w:tr w:rsidR="00C15281" w14:paraId="3E042579" w14:textId="77777777" w:rsidTr="00C15281">
        <w:trPr>
          <w:trHeight w:val="350"/>
          <w:jc w:val="center"/>
        </w:trPr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F861F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D4250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9CD8D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0.53-2.80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3716B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0.51-2.61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6EE17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0.35-2.63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CD5A0C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</w:t>
            </w:r>
          </w:p>
        </w:tc>
      </w:tr>
    </w:tbl>
    <w:p w14:paraId="12E1128E" w14:textId="401E65C1" w:rsidR="00C15281" w:rsidRDefault="00C15281"/>
    <w:p w14:paraId="1ADE48A4" w14:textId="77777777" w:rsidR="00C15281" w:rsidRDefault="00C15281" w:rsidP="00C15281">
      <w:pPr>
        <w:ind w:firstLineChars="100" w:firstLine="210"/>
      </w:pPr>
    </w:p>
    <w:p w14:paraId="16E76D61" w14:textId="6C1B8A75" w:rsidR="00C15281" w:rsidRPr="00C15281" w:rsidRDefault="00C15281" w:rsidP="00C15281">
      <w:pPr>
        <w:ind w:leftChars="200" w:left="420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age,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gender,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>moking,</w:t>
      </w:r>
      <w:r w:rsidRPr="00C15281">
        <w:rPr>
          <w:rFonts w:ascii="Times New Roman" w:hAnsi="Times New Roman" w:hint="eastAsia"/>
          <w:sz w:val="18"/>
          <w:szCs w:val="18"/>
        </w:rPr>
        <w:t xml:space="preserve"> d</w:t>
      </w:r>
      <w:r w:rsidRPr="00C15281">
        <w:rPr>
          <w:rFonts w:ascii="Times New Roman" w:hAnsi="Times New Roman"/>
          <w:sz w:val="18"/>
          <w:szCs w:val="18"/>
        </w:rPr>
        <w:t>rinking,</w:t>
      </w:r>
      <w:r w:rsidRPr="00C15281">
        <w:rPr>
          <w:rFonts w:ascii="Times New Roman" w:hAnsi="Times New Roman" w:hint="eastAsia"/>
          <w:sz w:val="18"/>
          <w:szCs w:val="18"/>
        </w:rPr>
        <w:t xml:space="preserve"> e</w:t>
      </w:r>
      <w:r w:rsidRPr="00C15281">
        <w:rPr>
          <w:rFonts w:ascii="Times New Roman" w:hAnsi="Times New Roman"/>
          <w:sz w:val="18"/>
          <w:szCs w:val="18"/>
        </w:rPr>
        <w:t>ducation level,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>alt status</w:t>
      </w:r>
      <w:r w:rsidRPr="00C15281">
        <w:rPr>
          <w:rFonts w:ascii="Times New Roman" w:hAnsi="Times New Roman" w:hint="eastAsia"/>
          <w:sz w:val="18"/>
          <w:szCs w:val="18"/>
        </w:rPr>
        <w:t>, p</w:t>
      </w:r>
      <w:r w:rsidRPr="00C15281">
        <w:rPr>
          <w:rFonts w:ascii="Times New Roman" w:hAnsi="Times New Roman"/>
          <w:sz w:val="18"/>
          <w:szCs w:val="18"/>
        </w:rPr>
        <w:t>hysical activity</w:t>
      </w:r>
      <w:r w:rsidRPr="00C15281">
        <w:rPr>
          <w:rFonts w:ascii="Times New Roman" w:hAnsi="Times New Roman" w:hint="eastAsia"/>
          <w:sz w:val="18"/>
          <w:szCs w:val="18"/>
        </w:rPr>
        <w:t xml:space="preserve">, BMI, </w:t>
      </w:r>
      <w:r w:rsidRPr="00C15281">
        <w:rPr>
          <w:rFonts w:ascii="Times New Roman" w:hAnsi="Times New Roman"/>
          <w:sz w:val="18"/>
          <w:szCs w:val="18"/>
        </w:rPr>
        <w:t>LDL-C,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HDL-C</w:t>
      </w:r>
      <w:r w:rsidRPr="00C15281">
        <w:rPr>
          <w:rFonts w:ascii="Times New Roman" w:hAnsi="Times New Roman" w:hint="eastAsia"/>
          <w:sz w:val="18"/>
          <w:szCs w:val="18"/>
        </w:rPr>
        <w:t xml:space="preserve">, </w:t>
      </w:r>
      <w:proofErr w:type="spellStart"/>
      <w:r w:rsidRPr="00C15281">
        <w:rPr>
          <w:rFonts w:ascii="Times New Roman" w:hAnsi="Times New Roman" w:hint="eastAsia"/>
          <w:sz w:val="18"/>
          <w:szCs w:val="18"/>
        </w:rPr>
        <w:t>hs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>-CRP, hypertension, a</w:t>
      </w:r>
      <w:r w:rsidRPr="00C15281">
        <w:rPr>
          <w:rFonts w:ascii="Times New Roman" w:hAnsi="Times New Roman"/>
          <w:sz w:val="18"/>
          <w:szCs w:val="18"/>
        </w:rPr>
        <w:t xml:space="preserve">ntidiabetic </w:t>
      </w:r>
      <w:r w:rsidRPr="00C15281">
        <w:rPr>
          <w:rFonts w:ascii="Times New Roman" w:hAnsi="Times New Roman" w:hint="eastAsia"/>
          <w:sz w:val="18"/>
          <w:szCs w:val="18"/>
        </w:rPr>
        <w:t>drugs</w:t>
      </w:r>
      <w:r w:rsidRPr="00C15281">
        <w:rPr>
          <w:rFonts w:ascii="Times New Roman" w:hAnsi="Times New Roman"/>
          <w:sz w:val="18"/>
          <w:szCs w:val="18"/>
        </w:rPr>
        <w:t>,</w:t>
      </w:r>
      <w:r w:rsidRPr="00C15281">
        <w:rPr>
          <w:rFonts w:ascii="Times New Roman" w:hAnsi="Times New Roman" w:hint="eastAsia"/>
          <w:sz w:val="18"/>
          <w:szCs w:val="18"/>
        </w:rPr>
        <w:t xml:space="preserve"> a</w:t>
      </w:r>
      <w:r w:rsidRPr="00C15281">
        <w:rPr>
          <w:rFonts w:ascii="Times New Roman" w:hAnsi="Times New Roman"/>
          <w:sz w:val="18"/>
          <w:szCs w:val="18"/>
        </w:rPr>
        <w:t xml:space="preserve">ntihypertensive </w:t>
      </w:r>
      <w:r w:rsidRPr="00C15281">
        <w:rPr>
          <w:rFonts w:ascii="Times New Roman" w:hAnsi="Times New Roman" w:hint="eastAsia"/>
          <w:sz w:val="18"/>
          <w:szCs w:val="18"/>
        </w:rPr>
        <w:t xml:space="preserve">drugs </w:t>
      </w:r>
      <w:r w:rsidRPr="00C15281">
        <w:rPr>
          <w:rFonts w:ascii="Times New Roman" w:hAnsi="Times New Roman"/>
          <w:sz w:val="18"/>
          <w:szCs w:val="18"/>
        </w:rPr>
        <w:t xml:space="preserve">and 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ipid-lowering </w:t>
      </w:r>
      <w:r w:rsidRPr="00C15281">
        <w:rPr>
          <w:rFonts w:ascii="Times New Roman" w:hAnsi="Times New Roman" w:hint="eastAsia"/>
          <w:sz w:val="18"/>
          <w:szCs w:val="18"/>
        </w:rPr>
        <w:t>drugs;</w:t>
      </w:r>
    </w:p>
    <w:p w14:paraId="475BCD3F" w14:textId="77777777" w:rsidR="00C15281" w:rsidRPr="00C15281" w:rsidRDefault="00C15281" w:rsidP="00C15281">
      <w:pPr>
        <w:ind w:firstLineChars="200" w:firstLine="360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4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all the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 xml:space="preserve">variables in model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Times New Roman" w:hAnsi="Times New Roman"/>
          <w:sz w:val="18"/>
          <w:szCs w:val="18"/>
        </w:rPr>
        <w:t xml:space="preserve"> and</w:t>
      </w:r>
      <w:r w:rsidRPr="00C15281">
        <w:rPr>
          <w:rFonts w:ascii="Times New Roman" w:hAnsi="Times New Roman" w:hint="eastAsia"/>
          <w:sz w:val="18"/>
          <w:szCs w:val="18"/>
        </w:rPr>
        <w:t xml:space="preserve"> FBG;</w:t>
      </w:r>
    </w:p>
    <w:p w14:paraId="27DDCDC5" w14:textId="77777777" w:rsidR="00C15281" w:rsidRPr="00C15281" w:rsidRDefault="00C15281" w:rsidP="00C15281">
      <w:pPr>
        <w:ind w:firstLineChars="200" w:firstLine="360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5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all the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 xml:space="preserve">variables in model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Times New Roman" w:hAnsi="Times New Roman"/>
          <w:sz w:val="18"/>
          <w:szCs w:val="18"/>
        </w:rPr>
        <w:t xml:space="preserve"> and</w:t>
      </w:r>
      <w:r w:rsidRPr="00C15281">
        <w:rPr>
          <w:rFonts w:ascii="Times New Roman" w:hAnsi="Times New Roman" w:hint="eastAsia"/>
          <w:sz w:val="18"/>
          <w:szCs w:val="18"/>
        </w:rPr>
        <w:t xml:space="preserve"> TG;</w:t>
      </w:r>
    </w:p>
    <w:p w14:paraId="032BB6EB" w14:textId="77777777" w:rsidR="00C15281" w:rsidRPr="00C15281" w:rsidRDefault="00C15281" w:rsidP="00C15281">
      <w:pPr>
        <w:ind w:firstLineChars="200" w:firstLine="360"/>
        <w:rPr>
          <w:rFonts w:ascii="Times New Roman" w:hAnsi="Times New Roman"/>
          <w:sz w:val="18"/>
          <w:szCs w:val="18"/>
        </w:rPr>
      </w:pPr>
      <w:proofErr w:type="spellStart"/>
      <w:r w:rsidRPr="00C1528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 xml:space="preserve"> indicates triglyceride-glucose.</w:t>
      </w:r>
    </w:p>
    <w:p w14:paraId="3F14F943" w14:textId="77777777" w:rsidR="00C15281" w:rsidRPr="00C15281" w:rsidRDefault="00C15281" w:rsidP="00C15281">
      <w:pPr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 xml:space="preserve"> </w:t>
      </w:r>
    </w:p>
    <w:p w14:paraId="205444F6" w14:textId="22AB5968" w:rsidR="00C15281" w:rsidRDefault="00C15281"/>
    <w:p w14:paraId="2291C200" w14:textId="4CCC3DF6" w:rsidR="00C15281" w:rsidRDefault="00C15281"/>
    <w:p w14:paraId="5271D68A" w14:textId="7440539B" w:rsidR="00C15281" w:rsidRDefault="00C15281"/>
    <w:p w14:paraId="05DE45AD" w14:textId="77777777" w:rsidR="00C15281" w:rsidRPr="00C15281" w:rsidRDefault="00C15281" w:rsidP="00C15281">
      <w:pPr>
        <w:ind w:firstLineChars="100" w:firstLine="181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b/>
          <w:bCs/>
          <w:sz w:val="18"/>
          <w:szCs w:val="18"/>
        </w:rPr>
        <w:lastRenderedPageBreak/>
        <w:t>Supplementary</w:t>
      </w:r>
      <w:r w:rsidRPr="00C15281">
        <w:rPr>
          <w:rFonts w:ascii="宋体" w:hAnsi="宋体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b/>
          <w:bCs/>
          <w:sz w:val="18"/>
          <w:szCs w:val="18"/>
        </w:rPr>
        <w:t>Table</w:t>
      </w:r>
      <w:r w:rsidRPr="00C15281">
        <w:rPr>
          <w:rFonts w:ascii="Times New Roman" w:hAnsi="Times New Roman" w:hint="eastAsia"/>
          <w:b/>
          <w:bCs/>
          <w:sz w:val="18"/>
          <w:szCs w:val="18"/>
        </w:rPr>
        <w:t>3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eastAsia="等线" w:hAnsi="Times New Roman" w:hint="eastAsia"/>
          <w:color w:val="000000"/>
          <w:sz w:val="18"/>
          <w:szCs w:val="18"/>
        </w:rPr>
        <w:t>S</w:t>
      </w:r>
      <w:r w:rsidRPr="00C15281">
        <w:rPr>
          <w:rFonts w:ascii="Times New Roman" w:hAnsi="Times New Roman"/>
          <w:sz w:val="18"/>
          <w:szCs w:val="18"/>
        </w:rPr>
        <w:t>tratifi</w:t>
      </w:r>
      <w:r w:rsidRPr="00C15281">
        <w:rPr>
          <w:rFonts w:ascii="Times New Roman" w:hAnsi="Times New Roman" w:hint="eastAsia"/>
          <w:sz w:val="18"/>
          <w:szCs w:val="18"/>
        </w:rPr>
        <w:t xml:space="preserve">cation analysis of </w:t>
      </w:r>
      <w:r w:rsidRPr="00C15281">
        <w:rPr>
          <w:rFonts w:ascii="Times New Roman" w:eastAsia="等线" w:hAnsi="Times New Roman"/>
          <w:color w:val="000000"/>
          <w:sz w:val="18"/>
          <w:szCs w:val="18"/>
        </w:rPr>
        <w:t>HR</w:t>
      </w:r>
      <w:r w:rsidRPr="00C15281">
        <w:rPr>
          <w:rFonts w:ascii="Times New Roman" w:eastAsia="等线" w:hAnsi="Times New Roman" w:hint="eastAsia"/>
          <w:color w:val="000000"/>
          <w:sz w:val="18"/>
          <w:szCs w:val="18"/>
        </w:rPr>
        <w:t>s</w:t>
      </w:r>
      <w:r w:rsidRPr="00C15281">
        <w:rPr>
          <w:rFonts w:ascii="Times New Roman" w:eastAsia="等线" w:hAnsi="Times New Roman"/>
          <w:color w:val="000000"/>
          <w:sz w:val="18"/>
          <w:szCs w:val="18"/>
        </w:rPr>
        <w:t xml:space="preserve"> for risk of outcomes according to </w:t>
      </w:r>
      <w:r w:rsidRPr="00C15281">
        <w:rPr>
          <w:rFonts w:ascii="Times New Roman" w:hAnsi="Times New Roman"/>
          <w:sz w:val="18"/>
          <w:szCs w:val="18"/>
        </w:rPr>
        <w:t xml:space="preserve">quartiles of baseline </w:t>
      </w:r>
      <w:proofErr w:type="spellStart"/>
      <w:r w:rsidRPr="00C15281">
        <w:rPr>
          <w:rFonts w:ascii="Times New Roman" w:hAnsi="Times New Roman"/>
          <w:sz w:val="18"/>
          <w:szCs w:val="18"/>
        </w:rPr>
        <w:t>TyG</w:t>
      </w:r>
      <w:proofErr w:type="spellEnd"/>
      <w:r w:rsidRPr="00C15281">
        <w:rPr>
          <w:rFonts w:ascii="Times New Roman" w:hAnsi="Times New Roman"/>
          <w:sz w:val="18"/>
          <w:szCs w:val="18"/>
        </w:rPr>
        <w:t xml:space="preserve"> index</w:t>
      </w:r>
    </w:p>
    <w:tbl>
      <w:tblPr>
        <w:tblW w:w="13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992"/>
        <w:gridCol w:w="1418"/>
        <w:gridCol w:w="1134"/>
        <w:gridCol w:w="1843"/>
        <w:gridCol w:w="2268"/>
        <w:gridCol w:w="1984"/>
        <w:gridCol w:w="1673"/>
      </w:tblGrid>
      <w:tr w:rsidR="00C15281" w:rsidRPr="00C15281" w14:paraId="5E683C10" w14:textId="77777777" w:rsidTr="00C15281">
        <w:trPr>
          <w:trHeight w:val="305"/>
          <w:jc w:val="center"/>
        </w:trPr>
        <w:tc>
          <w:tcPr>
            <w:tcW w:w="1555" w:type="dxa"/>
            <w:vMerge w:val="restart"/>
            <w:vAlign w:val="center"/>
            <w:hideMark/>
          </w:tcPr>
          <w:p w14:paraId="3B23BA77" w14:textId="77777777" w:rsidR="00C15281" w:rsidRPr="00C15281" w:rsidRDefault="00C15281">
            <w:pPr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  <w:t xml:space="preserve">Outcomes </w:t>
            </w:r>
          </w:p>
        </w:tc>
        <w:tc>
          <w:tcPr>
            <w:tcW w:w="850" w:type="dxa"/>
            <w:vAlign w:val="center"/>
          </w:tcPr>
          <w:p w14:paraId="64B53F0B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4084B5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2FC2F5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gridSpan w:val="4"/>
            <w:vAlign w:val="center"/>
            <w:hideMark/>
          </w:tcPr>
          <w:p w14:paraId="09571B7B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C15281"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  <w:t>TyG</w:t>
            </w:r>
            <w:proofErr w:type="spellEnd"/>
            <w:r w:rsidRPr="00C15281"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  <w:t xml:space="preserve"> index</w:t>
            </w:r>
          </w:p>
        </w:tc>
        <w:tc>
          <w:tcPr>
            <w:tcW w:w="1673" w:type="dxa"/>
            <w:vMerge w:val="restart"/>
            <w:vAlign w:val="center"/>
            <w:hideMark/>
          </w:tcPr>
          <w:p w14:paraId="6DC5F581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C15281"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  <w:t xml:space="preserve"> for interaction</w:t>
            </w:r>
          </w:p>
        </w:tc>
      </w:tr>
      <w:tr w:rsidR="00C15281" w:rsidRPr="00C15281" w14:paraId="3D9F15AE" w14:textId="77777777" w:rsidTr="00C15281">
        <w:trPr>
          <w:trHeight w:val="379"/>
          <w:jc w:val="center"/>
        </w:trPr>
        <w:tc>
          <w:tcPr>
            <w:tcW w:w="1555" w:type="dxa"/>
            <w:vMerge/>
            <w:vAlign w:val="center"/>
            <w:hideMark/>
          </w:tcPr>
          <w:p w14:paraId="5FD528B9" w14:textId="77777777" w:rsidR="00C15281" w:rsidRPr="00C15281" w:rsidRDefault="00C15281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F88252A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vAlign w:val="center"/>
            <w:hideMark/>
          </w:tcPr>
          <w:p w14:paraId="75067B92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418" w:type="dxa"/>
            <w:vAlign w:val="center"/>
            <w:hideMark/>
          </w:tcPr>
          <w:p w14:paraId="14BF7C8A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Incidence</w:t>
            </w:r>
            <w:r w:rsidRPr="00C15281"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134" w:type="dxa"/>
            <w:hideMark/>
          </w:tcPr>
          <w:p w14:paraId="11196E36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1</w:t>
            </w:r>
          </w:p>
        </w:tc>
        <w:tc>
          <w:tcPr>
            <w:tcW w:w="1843" w:type="dxa"/>
            <w:hideMark/>
          </w:tcPr>
          <w:p w14:paraId="17A5CA50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2</w:t>
            </w:r>
          </w:p>
        </w:tc>
        <w:tc>
          <w:tcPr>
            <w:tcW w:w="2268" w:type="dxa"/>
            <w:hideMark/>
          </w:tcPr>
          <w:p w14:paraId="4E4F177C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3</w:t>
            </w:r>
          </w:p>
        </w:tc>
        <w:tc>
          <w:tcPr>
            <w:tcW w:w="1984" w:type="dxa"/>
            <w:hideMark/>
          </w:tcPr>
          <w:p w14:paraId="4B44C145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4</w:t>
            </w:r>
          </w:p>
        </w:tc>
        <w:tc>
          <w:tcPr>
            <w:tcW w:w="1673" w:type="dxa"/>
            <w:vMerge/>
            <w:vAlign w:val="center"/>
            <w:hideMark/>
          </w:tcPr>
          <w:p w14:paraId="27B74A03" w14:textId="77777777" w:rsidR="00C15281" w:rsidRPr="00C15281" w:rsidRDefault="00C15281">
            <w:pPr>
              <w:widowControl/>
              <w:jc w:val="left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</w:tr>
      <w:tr w:rsidR="00C15281" w:rsidRPr="00C15281" w14:paraId="21314963" w14:textId="77777777" w:rsidTr="00C15281">
        <w:trPr>
          <w:trHeight w:val="382"/>
          <w:jc w:val="center"/>
        </w:trPr>
        <w:tc>
          <w:tcPr>
            <w:tcW w:w="1555" w:type="dxa"/>
            <w:vAlign w:val="center"/>
            <w:hideMark/>
          </w:tcPr>
          <w:p w14:paraId="1B0F7DB8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0" w:type="dxa"/>
            <w:vAlign w:val="center"/>
            <w:hideMark/>
          </w:tcPr>
          <w:p w14:paraId="3C56B697" w14:textId="77777777" w:rsidR="00C15281" w:rsidRPr="00C15281" w:rsidRDefault="00C1528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kern w:val="0"/>
                <w:sz w:val="18"/>
                <w:szCs w:val="18"/>
              </w:rPr>
              <w:t>35999</w:t>
            </w:r>
          </w:p>
        </w:tc>
        <w:tc>
          <w:tcPr>
            <w:tcW w:w="992" w:type="dxa"/>
            <w:vAlign w:val="center"/>
            <w:hideMark/>
          </w:tcPr>
          <w:p w14:paraId="65A781EA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418" w:type="dxa"/>
            <w:vAlign w:val="center"/>
            <w:hideMark/>
          </w:tcPr>
          <w:p w14:paraId="662FDDA6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134" w:type="dxa"/>
            <w:vAlign w:val="center"/>
          </w:tcPr>
          <w:p w14:paraId="55571BDE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D5097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D7D5D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33963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vAlign w:val="center"/>
          </w:tcPr>
          <w:p w14:paraId="491762A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2E91EA2C" w14:textId="77777777" w:rsidTr="00C15281">
        <w:trPr>
          <w:trHeight w:val="295"/>
          <w:jc w:val="center"/>
        </w:trPr>
        <w:tc>
          <w:tcPr>
            <w:tcW w:w="1555" w:type="dxa"/>
            <w:shd w:val="clear" w:color="auto" w:fill="BEBEBE"/>
            <w:vAlign w:val="center"/>
            <w:hideMark/>
          </w:tcPr>
          <w:p w14:paraId="7AD919D4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850" w:type="dxa"/>
            <w:shd w:val="clear" w:color="auto" w:fill="BEBEBE"/>
            <w:vAlign w:val="center"/>
          </w:tcPr>
          <w:p w14:paraId="75C0C310" w14:textId="77777777" w:rsidR="00C15281" w:rsidRPr="00C15281" w:rsidRDefault="00C1528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EBEBE"/>
            <w:vAlign w:val="center"/>
          </w:tcPr>
          <w:p w14:paraId="7F083020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14:paraId="782B2A71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EBEBE"/>
            <w:vAlign w:val="center"/>
          </w:tcPr>
          <w:p w14:paraId="2B0823C5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EBEBE"/>
            <w:vAlign w:val="center"/>
          </w:tcPr>
          <w:p w14:paraId="7250F3A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EBEBE"/>
            <w:vAlign w:val="center"/>
          </w:tcPr>
          <w:p w14:paraId="269FA17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BEBEBE"/>
            <w:vAlign w:val="center"/>
          </w:tcPr>
          <w:p w14:paraId="5501FF6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BEBEBE"/>
            <w:vAlign w:val="center"/>
            <w:hideMark/>
          </w:tcPr>
          <w:p w14:paraId="48B04D4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0.86</w:t>
            </w:r>
          </w:p>
        </w:tc>
      </w:tr>
      <w:tr w:rsidR="00C15281" w:rsidRPr="00C15281" w14:paraId="692064B4" w14:textId="77777777" w:rsidTr="00C15281">
        <w:trPr>
          <w:trHeight w:val="390"/>
          <w:jc w:val="center"/>
        </w:trPr>
        <w:tc>
          <w:tcPr>
            <w:tcW w:w="1555" w:type="dxa"/>
            <w:vAlign w:val="center"/>
            <w:hideMark/>
          </w:tcPr>
          <w:p w14:paraId="2ED16F1B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Never/Ever</w:t>
            </w:r>
          </w:p>
        </w:tc>
        <w:tc>
          <w:tcPr>
            <w:tcW w:w="850" w:type="dxa"/>
            <w:vAlign w:val="center"/>
            <w:hideMark/>
          </w:tcPr>
          <w:p w14:paraId="33A01F79" w14:textId="77777777" w:rsidR="00C15281" w:rsidRPr="00C15281" w:rsidRDefault="00C1528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kern w:val="0"/>
                <w:sz w:val="18"/>
                <w:szCs w:val="18"/>
              </w:rPr>
              <w:t>22664</w:t>
            </w:r>
          </w:p>
        </w:tc>
        <w:tc>
          <w:tcPr>
            <w:tcW w:w="992" w:type="dxa"/>
            <w:vAlign w:val="center"/>
            <w:hideMark/>
          </w:tcPr>
          <w:p w14:paraId="20E4356F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18" w:type="dxa"/>
            <w:vAlign w:val="center"/>
            <w:hideMark/>
          </w:tcPr>
          <w:p w14:paraId="6DE299F2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134" w:type="dxa"/>
            <w:vAlign w:val="center"/>
            <w:hideMark/>
          </w:tcPr>
          <w:p w14:paraId="2938C2B7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0192AC3E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0.97-3.33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72E67E1E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0.75-2.65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0F813C90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OLE_LINK2"/>
            <w:r w:rsidRPr="00C15281">
              <w:rPr>
                <w:rFonts w:ascii="Times New Roman" w:hAnsi="Times New Roman" w:hint="eastAsia"/>
                <w:sz w:val="18"/>
                <w:szCs w:val="18"/>
              </w:rPr>
              <w:t>2.07</w:t>
            </w:r>
            <w:bookmarkEnd w:id="1"/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1.12-3.81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6BFD227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2D2DA8D6" w14:textId="77777777" w:rsidTr="00C15281">
        <w:trPr>
          <w:trHeight w:val="340"/>
          <w:jc w:val="center"/>
        </w:trPr>
        <w:tc>
          <w:tcPr>
            <w:tcW w:w="1555" w:type="dxa"/>
            <w:vAlign w:val="center"/>
            <w:hideMark/>
          </w:tcPr>
          <w:p w14:paraId="1AC44B33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850" w:type="dxa"/>
            <w:vAlign w:val="center"/>
            <w:hideMark/>
          </w:tcPr>
          <w:p w14:paraId="7785960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13335</w:t>
            </w:r>
          </w:p>
        </w:tc>
        <w:tc>
          <w:tcPr>
            <w:tcW w:w="992" w:type="dxa"/>
            <w:vAlign w:val="center"/>
            <w:hideMark/>
          </w:tcPr>
          <w:p w14:paraId="5AD974B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418" w:type="dxa"/>
            <w:vAlign w:val="center"/>
            <w:hideMark/>
          </w:tcPr>
          <w:p w14:paraId="635F792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34" w:type="dxa"/>
            <w:vAlign w:val="center"/>
            <w:hideMark/>
          </w:tcPr>
          <w:p w14:paraId="60B7C3DA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04E1779D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0.67-2.58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58B66759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</w:t>
            </w:r>
            <w:bookmarkStart w:id="2" w:name="OLE_LINK3"/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0.65-2.40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  <w:bookmarkEnd w:id="2"/>
          </w:p>
        </w:tc>
        <w:tc>
          <w:tcPr>
            <w:tcW w:w="1984" w:type="dxa"/>
            <w:vAlign w:val="center"/>
            <w:hideMark/>
          </w:tcPr>
          <w:p w14:paraId="68A7ACB4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3" w:name="OLE_LINK4"/>
            <w:r w:rsidRPr="00C15281">
              <w:rPr>
                <w:rFonts w:ascii="Times New Roman" w:hAnsi="Times New Roman" w:hint="eastAsia"/>
                <w:sz w:val="18"/>
                <w:szCs w:val="18"/>
              </w:rPr>
              <w:t>1.45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0.79-2.69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  <w:bookmarkEnd w:id="3"/>
          </w:p>
        </w:tc>
        <w:tc>
          <w:tcPr>
            <w:tcW w:w="1673" w:type="dxa"/>
            <w:vAlign w:val="center"/>
          </w:tcPr>
          <w:p w14:paraId="03995A6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768F6C05" w14:textId="77777777" w:rsidTr="00C15281">
        <w:trPr>
          <w:trHeight w:val="295"/>
          <w:jc w:val="center"/>
        </w:trPr>
        <w:tc>
          <w:tcPr>
            <w:tcW w:w="1555" w:type="dxa"/>
            <w:shd w:val="clear" w:color="auto" w:fill="BEBEBE"/>
            <w:vAlign w:val="center"/>
            <w:hideMark/>
          </w:tcPr>
          <w:p w14:paraId="4BB2F2E8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Alcohol drinking</w:t>
            </w:r>
          </w:p>
        </w:tc>
        <w:tc>
          <w:tcPr>
            <w:tcW w:w="850" w:type="dxa"/>
            <w:shd w:val="clear" w:color="auto" w:fill="BEBEBE"/>
            <w:vAlign w:val="center"/>
          </w:tcPr>
          <w:p w14:paraId="2B1D8DF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EBEBE"/>
            <w:vAlign w:val="center"/>
          </w:tcPr>
          <w:p w14:paraId="27DC14D9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14:paraId="411893B0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EBEBE"/>
            <w:vAlign w:val="center"/>
          </w:tcPr>
          <w:p w14:paraId="66E68C05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EBEBE"/>
            <w:vAlign w:val="center"/>
          </w:tcPr>
          <w:p w14:paraId="359687CA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EBEBE"/>
            <w:vAlign w:val="center"/>
          </w:tcPr>
          <w:p w14:paraId="6AE42067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BEBEBE"/>
            <w:vAlign w:val="center"/>
          </w:tcPr>
          <w:p w14:paraId="4CBC0F52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BEBEBE"/>
            <w:vAlign w:val="center"/>
            <w:hideMark/>
          </w:tcPr>
          <w:p w14:paraId="65A4990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0.20</w:t>
            </w:r>
          </w:p>
        </w:tc>
      </w:tr>
      <w:tr w:rsidR="00C15281" w:rsidRPr="00C15281" w14:paraId="01411FAB" w14:textId="77777777" w:rsidTr="00C15281">
        <w:trPr>
          <w:trHeight w:val="400"/>
          <w:jc w:val="center"/>
        </w:trPr>
        <w:tc>
          <w:tcPr>
            <w:tcW w:w="1555" w:type="dxa"/>
            <w:vAlign w:val="center"/>
            <w:hideMark/>
          </w:tcPr>
          <w:p w14:paraId="772FEAC8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Never/Ever</w:t>
            </w:r>
          </w:p>
        </w:tc>
        <w:tc>
          <w:tcPr>
            <w:tcW w:w="850" w:type="dxa"/>
            <w:vAlign w:val="center"/>
            <w:hideMark/>
          </w:tcPr>
          <w:p w14:paraId="044EFB50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21948</w:t>
            </w:r>
          </w:p>
        </w:tc>
        <w:tc>
          <w:tcPr>
            <w:tcW w:w="992" w:type="dxa"/>
            <w:vAlign w:val="center"/>
            <w:hideMark/>
          </w:tcPr>
          <w:p w14:paraId="650BDAE4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18" w:type="dxa"/>
            <w:vAlign w:val="center"/>
            <w:hideMark/>
          </w:tcPr>
          <w:p w14:paraId="12D94AD3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134" w:type="dxa"/>
            <w:vAlign w:val="center"/>
            <w:hideMark/>
          </w:tcPr>
          <w:p w14:paraId="35184D01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004EFCBA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2.29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1.18-4.45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71422B7B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0.75-3.02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128B0B91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1.32-5.01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7B47818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65B36778" w14:textId="77777777" w:rsidTr="00C15281">
        <w:trPr>
          <w:trHeight w:val="420"/>
          <w:jc w:val="center"/>
        </w:trPr>
        <w:tc>
          <w:tcPr>
            <w:tcW w:w="1555" w:type="dxa"/>
            <w:vAlign w:val="center"/>
            <w:hideMark/>
          </w:tcPr>
          <w:p w14:paraId="3A688DE8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850" w:type="dxa"/>
            <w:vAlign w:val="center"/>
            <w:hideMark/>
          </w:tcPr>
          <w:p w14:paraId="5818CC41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14051</w:t>
            </w:r>
          </w:p>
        </w:tc>
        <w:tc>
          <w:tcPr>
            <w:tcW w:w="992" w:type="dxa"/>
            <w:vAlign w:val="center"/>
            <w:hideMark/>
          </w:tcPr>
          <w:p w14:paraId="4A60D026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18" w:type="dxa"/>
            <w:vAlign w:val="center"/>
            <w:hideMark/>
          </w:tcPr>
          <w:p w14:paraId="7F1E294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34" w:type="dxa"/>
            <w:vAlign w:val="center"/>
            <w:hideMark/>
          </w:tcPr>
          <w:p w14:paraId="43228313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1E0B5A87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1.06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0.56-2.01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349CB2BA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0.67-2.21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7A81608F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0.72-2.23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506249B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3EA81645" w14:textId="77777777" w:rsidTr="00C15281">
        <w:trPr>
          <w:trHeight w:val="300"/>
          <w:jc w:val="center"/>
        </w:trPr>
        <w:tc>
          <w:tcPr>
            <w:tcW w:w="1555" w:type="dxa"/>
            <w:shd w:val="clear" w:color="auto" w:fill="BEBEBE"/>
            <w:vAlign w:val="center"/>
            <w:hideMark/>
          </w:tcPr>
          <w:p w14:paraId="2E954CF2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Physicial</w:t>
            </w:r>
            <w:proofErr w:type="spellEnd"/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 xml:space="preserve"> activity</w:t>
            </w:r>
          </w:p>
        </w:tc>
        <w:tc>
          <w:tcPr>
            <w:tcW w:w="850" w:type="dxa"/>
            <w:shd w:val="clear" w:color="auto" w:fill="BEBEBE"/>
            <w:vAlign w:val="center"/>
          </w:tcPr>
          <w:p w14:paraId="30B5BE66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EBEBE"/>
            <w:vAlign w:val="center"/>
          </w:tcPr>
          <w:p w14:paraId="47562AC4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14:paraId="4FB387A1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EBEBE"/>
            <w:vAlign w:val="center"/>
          </w:tcPr>
          <w:p w14:paraId="356710F1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EBEBE"/>
            <w:vAlign w:val="center"/>
          </w:tcPr>
          <w:p w14:paraId="4E01C524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EBEBE"/>
            <w:vAlign w:val="center"/>
          </w:tcPr>
          <w:p w14:paraId="34F4DCE1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BEBEBE"/>
            <w:vAlign w:val="center"/>
          </w:tcPr>
          <w:p w14:paraId="30CA85AC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BEBEBE"/>
            <w:vAlign w:val="center"/>
            <w:hideMark/>
          </w:tcPr>
          <w:p w14:paraId="6476DA7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0.35</w:t>
            </w:r>
          </w:p>
        </w:tc>
      </w:tr>
      <w:tr w:rsidR="00C15281" w:rsidRPr="00C15281" w14:paraId="2687DBDC" w14:textId="77777777" w:rsidTr="00C15281">
        <w:trPr>
          <w:trHeight w:val="420"/>
          <w:jc w:val="center"/>
        </w:trPr>
        <w:tc>
          <w:tcPr>
            <w:tcW w:w="1555" w:type="dxa"/>
            <w:vAlign w:val="center"/>
            <w:hideMark/>
          </w:tcPr>
          <w:p w14:paraId="516B2564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Never/Ever</w:t>
            </w:r>
          </w:p>
        </w:tc>
        <w:tc>
          <w:tcPr>
            <w:tcW w:w="850" w:type="dxa"/>
            <w:vAlign w:val="center"/>
            <w:hideMark/>
          </w:tcPr>
          <w:p w14:paraId="16863C61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6680</w:t>
            </w:r>
          </w:p>
        </w:tc>
        <w:tc>
          <w:tcPr>
            <w:tcW w:w="992" w:type="dxa"/>
            <w:vAlign w:val="center"/>
            <w:hideMark/>
          </w:tcPr>
          <w:p w14:paraId="36C720EB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vAlign w:val="center"/>
            <w:hideMark/>
          </w:tcPr>
          <w:p w14:paraId="10469C62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34" w:type="dxa"/>
            <w:vAlign w:val="center"/>
            <w:hideMark/>
          </w:tcPr>
          <w:p w14:paraId="7FEA1A3D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52FD90AB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1.08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0.42-2.83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64A3C95C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1.04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0.41-2.65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7A70B512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0.33-2.11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50DF6DE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5B40EA03" w14:textId="77777777" w:rsidTr="00C15281">
        <w:trPr>
          <w:trHeight w:val="340"/>
          <w:jc w:val="center"/>
        </w:trPr>
        <w:tc>
          <w:tcPr>
            <w:tcW w:w="1555" w:type="dxa"/>
            <w:vAlign w:val="center"/>
            <w:hideMark/>
          </w:tcPr>
          <w:p w14:paraId="450A4F74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850" w:type="dxa"/>
            <w:vAlign w:val="center"/>
            <w:hideMark/>
          </w:tcPr>
          <w:p w14:paraId="3796E863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29319</w:t>
            </w:r>
          </w:p>
        </w:tc>
        <w:tc>
          <w:tcPr>
            <w:tcW w:w="992" w:type="dxa"/>
            <w:vAlign w:val="center"/>
            <w:hideMark/>
          </w:tcPr>
          <w:p w14:paraId="335DF03D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418" w:type="dxa"/>
            <w:vAlign w:val="center"/>
            <w:hideMark/>
          </w:tcPr>
          <w:p w14:paraId="35D61892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134" w:type="dxa"/>
            <w:vAlign w:val="center"/>
            <w:hideMark/>
          </w:tcPr>
          <w:p w14:paraId="71796CA8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5A4A5E25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1.01-2.85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720A87AE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0.85-2.39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1904210A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2.09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1.27-3.43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4E7435C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4E5BA967" w14:textId="77777777" w:rsidTr="00C15281">
        <w:trPr>
          <w:trHeight w:val="295"/>
          <w:jc w:val="center"/>
        </w:trPr>
        <w:tc>
          <w:tcPr>
            <w:tcW w:w="1555" w:type="dxa"/>
            <w:shd w:val="clear" w:color="auto" w:fill="BEBEBE"/>
            <w:vAlign w:val="center"/>
            <w:hideMark/>
          </w:tcPr>
          <w:p w14:paraId="645E6E8C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Obesity</w:t>
            </w:r>
          </w:p>
        </w:tc>
        <w:tc>
          <w:tcPr>
            <w:tcW w:w="850" w:type="dxa"/>
            <w:shd w:val="clear" w:color="auto" w:fill="BEBEBE"/>
            <w:vAlign w:val="center"/>
          </w:tcPr>
          <w:p w14:paraId="15C3DB8F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EBEBE"/>
            <w:vAlign w:val="center"/>
          </w:tcPr>
          <w:p w14:paraId="15CAC99B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14:paraId="1FA4EBD1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EBEBE"/>
            <w:vAlign w:val="center"/>
          </w:tcPr>
          <w:p w14:paraId="14F786B9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EBEBE"/>
            <w:vAlign w:val="center"/>
          </w:tcPr>
          <w:p w14:paraId="76F819DB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EBEBE"/>
            <w:vAlign w:val="center"/>
          </w:tcPr>
          <w:p w14:paraId="2704DEAC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BEBEBE"/>
            <w:vAlign w:val="center"/>
          </w:tcPr>
          <w:p w14:paraId="00DF268F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BEBEBE"/>
            <w:vAlign w:val="center"/>
            <w:hideMark/>
          </w:tcPr>
          <w:p w14:paraId="0BD6E6A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0.81</w:t>
            </w:r>
          </w:p>
        </w:tc>
      </w:tr>
      <w:tr w:rsidR="00C15281" w:rsidRPr="00C15281" w14:paraId="63309565" w14:textId="77777777" w:rsidTr="00C15281">
        <w:trPr>
          <w:trHeight w:val="359"/>
          <w:jc w:val="center"/>
        </w:trPr>
        <w:tc>
          <w:tcPr>
            <w:tcW w:w="1555" w:type="dxa"/>
            <w:vAlign w:val="center"/>
            <w:hideMark/>
          </w:tcPr>
          <w:p w14:paraId="2D7EA8C0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BMI&lt;28kg/m</w:t>
            </w:r>
            <w:r w:rsidRPr="00C1528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850" w:type="dxa"/>
            <w:vAlign w:val="center"/>
            <w:hideMark/>
          </w:tcPr>
          <w:p w14:paraId="6F1CA51D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29887</w:t>
            </w:r>
          </w:p>
        </w:tc>
        <w:tc>
          <w:tcPr>
            <w:tcW w:w="992" w:type="dxa"/>
            <w:vAlign w:val="center"/>
            <w:hideMark/>
          </w:tcPr>
          <w:p w14:paraId="38F741CC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18" w:type="dxa"/>
            <w:vAlign w:val="center"/>
            <w:hideMark/>
          </w:tcPr>
          <w:p w14:paraId="00A3F71F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134" w:type="dxa"/>
            <w:vAlign w:val="center"/>
            <w:hideMark/>
          </w:tcPr>
          <w:p w14:paraId="2D4C02BB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581188B0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1.40(0.87-2.28)</w:t>
            </w:r>
          </w:p>
        </w:tc>
        <w:tc>
          <w:tcPr>
            <w:tcW w:w="2268" w:type="dxa"/>
            <w:vAlign w:val="center"/>
            <w:hideMark/>
          </w:tcPr>
          <w:p w14:paraId="33B5BB97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0.77-2.04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5DEA6460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4" w:name="OLE_LINK5"/>
            <w:r w:rsidRPr="00C15281">
              <w:rPr>
                <w:rFonts w:ascii="Times New Roman" w:hAnsi="Times New Roman" w:hint="eastAsia"/>
                <w:sz w:val="18"/>
                <w:szCs w:val="18"/>
              </w:rPr>
              <w:t>1.53</w:t>
            </w:r>
            <w:bookmarkEnd w:id="4"/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0.95-2.46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04198C8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269240AE" w14:textId="77777777" w:rsidTr="00C15281">
        <w:trPr>
          <w:trHeight w:val="382"/>
          <w:jc w:val="center"/>
        </w:trPr>
        <w:tc>
          <w:tcPr>
            <w:tcW w:w="1555" w:type="dxa"/>
            <w:vAlign w:val="center"/>
            <w:hideMark/>
          </w:tcPr>
          <w:p w14:paraId="59E01DAE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BMI</w:t>
            </w:r>
            <w:r w:rsidRPr="00C1528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≥</w:t>
            </w: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28kg/m</w:t>
            </w:r>
            <w:r w:rsidRPr="00C15281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850" w:type="dxa"/>
            <w:vAlign w:val="center"/>
            <w:hideMark/>
          </w:tcPr>
          <w:p w14:paraId="05DF7BD3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6112</w:t>
            </w:r>
          </w:p>
        </w:tc>
        <w:tc>
          <w:tcPr>
            <w:tcW w:w="992" w:type="dxa"/>
            <w:vAlign w:val="center"/>
            <w:hideMark/>
          </w:tcPr>
          <w:p w14:paraId="699DF86F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418" w:type="dxa"/>
            <w:vAlign w:val="center"/>
            <w:hideMark/>
          </w:tcPr>
          <w:p w14:paraId="6C50AFA9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134" w:type="dxa"/>
            <w:vAlign w:val="center"/>
            <w:hideMark/>
          </w:tcPr>
          <w:p w14:paraId="6E6FD177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52C3B1CC" w14:textId="66B4F5FF" w:rsidR="00C15281" w:rsidRPr="00C15281" w:rsidRDefault="00C15281" w:rsidP="00C15281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bookmarkStart w:id="5" w:name="OLE_LINK6"/>
            <w:r w:rsidRPr="00C15281">
              <w:rPr>
                <w:rFonts w:ascii="Times New Roman" w:hAnsi="Times New Roman" w:hint="eastAsia"/>
                <w:sz w:val="18"/>
                <w:szCs w:val="18"/>
              </w:rPr>
              <w:t>2.8</w:t>
            </w:r>
            <w:bookmarkEnd w:id="5"/>
            <w:r w:rsidRPr="00C15281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0.63-12.86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  <w:hideMark/>
          </w:tcPr>
          <w:p w14:paraId="3888CAC8" w14:textId="77777777" w:rsidR="00C15281" w:rsidRPr="00C15281" w:rsidRDefault="00C15281" w:rsidP="00C15281">
            <w:pPr>
              <w:jc w:val="center"/>
              <w:rPr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0.48-8.98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72D8352B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3.13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0.76-12.94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6B7C9CA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522E446B" w14:textId="77777777" w:rsidTr="00C15281">
        <w:trPr>
          <w:trHeight w:val="382"/>
          <w:jc w:val="center"/>
        </w:trPr>
        <w:tc>
          <w:tcPr>
            <w:tcW w:w="1555" w:type="dxa"/>
            <w:shd w:val="clear" w:color="auto" w:fill="A4A4A4"/>
            <w:vAlign w:val="center"/>
            <w:hideMark/>
          </w:tcPr>
          <w:p w14:paraId="53C82BDA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Hypertention</w:t>
            </w:r>
            <w:proofErr w:type="spellEnd"/>
          </w:p>
        </w:tc>
        <w:tc>
          <w:tcPr>
            <w:tcW w:w="850" w:type="dxa"/>
            <w:shd w:val="clear" w:color="auto" w:fill="A4A4A4"/>
            <w:vAlign w:val="center"/>
          </w:tcPr>
          <w:p w14:paraId="41471F7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4A4A4"/>
            <w:vAlign w:val="center"/>
          </w:tcPr>
          <w:p w14:paraId="608EE6D4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4A4A4"/>
            <w:vAlign w:val="center"/>
          </w:tcPr>
          <w:p w14:paraId="653A419C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4A4A4"/>
            <w:vAlign w:val="center"/>
          </w:tcPr>
          <w:p w14:paraId="06F3DB69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4A4A4"/>
            <w:vAlign w:val="center"/>
          </w:tcPr>
          <w:p w14:paraId="54350789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4A4A4"/>
            <w:vAlign w:val="center"/>
          </w:tcPr>
          <w:p w14:paraId="116EFC0C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4A4A4"/>
            <w:vAlign w:val="center"/>
          </w:tcPr>
          <w:p w14:paraId="69C813B3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A4A4A4"/>
            <w:vAlign w:val="center"/>
            <w:hideMark/>
          </w:tcPr>
          <w:p w14:paraId="3BA8B4D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0.33</w:t>
            </w:r>
          </w:p>
        </w:tc>
      </w:tr>
      <w:tr w:rsidR="00C15281" w:rsidRPr="00C15281" w14:paraId="79C19008" w14:textId="77777777" w:rsidTr="00C15281">
        <w:trPr>
          <w:trHeight w:val="382"/>
          <w:jc w:val="center"/>
        </w:trPr>
        <w:tc>
          <w:tcPr>
            <w:tcW w:w="1555" w:type="dxa"/>
            <w:vAlign w:val="center"/>
            <w:hideMark/>
          </w:tcPr>
          <w:p w14:paraId="54038C12" w14:textId="77777777" w:rsidR="00C15281" w:rsidRPr="00C15281" w:rsidRDefault="00C15281">
            <w:pPr>
              <w:ind w:firstLineChars="100" w:firstLine="180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14:paraId="27216828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29632</w:t>
            </w:r>
          </w:p>
        </w:tc>
        <w:tc>
          <w:tcPr>
            <w:tcW w:w="992" w:type="dxa"/>
            <w:vAlign w:val="center"/>
            <w:hideMark/>
          </w:tcPr>
          <w:p w14:paraId="47A5834C" w14:textId="77777777" w:rsidR="00C15281" w:rsidRPr="00C15281" w:rsidRDefault="00C15281">
            <w:pPr>
              <w:ind w:firstLineChars="50" w:firstLine="9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418" w:type="dxa"/>
            <w:vAlign w:val="center"/>
            <w:hideMark/>
          </w:tcPr>
          <w:p w14:paraId="33AAE05D" w14:textId="77777777" w:rsidR="00C15281" w:rsidRPr="00C15281" w:rsidRDefault="00C15281">
            <w:pPr>
              <w:ind w:firstLineChars="50" w:firstLine="9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134" w:type="dxa"/>
            <w:vAlign w:val="center"/>
            <w:hideMark/>
          </w:tcPr>
          <w:p w14:paraId="3D6E1CE3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445706C8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1.06-3.14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59AC0A16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1.07-3.16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380BC941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2.03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1.18-3.49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3734A59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68B072ED" w14:textId="77777777" w:rsidTr="00C15281">
        <w:trPr>
          <w:trHeight w:val="382"/>
          <w:jc w:val="center"/>
        </w:trPr>
        <w:tc>
          <w:tcPr>
            <w:tcW w:w="1555" w:type="dxa"/>
            <w:vAlign w:val="center"/>
            <w:hideMark/>
          </w:tcPr>
          <w:p w14:paraId="11BF7E9E" w14:textId="77777777" w:rsidR="00C15281" w:rsidRPr="00C15281" w:rsidRDefault="00C15281">
            <w:pPr>
              <w:ind w:firstLineChars="100" w:firstLine="180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850" w:type="dxa"/>
            <w:vAlign w:val="center"/>
            <w:hideMark/>
          </w:tcPr>
          <w:p w14:paraId="7A6922AD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6367</w:t>
            </w:r>
          </w:p>
        </w:tc>
        <w:tc>
          <w:tcPr>
            <w:tcW w:w="992" w:type="dxa"/>
            <w:vAlign w:val="center"/>
            <w:hideMark/>
          </w:tcPr>
          <w:p w14:paraId="2E64384A" w14:textId="77777777" w:rsidR="00C15281" w:rsidRPr="00C15281" w:rsidRDefault="00C15281">
            <w:pPr>
              <w:ind w:firstLineChars="50" w:firstLine="9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418" w:type="dxa"/>
            <w:vAlign w:val="center"/>
            <w:hideMark/>
          </w:tcPr>
          <w:p w14:paraId="55D04905" w14:textId="77777777" w:rsidR="00C15281" w:rsidRPr="00C15281" w:rsidRDefault="00C15281">
            <w:pPr>
              <w:ind w:firstLineChars="50" w:firstLine="9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1134" w:type="dxa"/>
            <w:vAlign w:val="center"/>
            <w:hideMark/>
          </w:tcPr>
          <w:p w14:paraId="328E325D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142EE2B2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0.53-2.80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65BB7006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0.40-1.98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62C57A35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0.73-3.20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4CEE2FE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4029CA74" w14:textId="77777777" w:rsidTr="00C15281">
        <w:trPr>
          <w:trHeight w:val="382"/>
          <w:jc w:val="center"/>
        </w:trPr>
        <w:tc>
          <w:tcPr>
            <w:tcW w:w="1555" w:type="dxa"/>
            <w:shd w:val="clear" w:color="auto" w:fill="A4A4A4"/>
            <w:vAlign w:val="center"/>
            <w:hideMark/>
          </w:tcPr>
          <w:p w14:paraId="5435EF46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b/>
                <w:bCs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850" w:type="dxa"/>
            <w:shd w:val="clear" w:color="auto" w:fill="A4A4A4"/>
            <w:vAlign w:val="center"/>
          </w:tcPr>
          <w:p w14:paraId="34292FF7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4A4A4"/>
            <w:vAlign w:val="center"/>
          </w:tcPr>
          <w:p w14:paraId="2B21E0E9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4A4A4"/>
            <w:vAlign w:val="center"/>
          </w:tcPr>
          <w:p w14:paraId="4DBE1DBD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4A4A4"/>
            <w:vAlign w:val="center"/>
          </w:tcPr>
          <w:p w14:paraId="1187C65C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4A4A4"/>
            <w:vAlign w:val="center"/>
          </w:tcPr>
          <w:p w14:paraId="20D18413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4A4A4"/>
            <w:vAlign w:val="center"/>
          </w:tcPr>
          <w:p w14:paraId="20C49FC6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4A4A4"/>
            <w:vAlign w:val="center"/>
          </w:tcPr>
          <w:p w14:paraId="323244B9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A4A4A4"/>
            <w:vAlign w:val="center"/>
            <w:hideMark/>
          </w:tcPr>
          <w:p w14:paraId="4D83463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0.99</w:t>
            </w:r>
          </w:p>
        </w:tc>
      </w:tr>
      <w:tr w:rsidR="00C15281" w:rsidRPr="00C15281" w14:paraId="24CB8A57" w14:textId="77777777" w:rsidTr="00C15281">
        <w:trPr>
          <w:trHeight w:val="382"/>
          <w:jc w:val="center"/>
        </w:trPr>
        <w:tc>
          <w:tcPr>
            <w:tcW w:w="1555" w:type="dxa"/>
            <w:vAlign w:val="center"/>
            <w:hideMark/>
          </w:tcPr>
          <w:p w14:paraId="1E48A480" w14:textId="77777777" w:rsidR="00C15281" w:rsidRPr="00C15281" w:rsidRDefault="00C15281">
            <w:pPr>
              <w:ind w:firstLineChars="100" w:firstLine="180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  <w:hideMark/>
          </w:tcPr>
          <w:p w14:paraId="63DB8C9A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35259</w:t>
            </w:r>
          </w:p>
        </w:tc>
        <w:tc>
          <w:tcPr>
            <w:tcW w:w="992" w:type="dxa"/>
            <w:vAlign w:val="center"/>
            <w:hideMark/>
          </w:tcPr>
          <w:p w14:paraId="78ADE26F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418" w:type="dxa"/>
            <w:vAlign w:val="center"/>
            <w:hideMark/>
          </w:tcPr>
          <w:p w14:paraId="41D4AB25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134" w:type="dxa"/>
            <w:vAlign w:val="center"/>
            <w:hideMark/>
          </w:tcPr>
          <w:p w14:paraId="16B676CC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70F8271B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1.05-2.62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7B011D15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0.93-2.28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74C5AC95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1.19-2.85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5E7AB70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5EBBBA9B" w14:textId="77777777" w:rsidTr="00C15281">
        <w:trPr>
          <w:trHeight w:val="382"/>
          <w:jc w:val="center"/>
        </w:trPr>
        <w:tc>
          <w:tcPr>
            <w:tcW w:w="1555" w:type="dxa"/>
            <w:vAlign w:val="center"/>
            <w:hideMark/>
          </w:tcPr>
          <w:p w14:paraId="2F86F171" w14:textId="77777777" w:rsidR="00C15281" w:rsidRPr="00C15281" w:rsidRDefault="00C15281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Yes</w:t>
            </w:r>
          </w:p>
        </w:tc>
        <w:tc>
          <w:tcPr>
            <w:tcW w:w="850" w:type="dxa"/>
            <w:vAlign w:val="center"/>
            <w:hideMark/>
          </w:tcPr>
          <w:p w14:paraId="66E93A9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740</w:t>
            </w:r>
          </w:p>
        </w:tc>
        <w:tc>
          <w:tcPr>
            <w:tcW w:w="992" w:type="dxa"/>
            <w:vAlign w:val="center"/>
            <w:hideMark/>
          </w:tcPr>
          <w:p w14:paraId="1C7A8C94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  <w:hideMark/>
          </w:tcPr>
          <w:p w14:paraId="246FC0B1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3.10</w:t>
            </w:r>
          </w:p>
        </w:tc>
        <w:tc>
          <w:tcPr>
            <w:tcW w:w="1134" w:type="dxa"/>
            <w:vAlign w:val="center"/>
            <w:hideMark/>
          </w:tcPr>
          <w:p w14:paraId="6E3FFF3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843" w:type="dxa"/>
            <w:vAlign w:val="center"/>
            <w:hideMark/>
          </w:tcPr>
          <w:p w14:paraId="282FEF87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0.49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0.18-1.29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2268" w:type="dxa"/>
            <w:vAlign w:val="center"/>
            <w:hideMark/>
          </w:tcPr>
          <w:p w14:paraId="5204C736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0.39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0.15-1.01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Align w:val="center"/>
            <w:hideMark/>
          </w:tcPr>
          <w:p w14:paraId="1C5B5329" w14:textId="77777777" w:rsidR="00C15281" w:rsidRPr="00C15281" w:rsidRDefault="00C15281" w:rsidP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0.90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0.38-2.14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1673" w:type="dxa"/>
            <w:vAlign w:val="center"/>
          </w:tcPr>
          <w:p w14:paraId="76921EF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2F2BF52" w14:textId="77777777" w:rsidR="00C15281" w:rsidRPr="00C15281" w:rsidRDefault="00C15281" w:rsidP="00C15281">
      <w:pPr>
        <w:rPr>
          <w:rFonts w:ascii="Times New Roman" w:hAnsi="Times New Roman"/>
        </w:rPr>
      </w:pPr>
      <w:r w:rsidRPr="00C15281">
        <w:rPr>
          <w:rFonts w:ascii="Times New Roman" w:hAnsi="Times New Roman"/>
        </w:rPr>
        <w:lastRenderedPageBreak/>
        <w:t xml:space="preserve"> </w:t>
      </w:r>
    </w:p>
    <w:p w14:paraId="15A2A607" w14:textId="77777777" w:rsidR="00C15281" w:rsidRPr="00C15281" w:rsidRDefault="00C15281" w:rsidP="00C15281">
      <w:pPr>
        <w:ind w:firstLineChars="100" w:firstLine="210"/>
        <w:rPr>
          <w:rFonts w:ascii="Times New Roman" w:hAnsi="Times New Roman"/>
        </w:rPr>
      </w:pPr>
      <w:r w:rsidRPr="00C15281">
        <w:rPr>
          <w:rFonts w:ascii="Times New Roman" w:hAnsi="Times New Roman"/>
        </w:rPr>
        <w:t xml:space="preserve"> </w:t>
      </w:r>
    </w:p>
    <w:p w14:paraId="1BC809FA" w14:textId="77777777" w:rsidR="00C15281" w:rsidRPr="00C15281" w:rsidRDefault="00C15281" w:rsidP="00C15281">
      <w:pPr>
        <w:jc w:val="left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Model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1</w:t>
      </w:r>
      <w:r w:rsidRPr="00C15281">
        <w:rPr>
          <w:rFonts w:ascii="Times New Roman" w:hAnsi="Times New Roman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 xml:space="preserve">adjusted for age and gender; </w:t>
      </w:r>
    </w:p>
    <w:p w14:paraId="64336E78" w14:textId="77777777" w:rsidR="00C15281" w:rsidRPr="00C15281" w:rsidRDefault="00C15281" w:rsidP="00C15281">
      <w:pPr>
        <w:jc w:val="left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Model</w:t>
      </w:r>
      <w:r w:rsidRPr="00C15281">
        <w:rPr>
          <w:rFonts w:ascii="Times New Roman" w:hAnsi="Times New Roman" w:hint="eastAsia"/>
          <w:sz w:val="18"/>
          <w:szCs w:val="18"/>
        </w:rPr>
        <w:t xml:space="preserve"> 2</w:t>
      </w:r>
      <w:r w:rsidRPr="00C15281">
        <w:rPr>
          <w:rFonts w:ascii="Times New Roman" w:hAnsi="Times New Roman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age, gender,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 xml:space="preserve">moking, </w:t>
      </w:r>
      <w:r w:rsidRPr="00C15281">
        <w:rPr>
          <w:rFonts w:ascii="Times New Roman" w:hAnsi="Times New Roman" w:hint="eastAsia"/>
          <w:sz w:val="18"/>
          <w:szCs w:val="18"/>
        </w:rPr>
        <w:t>d</w:t>
      </w:r>
      <w:r w:rsidRPr="00C15281">
        <w:rPr>
          <w:rFonts w:ascii="Times New Roman" w:hAnsi="Times New Roman"/>
          <w:sz w:val="18"/>
          <w:szCs w:val="18"/>
        </w:rPr>
        <w:t>rinking,</w:t>
      </w:r>
      <w:r w:rsidRPr="00C15281">
        <w:rPr>
          <w:rFonts w:ascii="Times New Roman" w:hAnsi="Times New Roman" w:hint="eastAsia"/>
          <w:sz w:val="18"/>
          <w:szCs w:val="18"/>
        </w:rPr>
        <w:t xml:space="preserve"> e</w:t>
      </w:r>
      <w:r w:rsidRPr="00C15281">
        <w:rPr>
          <w:rFonts w:ascii="Times New Roman" w:hAnsi="Times New Roman"/>
          <w:sz w:val="18"/>
          <w:szCs w:val="18"/>
        </w:rPr>
        <w:t>ducation level,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 xml:space="preserve">alt status and </w:t>
      </w:r>
      <w:r w:rsidRPr="00C15281">
        <w:rPr>
          <w:rFonts w:ascii="Times New Roman" w:hAnsi="Times New Roman" w:hint="eastAsia"/>
          <w:sz w:val="18"/>
          <w:szCs w:val="18"/>
        </w:rPr>
        <w:t>p</w:t>
      </w:r>
      <w:r w:rsidRPr="00C15281">
        <w:rPr>
          <w:rFonts w:ascii="Times New Roman" w:hAnsi="Times New Roman"/>
          <w:sz w:val="18"/>
          <w:szCs w:val="18"/>
        </w:rPr>
        <w:t>hysical activity</w:t>
      </w:r>
      <w:r w:rsidRPr="00C15281">
        <w:rPr>
          <w:rFonts w:ascii="Times New Roman" w:hAnsi="Times New Roman" w:hint="eastAsia"/>
          <w:sz w:val="18"/>
          <w:szCs w:val="18"/>
        </w:rPr>
        <w:t>, BMI;</w:t>
      </w:r>
    </w:p>
    <w:p w14:paraId="2421E9B5" w14:textId="77777777" w:rsidR="00C15281" w:rsidRPr="00C15281" w:rsidRDefault="00C15281" w:rsidP="00C15281">
      <w:pPr>
        <w:jc w:val="left"/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Times New Roman" w:hAnsi="Times New Roman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all the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variables in model2 and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LDL-C,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HDL-C,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proofErr w:type="spellStart"/>
      <w:r w:rsidRPr="00C15281">
        <w:rPr>
          <w:rFonts w:ascii="Times New Roman" w:hAnsi="Times New Roman" w:hint="eastAsia"/>
          <w:sz w:val="18"/>
          <w:szCs w:val="18"/>
        </w:rPr>
        <w:t>hs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 xml:space="preserve">-CRP, hypertension, </w:t>
      </w:r>
      <w:r w:rsidRPr="00C15281">
        <w:rPr>
          <w:rFonts w:ascii="Times New Roman" w:hAnsi="Times New Roman"/>
          <w:sz w:val="18"/>
          <w:szCs w:val="18"/>
        </w:rPr>
        <w:t xml:space="preserve">Antidiabetic </w:t>
      </w:r>
      <w:r w:rsidRPr="00C15281">
        <w:rPr>
          <w:rFonts w:ascii="Times New Roman" w:hAnsi="Times New Roman" w:hint="eastAsia"/>
          <w:sz w:val="18"/>
          <w:szCs w:val="18"/>
        </w:rPr>
        <w:t xml:space="preserve">drugs, </w:t>
      </w:r>
      <w:r w:rsidRPr="00C15281">
        <w:rPr>
          <w:rFonts w:ascii="Times New Roman" w:hAnsi="Times New Roman"/>
          <w:sz w:val="18"/>
          <w:szCs w:val="18"/>
        </w:rPr>
        <w:t xml:space="preserve">Antihypertensive </w:t>
      </w:r>
      <w:r w:rsidRPr="00C15281">
        <w:rPr>
          <w:rFonts w:ascii="Times New Roman" w:hAnsi="Times New Roman" w:hint="eastAsia"/>
          <w:sz w:val="18"/>
          <w:szCs w:val="18"/>
        </w:rPr>
        <w:t xml:space="preserve">drugs </w:t>
      </w:r>
      <w:r w:rsidRPr="00C15281">
        <w:rPr>
          <w:rFonts w:ascii="Times New Roman" w:hAnsi="Times New Roman"/>
          <w:sz w:val="18"/>
          <w:szCs w:val="18"/>
        </w:rPr>
        <w:t xml:space="preserve">and Lipid-lowering </w:t>
      </w:r>
      <w:r w:rsidRPr="00C15281">
        <w:rPr>
          <w:rFonts w:ascii="Times New Roman" w:hAnsi="Times New Roman" w:hint="eastAsia"/>
          <w:sz w:val="18"/>
          <w:szCs w:val="18"/>
        </w:rPr>
        <w:t>drugs.</w:t>
      </w:r>
    </w:p>
    <w:p w14:paraId="440F7EC0" w14:textId="77777777" w:rsidR="00C15281" w:rsidRPr="00C15281" w:rsidRDefault="00C15281" w:rsidP="00C15281">
      <w:pPr>
        <w:jc w:val="left"/>
        <w:rPr>
          <w:rFonts w:ascii="Times New Roman" w:hAnsi="Times New Roman"/>
          <w:sz w:val="18"/>
          <w:szCs w:val="18"/>
        </w:rPr>
      </w:pPr>
      <w:proofErr w:type="spellStart"/>
      <w:r w:rsidRPr="00C1528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 xml:space="preserve"> indicates triglyceride-glucose.</w:t>
      </w:r>
    </w:p>
    <w:p w14:paraId="217E55DB" w14:textId="77777777" w:rsidR="00C15281" w:rsidRPr="00C15281" w:rsidRDefault="00C15281" w:rsidP="00C15281">
      <w:pPr>
        <w:ind w:firstLineChars="100" w:firstLine="210"/>
        <w:rPr>
          <w:rFonts w:ascii="Times New Roman" w:hAnsi="Times New Roman"/>
        </w:rPr>
      </w:pPr>
      <w:r w:rsidRPr="00C15281">
        <w:rPr>
          <w:rFonts w:ascii="Times New Roman" w:hAnsi="Times New Roman"/>
        </w:rPr>
        <w:t xml:space="preserve"> </w:t>
      </w:r>
    </w:p>
    <w:p w14:paraId="06B07EB1" w14:textId="77777777" w:rsidR="00C15281" w:rsidRPr="00C15281" w:rsidRDefault="00C15281" w:rsidP="00C15281">
      <w:pPr>
        <w:ind w:firstLineChars="100" w:firstLine="210"/>
        <w:rPr>
          <w:rFonts w:ascii="Times New Roman" w:hAnsi="Times New Roman"/>
        </w:rPr>
      </w:pPr>
      <w:r w:rsidRPr="00C15281">
        <w:rPr>
          <w:rFonts w:ascii="Times New Roman" w:hAnsi="Times New Roman"/>
        </w:rPr>
        <w:t xml:space="preserve"> </w:t>
      </w:r>
    </w:p>
    <w:p w14:paraId="3BF8EE65" w14:textId="77777777" w:rsidR="00C15281" w:rsidRDefault="00C15281" w:rsidP="00C15281">
      <w:pPr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7DE64F8" w14:textId="77777777" w:rsidR="00C15281" w:rsidRDefault="00C15281" w:rsidP="00C15281">
      <w:pPr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295265F" w14:textId="474E1479" w:rsidR="00C15281" w:rsidRDefault="00C15281"/>
    <w:p w14:paraId="197441D2" w14:textId="1C0DE34B" w:rsidR="00C15281" w:rsidRDefault="00C15281"/>
    <w:p w14:paraId="5BD56B18" w14:textId="257A5010" w:rsidR="00C15281" w:rsidRDefault="00C15281"/>
    <w:p w14:paraId="605E2F35" w14:textId="1845E357" w:rsidR="00C15281" w:rsidRDefault="00C15281"/>
    <w:p w14:paraId="4C2F4756" w14:textId="4CD09A10" w:rsidR="00C15281" w:rsidRDefault="00C15281"/>
    <w:p w14:paraId="79B34042" w14:textId="6CB52C1E" w:rsidR="00C15281" w:rsidRDefault="00C15281"/>
    <w:p w14:paraId="7D6A7CBF" w14:textId="7940A358" w:rsidR="00C15281" w:rsidRDefault="00C15281"/>
    <w:p w14:paraId="3FC75FD4" w14:textId="5EB42167" w:rsidR="00C15281" w:rsidRDefault="00C15281"/>
    <w:p w14:paraId="3F726102" w14:textId="2200557B" w:rsidR="00C15281" w:rsidRDefault="00C15281"/>
    <w:p w14:paraId="01DC1BAA" w14:textId="741E0346" w:rsidR="00C15281" w:rsidRDefault="00C15281"/>
    <w:p w14:paraId="3E708F51" w14:textId="7F36DCC8" w:rsidR="00C15281" w:rsidRDefault="00C15281"/>
    <w:p w14:paraId="76C0D3FF" w14:textId="5E91DAD7" w:rsidR="00C15281" w:rsidRDefault="00C15281"/>
    <w:p w14:paraId="1C855807" w14:textId="428EC9ED" w:rsidR="00C15281" w:rsidRDefault="00C15281"/>
    <w:p w14:paraId="7AE56A93" w14:textId="4E3695AB" w:rsidR="00C15281" w:rsidRDefault="00C15281"/>
    <w:p w14:paraId="1F189C29" w14:textId="0E2B9EF9" w:rsidR="00C15281" w:rsidRDefault="00C15281"/>
    <w:p w14:paraId="3A7E7446" w14:textId="203F75A7" w:rsidR="00C15281" w:rsidRDefault="00C15281"/>
    <w:tbl>
      <w:tblPr>
        <w:tblW w:w="13207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609"/>
        <w:gridCol w:w="1610"/>
        <w:gridCol w:w="1984"/>
        <w:gridCol w:w="2219"/>
        <w:gridCol w:w="1937"/>
        <w:gridCol w:w="1848"/>
      </w:tblGrid>
      <w:tr w:rsidR="00C15281" w:rsidRPr="00C15281" w14:paraId="4D89C67A" w14:textId="77777777" w:rsidTr="00C15281">
        <w:trPr>
          <w:trHeight w:val="433"/>
        </w:trPr>
        <w:tc>
          <w:tcPr>
            <w:tcW w:w="13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9D1FF" w14:textId="77777777" w:rsidR="00C15281" w:rsidRPr="00C15281" w:rsidRDefault="00C15281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Supplementary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Table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Sensitive analysis</w:t>
            </w:r>
            <w:r w:rsidRPr="00C15281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for </w:t>
            </w:r>
            <w:r w:rsidRPr="00C15281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hazard ratios values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and 95% Confidence Intervals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 xml:space="preserve">(CI) according to the period of baseline and follow-up </w:t>
            </w:r>
          </w:p>
        </w:tc>
      </w:tr>
      <w:tr w:rsidR="00C15281" w:rsidRPr="00C15281" w14:paraId="5B88D0DB" w14:textId="77777777" w:rsidTr="00C15281">
        <w:trPr>
          <w:trHeight w:val="433"/>
        </w:trPr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021EB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207EA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68A27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2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ED475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961A0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22F7C9" w14:textId="77777777" w:rsidR="00C15281" w:rsidRPr="00C15281" w:rsidRDefault="00C15281">
            <w:pPr>
              <w:jc w:val="left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for trend</w:t>
            </w:r>
          </w:p>
        </w:tc>
      </w:tr>
      <w:tr w:rsidR="00C15281" w:rsidRPr="00C15281" w14:paraId="0AE70F7B" w14:textId="77777777" w:rsidTr="00C15281">
        <w:trPr>
          <w:trHeight w:val="318"/>
        </w:trPr>
        <w:tc>
          <w:tcPr>
            <w:tcW w:w="3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  <w:hideMark/>
          </w:tcPr>
          <w:p w14:paraId="2AC13E8C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Without Antihypertensive treatment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5289444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770DDD5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69F23D1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0D1F2C9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7FFF943E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79AE1DD4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8606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68A771B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C1612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67B8E47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B20A3C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E381C99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3D76CECE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3EC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466B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5F93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0.96-2.64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762D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0.95-2.59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6B49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2.32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1.45-3.75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B7F7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28F75C83" w14:textId="77777777" w:rsidTr="00C15281">
        <w:trPr>
          <w:trHeight w:val="2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879F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CF83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B21E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0.93-2.56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FB50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0.85-2.33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0331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1.16-3.07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4F4F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0.02</w:t>
            </w:r>
          </w:p>
        </w:tc>
      </w:tr>
      <w:tr w:rsidR="00C15281" w:rsidRPr="00C15281" w14:paraId="35C9D9E1" w14:textId="77777777" w:rsidTr="00C15281">
        <w:trPr>
          <w:trHeight w:val="23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A4D5D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ABB70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9943F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0.89-2.47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D0111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0.78-2.16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2CCDC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1.02-2.73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DF9E53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0.08</w:t>
            </w:r>
          </w:p>
        </w:tc>
      </w:tr>
      <w:tr w:rsidR="00C15281" w:rsidRPr="00C15281" w14:paraId="0B31F771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84CCE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Ischemic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086739EE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2610AF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7E5B16BC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7843298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595B447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35A3BEA1" w14:textId="77777777" w:rsidTr="00C15281">
        <w:trPr>
          <w:trHeight w:val="322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E500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16CFE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F328D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1.06-3.07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322B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0.92-3.23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88C7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3.02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1.68-5.45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2A3D4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6AE3F598" w14:textId="77777777" w:rsidTr="00C15281">
        <w:trPr>
          <w:trHeight w:val="287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4EC5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AEAB8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B620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1.01-3.55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C371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0.79-2.82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ABFC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2.32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1.27-4.23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B2AC1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0.05</w:t>
            </w:r>
          </w:p>
        </w:tc>
      </w:tr>
      <w:tr w:rsidR="00C15281" w:rsidRPr="00C15281" w14:paraId="7D7EE52A" w14:textId="77777777" w:rsidTr="00C15281">
        <w:trPr>
          <w:trHeight w:val="9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1ACF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69850" w14:textId="77777777" w:rsidR="00C15281" w:rsidRPr="00C15281" w:rsidRDefault="00C15281">
            <w:pPr>
              <w:jc w:val="center"/>
              <w:rPr>
                <w:rFonts w:ascii="Times New Roman" w:hAnsi="Times New Roman"/>
                <w:color w:val="5B9BD5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E218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0.96-3.37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A456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0.71-2.57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4CA0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2.02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1.10-3.71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7009A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0.05</w:t>
            </w:r>
          </w:p>
        </w:tc>
      </w:tr>
      <w:tr w:rsidR="00C15281" w:rsidRPr="00C15281" w14:paraId="76964AA4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2A7891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Hemorrhage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0135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2C11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5F94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7F60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7167C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691EBFA1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A6D3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DA88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74E7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0.49-2.59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AC62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0.52-2.65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0E7E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1.07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0.47-2.45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EC23F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0.02</w:t>
            </w:r>
          </w:p>
        </w:tc>
      </w:tr>
      <w:tr w:rsidR="00C15281" w:rsidRPr="00C15281" w14:paraId="2F0787B6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A6E0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C345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1157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0.49-2.56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8B7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0.50-2.54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2E78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0.43-2.30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A540F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</w:t>
            </w:r>
          </w:p>
        </w:tc>
      </w:tr>
      <w:tr w:rsidR="00C15281" w:rsidRPr="00C15281" w14:paraId="1C7760A0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EE16C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ED8D7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58E3A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1.09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0.47-2.52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2233D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1.04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0.45-2.39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2BA57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0.36-2.03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7757F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0.66</w:t>
            </w:r>
          </w:p>
        </w:tc>
      </w:tr>
    </w:tbl>
    <w:p w14:paraId="6E3C0CBD" w14:textId="2AC29A31" w:rsidR="00C15281" w:rsidRPr="00C15281" w:rsidRDefault="00C15281">
      <w:pPr>
        <w:rPr>
          <w:sz w:val="18"/>
          <w:szCs w:val="18"/>
        </w:rPr>
      </w:pPr>
    </w:p>
    <w:p w14:paraId="06A208E5" w14:textId="113BEA6C" w:rsidR="00C15281" w:rsidRPr="00C15281" w:rsidRDefault="00C15281">
      <w:pPr>
        <w:rPr>
          <w:sz w:val="18"/>
          <w:szCs w:val="18"/>
        </w:rPr>
      </w:pPr>
    </w:p>
    <w:p w14:paraId="429CF1AC" w14:textId="19F0356B" w:rsidR="00C15281" w:rsidRPr="00C15281" w:rsidRDefault="00C15281">
      <w:pPr>
        <w:rPr>
          <w:sz w:val="18"/>
          <w:szCs w:val="18"/>
        </w:rPr>
      </w:pPr>
    </w:p>
    <w:p w14:paraId="2F3E0CDC" w14:textId="7A80163B" w:rsidR="00C15281" w:rsidRPr="00C15281" w:rsidRDefault="00C15281">
      <w:pPr>
        <w:rPr>
          <w:sz w:val="18"/>
          <w:szCs w:val="18"/>
        </w:rPr>
      </w:pPr>
    </w:p>
    <w:p w14:paraId="1EE1CC1F" w14:textId="5760904F" w:rsidR="00C15281" w:rsidRPr="00C15281" w:rsidRDefault="00C15281">
      <w:pPr>
        <w:rPr>
          <w:sz w:val="18"/>
          <w:szCs w:val="18"/>
        </w:rPr>
      </w:pPr>
    </w:p>
    <w:p w14:paraId="2E8D18BE" w14:textId="75FAF608" w:rsidR="00C15281" w:rsidRPr="00C15281" w:rsidRDefault="00C15281">
      <w:pPr>
        <w:rPr>
          <w:sz w:val="18"/>
          <w:szCs w:val="18"/>
        </w:rPr>
      </w:pPr>
    </w:p>
    <w:p w14:paraId="37BD75E9" w14:textId="7A613FC9" w:rsidR="00C15281" w:rsidRPr="00C15281" w:rsidRDefault="00C15281">
      <w:pPr>
        <w:rPr>
          <w:sz w:val="18"/>
          <w:szCs w:val="18"/>
        </w:rPr>
      </w:pPr>
    </w:p>
    <w:p w14:paraId="7FD9018B" w14:textId="431D37B1" w:rsidR="00C15281" w:rsidRPr="00C15281" w:rsidRDefault="00C15281">
      <w:pPr>
        <w:rPr>
          <w:sz w:val="18"/>
          <w:szCs w:val="18"/>
        </w:rPr>
      </w:pPr>
    </w:p>
    <w:p w14:paraId="52EE676D" w14:textId="1F02B08B" w:rsidR="00C15281" w:rsidRPr="00C15281" w:rsidRDefault="00C15281">
      <w:pPr>
        <w:rPr>
          <w:sz w:val="18"/>
          <w:szCs w:val="18"/>
        </w:rPr>
      </w:pPr>
    </w:p>
    <w:p w14:paraId="453B8635" w14:textId="1798848F" w:rsidR="00C15281" w:rsidRPr="00C15281" w:rsidRDefault="00C15281">
      <w:pPr>
        <w:rPr>
          <w:sz w:val="18"/>
          <w:szCs w:val="18"/>
        </w:rPr>
      </w:pPr>
    </w:p>
    <w:tbl>
      <w:tblPr>
        <w:tblW w:w="13207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609"/>
        <w:gridCol w:w="1610"/>
        <w:gridCol w:w="1984"/>
        <w:gridCol w:w="2219"/>
        <w:gridCol w:w="1937"/>
        <w:gridCol w:w="1848"/>
      </w:tblGrid>
      <w:tr w:rsidR="00C15281" w:rsidRPr="00C15281" w14:paraId="3BD5F8FF" w14:textId="77777777" w:rsidTr="00C15281">
        <w:trPr>
          <w:trHeight w:val="342"/>
        </w:trPr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C4C94B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lastRenderedPageBreak/>
              <w:t xml:space="preserve">Continue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Supplementary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Table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4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6B41E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CCE85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FABAE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E22E6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1BF014" w14:textId="77777777" w:rsidR="00C15281" w:rsidRPr="00C15281" w:rsidRDefault="00C15281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C15281" w:rsidRPr="00C15281" w14:paraId="25A40728" w14:textId="77777777" w:rsidTr="00C15281">
        <w:trPr>
          <w:trHeight w:val="342"/>
        </w:trPr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BE1E4A" w14:textId="77777777" w:rsidR="00C15281" w:rsidRPr="00C15281" w:rsidRDefault="00C15281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9CB396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8A22589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2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86BA68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AA061E" w14:textId="77777777" w:rsidR="00C15281" w:rsidRPr="00C15281" w:rsidRDefault="00C1528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BB97AAC" w14:textId="77777777" w:rsidR="00C15281" w:rsidRPr="00C15281" w:rsidRDefault="00C15281">
            <w:pPr>
              <w:jc w:val="left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for trend</w:t>
            </w:r>
          </w:p>
        </w:tc>
      </w:tr>
      <w:tr w:rsidR="00C15281" w:rsidRPr="00C15281" w14:paraId="7FB073D6" w14:textId="77777777" w:rsidTr="00C15281">
        <w:trPr>
          <w:trHeight w:val="356"/>
        </w:trPr>
        <w:tc>
          <w:tcPr>
            <w:tcW w:w="3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  <w:hideMark/>
          </w:tcPr>
          <w:p w14:paraId="20B347E0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With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out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Antidiabetic treatment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18D914A6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5AF9E79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40366A0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028EE7D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3F60CD4A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658E9AEA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8D56D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73A9" w14:textId="77777777" w:rsidR="00C15281" w:rsidRPr="00C15281" w:rsidRDefault="00C15281">
            <w:pPr>
              <w:ind w:firstLineChars="100" w:firstLine="180"/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1C0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9CEF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FFB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F017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790EBDFA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9E6D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8914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2BB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1.08-2.68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8BEC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1.01-2.47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CEF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2.26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1.48-3.46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B8874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0.03</w:t>
            </w:r>
          </w:p>
        </w:tc>
      </w:tr>
      <w:tr w:rsidR="00C15281" w:rsidRPr="00C15281" w14:paraId="03E3BD39" w14:textId="77777777" w:rsidTr="00C15281">
        <w:trPr>
          <w:trHeight w:val="362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B18F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Model 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A241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71DB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1.05-2.60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C828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0.93-2.29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9191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1.93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1.25-2.98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548B8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651DD029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EE94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Model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8442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A58B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1.00-2.49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3D3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0.84-2.09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A836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1.07-2.57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D0E6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0.07</w:t>
            </w:r>
          </w:p>
        </w:tc>
      </w:tr>
      <w:tr w:rsidR="00C15281" w:rsidRPr="00C15281" w14:paraId="4D5C7960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78F1C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Ischemic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59C9F35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87BF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1607764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751AF0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3B47795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24C4B835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9477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6A5A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DA4D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1.96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1.15-3.35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A06F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0.95-2.80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A7F1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2.61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1.57-4.32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B414B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4303E3FB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B9A8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4F02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D2B2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1.11-3.24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E73F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0.87-2.56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3353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2.14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1.28-3.57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DC6E4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51A57581" w14:textId="77777777" w:rsidTr="00C15281">
        <w:trPr>
          <w:trHeight w:val="312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DF52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2419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A293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1.04-3.06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B54F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0.77-2.30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7F7A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1.07-3.03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48CA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0.10</w:t>
            </w:r>
          </w:p>
        </w:tc>
      </w:tr>
      <w:tr w:rsidR="00C15281" w:rsidRPr="00C15281" w14:paraId="63D16515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9B998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Hemorrhage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4B71CCF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D1FEC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7E27A4E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1ED395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4BE4E60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509D513F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FB6E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8F22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E45B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0.57-2.84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45F6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0.59-2.83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C026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0.65-3.03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4EE0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0.42</w:t>
            </w:r>
          </w:p>
        </w:tc>
      </w:tr>
      <w:tr w:rsidR="00C15281" w:rsidRPr="00C15281" w14:paraId="4976384D" w14:textId="77777777" w:rsidTr="00C15281">
        <w:trPr>
          <w:trHeight w:val="28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2C6B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E126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3DA0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0.56-2.79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0CAC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0.57-2.74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0655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0.62-2.95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CE97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0.50</w:t>
            </w:r>
          </w:p>
        </w:tc>
      </w:tr>
      <w:tr w:rsidR="00C15281" w:rsidRPr="00C15281" w14:paraId="1D0524A8" w14:textId="77777777" w:rsidTr="00C15281">
        <w:trPr>
          <w:trHeight w:val="90"/>
        </w:trPr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5ABE4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42C7F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FE399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0.55-2.78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F3BD5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0.52-2.60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B416B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0.52-2.60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D7347B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0.81</w:t>
            </w:r>
          </w:p>
        </w:tc>
      </w:tr>
    </w:tbl>
    <w:p w14:paraId="51222B9A" w14:textId="695C0FEE" w:rsidR="00C15281" w:rsidRPr="00C15281" w:rsidRDefault="00C15281">
      <w:pPr>
        <w:rPr>
          <w:sz w:val="18"/>
          <w:szCs w:val="18"/>
        </w:rPr>
      </w:pPr>
    </w:p>
    <w:p w14:paraId="0BDC0192" w14:textId="1234E4EE" w:rsidR="00C15281" w:rsidRPr="00C15281" w:rsidRDefault="00C15281">
      <w:pPr>
        <w:rPr>
          <w:sz w:val="18"/>
          <w:szCs w:val="18"/>
        </w:rPr>
      </w:pPr>
    </w:p>
    <w:p w14:paraId="123F3C5B" w14:textId="1EFB23E3" w:rsidR="00C15281" w:rsidRPr="00C15281" w:rsidRDefault="00C15281">
      <w:pPr>
        <w:rPr>
          <w:sz w:val="18"/>
          <w:szCs w:val="18"/>
        </w:rPr>
      </w:pPr>
    </w:p>
    <w:p w14:paraId="239C711E" w14:textId="43AC4179" w:rsidR="00C15281" w:rsidRPr="00C15281" w:rsidRDefault="00C15281">
      <w:pPr>
        <w:rPr>
          <w:sz w:val="18"/>
          <w:szCs w:val="18"/>
        </w:rPr>
      </w:pPr>
    </w:p>
    <w:p w14:paraId="425893ED" w14:textId="5B2FC430" w:rsidR="00C15281" w:rsidRPr="00C15281" w:rsidRDefault="00C15281">
      <w:pPr>
        <w:rPr>
          <w:sz w:val="18"/>
          <w:szCs w:val="18"/>
        </w:rPr>
      </w:pPr>
    </w:p>
    <w:p w14:paraId="52863E27" w14:textId="030B3A69" w:rsidR="00C15281" w:rsidRPr="00C15281" w:rsidRDefault="00C15281">
      <w:pPr>
        <w:rPr>
          <w:sz w:val="18"/>
          <w:szCs w:val="18"/>
        </w:rPr>
      </w:pPr>
    </w:p>
    <w:p w14:paraId="60CC7242" w14:textId="1E483CF3" w:rsidR="00C15281" w:rsidRPr="00C15281" w:rsidRDefault="00C15281">
      <w:pPr>
        <w:rPr>
          <w:sz w:val="18"/>
          <w:szCs w:val="18"/>
        </w:rPr>
      </w:pPr>
    </w:p>
    <w:p w14:paraId="54570121" w14:textId="28D33A70" w:rsidR="00C15281" w:rsidRPr="00C15281" w:rsidRDefault="00C15281">
      <w:pPr>
        <w:rPr>
          <w:sz w:val="18"/>
          <w:szCs w:val="18"/>
        </w:rPr>
      </w:pPr>
    </w:p>
    <w:p w14:paraId="4A75A04C" w14:textId="1D9353A3" w:rsidR="00C15281" w:rsidRPr="00C15281" w:rsidRDefault="00C15281">
      <w:pPr>
        <w:rPr>
          <w:sz w:val="18"/>
          <w:szCs w:val="18"/>
        </w:rPr>
      </w:pPr>
    </w:p>
    <w:p w14:paraId="37FC4764" w14:textId="644BA37D" w:rsidR="00C15281" w:rsidRPr="00C15281" w:rsidRDefault="00C15281">
      <w:pPr>
        <w:rPr>
          <w:sz w:val="18"/>
          <w:szCs w:val="18"/>
        </w:rPr>
      </w:pPr>
    </w:p>
    <w:p w14:paraId="44CBDC49" w14:textId="5BCEA93F" w:rsidR="00C15281" w:rsidRPr="00C15281" w:rsidRDefault="00C15281">
      <w:pPr>
        <w:rPr>
          <w:sz w:val="18"/>
          <w:szCs w:val="18"/>
        </w:rPr>
      </w:pPr>
    </w:p>
    <w:tbl>
      <w:tblPr>
        <w:tblW w:w="13403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805"/>
        <w:gridCol w:w="1610"/>
        <w:gridCol w:w="1984"/>
        <w:gridCol w:w="2219"/>
        <w:gridCol w:w="1937"/>
        <w:gridCol w:w="1848"/>
      </w:tblGrid>
      <w:tr w:rsidR="00C15281" w:rsidRPr="00C15281" w14:paraId="3EE2F9DE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D232D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lastRenderedPageBreak/>
              <w:t xml:space="preserve">Continue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Supplementary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Table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4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5B313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7BE9D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C6B54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25F66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6BC14A" w14:textId="77777777" w:rsidR="00C15281" w:rsidRPr="00C15281" w:rsidRDefault="00C15281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C15281" w:rsidRPr="00C15281" w14:paraId="5E1263F5" w14:textId="77777777" w:rsidTr="00C15281">
        <w:trPr>
          <w:trHeight w:val="280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988627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5F4B1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D1027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2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5900F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86431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Quartile 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C7C661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for trend</w:t>
            </w:r>
          </w:p>
        </w:tc>
      </w:tr>
      <w:tr w:rsidR="00C15281" w:rsidRPr="00C15281" w14:paraId="37C390F7" w14:textId="77777777" w:rsidTr="00C15281">
        <w:trPr>
          <w:trHeight w:val="199"/>
        </w:trPr>
        <w:tc>
          <w:tcPr>
            <w:tcW w:w="3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  <w:hideMark/>
          </w:tcPr>
          <w:p w14:paraId="02919D6D" w14:textId="77777777" w:rsidR="00C15281" w:rsidRPr="00C15281" w:rsidRDefault="00C1528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With</w:t>
            </w: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out 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Lipid-lowering treatment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275115E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6CC1CDF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6207F43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6630E0A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4A4A4"/>
            <w:vAlign w:val="center"/>
          </w:tcPr>
          <w:p w14:paraId="7C287954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1DC2C47A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D1A89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FEC8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0E4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9C0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710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64D4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78C4DF2B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83D4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DF8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245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1.06-2.64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9EF2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1.03-2.51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8B68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2.43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1.60-3.71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F79E9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&lt;0.01</w:t>
            </w:r>
          </w:p>
        </w:tc>
      </w:tr>
      <w:tr w:rsidR="00C15281" w:rsidRPr="00C15281" w14:paraId="39F39A01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27AD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Model 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E8A0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04AA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1.62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1.03-2.55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6D5D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1.47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0.94-2.31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631C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2.05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1.33-3.15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FB019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5E213F3B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7F9E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Model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B993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2B67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1.54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0.98-2.43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DB8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1.33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0.84-2.09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A9E28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1.75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（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1.13-2.70</w:t>
            </w:r>
            <w:r w:rsidRPr="00C15281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24A83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0.03</w:t>
            </w:r>
          </w:p>
        </w:tc>
      </w:tr>
      <w:tr w:rsidR="00C15281" w:rsidRPr="00C15281" w14:paraId="09D49192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3AAC0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Ischemic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223A6C4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59BD0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2BB5CDC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8A4E88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97A09B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759917FE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155D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6339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589E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1.92(1.12-3.29)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78A2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1.68(0.98-2.87)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AE477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2.89(1.75-4.77)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B5FDA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&lt;0.01</w:t>
            </w:r>
          </w:p>
        </w:tc>
      </w:tr>
      <w:tr w:rsidR="00C15281" w:rsidRPr="00C15281" w14:paraId="59302A90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A5766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79BB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E06D5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1.85(1.08-3.16)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9188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1.51(0.88-2.59)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EFCB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2.32(1.40-3.87)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0B943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0.01</w:t>
            </w:r>
          </w:p>
        </w:tc>
      </w:tr>
      <w:tr w:rsidR="00C15281" w:rsidRPr="00C15281" w14:paraId="7DDC2656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DAD62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13E9F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C588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1.74(1.01-2.98)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D8CDC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1.34(0.78-2.31)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1AEE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1.96(1.17-3.28)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F0192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0.03</w:t>
            </w:r>
          </w:p>
        </w:tc>
      </w:tr>
      <w:tr w:rsidR="00C15281" w:rsidRPr="00C15281" w14:paraId="572B1B45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7AB74" w14:textId="77777777" w:rsidR="00C15281" w:rsidRPr="00C15281" w:rsidRDefault="00C15281">
            <w:pPr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Hemorrhage s</w:t>
            </w:r>
            <w:r w:rsidRPr="00C15281">
              <w:rPr>
                <w:rFonts w:ascii="Times New Roman" w:hAnsi="Times New Roman"/>
                <w:b/>
                <w:bCs/>
                <w:sz w:val="18"/>
                <w:szCs w:val="18"/>
              </w:rPr>
              <w:t>troke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7E393E8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1FD20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60C83393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B6F65B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B9D2897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5281" w:rsidRPr="00C15281" w14:paraId="487982E3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20DFE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C15281">
              <w:rPr>
                <w:rFonts w:ascii="Times New Roman" w:hAnsi="Times New Roman"/>
                <w:sz w:val="18"/>
                <w:szCs w:val="18"/>
              </w:rPr>
              <w:t>odel 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FA0A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2857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1.26(0.57-2.83)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76140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1.28(0.59-2.81)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ABC7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1.32(0.61-2.86)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D6145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0.53</w:t>
            </w:r>
          </w:p>
        </w:tc>
      </w:tr>
      <w:tr w:rsidR="00C15281" w:rsidRPr="00C15281" w14:paraId="0096C347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F0ABD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 xml:space="preserve">Model 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BF16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959F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1.24(0.56-2.78)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DD04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1.25(0.57-2.74)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CAC7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1.29(0.59-2.83)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1BF5B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0.58</w:t>
            </w:r>
          </w:p>
        </w:tc>
      </w:tr>
      <w:tr w:rsidR="00C15281" w:rsidRPr="00C15281" w14:paraId="36770FBA" w14:textId="77777777" w:rsidTr="00C15281">
        <w:trPr>
          <w:trHeight w:val="280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CE3DA1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/>
                <w:sz w:val="18"/>
                <w:szCs w:val="18"/>
              </w:rPr>
              <w:t>Mode</w:t>
            </w:r>
            <w:r w:rsidRPr="00C15281">
              <w:rPr>
                <w:rFonts w:ascii="Times New Roman" w:hAnsi="Times New Roman" w:hint="eastAsia"/>
                <w:sz w:val="18"/>
                <w:szCs w:val="18"/>
              </w:rPr>
              <w:t>l 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1F243B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BDA92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1.22(0.54-2.75)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0E80A9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1.15(0.52-2.57)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6ACCE4" w14:textId="77777777" w:rsidR="00C15281" w:rsidRPr="00C15281" w:rsidRDefault="00C152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1.10(0.49-2.47)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4321DD" w14:textId="77777777" w:rsidR="00C15281" w:rsidRPr="00C15281" w:rsidRDefault="00C1528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15281">
              <w:rPr>
                <w:rFonts w:ascii="Times New Roman" w:hAnsi="Times New Roman" w:hint="eastAsia"/>
                <w:sz w:val="18"/>
                <w:szCs w:val="18"/>
              </w:rPr>
              <w:t>0.92</w:t>
            </w:r>
          </w:p>
        </w:tc>
      </w:tr>
    </w:tbl>
    <w:p w14:paraId="223FAFBA" w14:textId="10A3108A" w:rsidR="00C15281" w:rsidRPr="00C15281" w:rsidRDefault="00C15281">
      <w:pPr>
        <w:rPr>
          <w:sz w:val="18"/>
          <w:szCs w:val="18"/>
        </w:rPr>
      </w:pPr>
    </w:p>
    <w:p w14:paraId="0972D69F" w14:textId="77777777" w:rsidR="00C15281" w:rsidRPr="00C15281" w:rsidRDefault="00C15281" w:rsidP="00C15281">
      <w:pPr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Model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1</w:t>
      </w:r>
      <w:r w:rsidRPr="00C15281">
        <w:rPr>
          <w:rFonts w:ascii="宋体" w:hAnsi="宋体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 xml:space="preserve">adjusted for age and gender; </w:t>
      </w:r>
    </w:p>
    <w:p w14:paraId="15A04F81" w14:textId="77777777" w:rsidR="00C15281" w:rsidRPr="00C15281" w:rsidRDefault="00C15281" w:rsidP="00C15281">
      <w:pPr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Model</w:t>
      </w:r>
      <w:r w:rsidRPr="00C15281">
        <w:rPr>
          <w:rFonts w:ascii="Times New Roman" w:hAnsi="Times New Roman" w:hint="eastAsia"/>
          <w:sz w:val="18"/>
          <w:szCs w:val="18"/>
        </w:rPr>
        <w:t xml:space="preserve"> 2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age, gender,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 xml:space="preserve">moking, </w:t>
      </w:r>
      <w:r w:rsidRPr="00C15281">
        <w:rPr>
          <w:rFonts w:ascii="Times New Roman" w:hAnsi="Times New Roman" w:hint="eastAsia"/>
          <w:sz w:val="18"/>
          <w:szCs w:val="18"/>
        </w:rPr>
        <w:t>d</w:t>
      </w:r>
      <w:r w:rsidRPr="00C15281">
        <w:rPr>
          <w:rFonts w:ascii="Times New Roman" w:hAnsi="Times New Roman"/>
          <w:sz w:val="18"/>
          <w:szCs w:val="18"/>
        </w:rPr>
        <w:t>rinking,</w:t>
      </w:r>
      <w:r w:rsidRPr="00C15281">
        <w:rPr>
          <w:rFonts w:ascii="Times New Roman" w:hAnsi="Times New Roman" w:hint="eastAsia"/>
          <w:sz w:val="18"/>
          <w:szCs w:val="18"/>
        </w:rPr>
        <w:t xml:space="preserve"> e</w:t>
      </w:r>
      <w:r w:rsidRPr="00C15281">
        <w:rPr>
          <w:rFonts w:ascii="Times New Roman" w:hAnsi="Times New Roman"/>
          <w:sz w:val="18"/>
          <w:szCs w:val="18"/>
        </w:rPr>
        <w:t>ducation level,</w:t>
      </w:r>
      <w:r w:rsidRPr="00C15281">
        <w:rPr>
          <w:rFonts w:ascii="Times New Roman" w:hAnsi="Times New Roman" w:hint="eastAsia"/>
          <w:sz w:val="18"/>
          <w:szCs w:val="18"/>
        </w:rPr>
        <w:t xml:space="preserve"> s</w:t>
      </w:r>
      <w:r w:rsidRPr="00C15281">
        <w:rPr>
          <w:rFonts w:ascii="Times New Roman" w:hAnsi="Times New Roman"/>
          <w:sz w:val="18"/>
          <w:szCs w:val="18"/>
        </w:rPr>
        <w:t xml:space="preserve">alt status and </w:t>
      </w:r>
      <w:r w:rsidRPr="00C15281">
        <w:rPr>
          <w:rFonts w:ascii="Times New Roman" w:hAnsi="Times New Roman" w:hint="eastAsia"/>
          <w:sz w:val="18"/>
          <w:szCs w:val="18"/>
        </w:rPr>
        <w:t>p</w:t>
      </w:r>
      <w:r w:rsidRPr="00C15281">
        <w:rPr>
          <w:rFonts w:ascii="Times New Roman" w:hAnsi="Times New Roman"/>
          <w:sz w:val="18"/>
          <w:szCs w:val="18"/>
        </w:rPr>
        <w:t>hysical activity</w:t>
      </w:r>
      <w:r w:rsidRPr="00C15281">
        <w:rPr>
          <w:rFonts w:ascii="Times New Roman" w:hAnsi="Times New Roman" w:hint="eastAsia"/>
          <w:sz w:val="18"/>
          <w:szCs w:val="18"/>
        </w:rPr>
        <w:t>, BMI;</w:t>
      </w:r>
    </w:p>
    <w:p w14:paraId="4216D51D" w14:textId="77777777" w:rsidR="00C15281" w:rsidRPr="00C15281" w:rsidRDefault="00C15281" w:rsidP="00C15281">
      <w:pPr>
        <w:rPr>
          <w:rFonts w:ascii="Times New Roman" w:hAnsi="Times New Roman"/>
          <w:sz w:val="18"/>
          <w:szCs w:val="18"/>
        </w:rPr>
      </w:pPr>
      <w:r w:rsidRPr="00C15281">
        <w:rPr>
          <w:rFonts w:ascii="Times New Roman" w:hAnsi="Times New Roman"/>
          <w:sz w:val="18"/>
          <w:szCs w:val="18"/>
        </w:rPr>
        <w:t>Mode</w:t>
      </w:r>
      <w:r w:rsidRPr="00C15281">
        <w:rPr>
          <w:rFonts w:ascii="Times New Roman" w:hAnsi="Times New Roman" w:hint="eastAsia"/>
          <w:sz w:val="18"/>
          <w:szCs w:val="18"/>
        </w:rPr>
        <w:t>l</w:t>
      </w:r>
      <w:r w:rsidRPr="00C15281">
        <w:rPr>
          <w:rFonts w:ascii="Times New Roman" w:hAnsi="Times New Roman"/>
          <w:sz w:val="18"/>
          <w:szCs w:val="18"/>
        </w:rPr>
        <w:t xml:space="preserve"> </w:t>
      </w:r>
      <w:r w:rsidRPr="00C15281">
        <w:rPr>
          <w:rFonts w:ascii="Times New Roman" w:hAnsi="Times New Roman" w:hint="eastAsia"/>
          <w:sz w:val="18"/>
          <w:szCs w:val="18"/>
        </w:rPr>
        <w:t>3</w:t>
      </w:r>
      <w:r w:rsidRPr="00C15281">
        <w:rPr>
          <w:rFonts w:ascii="宋体" w:hAnsi="宋体" w:hint="eastAsia"/>
          <w:sz w:val="18"/>
          <w:szCs w:val="18"/>
        </w:rPr>
        <w:t>：</w:t>
      </w:r>
      <w:r w:rsidRPr="00C15281">
        <w:rPr>
          <w:rFonts w:ascii="Times New Roman" w:hAnsi="Times New Roman"/>
          <w:sz w:val="18"/>
          <w:szCs w:val="18"/>
        </w:rPr>
        <w:t>adjusted for all the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variables in model 2 and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LDL-C,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r w:rsidRPr="00C15281">
        <w:rPr>
          <w:rFonts w:ascii="Times New Roman" w:hAnsi="Times New Roman"/>
          <w:sz w:val="18"/>
          <w:szCs w:val="18"/>
        </w:rPr>
        <w:t>HDL-C,</w:t>
      </w:r>
      <w:r w:rsidRPr="00C15281">
        <w:rPr>
          <w:rFonts w:ascii="Times New Roman" w:hAnsi="Times New Roman" w:hint="eastAsia"/>
          <w:sz w:val="18"/>
          <w:szCs w:val="18"/>
        </w:rPr>
        <w:t xml:space="preserve"> </w:t>
      </w:r>
      <w:proofErr w:type="spellStart"/>
      <w:r w:rsidRPr="00C15281">
        <w:rPr>
          <w:rFonts w:ascii="Times New Roman" w:hAnsi="Times New Roman" w:hint="eastAsia"/>
          <w:sz w:val="18"/>
          <w:szCs w:val="18"/>
        </w:rPr>
        <w:t>hs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 xml:space="preserve">-CRP, hypertension, </w:t>
      </w:r>
      <w:r w:rsidRPr="00C15281">
        <w:rPr>
          <w:rFonts w:ascii="Times New Roman" w:hAnsi="Times New Roman"/>
          <w:sz w:val="18"/>
          <w:szCs w:val="18"/>
        </w:rPr>
        <w:t xml:space="preserve">Antidiabetic </w:t>
      </w:r>
      <w:r w:rsidRPr="00C15281">
        <w:rPr>
          <w:rFonts w:ascii="Times New Roman" w:hAnsi="Times New Roman" w:hint="eastAsia"/>
          <w:sz w:val="18"/>
          <w:szCs w:val="18"/>
        </w:rPr>
        <w:t xml:space="preserve">drugs, </w:t>
      </w:r>
      <w:r w:rsidRPr="00C15281">
        <w:rPr>
          <w:rFonts w:ascii="Times New Roman" w:hAnsi="Times New Roman"/>
          <w:sz w:val="18"/>
          <w:szCs w:val="18"/>
        </w:rPr>
        <w:t xml:space="preserve">Antihypertensive </w:t>
      </w:r>
      <w:r w:rsidRPr="00C15281">
        <w:rPr>
          <w:rFonts w:ascii="Times New Roman" w:hAnsi="Times New Roman" w:hint="eastAsia"/>
          <w:sz w:val="18"/>
          <w:szCs w:val="18"/>
        </w:rPr>
        <w:t xml:space="preserve">drugs </w:t>
      </w:r>
      <w:r w:rsidRPr="00C15281">
        <w:rPr>
          <w:rFonts w:ascii="Times New Roman" w:hAnsi="Times New Roman"/>
          <w:sz w:val="18"/>
          <w:szCs w:val="18"/>
        </w:rPr>
        <w:t xml:space="preserve">and Lipid-lowering </w:t>
      </w:r>
      <w:r w:rsidRPr="00C15281">
        <w:rPr>
          <w:rFonts w:ascii="Times New Roman" w:hAnsi="Times New Roman" w:hint="eastAsia"/>
          <w:sz w:val="18"/>
          <w:szCs w:val="18"/>
        </w:rPr>
        <w:t>drugs.</w:t>
      </w:r>
    </w:p>
    <w:p w14:paraId="00FA9DCB" w14:textId="77777777" w:rsidR="00C15281" w:rsidRPr="00C15281" w:rsidRDefault="00C15281" w:rsidP="00C15281">
      <w:pPr>
        <w:rPr>
          <w:rFonts w:ascii="Times New Roman" w:hAnsi="Times New Roman"/>
          <w:sz w:val="18"/>
          <w:szCs w:val="18"/>
        </w:rPr>
      </w:pPr>
      <w:proofErr w:type="spellStart"/>
      <w:r w:rsidRPr="00C1528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C15281">
        <w:rPr>
          <w:rFonts w:ascii="Times New Roman" w:hAnsi="Times New Roman" w:hint="eastAsia"/>
          <w:sz w:val="18"/>
          <w:szCs w:val="18"/>
        </w:rPr>
        <w:t xml:space="preserve"> indicates triglyceride-glucose.</w:t>
      </w:r>
    </w:p>
    <w:p w14:paraId="5ABE39ED" w14:textId="77777777" w:rsidR="00C15281" w:rsidRPr="00C15281" w:rsidRDefault="00C15281">
      <w:pPr>
        <w:rPr>
          <w:rFonts w:hint="eastAsia"/>
          <w:sz w:val="18"/>
          <w:szCs w:val="18"/>
        </w:rPr>
      </w:pPr>
    </w:p>
    <w:sectPr w:rsidR="00C15281" w:rsidRPr="00C15281" w:rsidSect="00C152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81"/>
    <w:rsid w:val="00437288"/>
    <w:rsid w:val="00B51480"/>
    <w:rsid w:val="00C15281"/>
    <w:rsid w:val="00F7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15C9F"/>
  <w15:chartTrackingRefBased/>
  <w15:docId w15:val="{6C3EC739-A688-4937-A6E5-F39731F7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28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528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wenqi</dc:creator>
  <cp:keywords/>
  <dc:description/>
  <cp:lastModifiedBy>xu wenqi</cp:lastModifiedBy>
  <cp:revision>1</cp:revision>
  <dcterms:created xsi:type="dcterms:W3CDTF">2022-10-21T02:37:00Z</dcterms:created>
  <dcterms:modified xsi:type="dcterms:W3CDTF">2022-10-21T02:46:00Z</dcterms:modified>
</cp:coreProperties>
</file>