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1"/>
        </w:numPr>
        <w:kinsoku/>
        <w:wordWrap/>
        <w:overflowPunct/>
        <w:topLinePunct w:val="0"/>
        <w:autoSpaceDE/>
        <w:autoSpaceDN/>
        <w:bidi w:val="0"/>
        <w:adjustRightInd/>
        <w:snapToGrid/>
        <w:spacing w:line="280" w:lineRule="exact"/>
        <w:ind w:left="420" w:leftChars="0" w:hanging="420" w:firstLineChars="0"/>
        <w:textAlignment w:val="auto"/>
        <w:rPr>
          <w:rFonts w:hint="default" w:ascii="Times New Roman" w:hAnsi="Times New Roman" w:cs="Times New Roman"/>
          <w:sz w:val="20"/>
          <w:szCs w:val="20"/>
          <w:highlight w:val="none"/>
          <w:lang w:val="en-US" w:eastAsia="zh-CN"/>
        </w:rPr>
      </w:pPr>
      <w:r>
        <w:rPr>
          <w:rFonts w:hint="eastAsia" w:ascii="Times New Roman" w:hAnsi="Times New Roman" w:cs="Times New Roman"/>
          <w:sz w:val="20"/>
          <w:szCs w:val="20"/>
          <w:highlight w:val="none"/>
          <w:lang w:val="en-US" w:eastAsia="zh-CN"/>
        </w:rPr>
        <w:t xml:space="preserve">A finite-time disturbance observer-based DP control law with prescribed performance is proposed to ensure that the surface vessel can complete the DP task under the conditions of input saturation, external disturbances and error constraints. </w:t>
      </w:r>
    </w:p>
    <w:p>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Chars="0"/>
        <w:textAlignment w:val="auto"/>
        <w:rPr>
          <w:rFonts w:hint="default" w:ascii="Times New Roman" w:hAnsi="Times New Roman" w:cs="Times New Roman"/>
          <w:sz w:val="20"/>
          <w:szCs w:val="20"/>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80" w:lineRule="exact"/>
        <w:ind w:left="420" w:leftChars="0" w:hanging="420" w:firstLineChars="0"/>
        <w:textAlignment w:val="auto"/>
        <w:rPr>
          <w:rFonts w:hint="default" w:ascii="Times New Roman" w:hAnsi="Times New Roman" w:cs="Times New Roman"/>
          <w:sz w:val="20"/>
          <w:szCs w:val="20"/>
          <w:highlight w:val="none"/>
          <w:lang w:val="en-US" w:eastAsia="zh-CN"/>
        </w:rPr>
      </w:pPr>
      <w:r>
        <w:rPr>
          <w:rFonts w:hint="eastAsia" w:ascii="Times New Roman" w:hAnsi="Times New Roman" w:cs="Times New Roman"/>
          <w:sz w:val="20"/>
          <w:szCs w:val="20"/>
          <w:highlight w:val="none"/>
          <w:lang w:val="en-US" w:eastAsia="zh-CN"/>
        </w:rPr>
        <w:t xml:space="preserve">A designed smooth saturation approximation model </w:t>
      </w:r>
      <w:r>
        <w:rPr>
          <w:rFonts w:hint="default" w:ascii="Times New Roman" w:hAnsi="Times New Roman" w:cs="Times New Roman"/>
          <w:sz w:val="20"/>
          <w:szCs w:val="20"/>
          <w:highlight w:val="none"/>
          <w:lang w:val="en-US" w:eastAsia="zh-CN"/>
        </w:rPr>
        <w:t xml:space="preserve">can not only avoid input saturation, but also ensure that there is no </w:t>
      </w:r>
      <w:r>
        <w:rPr>
          <w:rFonts w:hint="eastAsia" w:ascii="Times New Roman" w:hAnsi="Times New Roman" w:cs="Times New Roman"/>
          <w:sz w:val="20"/>
          <w:szCs w:val="20"/>
          <w:highlight w:val="none"/>
          <w:lang w:val="en-US" w:eastAsia="zh-CN"/>
        </w:rPr>
        <w:t xml:space="preserve">input </w:t>
      </w:r>
      <w:r>
        <w:rPr>
          <w:rFonts w:hint="default" w:ascii="Times New Roman" w:hAnsi="Times New Roman" w:cs="Times New Roman"/>
          <w:sz w:val="20"/>
          <w:szCs w:val="20"/>
          <w:highlight w:val="none"/>
          <w:lang w:val="en-US" w:eastAsia="zh-CN"/>
        </w:rPr>
        <w:t xml:space="preserve">deviation between the command control </w:t>
      </w:r>
      <w:r>
        <w:rPr>
          <w:rFonts w:hint="eastAsia" w:ascii="Times New Roman" w:hAnsi="Times New Roman" w:cs="Times New Roman"/>
          <w:sz w:val="20"/>
          <w:szCs w:val="20"/>
          <w:highlight w:val="none"/>
          <w:lang w:val="en-US" w:eastAsia="zh-CN"/>
        </w:rPr>
        <w:t>input</w:t>
      </w:r>
      <w:r>
        <w:rPr>
          <w:rFonts w:hint="default" w:ascii="Times New Roman" w:hAnsi="Times New Roman" w:cs="Times New Roman"/>
          <w:sz w:val="20"/>
          <w:szCs w:val="20"/>
          <w:highlight w:val="none"/>
          <w:lang w:val="en-US" w:eastAsia="zh-CN"/>
        </w:rPr>
        <w:t xml:space="preserve"> and the actual control </w:t>
      </w:r>
      <w:r>
        <w:rPr>
          <w:rFonts w:hint="eastAsia" w:ascii="Times New Roman" w:hAnsi="Times New Roman" w:cs="Times New Roman"/>
          <w:sz w:val="20"/>
          <w:szCs w:val="20"/>
          <w:highlight w:val="none"/>
          <w:lang w:val="en-US" w:eastAsia="zh-CN"/>
        </w:rPr>
        <w:t>input</w:t>
      </w:r>
      <w:r>
        <w:rPr>
          <w:rFonts w:hint="default" w:ascii="Times New Roman" w:hAnsi="Times New Roman" w:cs="Times New Roman"/>
          <w:sz w:val="20"/>
          <w:szCs w:val="20"/>
          <w:highlight w:val="none"/>
          <w:lang w:val="en-US" w:eastAsia="zh-CN"/>
        </w:rPr>
        <w:t xml:space="preserve"> in the system.</w:t>
      </w:r>
      <w:r>
        <w:rPr>
          <w:rFonts w:hint="eastAsia" w:ascii="Times New Roman" w:hAnsi="Times New Roman" w:cs="Times New Roman"/>
          <w:sz w:val="20"/>
          <w:szCs w:val="20"/>
          <w:highlight w:val="none"/>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Chars="0"/>
        <w:textAlignment w:val="auto"/>
        <w:rPr>
          <w:rFonts w:hint="default" w:ascii="Times New Roman" w:hAnsi="Times New Roman" w:cs="Times New Roman"/>
          <w:sz w:val="20"/>
          <w:szCs w:val="20"/>
          <w:highlight w:val="none"/>
          <w:lang w:val="en-US" w:eastAsia="zh-CN"/>
        </w:rPr>
      </w:pPr>
      <w:r>
        <w:rPr>
          <w:rFonts w:hint="eastAsia" w:ascii="Times New Roman" w:hAnsi="Times New Roman" w:cs="Times New Roman"/>
          <w:sz w:val="20"/>
          <w:szCs w:val="20"/>
          <w:highlight w:val="none"/>
          <w:lang w:val="en-US" w:eastAsia="zh-CN"/>
        </w:rPr>
        <w:t xml:space="preserve"> </w:t>
      </w:r>
    </w:p>
    <w:p>
      <w:pPr>
        <w:keepNext w:val="0"/>
        <w:keepLines w:val="0"/>
        <w:pageBreakBefore w:val="0"/>
        <w:widowControl w:val="0"/>
        <w:numPr>
          <w:ilvl w:val="0"/>
          <w:numId w:val="1"/>
        </w:numPr>
        <w:kinsoku/>
        <w:wordWrap/>
        <w:overflowPunct/>
        <w:topLinePunct w:val="0"/>
        <w:autoSpaceDE/>
        <w:autoSpaceDN/>
        <w:bidi w:val="0"/>
        <w:adjustRightInd/>
        <w:snapToGrid/>
        <w:spacing w:line="280" w:lineRule="exact"/>
        <w:ind w:left="420" w:leftChars="0" w:hanging="420" w:firstLineChars="0"/>
        <w:textAlignment w:val="auto"/>
        <w:rPr>
          <w:rFonts w:hint="default" w:ascii="Times New Roman" w:hAnsi="Times New Roman" w:cs="Times New Roman"/>
          <w:sz w:val="20"/>
          <w:szCs w:val="20"/>
          <w:highlight w:val="none"/>
          <w:lang w:val="en-US" w:eastAsia="zh-CN"/>
        </w:rPr>
      </w:pPr>
      <w:r>
        <w:rPr>
          <w:rFonts w:hint="eastAsia" w:ascii="Times New Roman" w:hAnsi="Times New Roman" w:cs="Times New Roman"/>
          <w:sz w:val="20"/>
          <w:szCs w:val="20"/>
          <w:highlight w:val="none"/>
          <w:lang w:val="en-US" w:eastAsia="zh-CN"/>
        </w:rPr>
        <w:t xml:space="preserve">An adaptive update law is constructed to release the requirement for the prior knowledge of the disturbance in the disturbance observer design. </w:t>
      </w:r>
      <w:bookmarkStart w:id="0" w:name="_GoBack"/>
      <w:bookmarkEnd w:id="0"/>
    </w:p>
    <w:p>
      <w:pPr>
        <w:keepNext w:val="0"/>
        <w:keepLines w:val="0"/>
        <w:pageBreakBefore w:val="0"/>
        <w:widowControl w:val="0"/>
        <w:numPr>
          <w:ilvl w:val="0"/>
          <w:numId w:val="0"/>
        </w:numPr>
        <w:kinsoku/>
        <w:wordWrap/>
        <w:overflowPunct/>
        <w:topLinePunct w:val="0"/>
        <w:autoSpaceDE/>
        <w:autoSpaceDN/>
        <w:bidi w:val="0"/>
        <w:adjustRightInd/>
        <w:snapToGrid/>
        <w:spacing w:line="280" w:lineRule="exact"/>
        <w:ind w:leftChars="0"/>
        <w:textAlignment w:val="auto"/>
        <w:rPr>
          <w:rFonts w:hint="default" w:ascii="Times New Roman" w:hAnsi="Times New Roman" w:cs="Times New Roman"/>
          <w:sz w:val="20"/>
          <w:szCs w:val="20"/>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280" w:lineRule="exact"/>
        <w:ind w:left="420" w:leftChars="0" w:hanging="420" w:firstLineChars="0"/>
        <w:textAlignment w:val="auto"/>
        <w:rPr>
          <w:rFonts w:hint="default" w:ascii="Times New Roman" w:hAnsi="Times New Roman" w:cs="Times New Roman"/>
          <w:sz w:val="20"/>
          <w:szCs w:val="20"/>
          <w:highlight w:val="none"/>
          <w:lang w:val="en-US" w:eastAsia="zh-CN"/>
        </w:rPr>
      </w:pPr>
      <w:r>
        <w:rPr>
          <w:rFonts w:hint="eastAsia" w:ascii="Times New Roman" w:hAnsi="Times New Roman" w:cs="Times New Roman"/>
          <w:sz w:val="20"/>
          <w:szCs w:val="20"/>
          <w:highlight w:val="none"/>
          <w:lang w:val="en-US" w:eastAsia="zh-CN"/>
        </w:rPr>
        <w:t>A prescribed performance dynamic surface control strategy is designed to realize the surface vessel</w:t>
      </w:r>
      <w:r>
        <w:rPr>
          <w:rFonts w:hint="default" w:ascii="Times New Roman" w:hAnsi="Times New Roman" w:cs="Times New Roman"/>
          <w:sz w:val="20"/>
          <w:szCs w:val="20"/>
          <w:highlight w:val="none"/>
          <w:lang w:val="en-US" w:eastAsia="zh-CN"/>
        </w:rPr>
        <w:t>’</w:t>
      </w:r>
      <w:r>
        <w:rPr>
          <w:rFonts w:hint="eastAsia" w:ascii="Times New Roman" w:hAnsi="Times New Roman" w:cs="Times New Roman"/>
          <w:sz w:val="20"/>
          <w:szCs w:val="20"/>
          <w:highlight w:val="none"/>
          <w:lang w:val="en-US" w:eastAsia="zh-CN"/>
        </w:rPr>
        <w:t xml:space="preserve">s prescribed performance control with the guaranteed transient and steady-state performance in finite-time. </w:t>
      </w:r>
      <w:r>
        <w:rPr>
          <w:rFonts w:hint="default" w:ascii="Times New Roman" w:hAnsi="Times New Roman" w:cs="Times New Roman"/>
          <w:sz w:val="20"/>
          <w:szCs w:val="20"/>
          <w:highlight w:val="none"/>
          <w:lang w:val="en-US" w:eastAsia="zh-CN"/>
        </w:rPr>
        <w:t xml:space="preserve">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9C8119"/>
    <w:multiLevelType w:val="singleLevel"/>
    <w:tmpl w:val="B29C8119"/>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czMjdhNGRjNWQzMzUwNmViNWZmNTFiOTc2NjIxZTcifQ=="/>
  </w:docVars>
  <w:rsids>
    <w:rsidRoot w:val="61E3545D"/>
    <w:rsid w:val="18E11DD5"/>
    <w:rsid w:val="36916BF4"/>
    <w:rsid w:val="55394043"/>
    <w:rsid w:val="5FFE1B00"/>
    <w:rsid w:val="60563B22"/>
    <w:rsid w:val="61E354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116</Words>
  <Characters>691</Characters>
  <Lines>0</Lines>
  <Paragraphs>0</Paragraphs>
  <TotalTime>77</TotalTime>
  <ScaleCrop>false</ScaleCrop>
  <LinksUpToDate>false</LinksUpToDate>
  <CharactersWithSpaces>808</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2022-07-15T02:58:00Z</dcterms:created>
  <dc:creator>READY GO</dc:creator>
  <cp:lastModifiedBy>READY GO</cp:lastModifiedBy>
  <dcterms:modified xsi:type="dcterms:W3CDTF">2022-10-30T03:56:14Z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7BB06A094EB648A2B4459072DC790F52</vt:lpwstr>
  </property>
</Properties>
</file>