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0FE378" w14:textId="77777777" w:rsidR="009F50A6" w:rsidRPr="009F50A6" w:rsidRDefault="009F50A6" w:rsidP="009F50A6">
      <w:pPr>
        <w:spacing w:line="276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9F50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Synthesis, structure, </w:t>
      </w:r>
      <w:proofErr w:type="spellStart"/>
      <w:r w:rsidRPr="009F50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hirshfeld</w:t>
      </w:r>
      <w:proofErr w:type="spellEnd"/>
      <w:r w:rsidRPr="009F50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surface analysis, non-covalent interaction, and </w:t>
      </w:r>
      <w:r w:rsidRPr="009F50A6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 xml:space="preserve">in </w:t>
      </w:r>
      <w:proofErr w:type="spellStart"/>
      <w:r w:rsidRPr="009F50A6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</w:rPr>
        <w:t>silico</w:t>
      </w:r>
      <w:proofErr w:type="spellEnd"/>
      <w:r w:rsidRPr="009F50A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studies of </w:t>
      </w:r>
      <w:r w:rsidRPr="009F50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NZ" w:eastAsia="en-NZ"/>
        </w:rPr>
        <w:t>4-hydroxy-1-[(4-nitrophenyl</w:t>
      </w:r>
      <w:proofErr w:type="gramStart"/>
      <w:r w:rsidRPr="009F50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NZ" w:eastAsia="en-NZ"/>
        </w:rPr>
        <w:t>)</w:t>
      </w:r>
      <w:proofErr w:type="spellStart"/>
      <w:r w:rsidRPr="009F50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NZ" w:eastAsia="en-NZ"/>
        </w:rPr>
        <w:t>sulphonyl</w:t>
      </w:r>
      <w:proofErr w:type="spellEnd"/>
      <w:proofErr w:type="gramEnd"/>
      <w:r w:rsidRPr="009F50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NZ" w:eastAsia="en-NZ"/>
        </w:rPr>
        <w:t>]pyrrolidine-2-carboxyllic acid</w:t>
      </w:r>
    </w:p>
    <w:p w14:paraId="30963BCD" w14:textId="77777777" w:rsidR="009F50A6" w:rsidRPr="009F50A6" w:rsidRDefault="009F50A6" w:rsidP="009F50A6">
      <w:pPr>
        <w:spacing w:line="27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  <w:vertAlign w:val="superscript"/>
        </w:rPr>
      </w:pPr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David </w:t>
      </w:r>
      <w:proofErr w:type="spellStart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Izuchukwu</w:t>
      </w:r>
      <w:proofErr w:type="spellEnd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Ugwu,</w:t>
      </w:r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  <w:vertAlign w:val="superscript"/>
        </w:rPr>
        <w:t xml:space="preserve">1 </w:t>
      </w:r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Florence </w:t>
      </w:r>
      <w:proofErr w:type="spellStart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Uchenna</w:t>
      </w:r>
      <w:proofErr w:type="spellEnd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Eze</w:t>
      </w:r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  <w:vertAlign w:val="superscript"/>
        </w:rPr>
        <w:t>1</w:t>
      </w:r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, </w:t>
      </w:r>
      <w:proofErr w:type="spellStart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Chigozie</w:t>
      </w:r>
      <w:proofErr w:type="spellEnd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Julius Ezeorah</w:t>
      </w:r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  <w:vertAlign w:val="superscript"/>
        </w:rPr>
        <w:t>1,2</w:t>
      </w:r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Lydia </w:t>
      </w:r>
      <w:proofErr w:type="spellStart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Rhyman</w:t>
      </w:r>
      <w:proofErr w:type="spellEnd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  <w:vertAlign w:val="superscript"/>
        </w:rPr>
        <w:t xml:space="preserve"> 4,5</w:t>
      </w:r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, </w:t>
      </w:r>
      <w:proofErr w:type="spellStart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Ponnadurai</w:t>
      </w:r>
      <w:proofErr w:type="spellEnd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Ramasami</w:t>
      </w:r>
      <w:proofErr w:type="spellEnd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  <w:vertAlign w:val="superscript"/>
        </w:rPr>
        <w:t>4,5</w:t>
      </w:r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, </w:t>
      </w:r>
      <w:proofErr w:type="spellStart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Groutso</w:t>
      </w:r>
      <w:proofErr w:type="spellEnd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Tania</w:t>
      </w:r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  <w:vertAlign w:val="superscript"/>
        </w:rPr>
        <w:t>6</w:t>
      </w:r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, </w:t>
      </w:r>
      <w:proofErr w:type="spellStart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Cosmas</w:t>
      </w:r>
      <w:proofErr w:type="spellEnd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Chinweike</w:t>
      </w:r>
      <w:proofErr w:type="spellEnd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Eze</w:t>
      </w:r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  <w:vertAlign w:val="superscript"/>
        </w:rPr>
        <w:t>1,7,8</w:t>
      </w:r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, </w:t>
      </w:r>
      <w:proofErr w:type="spellStart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Chiamaka</w:t>
      </w:r>
      <w:proofErr w:type="spellEnd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Peace  Uzoewulu</w:t>
      </w:r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  <w:vertAlign w:val="superscript"/>
        </w:rPr>
        <w:t>1,8</w:t>
      </w:r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, Blessing </w:t>
      </w:r>
      <w:proofErr w:type="spellStart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Chinweotito</w:t>
      </w:r>
      <w:proofErr w:type="spellEnd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Ogboo</w:t>
      </w:r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  <w:vertAlign w:val="superscript"/>
        </w:rPr>
        <w:t>1,9</w:t>
      </w:r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Obinna </w:t>
      </w:r>
      <w:proofErr w:type="spellStart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Chibueze</w:t>
      </w:r>
      <w:proofErr w:type="spellEnd"/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Okpareke</w:t>
      </w:r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  <w:vertAlign w:val="superscript"/>
        </w:rPr>
        <w:t>1*</w:t>
      </w:r>
      <w:r w:rsidRPr="009F50A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,</w:t>
      </w:r>
    </w:p>
    <w:p w14:paraId="0E8103B6" w14:textId="77777777" w:rsidR="009F50A6" w:rsidRPr="009F50A6" w:rsidRDefault="009F50A6" w:rsidP="009F50A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</w:pPr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vertAlign w:val="superscript"/>
          <w:lang w:val="en-US"/>
        </w:rPr>
        <w:t>1</w:t>
      </w:r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  <w:t xml:space="preserve">Department of Pure and Industrial Chemistry, University of Nigeria, </w:t>
      </w:r>
      <w:proofErr w:type="spellStart"/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  <w:t>Nsukka</w:t>
      </w:r>
      <w:proofErr w:type="spellEnd"/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  <w:t>, 410001, Nigeria</w:t>
      </w:r>
    </w:p>
    <w:p w14:paraId="0678279A" w14:textId="77777777" w:rsidR="009F50A6" w:rsidRPr="009F50A6" w:rsidRDefault="009F50A6" w:rsidP="009F50A6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</w:pPr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vertAlign w:val="superscript"/>
          <w:lang w:val="en-US"/>
        </w:rPr>
        <w:t>2</w:t>
      </w:r>
      <w:r w:rsidRPr="009F50A6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Department of </w:t>
      </w:r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  <w:t xml:space="preserve">Chemistry and Biochemistry, University of South Carolina, Columbia, </w:t>
      </w:r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SC 29208,</w:t>
      </w:r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  <w:t xml:space="preserve"> United States of America, </w:t>
      </w:r>
    </w:p>
    <w:p w14:paraId="4A93E130" w14:textId="77777777" w:rsidR="009F50A6" w:rsidRPr="009F50A6" w:rsidRDefault="009F50A6" w:rsidP="009F50A6">
      <w:pPr>
        <w:spacing w:after="0" w:line="276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vertAlign w:val="superscript"/>
        </w:rPr>
        <w:t>3</w:t>
      </w:r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Computational Chemistry Group, Department of Chemistry, Faculty of Science, University of Mauritius, </w:t>
      </w:r>
      <w:proofErr w:type="spellStart"/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Réduit</w:t>
      </w:r>
      <w:proofErr w:type="spellEnd"/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 808037, Mauritius</w:t>
      </w:r>
    </w:p>
    <w:p w14:paraId="2632C8A7" w14:textId="77777777" w:rsidR="009F50A6" w:rsidRPr="009F50A6" w:rsidRDefault="009F50A6" w:rsidP="009F50A6">
      <w:pPr>
        <w:spacing w:after="0" w:line="276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</w:pPr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vertAlign w:val="superscript"/>
          <w:lang w:val="en-US"/>
        </w:rPr>
        <w:t>5</w:t>
      </w:r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  <w:t>Centre for Natural Product Research, Department of Chemical Sciences, University of</w:t>
      </w:r>
    </w:p>
    <w:p w14:paraId="05487CD2" w14:textId="77777777" w:rsidR="009F50A6" w:rsidRPr="009F50A6" w:rsidRDefault="009F50A6" w:rsidP="009F50A6">
      <w:pPr>
        <w:spacing w:after="0" w:line="276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</w:pPr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  <w:t xml:space="preserve">Johannesburg, </w:t>
      </w:r>
      <w:proofErr w:type="spellStart"/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  <w:t>Doornfontein</w:t>
      </w:r>
      <w:proofErr w:type="spellEnd"/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  <w:t>, Johannesburg 2028, South Africa</w:t>
      </w:r>
    </w:p>
    <w:p w14:paraId="48E94913" w14:textId="77777777" w:rsidR="009F50A6" w:rsidRPr="009F50A6" w:rsidRDefault="009F50A6" w:rsidP="009F50A6">
      <w:pPr>
        <w:spacing w:after="0" w:line="276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</w:pPr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vertAlign w:val="superscript"/>
        </w:rPr>
        <w:t>6</w:t>
      </w:r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School of Chemical Sciences, University of Auckland, Private Bag 92019, Auckland, 1142, New Zealand</w:t>
      </w:r>
    </w:p>
    <w:p w14:paraId="38A52E00" w14:textId="77777777" w:rsidR="009F50A6" w:rsidRPr="009F50A6" w:rsidRDefault="009F50A6" w:rsidP="009F50A6">
      <w:pPr>
        <w:spacing w:after="0" w:line="276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</w:pPr>
      <w:proofErr w:type="gramStart"/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vertAlign w:val="superscript"/>
        </w:rPr>
        <w:t>7</w:t>
      </w:r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Natural Science Unit, School of General Studies, University of Nigeria, </w:t>
      </w:r>
      <w:proofErr w:type="spellStart"/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Nsukka</w:t>
      </w:r>
      <w:proofErr w:type="spellEnd"/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, </w:t>
      </w:r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  <w:t>410001, Nigeria.</w:t>
      </w:r>
      <w:proofErr w:type="gramEnd"/>
    </w:p>
    <w:p w14:paraId="33E29682" w14:textId="77777777" w:rsidR="009F50A6" w:rsidRPr="009F50A6" w:rsidRDefault="009F50A6" w:rsidP="009F50A6">
      <w:pPr>
        <w:spacing w:after="0" w:line="276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</w:pPr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vertAlign w:val="superscript"/>
          <w:lang w:val="en-US"/>
        </w:rPr>
        <w:t xml:space="preserve">8 </w:t>
      </w:r>
      <w:proofErr w:type="gramStart"/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  <w:t>Department</w:t>
      </w:r>
      <w:proofErr w:type="gramEnd"/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  <w:t xml:space="preserve"> of Chemistry, North Carolina State University, Raleigh, North Carolina 27695-8204, USA. </w:t>
      </w:r>
    </w:p>
    <w:p w14:paraId="16B4D145" w14:textId="77777777" w:rsidR="009F50A6" w:rsidRPr="009F50A6" w:rsidRDefault="009F50A6" w:rsidP="009F50A6">
      <w:pPr>
        <w:spacing w:after="0" w:line="276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</w:pPr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vertAlign w:val="superscript"/>
          <w:lang w:val="en-US"/>
        </w:rPr>
        <w:t>9</w:t>
      </w:r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  <w:t xml:space="preserve">Department of Chemistry, State University of </w:t>
      </w:r>
      <w:proofErr w:type="spellStart"/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  <w:t>NewYork</w:t>
      </w:r>
      <w:proofErr w:type="spellEnd"/>
      <w:r w:rsidRPr="009F50A6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  <w:t xml:space="preserve"> at Buffalo, NY, 14260</w:t>
      </w:r>
    </w:p>
    <w:p w14:paraId="31CD07F4" w14:textId="77777777" w:rsidR="009F50A6" w:rsidRPr="009F50A6" w:rsidRDefault="009F50A6" w:rsidP="009F50A6">
      <w:pPr>
        <w:spacing w:after="0" w:line="276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</w:pPr>
    </w:p>
    <w:p w14:paraId="21B6E4D9" w14:textId="77777777" w:rsidR="009F50A6" w:rsidRPr="009F50A6" w:rsidRDefault="009F50A6" w:rsidP="009F50A6">
      <w:pPr>
        <w:spacing w:after="0" w:line="276" w:lineRule="auto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  <w:lang w:val="en-US"/>
        </w:rPr>
      </w:pPr>
      <w:r w:rsidRPr="009F50A6">
        <w:rPr>
          <w:rFonts w:ascii="Times New Roman" w:eastAsia="Calibri" w:hAnsi="Times New Roman" w:cs="Times New Roman"/>
          <w:iCs/>
          <w:color w:val="000000"/>
          <w:sz w:val="24"/>
          <w:szCs w:val="24"/>
          <w:lang w:val="en-US"/>
        </w:rPr>
        <w:t>Corresponding author email: obinna.okpareke@unn.edu.ng</w:t>
      </w:r>
    </w:p>
    <w:p w14:paraId="00761E12" w14:textId="77777777" w:rsidR="009F50A6" w:rsidRPr="009F50A6" w:rsidRDefault="009F50A6" w:rsidP="009F50A6">
      <w:pPr>
        <w:spacing w:after="0" w:line="276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14:paraId="2760FCDF" w14:textId="77777777" w:rsidR="002A2686" w:rsidRDefault="002A2686" w:rsidP="002A2686">
      <w:pPr>
        <w:spacing w:after="0" w:line="276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en-US"/>
        </w:rPr>
      </w:pPr>
    </w:p>
    <w:p w14:paraId="4ED1CFE1" w14:textId="3B005BD2" w:rsidR="002A2686" w:rsidRPr="002A2686" w:rsidRDefault="002A2686" w:rsidP="002A2686">
      <w:pPr>
        <w:spacing w:after="0" w:line="276" w:lineRule="auto"/>
        <w:jc w:val="both"/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en-US"/>
        </w:rPr>
      </w:pPr>
      <w:r w:rsidRPr="002A2686">
        <w:rPr>
          <w:rFonts w:ascii="Times New Roman" w:eastAsia="Calibri" w:hAnsi="Times New Roman" w:cs="Times New Roman"/>
          <w:b/>
          <w:iCs/>
          <w:color w:val="000000"/>
          <w:sz w:val="24"/>
          <w:szCs w:val="24"/>
          <w:lang w:val="en-US"/>
        </w:rPr>
        <w:t>Supplementary information</w:t>
      </w:r>
    </w:p>
    <w:p w14:paraId="39707789" w14:textId="77777777" w:rsidR="001405EB" w:rsidRDefault="001405EB" w:rsidP="00543130">
      <w:pPr>
        <w:rPr>
          <w:rFonts w:ascii="Times New Roman" w:hAnsi="Times New Roman" w:cs="Times New Roman"/>
          <w:sz w:val="24"/>
          <w:szCs w:val="24"/>
        </w:rPr>
      </w:pPr>
    </w:p>
    <w:p w14:paraId="17014D7B" w14:textId="4EE045F6" w:rsidR="00543130" w:rsidRDefault="00543130" w:rsidP="0054313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NZ" w:eastAsia="en-NZ"/>
        </w:rPr>
        <w:lastRenderedPageBreak/>
        <w:drawing>
          <wp:inline distT="0" distB="0" distL="0" distR="0" wp14:anchorId="10C4FD9C" wp14:editId="7041F547">
            <wp:extent cx="4029480" cy="6240780"/>
            <wp:effectExtent l="0" t="952" r="8572" b="8573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18" t="7332" r="6670" b="9102"/>
                    <a:stretch/>
                  </pic:blipFill>
                  <pic:spPr bwMode="auto">
                    <a:xfrm rot="16200000">
                      <a:off x="0" y="0"/>
                      <a:ext cx="4032853" cy="624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FDB20B" w14:textId="333E695E" w:rsidR="001405EB" w:rsidRDefault="00C37F6F" w:rsidP="005431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S1: FTIR of HNCPA</w:t>
      </w:r>
    </w:p>
    <w:p w14:paraId="6BC03E95" w14:textId="3DEA98FC" w:rsidR="001405EB" w:rsidRDefault="00C37F6F" w:rsidP="00543130">
      <w:pPr>
        <w:rPr>
          <w:rFonts w:ascii="Times New Roman" w:hAnsi="Times New Roman" w:cs="Times New Roman"/>
          <w:sz w:val="24"/>
          <w:szCs w:val="24"/>
        </w:rPr>
      </w:pPr>
      <w:r w:rsidRPr="00C37F6F">
        <w:rPr>
          <w:rFonts w:ascii="Times New Roman" w:eastAsia="Times New Roman" w:hAnsi="Times New Roman" w:cs="Times New Roman"/>
          <w:noProof/>
          <w:color w:val="000000"/>
          <w:sz w:val="24"/>
          <w:szCs w:val="24"/>
          <w:shd w:val="clear" w:color="auto" w:fill="FFFFFF"/>
          <w:lang w:val="en-NZ" w:eastAsia="en-NZ"/>
        </w:rPr>
        <w:drawing>
          <wp:inline distT="0" distB="0" distL="0" distR="0" wp14:anchorId="6BFBD143" wp14:editId="43607E1E">
            <wp:extent cx="5731510" cy="328200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82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5EF10A" w14:textId="2FCAA7E3" w:rsidR="00C37F6F" w:rsidRPr="00C37F6F" w:rsidRDefault="00C37F6F" w:rsidP="00C37F6F">
      <w:pPr>
        <w:spacing w:after="20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NZ" w:eastAsia="en-NZ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NZ" w:eastAsia="en-NZ"/>
        </w:rPr>
        <w:t>Figure S2</w:t>
      </w:r>
      <w:r w:rsidRPr="00C37F6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NZ" w:eastAsia="en-NZ"/>
        </w:rPr>
        <w:t>: Simulated IR spectra of HNPCA in the gas phase.</w:t>
      </w:r>
    </w:p>
    <w:p w14:paraId="6161A13F" w14:textId="77777777" w:rsidR="00C37F6F" w:rsidRDefault="00C37F6F" w:rsidP="00543130">
      <w:pPr>
        <w:rPr>
          <w:rFonts w:ascii="Times New Roman" w:hAnsi="Times New Roman" w:cs="Times New Roman"/>
          <w:sz w:val="24"/>
          <w:szCs w:val="24"/>
        </w:rPr>
      </w:pPr>
    </w:p>
    <w:p w14:paraId="7E1B0C43" w14:textId="6EB26052" w:rsidR="001405EB" w:rsidRDefault="001405EB" w:rsidP="00543130">
      <w:pPr>
        <w:rPr>
          <w:rFonts w:ascii="Times New Roman" w:hAnsi="Times New Roman" w:cs="Times New Roman"/>
          <w:sz w:val="24"/>
          <w:szCs w:val="24"/>
        </w:rPr>
      </w:pPr>
    </w:p>
    <w:p w14:paraId="4C261EE7" w14:textId="6D7C5A28" w:rsidR="001405EB" w:rsidRDefault="001405EB" w:rsidP="00543130">
      <w:pPr>
        <w:rPr>
          <w:rFonts w:ascii="Times New Roman" w:hAnsi="Times New Roman" w:cs="Times New Roman"/>
          <w:sz w:val="24"/>
          <w:szCs w:val="24"/>
        </w:rPr>
      </w:pPr>
    </w:p>
    <w:p w14:paraId="569BB35B" w14:textId="2E3C8998" w:rsidR="001405EB" w:rsidRDefault="001405EB" w:rsidP="00543130">
      <w:pPr>
        <w:rPr>
          <w:rFonts w:ascii="Times New Roman" w:hAnsi="Times New Roman" w:cs="Times New Roman"/>
          <w:sz w:val="24"/>
          <w:szCs w:val="24"/>
        </w:rPr>
      </w:pPr>
    </w:p>
    <w:p w14:paraId="63775665" w14:textId="743A5A26" w:rsidR="001405EB" w:rsidRDefault="001405EB" w:rsidP="00543130">
      <w:pPr>
        <w:rPr>
          <w:rFonts w:ascii="Times New Roman" w:hAnsi="Times New Roman" w:cs="Times New Roman"/>
          <w:sz w:val="24"/>
          <w:szCs w:val="24"/>
        </w:rPr>
      </w:pPr>
    </w:p>
    <w:p w14:paraId="0AC23291" w14:textId="571A99F3" w:rsidR="001405EB" w:rsidRDefault="001405EB" w:rsidP="00543130">
      <w:pPr>
        <w:rPr>
          <w:rFonts w:ascii="Times New Roman" w:hAnsi="Times New Roman" w:cs="Times New Roman"/>
          <w:sz w:val="24"/>
          <w:szCs w:val="24"/>
        </w:rPr>
      </w:pPr>
    </w:p>
    <w:p w14:paraId="3290DEBD" w14:textId="734097C2" w:rsidR="001405EB" w:rsidRDefault="001405EB" w:rsidP="00543130">
      <w:pPr>
        <w:rPr>
          <w:rFonts w:ascii="Times New Roman" w:hAnsi="Times New Roman" w:cs="Times New Roman"/>
          <w:sz w:val="24"/>
          <w:szCs w:val="24"/>
        </w:rPr>
      </w:pPr>
    </w:p>
    <w:p w14:paraId="4D8DBFD4" w14:textId="73746D3C" w:rsidR="001405EB" w:rsidRDefault="00543130" w:rsidP="00543130">
      <w:r w:rsidRPr="0053098B">
        <w:rPr>
          <w:noProof/>
          <w:lang w:val="en-NZ" w:eastAsia="en-NZ"/>
        </w:rPr>
        <w:drawing>
          <wp:inline distT="0" distB="0" distL="0" distR="0" wp14:anchorId="2D6B9A0F" wp14:editId="1401EF45">
            <wp:extent cx="5731510" cy="5401310"/>
            <wp:effectExtent l="0" t="0" r="254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40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BED19B" w14:textId="1F4565E3" w:rsidR="00C37F6F" w:rsidRDefault="00C37F6F" w:rsidP="00C37F6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S3: Mass Spec of HNCPA</w:t>
      </w:r>
    </w:p>
    <w:p w14:paraId="2CC323C7" w14:textId="77777777" w:rsidR="00C37F6F" w:rsidRDefault="00C37F6F" w:rsidP="00543130"/>
    <w:p w14:paraId="27F67FC5" w14:textId="36908361" w:rsidR="001405EB" w:rsidRDefault="001405EB" w:rsidP="00543130"/>
    <w:p w14:paraId="610CFFC5" w14:textId="4ABD191C" w:rsidR="001405EB" w:rsidRDefault="001405EB" w:rsidP="00543130"/>
    <w:p w14:paraId="39FFBC83" w14:textId="5FF98DCA" w:rsidR="001405EB" w:rsidRDefault="001405EB">
      <w:r>
        <w:rPr>
          <w:noProof/>
          <w:lang w:val="en-NZ" w:eastAsia="en-NZ"/>
        </w:rPr>
        <w:lastRenderedPageBreak/>
        <w:drawing>
          <wp:inline distT="0" distB="0" distL="0" distR="0" wp14:anchorId="196E8F62" wp14:editId="27FB0BB0">
            <wp:extent cx="5731510" cy="415925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5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7B018" w14:textId="301934B0" w:rsidR="00C37F6F" w:rsidRDefault="008D7A78" w:rsidP="00C37F6F">
      <w:r>
        <w:t xml:space="preserve"> Figure </w:t>
      </w:r>
      <w:r w:rsidR="00C37F6F">
        <w:t>S4: Proton NMR of HNCPA</w:t>
      </w:r>
    </w:p>
    <w:p w14:paraId="03C16AF5" w14:textId="2E30F40C" w:rsidR="001405EB" w:rsidRDefault="001405EB"/>
    <w:p w14:paraId="358C4567" w14:textId="117B33F0" w:rsidR="001405EB" w:rsidRDefault="001405EB">
      <w:r>
        <w:rPr>
          <w:noProof/>
          <w:lang w:val="en-NZ" w:eastAsia="en-NZ"/>
        </w:rPr>
        <w:lastRenderedPageBreak/>
        <w:drawing>
          <wp:inline distT="0" distB="0" distL="0" distR="0" wp14:anchorId="67AFDBC8" wp14:editId="7F4AA904">
            <wp:extent cx="5731510" cy="4150360"/>
            <wp:effectExtent l="0" t="0" r="254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5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E736E" w14:textId="6E177E95" w:rsidR="008D7A78" w:rsidRDefault="008D7A78" w:rsidP="008D7A78">
      <w:r>
        <w:t>Figure S5: Carbon-13 NMR of HNCPA</w:t>
      </w:r>
    </w:p>
    <w:p w14:paraId="453AF2C5" w14:textId="77777777" w:rsidR="002A2686" w:rsidRDefault="002A2686" w:rsidP="008D7A78"/>
    <w:p w14:paraId="01804357" w14:textId="22107664" w:rsidR="002A2686" w:rsidRPr="002A2686" w:rsidRDefault="002A2686" w:rsidP="002A2686">
      <w:pPr>
        <w:spacing w:after="200" w:line="276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en-NZ" w:eastAsia="en-NZ"/>
        </w:rPr>
      </w:pPr>
      <w:r w:rsidRPr="002A2686">
        <w:rPr>
          <w:rFonts w:ascii="Times New Roman" w:eastAsia="Times New Roman" w:hAnsi="Times New Roman" w:cs="Times New Roman"/>
          <w:sz w:val="24"/>
          <w:szCs w:val="24"/>
          <w:lang w:val="en-NZ" w:eastAsia="en-NZ"/>
        </w:rPr>
        <w:t xml:space="preserve">Table S1: Computed chemical shifts of </w:t>
      </w:r>
      <w:r w:rsidRPr="002A268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NZ" w:eastAsia="en-NZ"/>
        </w:rPr>
        <w:t>1</w:t>
      </w:r>
      <w:r w:rsidRPr="002A2686">
        <w:rPr>
          <w:rFonts w:ascii="Times New Roman" w:eastAsia="Times New Roman" w:hAnsi="Times New Roman" w:cs="Times New Roman"/>
          <w:color w:val="000000"/>
          <w:sz w:val="24"/>
          <w:szCs w:val="24"/>
          <w:lang w:val="en-NZ" w:eastAsia="en-NZ"/>
        </w:rPr>
        <w:t xml:space="preserve">H and </w:t>
      </w:r>
      <w:r w:rsidRPr="002A2686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NZ" w:eastAsia="en-NZ"/>
        </w:rPr>
        <w:t>13</w:t>
      </w:r>
      <w:r w:rsidRPr="002A2686">
        <w:rPr>
          <w:rFonts w:ascii="Times New Roman" w:eastAsia="Times New Roman" w:hAnsi="Times New Roman" w:cs="Times New Roman"/>
          <w:color w:val="000000"/>
          <w:sz w:val="24"/>
          <w:szCs w:val="24"/>
          <w:lang w:val="en-NZ" w:eastAsia="en-NZ"/>
        </w:rPr>
        <w:t>C (ppm) along with the optimised geometry of HNPCA</w:t>
      </w:r>
      <w:r w:rsidRPr="002A268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NZ" w:eastAsia="en-NZ"/>
        </w:rPr>
        <w:t xml:space="preserve"> </w:t>
      </w:r>
      <w:r w:rsidRPr="002A2686">
        <w:rPr>
          <w:rFonts w:ascii="Times New Roman" w:eastAsia="Times New Roman" w:hAnsi="Times New Roman" w:cs="Times New Roman"/>
          <w:color w:val="000000"/>
          <w:sz w:val="24"/>
          <w:szCs w:val="24"/>
          <w:lang w:val="en-NZ" w:eastAsia="en-NZ"/>
        </w:rPr>
        <w:t xml:space="preserve">for atom labelling </w:t>
      </w:r>
    </w:p>
    <w:tbl>
      <w:tblPr>
        <w:tblW w:w="5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1409"/>
        <w:gridCol w:w="1143"/>
        <w:gridCol w:w="1476"/>
      </w:tblGrid>
      <w:tr w:rsidR="002A2686" w:rsidRPr="002A2686" w14:paraId="6F2526E2" w14:textId="77777777" w:rsidTr="006F26E4">
        <w:trPr>
          <w:trHeight w:val="288"/>
        </w:trPr>
        <w:tc>
          <w:tcPr>
            <w:tcW w:w="5299" w:type="dxa"/>
            <w:gridSpan w:val="4"/>
            <w:shd w:val="clear" w:color="auto" w:fill="auto"/>
            <w:noWrap/>
            <w:vAlign w:val="bottom"/>
          </w:tcPr>
          <w:p w14:paraId="4760FF0B" w14:textId="77777777" w:rsidR="002A2686" w:rsidRPr="002A2686" w:rsidRDefault="002A2686" w:rsidP="002A2686">
            <w:pPr>
              <w:spacing w:after="0" w:line="276" w:lineRule="auto"/>
              <w:rPr>
                <w:rFonts w:ascii="Calibri" w:eastAsia="Times New Roman" w:hAnsi="Calibri" w:cs="Times New Roman"/>
                <w:lang w:val="en-NZ" w:eastAsia="en-NZ"/>
              </w:rPr>
            </w:pPr>
            <w:r w:rsidRPr="002A2686">
              <w:rPr>
                <w:rFonts w:ascii="Calibri" w:eastAsia="Times New Roman" w:hAnsi="Calibri" w:cs="Times New Roman"/>
                <w:noProof/>
                <w:lang w:val="en-NZ" w:eastAsia="en-NZ"/>
              </w:rPr>
              <w:drawing>
                <wp:inline distT="0" distB="0" distL="0" distR="0" wp14:anchorId="06AB5811" wp14:editId="765E296A">
                  <wp:extent cx="2953971" cy="2457224"/>
                  <wp:effectExtent l="0" t="0" r="0" b="635"/>
                  <wp:docPr id="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9331" cy="2461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2686" w:rsidRPr="002A2686" w14:paraId="1525A53A" w14:textId="77777777" w:rsidTr="006F26E4">
        <w:trPr>
          <w:trHeight w:val="288"/>
        </w:trPr>
        <w:tc>
          <w:tcPr>
            <w:tcW w:w="1271" w:type="dxa"/>
            <w:shd w:val="clear" w:color="auto" w:fill="auto"/>
            <w:noWrap/>
            <w:vAlign w:val="bottom"/>
          </w:tcPr>
          <w:p w14:paraId="7F518D6E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NZ" w:eastAsia="en-NZ"/>
              </w:rPr>
              <w:t>Atom</w:t>
            </w:r>
          </w:p>
          <w:p w14:paraId="76ABB35D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proofErr w:type="spellStart"/>
            <w:r w:rsidRPr="002A26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NZ" w:eastAsia="en-NZ"/>
              </w:rPr>
              <w:t>labeling</w:t>
            </w:r>
            <w:proofErr w:type="spellEnd"/>
          </w:p>
        </w:tc>
        <w:tc>
          <w:tcPr>
            <w:tcW w:w="1409" w:type="dxa"/>
            <w:shd w:val="clear" w:color="auto" w:fill="auto"/>
            <w:noWrap/>
            <w:vAlign w:val="bottom"/>
          </w:tcPr>
          <w:p w14:paraId="340CE11C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NZ" w:eastAsia="en-NZ"/>
              </w:rPr>
              <w:t xml:space="preserve">δ </w:t>
            </w:r>
            <w:r w:rsidRPr="002A26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NZ" w:eastAsia="en-NZ"/>
              </w:rPr>
              <w:t>1</w:t>
            </w:r>
            <w:r w:rsidRPr="002A26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NZ" w:eastAsia="en-NZ"/>
              </w:rPr>
              <w:t>H (ppm)</w:t>
            </w:r>
          </w:p>
        </w:tc>
        <w:tc>
          <w:tcPr>
            <w:tcW w:w="1143" w:type="dxa"/>
            <w:vAlign w:val="bottom"/>
          </w:tcPr>
          <w:p w14:paraId="6D24BF6B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NZ" w:eastAsia="en-NZ"/>
              </w:rPr>
              <w:t>Atom labelling</w:t>
            </w:r>
          </w:p>
        </w:tc>
        <w:tc>
          <w:tcPr>
            <w:tcW w:w="1476" w:type="dxa"/>
            <w:vAlign w:val="bottom"/>
          </w:tcPr>
          <w:p w14:paraId="35D05A51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NZ" w:eastAsia="en-NZ"/>
              </w:rPr>
              <w:t xml:space="preserve">δ </w:t>
            </w:r>
            <w:r w:rsidRPr="002A26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NZ" w:eastAsia="en-NZ"/>
              </w:rPr>
              <w:t>13</w:t>
            </w:r>
            <w:r w:rsidRPr="002A26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NZ" w:eastAsia="en-NZ"/>
              </w:rPr>
              <w:t>C (ppm)</w:t>
            </w:r>
          </w:p>
        </w:tc>
      </w:tr>
      <w:tr w:rsidR="002A2686" w:rsidRPr="002A2686" w14:paraId="1CA6217F" w14:textId="77777777" w:rsidTr="006F26E4">
        <w:trPr>
          <w:trHeight w:val="288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604066B4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6</w:t>
            </w:r>
          </w:p>
        </w:tc>
        <w:tc>
          <w:tcPr>
            <w:tcW w:w="1409" w:type="dxa"/>
            <w:shd w:val="clear" w:color="auto" w:fill="auto"/>
            <w:noWrap/>
            <w:vAlign w:val="bottom"/>
            <w:hideMark/>
          </w:tcPr>
          <w:p w14:paraId="21B0EFEB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6.62</w:t>
            </w:r>
          </w:p>
        </w:tc>
        <w:tc>
          <w:tcPr>
            <w:tcW w:w="1143" w:type="dxa"/>
            <w:vAlign w:val="bottom"/>
          </w:tcPr>
          <w:p w14:paraId="1BF0CCC3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13</w:t>
            </w:r>
          </w:p>
        </w:tc>
        <w:tc>
          <w:tcPr>
            <w:tcW w:w="1476" w:type="dxa"/>
            <w:vAlign w:val="bottom"/>
          </w:tcPr>
          <w:p w14:paraId="7FEC05C4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65.31</w:t>
            </w:r>
          </w:p>
        </w:tc>
      </w:tr>
      <w:tr w:rsidR="002A2686" w:rsidRPr="002A2686" w14:paraId="75F802D9" w14:textId="77777777" w:rsidTr="006F26E4">
        <w:trPr>
          <w:trHeight w:val="288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2C5FD131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8</w:t>
            </w:r>
          </w:p>
        </w:tc>
        <w:tc>
          <w:tcPr>
            <w:tcW w:w="1409" w:type="dxa"/>
            <w:shd w:val="clear" w:color="auto" w:fill="auto"/>
            <w:noWrap/>
            <w:vAlign w:val="bottom"/>
            <w:hideMark/>
          </w:tcPr>
          <w:p w14:paraId="72E90649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0.41</w:t>
            </w:r>
          </w:p>
        </w:tc>
        <w:tc>
          <w:tcPr>
            <w:tcW w:w="1143" w:type="dxa"/>
            <w:vAlign w:val="bottom"/>
          </w:tcPr>
          <w:p w14:paraId="70A31547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15</w:t>
            </w:r>
          </w:p>
        </w:tc>
        <w:tc>
          <w:tcPr>
            <w:tcW w:w="1476" w:type="dxa"/>
            <w:vAlign w:val="bottom"/>
          </w:tcPr>
          <w:p w14:paraId="3B744140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134.86</w:t>
            </w:r>
          </w:p>
        </w:tc>
      </w:tr>
      <w:tr w:rsidR="002A2686" w:rsidRPr="002A2686" w14:paraId="3D10B055" w14:textId="77777777" w:rsidTr="006F26E4">
        <w:trPr>
          <w:trHeight w:val="288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46922D6D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lastRenderedPageBreak/>
              <w:t>14</w:t>
            </w:r>
          </w:p>
        </w:tc>
        <w:tc>
          <w:tcPr>
            <w:tcW w:w="1409" w:type="dxa"/>
            <w:shd w:val="clear" w:color="auto" w:fill="auto"/>
            <w:noWrap/>
            <w:vAlign w:val="bottom"/>
            <w:hideMark/>
          </w:tcPr>
          <w:p w14:paraId="70E58C55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4.36</w:t>
            </w:r>
          </w:p>
        </w:tc>
        <w:tc>
          <w:tcPr>
            <w:tcW w:w="1143" w:type="dxa"/>
            <w:vAlign w:val="bottom"/>
          </w:tcPr>
          <w:p w14:paraId="31457BA3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17</w:t>
            </w:r>
          </w:p>
        </w:tc>
        <w:tc>
          <w:tcPr>
            <w:tcW w:w="1476" w:type="dxa"/>
            <w:vAlign w:val="bottom"/>
          </w:tcPr>
          <w:p w14:paraId="51A4DF20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132.93</w:t>
            </w:r>
          </w:p>
        </w:tc>
      </w:tr>
      <w:tr w:rsidR="002A2686" w:rsidRPr="002A2686" w14:paraId="0B52C05A" w14:textId="77777777" w:rsidTr="006F26E4">
        <w:trPr>
          <w:trHeight w:val="288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44498153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16</w:t>
            </w:r>
          </w:p>
        </w:tc>
        <w:tc>
          <w:tcPr>
            <w:tcW w:w="1409" w:type="dxa"/>
            <w:shd w:val="clear" w:color="auto" w:fill="auto"/>
            <w:noWrap/>
            <w:vAlign w:val="bottom"/>
            <w:hideMark/>
          </w:tcPr>
          <w:p w14:paraId="52F31BD4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8.16</w:t>
            </w:r>
          </w:p>
        </w:tc>
        <w:tc>
          <w:tcPr>
            <w:tcW w:w="1143" w:type="dxa"/>
            <w:vAlign w:val="bottom"/>
          </w:tcPr>
          <w:p w14:paraId="537F6337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19</w:t>
            </w:r>
          </w:p>
        </w:tc>
        <w:tc>
          <w:tcPr>
            <w:tcW w:w="1476" w:type="dxa"/>
            <w:vAlign w:val="bottom"/>
          </w:tcPr>
          <w:p w14:paraId="590E0E98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79.10</w:t>
            </w:r>
          </w:p>
        </w:tc>
      </w:tr>
      <w:tr w:rsidR="002A2686" w:rsidRPr="002A2686" w14:paraId="65D21679" w14:textId="77777777" w:rsidTr="006F26E4">
        <w:trPr>
          <w:trHeight w:val="288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00A9FC17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18</w:t>
            </w:r>
          </w:p>
        </w:tc>
        <w:tc>
          <w:tcPr>
            <w:tcW w:w="1409" w:type="dxa"/>
            <w:shd w:val="clear" w:color="auto" w:fill="auto"/>
            <w:noWrap/>
            <w:vAlign w:val="bottom"/>
            <w:hideMark/>
          </w:tcPr>
          <w:p w14:paraId="1438A519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8.74</w:t>
            </w:r>
          </w:p>
        </w:tc>
        <w:tc>
          <w:tcPr>
            <w:tcW w:w="1143" w:type="dxa"/>
            <w:vAlign w:val="bottom"/>
          </w:tcPr>
          <w:p w14:paraId="5C226009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21</w:t>
            </w:r>
          </w:p>
        </w:tc>
        <w:tc>
          <w:tcPr>
            <w:tcW w:w="1476" w:type="dxa"/>
            <w:vAlign w:val="bottom"/>
          </w:tcPr>
          <w:p w14:paraId="2DCB2834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46.81</w:t>
            </w:r>
          </w:p>
        </w:tc>
      </w:tr>
      <w:tr w:rsidR="002A2686" w:rsidRPr="002A2686" w14:paraId="5D3F12E9" w14:textId="77777777" w:rsidTr="006F26E4">
        <w:trPr>
          <w:trHeight w:val="288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47B51A04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20</w:t>
            </w:r>
          </w:p>
        </w:tc>
        <w:tc>
          <w:tcPr>
            <w:tcW w:w="1409" w:type="dxa"/>
            <w:shd w:val="clear" w:color="auto" w:fill="auto"/>
            <w:noWrap/>
            <w:vAlign w:val="bottom"/>
            <w:hideMark/>
          </w:tcPr>
          <w:p w14:paraId="09B3E12D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4.39</w:t>
            </w:r>
          </w:p>
        </w:tc>
        <w:tc>
          <w:tcPr>
            <w:tcW w:w="1143" w:type="dxa"/>
            <w:vAlign w:val="bottom"/>
          </w:tcPr>
          <w:p w14:paraId="54D22708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24</w:t>
            </w:r>
          </w:p>
        </w:tc>
        <w:tc>
          <w:tcPr>
            <w:tcW w:w="1476" w:type="dxa"/>
            <w:vAlign w:val="bottom"/>
          </w:tcPr>
          <w:p w14:paraId="1D3033C7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158.98</w:t>
            </w:r>
          </w:p>
        </w:tc>
      </w:tr>
      <w:tr w:rsidR="002A2686" w:rsidRPr="002A2686" w14:paraId="61C2E1B6" w14:textId="77777777" w:rsidTr="006F26E4">
        <w:trPr>
          <w:trHeight w:val="288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57C568A2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22</w:t>
            </w:r>
          </w:p>
        </w:tc>
        <w:tc>
          <w:tcPr>
            <w:tcW w:w="1409" w:type="dxa"/>
            <w:shd w:val="clear" w:color="auto" w:fill="auto"/>
            <w:noWrap/>
            <w:vAlign w:val="bottom"/>
            <w:hideMark/>
          </w:tcPr>
          <w:p w14:paraId="4B4BEF95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2.07</w:t>
            </w:r>
          </w:p>
        </w:tc>
        <w:tc>
          <w:tcPr>
            <w:tcW w:w="1143" w:type="dxa"/>
            <w:vAlign w:val="bottom"/>
          </w:tcPr>
          <w:p w14:paraId="3B331413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25</w:t>
            </w:r>
          </w:p>
        </w:tc>
        <w:tc>
          <w:tcPr>
            <w:tcW w:w="1476" w:type="dxa"/>
            <w:vAlign w:val="bottom"/>
          </w:tcPr>
          <w:p w14:paraId="3195FACA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183.79</w:t>
            </w:r>
          </w:p>
        </w:tc>
      </w:tr>
      <w:tr w:rsidR="002A2686" w:rsidRPr="002A2686" w14:paraId="6B0BE902" w14:textId="77777777" w:rsidTr="006F26E4">
        <w:trPr>
          <w:trHeight w:val="288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0C59E427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23</w:t>
            </w:r>
          </w:p>
        </w:tc>
        <w:tc>
          <w:tcPr>
            <w:tcW w:w="1409" w:type="dxa"/>
            <w:shd w:val="clear" w:color="auto" w:fill="auto"/>
            <w:noWrap/>
            <w:vAlign w:val="bottom"/>
            <w:hideMark/>
          </w:tcPr>
          <w:p w14:paraId="6F926842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2.21</w:t>
            </w:r>
          </w:p>
        </w:tc>
        <w:tc>
          <w:tcPr>
            <w:tcW w:w="1143" w:type="dxa"/>
            <w:vAlign w:val="bottom"/>
          </w:tcPr>
          <w:p w14:paraId="5EB69FBD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26</w:t>
            </w:r>
          </w:p>
        </w:tc>
        <w:tc>
          <w:tcPr>
            <w:tcW w:w="1476" w:type="dxa"/>
            <w:vAlign w:val="bottom"/>
          </w:tcPr>
          <w:p w14:paraId="1F1B07EE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133.01</w:t>
            </w:r>
          </w:p>
        </w:tc>
      </w:tr>
      <w:tr w:rsidR="002A2686" w:rsidRPr="002A2686" w14:paraId="45456E60" w14:textId="77777777" w:rsidTr="006F26E4">
        <w:trPr>
          <w:trHeight w:val="288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42F6F0BB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27</w:t>
            </w:r>
          </w:p>
        </w:tc>
        <w:tc>
          <w:tcPr>
            <w:tcW w:w="1409" w:type="dxa"/>
            <w:shd w:val="clear" w:color="auto" w:fill="auto"/>
            <w:noWrap/>
            <w:vAlign w:val="bottom"/>
            <w:hideMark/>
          </w:tcPr>
          <w:p w14:paraId="167E0B48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8.73</w:t>
            </w:r>
          </w:p>
        </w:tc>
        <w:tc>
          <w:tcPr>
            <w:tcW w:w="1143" w:type="dxa"/>
            <w:vAlign w:val="bottom"/>
          </w:tcPr>
          <w:p w14:paraId="7C83785C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28</w:t>
            </w:r>
          </w:p>
        </w:tc>
        <w:tc>
          <w:tcPr>
            <w:tcW w:w="1476" w:type="dxa"/>
            <w:vAlign w:val="bottom"/>
          </w:tcPr>
          <w:p w14:paraId="5AAD4BE5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61.47</w:t>
            </w:r>
          </w:p>
        </w:tc>
      </w:tr>
      <w:tr w:rsidR="002A2686" w:rsidRPr="002A2686" w14:paraId="7918270E" w14:textId="77777777" w:rsidTr="006F26E4">
        <w:trPr>
          <w:trHeight w:val="288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13A83F15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29</w:t>
            </w:r>
          </w:p>
        </w:tc>
        <w:tc>
          <w:tcPr>
            <w:tcW w:w="1409" w:type="dxa"/>
            <w:shd w:val="clear" w:color="auto" w:fill="auto"/>
            <w:noWrap/>
            <w:vAlign w:val="bottom"/>
            <w:hideMark/>
          </w:tcPr>
          <w:p w14:paraId="3888B2D0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3.76</w:t>
            </w:r>
          </w:p>
        </w:tc>
        <w:tc>
          <w:tcPr>
            <w:tcW w:w="1143" w:type="dxa"/>
            <w:vAlign w:val="bottom"/>
          </w:tcPr>
          <w:p w14:paraId="6F40B984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31</w:t>
            </w:r>
          </w:p>
        </w:tc>
        <w:tc>
          <w:tcPr>
            <w:tcW w:w="1476" w:type="dxa"/>
            <w:vAlign w:val="bottom"/>
          </w:tcPr>
          <w:p w14:paraId="2119E2A2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155.86</w:t>
            </w:r>
          </w:p>
        </w:tc>
      </w:tr>
      <w:tr w:rsidR="002A2686" w:rsidRPr="002A2686" w14:paraId="0089CD76" w14:textId="77777777" w:rsidTr="006F26E4">
        <w:trPr>
          <w:trHeight w:val="288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2E9F4BDB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30</w:t>
            </w:r>
          </w:p>
        </w:tc>
        <w:tc>
          <w:tcPr>
            <w:tcW w:w="1409" w:type="dxa"/>
            <w:shd w:val="clear" w:color="auto" w:fill="auto"/>
            <w:noWrap/>
            <w:vAlign w:val="bottom"/>
            <w:hideMark/>
          </w:tcPr>
          <w:p w14:paraId="302DEF7E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3.34</w:t>
            </w:r>
          </w:p>
        </w:tc>
        <w:tc>
          <w:tcPr>
            <w:tcW w:w="1143" w:type="dxa"/>
            <w:vAlign w:val="bottom"/>
          </w:tcPr>
          <w:p w14:paraId="6D4993EE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32</w:t>
            </w:r>
          </w:p>
        </w:tc>
        <w:tc>
          <w:tcPr>
            <w:tcW w:w="1476" w:type="dxa"/>
            <w:vAlign w:val="bottom"/>
          </w:tcPr>
          <w:p w14:paraId="3ABD0587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135.83</w:t>
            </w:r>
          </w:p>
        </w:tc>
      </w:tr>
      <w:tr w:rsidR="002A2686" w:rsidRPr="002A2686" w14:paraId="794FD500" w14:textId="77777777" w:rsidTr="006F26E4">
        <w:trPr>
          <w:trHeight w:val="288"/>
        </w:trPr>
        <w:tc>
          <w:tcPr>
            <w:tcW w:w="1271" w:type="dxa"/>
            <w:shd w:val="clear" w:color="auto" w:fill="auto"/>
            <w:noWrap/>
            <w:vAlign w:val="bottom"/>
            <w:hideMark/>
          </w:tcPr>
          <w:p w14:paraId="419BCAEF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33</w:t>
            </w:r>
          </w:p>
        </w:tc>
        <w:tc>
          <w:tcPr>
            <w:tcW w:w="1409" w:type="dxa"/>
            <w:shd w:val="clear" w:color="auto" w:fill="auto"/>
            <w:noWrap/>
            <w:vAlign w:val="bottom"/>
            <w:hideMark/>
          </w:tcPr>
          <w:p w14:paraId="10C50CF8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  <w:r w:rsidRPr="002A2686"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  <w:t>8.21</w:t>
            </w:r>
          </w:p>
        </w:tc>
        <w:tc>
          <w:tcPr>
            <w:tcW w:w="1143" w:type="dxa"/>
            <w:vAlign w:val="bottom"/>
          </w:tcPr>
          <w:p w14:paraId="728F3260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</w:p>
        </w:tc>
        <w:tc>
          <w:tcPr>
            <w:tcW w:w="1476" w:type="dxa"/>
            <w:vAlign w:val="bottom"/>
          </w:tcPr>
          <w:p w14:paraId="7A8C741F" w14:textId="77777777" w:rsidR="002A2686" w:rsidRPr="002A2686" w:rsidRDefault="002A2686" w:rsidP="002A2686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NZ" w:eastAsia="en-NZ"/>
              </w:rPr>
            </w:pPr>
          </w:p>
        </w:tc>
      </w:tr>
    </w:tbl>
    <w:p w14:paraId="52071A08" w14:textId="77777777" w:rsidR="008D7A78" w:rsidRDefault="008D7A78"/>
    <w:p w14:paraId="3B92981B" w14:textId="292CA4ED" w:rsidR="001F256F" w:rsidRDefault="001F256F">
      <w:r>
        <w:rPr>
          <w:noProof/>
          <w:lang w:val="en-NZ" w:eastAsia="en-NZ"/>
        </w:rPr>
        <w:drawing>
          <wp:inline distT="0" distB="0" distL="0" distR="0" wp14:anchorId="30BFE6EC" wp14:editId="0F04B865">
            <wp:extent cx="5731510" cy="4080510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8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63CF4" w14:textId="5CB825C9" w:rsidR="008D7A78" w:rsidRDefault="008D7A78" w:rsidP="008D7A78">
      <w:r>
        <w:t>Figure S6: Depth</w:t>
      </w:r>
      <w:bookmarkStart w:id="0" w:name="_GoBack"/>
      <w:bookmarkEnd w:id="0"/>
      <w:r>
        <w:t xml:space="preserve"> of HNCPA</w:t>
      </w:r>
    </w:p>
    <w:p w14:paraId="094D37AF" w14:textId="130EC17D" w:rsidR="008D7A78" w:rsidRDefault="008D7A78" w:rsidP="008D7A78"/>
    <w:p w14:paraId="5BA38871" w14:textId="77777777" w:rsidR="008D7A78" w:rsidRDefault="008D7A78"/>
    <w:sectPr w:rsidR="008D7A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A05BD"/>
    <w:multiLevelType w:val="multilevel"/>
    <w:tmpl w:val="B69E5D1C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>
    <w:nsid w:val="0BB26C01"/>
    <w:multiLevelType w:val="hybridMultilevel"/>
    <w:tmpl w:val="634E18F8"/>
    <w:lvl w:ilvl="0" w:tplc="B770EE1C">
      <w:start w:val="4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594A2A"/>
    <w:multiLevelType w:val="hybridMultilevel"/>
    <w:tmpl w:val="13B69A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965A1B"/>
    <w:multiLevelType w:val="hybridMultilevel"/>
    <w:tmpl w:val="C8F6227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B14BD6"/>
    <w:multiLevelType w:val="multilevel"/>
    <w:tmpl w:val="836671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LQ0MDA2Mzc3MDIwsrBU0lEKTi0uzszPAykwqgUAQo3D4CwAAAA="/>
  </w:docVars>
  <w:rsids>
    <w:rsidRoot w:val="00EE5013"/>
    <w:rsid w:val="00024CFA"/>
    <w:rsid w:val="001405EB"/>
    <w:rsid w:val="001F256F"/>
    <w:rsid w:val="002050C0"/>
    <w:rsid w:val="002A2686"/>
    <w:rsid w:val="004D0D7A"/>
    <w:rsid w:val="00543130"/>
    <w:rsid w:val="00585F6C"/>
    <w:rsid w:val="006071F5"/>
    <w:rsid w:val="006F3569"/>
    <w:rsid w:val="008D7A78"/>
    <w:rsid w:val="009F50A6"/>
    <w:rsid w:val="00BD61EB"/>
    <w:rsid w:val="00C30E75"/>
    <w:rsid w:val="00C37F6F"/>
    <w:rsid w:val="00C5599B"/>
    <w:rsid w:val="00ED1B0B"/>
    <w:rsid w:val="00EE5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645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130"/>
  </w:style>
  <w:style w:type="paragraph" w:styleId="Heading1">
    <w:name w:val="heading 1"/>
    <w:basedOn w:val="Normal"/>
    <w:link w:val="Heading1Char"/>
    <w:uiPriority w:val="9"/>
    <w:qFormat/>
    <w:rsid w:val="001405E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05EB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ListParagraph">
    <w:name w:val="List Paragraph"/>
    <w:basedOn w:val="Normal"/>
    <w:uiPriority w:val="34"/>
    <w:qFormat/>
    <w:rsid w:val="001405EB"/>
    <w:pPr>
      <w:spacing w:after="200" w:line="276" w:lineRule="auto"/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405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405EB"/>
    <w:rPr>
      <w:rFonts w:ascii="Courier New" w:eastAsia="Times New Roman" w:hAnsi="Courier New" w:cs="Courier New"/>
      <w:sz w:val="20"/>
      <w:szCs w:val="20"/>
      <w:lang w:eastAsia="en-GB"/>
    </w:rPr>
  </w:style>
  <w:style w:type="paragraph" w:customStyle="1" w:styleId="Default">
    <w:name w:val="Default"/>
    <w:rsid w:val="001405E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05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5E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1405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1405EB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130"/>
  </w:style>
  <w:style w:type="paragraph" w:styleId="Heading1">
    <w:name w:val="heading 1"/>
    <w:basedOn w:val="Normal"/>
    <w:link w:val="Heading1Char"/>
    <w:uiPriority w:val="9"/>
    <w:qFormat/>
    <w:rsid w:val="001405E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05EB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ListParagraph">
    <w:name w:val="List Paragraph"/>
    <w:basedOn w:val="Normal"/>
    <w:uiPriority w:val="34"/>
    <w:qFormat/>
    <w:rsid w:val="001405EB"/>
    <w:pPr>
      <w:spacing w:after="200" w:line="276" w:lineRule="auto"/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405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405EB"/>
    <w:rPr>
      <w:rFonts w:ascii="Courier New" w:eastAsia="Times New Roman" w:hAnsi="Courier New" w:cs="Courier New"/>
      <w:sz w:val="20"/>
      <w:szCs w:val="20"/>
      <w:lang w:eastAsia="en-GB"/>
    </w:rPr>
  </w:style>
  <w:style w:type="paragraph" w:customStyle="1" w:styleId="Default">
    <w:name w:val="Default"/>
    <w:rsid w:val="001405E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05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5E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1405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1405E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6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Ezeorah, Chigozie</dc:creator>
  <cp:lastModifiedBy>Okpareke Obinna</cp:lastModifiedBy>
  <cp:revision>6</cp:revision>
  <dcterms:created xsi:type="dcterms:W3CDTF">2021-03-27T10:48:00Z</dcterms:created>
  <dcterms:modified xsi:type="dcterms:W3CDTF">2022-10-17T21:04:00Z</dcterms:modified>
</cp:coreProperties>
</file>