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DEE" w:rsidRPr="00120E21" w:rsidRDefault="00A97CF1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b/>
          <w:bCs/>
          <w:sz w:val="28"/>
        </w:rPr>
        <w:t>Supplement</w:t>
      </w:r>
      <w:r w:rsidR="00145052" w:rsidRPr="00120E21">
        <w:rPr>
          <w:rFonts w:ascii="Times New Roman" w:hAnsi="Times New Roman"/>
          <w:b/>
          <w:bCs/>
          <w:sz w:val="28"/>
        </w:rPr>
        <w:t>ary</w:t>
      </w:r>
      <w:r w:rsidRPr="00120E21">
        <w:rPr>
          <w:rFonts w:ascii="Times New Roman" w:hAnsi="Times New Roman"/>
          <w:b/>
          <w:bCs/>
          <w:sz w:val="28"/>
        </w:rPr>
        <w:t xml:space="preserve"> </w:t>
      </w:r>
      <w:r w:rsidR="00145052" w:rsidRPr="00120E21">
        <w:rPr>
          <w:rFonts w:ascii="Times New Roman" w:hAnsi="Times New Roman"/>
          <w:b/>
          <w:bCs/>
          <w:sz w:val="28"/>
        </w:rPr>
        <w:t>tables</w:t>
      </w:r>
    </w:p>
    <w:p w:rsidR="00145052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t>Supplementary t</w:t>
      </w:r>
      <w:r w:rsidR="00A97CF1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145052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145052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1</w:t>
      </w:r>
    </w:p>
    <w:p w:rsidR="00227DEE" w:rsidRPr="00120E21" w:rsidRDefault="00A97CF1">
      <w:pPr>
        <w:rPr>
          <w:sz w:val="22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>Interaction between interpersonal relationships and PHQ-9 in logistic regression model</w:t>
      </w:r>
    </w:p>
    <w:tbl>
      <w:tblPr>
        <w:tblpPr w:leftFromText="180" w:rightFromText="180" w:vertAnchor="text" w:horzAnchor="page" w:tblpX="1873" w:tblpY="296"/>
        <w:tblOverlap w:val="never"/>
        <w:tblW w:w="6803" w:type="dxa"/>
        <w:tblLayout w:type="fixed"/>
        <w:tblLook w:val="04A0" w:firstRow="1" w:lastRow="0" w:firstColumn="1" w:lastColumn="0" w:noHBand="0" w:noVBand="1"/>
      </w:tblPr>
      <w:tblGrid>
        <w:gridCol w:w="3135"/>
        <w:gridCol w:w="2198"/>
        <w:gridCol w:w="1470"/>
      </w:tblGrid>
      <w:tr w:rsidR="00227DEE" w:rsidRPr="00120E21">
        <w:trPr>
          <w:trHeight w:val="300"/>
        </w:trPr>
        <w:tc>
          <w:tcPr>
            <w:tcW w:w="31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>
        <w:trPr>
          <w:trHeight w:val="315"/>
        </w:trPr>
        <w:tc>
          <w:tcPr>
            <w:tcW w:w="31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470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>
        <w:trPr>
          <w:trHeight w:val="315"/>
        </w:trPr>
        <w:tc>
          <w:tcPr>
            <w:tcW w:w="313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1.061 (1.011-1.114)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0.017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1.178 (1.104-1.257)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&lt;0.001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0.997 (0.992-1.002)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0.190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1.185 (1.000-1.403)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0.050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1.194 (1.125-1.268)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&lt;0.001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0.986 (0.969-1.004)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0.124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1.114 (0.971-1.277)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0.123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1.133 (1.054-1.218)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1.001 (0.985-1.018)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0.863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1.494 (1.197-1.865)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&lt;0.001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1.187 (1.126-1.252)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&lt;0.001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0.975 (0.954-0.996)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0.020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1.102 (0.937-1.296)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0.239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PHQ-9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1.189 (1.124-1.259)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&lt;0.001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A97CF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PHQ-9 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0.990 (0.973-1.008)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0.279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D96E63" w:rsidRPr="00120E21" w:rsidRDefault="00D96E63">
      <w:pPr>
        <w:widowControl/>
        <w:jc w:val="left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br w:type="page"/>
      </w: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0B7597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t>Supplementary t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0B7597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2</w:t>
      </w:r>
    </w:p>
    <w:p w:rsidR="00227DEE" w:rsidRPr="00120E21" w:rsidRDefault="00A97CF1">
      <w:pPr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Interaction between interpersonal relationships and </w:t>
      </w:r>
      <w:r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severe life events</w:t>
      </w: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in logistic regression model</w:t>
      </w:r>
    </w:p>
    <w:tbl>
      <w:tblPr>
        <w:tblpPr w:leftFromText="180" w:rightFromText="180" w:vertAnchor="text" w:horzAnchor="page" w:tblpX="1873" w:tblpY="296"/>
        <w:tblOverlap w:val="never"/>
        <w:tblW w:w="8188" w:type="dxa"/>
        <w:tblLayout w:type="fixed"/>
        <w:tblLook w:val="04A0" w:firstRow="1" w:lastRow="0" w:firstColumn="1" w:lastColumn="0" w:noHBand="0" w:noVBand="1"/>
      </w:tblPr>
      <w:tblGrid>
        <w:gridCol w:w="4219"/>
        <w:gridCol w:w="2268"/>
        <w:gridCol w:w="1701"/>
      </w:tblGrid>
      <w:tr w:rsidR="00227DEE" w:rsidRPr="00120E21" w:rsidTr="000B7597">
        <w:trPr>
          <w:trHeight w:val="300"/>
        </w:trPr>
        <w:tc>
          <w:tcPr>
            <w:tcW w:w="421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ind w:firstLineChars="550" w:firstLine="99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ind w:firstLineChars="400" w:firstLine="72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 w:rsidTr="000B7597">
        <w:trPr>
          <w:trHeight w:val="315"/>
        </w:trPr>
        <w:tc>
          <w:tcPr>
            <w:tcW w:w="421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 w:rsidTr="000B7597">
        <w:trPr>
          <w:trHeight w:val="330"/>
        </w:trPr>
        <w:tc>
          <w:tcPr>
            <w:tcW w:w="4219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severe life events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2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78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-1.00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272</w:t>
            </w:r>
          </w:p>
        </w:tc>
      </w:tr>
      <w:tr w:rsidR="00227DEE" w:rsidRPr="00120E21" w:rsidTr="000B7597">
        <w:trPr>
          <w:trHeight w:val="330"/>
        </w:trPr>
        <w:tc>
          <w:tcPr>
            <w:tcW w:w="4219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severe life events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59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11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-1.00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9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0.1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06</w:t>
            </w:r>
          </w:p>
        </w:tc>
      </w:tr>
      <w:tr w:rsidR="00227DEE" w:rsidRPr="00120E21" w:rsidTr="000B7597">
        <w:trPr>
          <w:trHeight w:val="330"/>
        </w:trPr>
        <w:tc>
          <w:tcPr>
            <w:tcW w:w="4219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severe life events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986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43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31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537</w:t>
            </w:r>
          </w:p>
        </w:tc>
      </w:tr>
      <w:tr w:rsidR="00227DEE" w:rsidRPr="00120E21" w:rsidTr="000B7597">
        <w:trPr>
          <w:trHeight w:val="330"/>
        </w:trPr>
        <w:tc>
          <w:tcPr>
            <w:tcW w:w="4219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severe life events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0.97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30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029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395</w:t>
            </w:r>
          </w:p>
        </w:tc>
      </w:tr>
      <w:tr w:rsidR="00227DEE" w:rsidRPr="00120E21" w:rsidTr="000B7597">
        <w:trPr>
          <w:trHeight w:val="330"/>
        </w:trPr>
        <w:tc>
          <w:tcPr>
            <w:tcW w:w="4219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severe life events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78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32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26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368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D96E63" w:rsidRPr="00120E21" w:rsidRDefault="00D96E63">
      <w:pPr>
        <w:widowControl/>
        <w:jc w:val="left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br w:type="page"/>
      </w: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0B7597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t>Supplementary t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0B7597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3</w:t>
      </w:r>
    </w:p>
    <w:p w:rsidR="00227DEE" w:rsidRPr="00120E21" w:rsidRDefault="00A97CF1">
      <w:pPr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Interaction between interpersonal relationships and </w:t>
      </w:r>
      <w:r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sex</w:t>
      </w: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in logistic regression model</w:t>
      </w:r>
    </w:p>
    <w:tbl>
      <w:tblPr>
        <w:tblpPr w:leftFromText="180" w:rightFromText="180" w:vertAnchor="text" w:horzAnchor="page" w:tblpX="1873" w:tblpY="296"/>
        <w:tblOverlap w:val="never"/>
        <w:tblW w:w="6803" w:type="dxa"/>
        <w:tblLayout w:type="fixed"/>
        <w:tblLook w:val="04A0" w:firstRow="1" w:lastRow="0" w:firstColumn="1" w:lastColumn="0" w:noHBand="0" w:noVBand="1"/>
      </w:tblPr>
      <w:tblGrid>
        <w:gridCol w:w="3135"/>
        <w:gridCol w:w="2198"/>
        <w:gridCol w:w="1470"/>
      </w:tblGrid>
      <w:tr w:rsidR="00227DEE" w:rsidRPr="00120E21">
        <w:trPr>
          <w:trHeight w:val="300"/>
        </w:trPr>
        <w:tc>
          <w:tcPr>
            <w:tcW w:w="31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>
        <w:trPr>
          <w:trHeight w:val="315"/>
        </w:trPr>
        <w:tc>
          <w:tcPr>
            <w:tcW w:w="31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470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sex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84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38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560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sex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0.9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6 (0.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798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-1.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144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621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sex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0.934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(0.798-1.094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0.399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sex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1.057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0.847-1.320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0.621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145052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sex 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864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0.720-1.036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0.115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D96E63" w:rsidRPr="00120E21" w:rsidRDefault="00D96E63">
      <w:pPr>
        <w:widowControl/>
        <w:jc w:val="left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br w:type="page"/>
      </w:r>
    </w:p>
    <w:p w:rsidR="000B7597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lastRenderedPageBreak/>
        <w:t>Supplementary t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0B7597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4</w:t>
      </w:r>
    </w:p>
    <w:p w:rsidR="00227DEE" w:rsidRPr="00120E21" w:rsidRDefault="00A97CF1">
      <w:pPr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Interaction between interpersonal relationships and </w:t>
      </w:r>
      <w:r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age</w:t>
      </w: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in logistic regression model</w:t>
      </w:r>
    </w:p>
    <w:tbl>
      <w:tblPr>
        <w:tblpPr w:leftFromText="180" w:rightFromText="180" w:vertAnchor="text" w:horzAnchor="page" w:tblpX="1873" w:tblpY="296"/>
        <w:tblOverlap w:val="never"/>
        <w:tblW w:w="6803" w:type="dxa"/>
        <w:tblLayout w:type="fixed"/>
        <w:tblLook w:val="04A0" w:firstRow="1" w:lastRow="0" w:firstColumn="1" w:lastColumn="0" w:noHBand="0" w:noVBand="1"/>
      </w:tblPr>
      <w:tblGrid>
        <w:gridCol w:w="3135"/>
        <w:gridCol w:w="2198"/>
        <w:gridCol w:w="1470"/>
      </w:tblGrid>
      <w:tr w:rsidR="00227DEE" w:rsidRPr="00120E21">
        <w:trPr>
          <w:trHeight w:val="300"/>
        </w:trPr>
        <w:tc>
          <w:tcPr>
            <w:tcW w:w="31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>
        <w:trPr>
          <w:trHeight w:val="315"/>
        </w:trPr>
        <w:tc>
          <w:tcPr>
            <w:tcW w:w="31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470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age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.998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.968-1.029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904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age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.965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.867-1.074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0.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512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age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1.042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.959-1.133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0.328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age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.965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.848-1.098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0.585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age 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.973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.873-1.084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0.619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D96E63" w:rsidRPr="00120E21" w:rsidRDefault="00D96E63">
      <w:pPr>
        <w:widowControl/>
        <w:jc w:val="left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br w:type="page"/>
      </w: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0B7597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t>Supplementary t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0B7597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5</w:t>
      </w:r>
    </w:p>
    <w:p w:rsidR="00227DEE" w:rsidRPr="00120E21" w:rsidRDefault="00A97CF1">
      <w:pPr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Interaction between interpersonal relationships and </w:t>
      </w:r>
      <w:r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campus</w:t>
      </w: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in logistic regression model</w:t>
      </w:r>
    </w:p>
    <w:tbl>
      <w:tblPr>
        <w:tblpPr w:leftFromText="180" w:rightFromText="180" w:vertAnchor="text" w:horzAnchor="page" w:tblpX="1873" w:tblpY="296"/>
        <w:tblOverlap w:val="never"/>
        <w:tblW w:w="6803" w:type="dxa"/>
        <w:tblLayout w:type="fixed"/>
        <w:tblLook w:val="04A0" w:firstRow="1" w:lastRow="0" w:firstColumn="1" w:lastColumn="0" w:noHBand="0" w:noVBand="1"/>
      </w:tblPr>
      <w:tblGrid>
        <w:gridCol w:w="3135"/>
        <w:gridCol w:w="2198"/>
        <w:gridCol w:w="1470"/>
      </w:tblGrid>
      <w:tr w:rsidR="00227DEE" w:rsidRPr="00120E21">
        <w:trPr>
          <w:trHeight w:val="300"/>
        </w:trPr>
        <w:tc>
          <w:tcPr>
            <w:tcW w:w="31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>
        <w:trPr>
          <w:trHeight w:val="315"/>
        </w:trPr>
        <w:tc>
          <w:tcPr>
            <w:tcW w:w="31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470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campus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.969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.918-1.023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0.258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campus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.895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.746-1.072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0.228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campus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0.977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.837-1.141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0.767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campus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.903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.724-1.127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0.368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campus 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.846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.705-1.015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0.073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D96E63" w:rsidRPr="00120E21" w:rsidRDefault="00D96E63">
      <w:pPr>
        <w:widowControl/>
        <w:jc w:val="left"/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br w:type="page"/>
      </w: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0B7597" w:rsidRPr="00120E21" w:rsidRDefault="00371F80">
      <w:pPr>
        <w:rPr>
          <w:rFonts w:ascii="Times New Roman" w:hAnsi="Times New Roman"/>
          <w:color w:val="000000"/>
          <w:kern w:val="0"/>
          <w:sz w:val="18"/>
          <w:szCs w:val="16"/>
        </w:rPr>
      </w:pPr>
      <w:r>
        <w:rPr>
          <w:rFonts w:ascii="Times New Roman" w:hAnsi="Times New Roman"/>
          <w:color w:val="000000"/>
          <w:kern w:val="0"/>
          <w:sz w:val="18"/>
          <w:szCs w:val="16"/>
        </w:rPr>
        <w:t>Supplementary t</w:t>
      </w:r>
      <w:bookmarkStart w:id="0" w:name="_GoBack"/>
      <w:bookmarkEnd w:id="0"/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able</w:t>
      </w:r>
      <w:r w:rsidR="000B7597"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</w:t>
      </w:r>
      <w:r w:rsidR="000B7597"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6</w:t>
      </w:r>
    </w:p>
    <w:p w:rsidR="00227DEE" w:rsidRPr="00120E21" w:rsidRDefault="00A97CF1">
      <w:pPr>
        <w:rPr>
          <w:rFonts w:ascii="Times New Roman" w:hAnsi="Times New Roman"/>
          <w:color w:val="000000"/>
          <w:kern w:val="0"/>
          <w:sz w:val="18"/>
          <w:szCs w:val="16"/>
        </w:rPr>
      </w:pP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Interaction between interpersonal relationships and </w:t>
      </w:r>
      <w:r w:rsidRPr="00120E21">
        <w:rPr>
          <w:rFonts w:ascii="Times New Roman" w:hAnsi="Times New Roman" w:hint="eastAsia"/>
          <w:color w:val="000000"/>
          <w:kern w:val="0"/>
          <w:sz w:val="18"/>
          <w:szCs w:val="16"/>
        </w:rPr>
        <w:t>major</w:t>
      </w:r>
      <w:r w:rsidRPr="00120E21">
        <w:rPr>
          <w:rFonts w:ascii="Times New Roman" w:hAnsi="Times New Roman"/>
          <w:color w:val="000000"/>
          <w:kern w:val="0"/>
          <w:sz w:val="18"/>
          <w:szCs w:val="16"/>
        </w:rPr>
        <w:t xml:space="preserve"> in logistic regression model</w:t>
      </w:r>
    </w:p>
    <w:tbl>
      <w:tblPr>
        <w:tblpPr w:leftFromText="180" w:rightFromText="180" w:vertAnchor="text" w:horzAnchor="page" w:tblpX="1873" w:tblpY="296"/>
        <w:tblOverlap w:val="never"/>
        <w:tblW w:w="6803" w:type="dxa"/>
        <w:tblLayout w:type="fixed"/>
        <w:tblLook w:val="04A0" w:firstRow="1" w:lastRow="0" w:firstColumn="1" w:lastColumn="0" w:noHBand="0" w:noVBand="1"/>
      </w:tblPr>
      <w:tblGrid>
        <w:gridCol w:w="3135"/>
        <w:gridCol w:w="2198"/>
        <w:gridCol w:w="1470"/>
      </w:tblGrid>
      <w:tr w:rsidR="00227DEE" w:rsidRPr="00120E21">
        <w:trPr>
          <w:trHeight w:val="300"/>
        </w:trPr>
        <w:tc>
          <w:tcPr>
            <w:tcW w:w="31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Subject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300" w:firstLine="54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Model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P-value</w:t>
            </w:r>
          </w:p>
        </w:tc>
      </w:tr>
      <w:tr w:rsidR="00227DEE" w:rsidRPr="00120E21">
        <w:trPr>
          <w:trHeight w:val="315"/>
        </w:trPr>
        <w:tc>
          <w:tcPr>
            <w:tcW w:w="31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227DEE" w:rsidRPr="00120E21" w:rsidRDefault="00227D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OR (95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％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CI)</w:t>
            </w:r>
          </w:p>
        </w:tc>
        <w:tc>
          <w:tcPr>
            <w:tcW w:w="1470" w:type="dxa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227DEE">
            <w:pPr>
              <w:widowControl/>
              <w:ind w:firstLineChars="200" w:firstLine="360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Total interpersonal relationship * major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1.027 (0.966-1.092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0.396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Interpersonal conversation</w:t>
            </w:r>
            <w:r w:rsidRPr="00120E21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6"/>
              </w:rPr>
              <w:t xml:space="preserve"> 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* major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1.150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.933-1.418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0.189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Making friends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major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1.045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.878-1.243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0.623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>Dealing with People * major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1.087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.852-1.387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0.503</w:t>
            </w:r>
          </w:p>
        </w:tc>
      </w:tr>
      <w:tr w:rsidR="00227DEE" w:rsidRPr="00120E21">
        <w:trPr>
          <w:trHeight w:val="330"/>
        </w:trPr>
        <w:tc>
          <w:tcPr>
            <w:tcW w:w="3135" w:type="dxa"/>
            <w:tcBorders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 w:rsidP="000B759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color w:val="000000"/>
                <w:sz w:val="18"/>
                <w:szCs w:val="16"/>
                <w:lang w:bidi="ar"/>
              </w:rPr>
              <w:t>Heterosexual interaction</w:t>
            </w:r>
            <w:r w:rsidRPr="00120E21">
              <w:rPr>
                <w:rFonts w:ascii="Times New Roman" w:hAnsi="Times New Roman" w:hint="eastAsia"/>
                <w:color w:val="000000"/>
                <w:kern w:val="0"/>
                <w:sz w:val="18"/>
                <w:szCs w:val="16"/>
              </w:rPr>
              <w:t xml:space="preserve"> * major 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1.081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 xml:space="preserve"> (0</w:t>
            </w: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.880-1.326</w:t>
            </w:r>
            <w:r w:rsidRPr="00120E21">
              <w:rPr>
                <w:rFonts w:ascii="Times New Roman" w:hAnsi="Times New Roman" w:hint="eastAsia"/>
                <w:kern w:val="0"/>
                <w:sz w:val="18"/>
                <w:szCs w:val="16"/>
              </w:rPr>
              <w:t>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27DEE" w:rsidRPr="00120E21" w:rsidRDefault="00A97CF1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6"/>
              </w:rPr>
            </w:pPr>
            <w:r w:rsidRPr="00120E21">
              <w:rPr>
                <w:rFonts w:ascii="Times New Roman" w:hAnsi="Times New Roman"/>
                <w:kern w:val="0"/>
                <w:sz w:val="18"/>
                <w:szCs w:val="16"/>
              </w:rPr>
              <w:t>0.458</w:t>
            </w:r>
          </w:p>
        </w:tc>
      </w:tr>
    </w:tbl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rFonts w:ascii="Times New Roman" w:hAnsi="Times New Roman"/>
          <w:color w:val="000000"/>
          <w:kern w:val="0"/>
          <w:sz w:val="18"/>
          <w:szCs w:val="16"/>
        </w:rPr>
      </w:pPr>
    </w:p>
    <w:p w:rsidR="00227DEE" w:rsidRPr="00120E21" w:rsidRDefault="00227DEE">
      <w:pPr>
        <w:rPr>
          <w:sz w:val="22"/>
        </w:rPr>
      </w:pPr>
    </w:p>
    <w:p w:rsidR="00227DEE" w:rsidRPr="00120E21" w:rsidRDefault="00227DEE">
      <w:pPr>
        <w:rPr>
          <w:sz w:val="22"/>
        </w:rPr>
      </w:pPr>
    </w:p>
    <w:sectPr w:rsidR="00227DEE" w:rsidRPr="00120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EA0" w:rsidRDefault="00257EA0" w:rsidP="00D96E63">
      <w:r>
        <w:separator/>
      </w:r>
    </w:p>
  </w:endnote>
  <w:endnote w:type="continuationSeparator" w:id="0">
    <w:p w:rsidR="00257EA0" w:rsidRDefault="00257EA0" w:rsidP="00D96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EA0" w:rsidRDefault="00257EA0" w:rsidP="00D96E63">
      <w:r>
        <w:separator/>
      </w:r>
    </w:p>
  </w:footnote>
  <w:footnote w:type="continuationSeparator" w:id="0">
    <w:p w:rsidR="00257EA0" w:rsidRDefault="00257EA0" w:rsidP="00D96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5B35E9"/>
    <w:rsid w:val="000B7597"/>
    <w:rsid w:val="00120E21"/>
    <w:rsid w:val="00145052"/>
    <w:rsid w:val="001A724F"/>
    <w:rsid w:val="00204D6F"/>
    <w:rsid w:val="00227DEE"/>
    <w:rsid w:val="0025116A"/>
    <w:rsid w:val="00257EA0"/>
    <w:rsid w:val="002A17CF"/>
    <w:rsid w:val="00371F80"/>
    <w:rsid w:val="00497818"/>
    <w:rsid w:val="005B35E9"/>
    <w:rsid w:val="007D7154"/>
    <w:rsid w:val="008B6C37"/>
    <w:rsid w:val="009815C7"/>
    <w:rsid w:val="00A97CF1"/>
    <w:rsid w:val="00C072DF"/>
    <w:rsid w:val="00CF75F7"/>
    <w:rsid w:val="00D96E63"/>
    <w:rsid w:val="00E6055F"/>
    <w:rsid w:val="00E82799"/>
    <w:rsid w:val="00F36175"/>
    <w:rsid w:val="00FE516E"/>
    <w:rsid w:val="00FE67E3"/>
    <w:rsid w:val="05F90159"/>
    <w:rsid w:val="097D7C2C"/>
    <w:rsid w:val="44934480"/>
    <w:rsid w:val="4F7A2B13"/>
    <w:rsid w:val="50AB0299"/>
    <w:rsid w:val="52681F85"/>
    <w:rsid w:val="591B47D6"/>
    <w:rsid w:val="7434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7A4225"/>
  <w15:docId w15:val="{49C7CBEA-49BC-4395-99CD-295B1891D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6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6E6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96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6E6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481</Words>
  <Characters>2748</Characters>
  <Application>Microsoft Office Word</Application>
  <DocSecurity>0</DocSecurity>
  <Lines>22</Lines>
  <Paragraphs>6</Paragraphs>
  <ScaleCrop>false</ScaleCrop>
  <Company>Lenovo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qyd</dc:creator>
  <cp:lastModifiedBy>lenovo</cp:lastModifiedBy>
  <cp:revision>16</cp:revision>
  <dcterms:created xsi:type="dcterms:W3CDTF">2022-05-01T09:27:00Z</dcterms:created>
  <dcterms:modified xsi:type="dcterms:W3CDTF">2022-08-17T03:17:00Z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6D0316DF842348F780EA32F53AA7238A</vt:lpwstr>
  </property>
</Properties>
</file>