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934CCB" w14:textId="64816F1B" w:rsidR="008605D2" w:rsidRDefault="008605D2"/>
    <w:p w14:paraId="0D51FDB0" w14:textId="1D7DFD17" w:rsidR="002451A5" w:rsidRDefault="002451A5" w:rsidP="002451A5">
      <w:pPr>
        <w:spacing w:line="48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Supplementary Table II</w:t>
      </w:r>
    </w:p>
    <w:tbl>
      <w:tblPr>
        <w:tblpPr w:leftFromText="180" w:rightFromText="180" w:vertAnchor="page" w:horzAnchor="margin" w:tblpY="2931"/>
        <w:tblW w:w="9340" w:type="dxa"/>
        <w:tblCellMar>
          <w:left w:w="0" w:type="dxa"/>
          <w:right w:w="0" w:type="dxa"/>
        </w:tblCellMar>
        <w:tblLook w:val="0680" w:firstRow="0" w:lastRow="0" w:firstColumn="1" w:lastColumn="0" w:noHBand="1" w:noVBand="1"/>
      </w:tblPr>
      <w:tblGrid>
        <w:gridCol w:w="1595"/>
        <w:gridCol w:w="1342"/>
        <w:gridCol w:w="1600"/>
        <w:gridCol w:w="1601"/>
        <w:gridCol w:w="1601"/>
        <w:gridCol w:w="1601"/>
      </w:tblGrid>
      <w:tr w:rsidR="005A4CEB" w:rsidRPr="003370A9" w14:paraId="1DBA22D0" w14:textId="77777777" w:rsidTr="005A4CEB">
        <w:trPr>
          <w:trHeight w:val="634"/>
        </w:trPr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E8FA0F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bookmarkStart w:id="0" w:name="OLE_LINK2"/>
            <w:bookmarkStart w:id="1" w:name="OLE_LINK3"/>
            <w:bookmarkStart w:id="2" w:name="OLE_LINK4"/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Principal component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E00CC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 w:themeColor="text1"/>
                <w:kern w:val="24"/>
              </w:rPr>
            </w:pPr>
            <w:r>
              <w:rPr>
                <w:rFonts w:eastAsia="Times New Roman"/>
                <w:b/>
                <w:bCs/>
                <w:color w:val="000000" w:themeColor="text1"/>
                <w:kern w:val="24"/>
              </w:rPr>
              <w:t>Explained variance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14270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Cocaine contribution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5EA298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SKF</w:t>
            </w:r>
            <w:r>
              <w:rPr>
                <w:rFonts w:eastAsia="Times New Roman"/>
                <w:b/>
                <w:bCs/>
                <w:color w:val="000000" w:themeColor="text1"/>
                <w:kern w:val="24"/>
              </w:rPr>
              <w:t xml:space="preserve"> 38393</w:t>
            </w: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 xml:space="preserve"> contribution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08E3C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Quinpirole</w:t>
            </w:r>
            <w:proofErr w:type="spellEnd"/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 xml:space="preserve"> contribution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AD9F04" w14:textId="77777777" w:rsidR="005A4CEB" w:rsidRPr="003370A9" w:rsidRDefault="005A4CEB" w:rsidP="005A4CEB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Haloperidol contribution</w:t>
            </w:r>
          </w:p>
        </w:tc>
      </w:tr>
      <w:tr w:rsidR="005A4CEB" w:rsidRPr="003370A9" w14:paraId="2D8C268E" w14:textId="77777777" w:rsidTr="005A4CEB">
        <w:trPr>
          <w:trHeight w:val="178"/>
        </w:trPr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D64E8C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PC1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900131" w14:textId="77777777" w:rsidR="005A4CEB" w:rsidRPr="003370A9" w:rsidRDefault="005A4CEB" w:rsidP="005A4CEB">
            <w:pPr>
              <w:spacing w:after="0" w:line="240" w:lineRule="auto"/>
              <w:rPr>
                <w:rFonts w:eastAsia="Times New Roman"/>
                <w:color w:val="000000" w:themeColor="text1"/>
                <w:kern w:val="24"/>
              </w:rPr>
            </w:pPr>
            <w:r>
              <w:rPr>
                <w:rFonts w:eastAsia="Times New Roman"/>
                <w:color w:val="000000" w:themeColor="text1"/>
                <w:kern w:val="24"/>
              </w:rPr>
              <w:t>0.51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8A6E58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-0.16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812FE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-0.12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D58C4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-0.16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031D69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0.96</w:t>
            </w:r>
          </w:p>
        </w:tc>
      </w:tr>
      <w:tr w:rsidR="005A4CEB" w:rsidRPr="003370A9" w14:paraId="586F640C" w14:textId="77777777" w:rsidTr="005A4CEB">
        <w:trPr>
          <w:trHeight w:val="21"/>
        </w:trPr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AFCE27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PC2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4B3B1" w14:textId="77777777" w:rsidR="005A4CEB" w:rsidRPr="003370A9" w:rsidRDefault="005A4CEB" w:rsidP="005A4CEB">
            <w:pPr>
              <w:spacing w:after="0" w:line="240" w:lineRule="auto"/>
              <w:rPr>
                <w:rFonts w:eastAsia="Times New Roman"/>
                <w:color w:val="000000" w:themeColor="text1"/>
                <w:kern w:val="24"/>
              </w:rPr>
            </w:pPr>
            <w:r>
              <w:rPr>
                <w:rFonts w:eastAsia="Times New Roman"/>
                <w:color w:val="000000" w:themeColor="text1"/>
                <w:kern w:val="24"/>
              </w:rPr>
              <w:t>0.25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E5B26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0.34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2BB671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-0.00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02EDA2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0.90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633EDC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0.21</w:t>
            </w:r>
          </w:p>
        </w:tc>
      </w:tr>
      <w:tr w:rsidR="005A4CEB" w:rsidRPr="003370A9" w14:paraId="24C714F3" w14:textId="77777777" w:rsidTr="005A4CEB">
        <w:trPr>
          <w:trHeight w:val="21"/>
        </w:trPr>
        <w:tc>
          <w:tcPr>
            <w:tcW w:w="1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5E1061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b/>
                <w:bCs/>
                <w:color w:val="000000" w:themeColor="text1"/>
                <w:kern w:val="24"/>
              </w:rPr>
              <w:t>PC3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721EB" w14:textId="77777777" w:rsidR="005A4CEB" w:rsidRPr="003370A9" w:rsidRDefault="005A4CEB" w:rsidP="005A4CEB">
            <w:pPr>
              <w:spacing w:after="0" w:line="240" w:lineRule="auto"/>
              <w:rPr>
                <w:rFonts w:eastAsia="Times New Roman"/>
                <w:color w:val="000000" w:themeColor="text1"/>
                <w:kern w:val="24"/>
              </w:rPr>
            </w:pPr>
            <w:r>
              <w:rPr>
                <w:rFonts w:eastAsia="Times New Roman"/>
                <w:color w:val="000000" w:themeColor="text1"/>
                <w:kern w:val="24"/>
              </w:rPr>
              <w:t>0.14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D158E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0.18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C0B29E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0.96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11C8F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-0.10</w:t>
            </w:r>
          </w:p>
        </w:tc>
        <w:tc>
          <w:tcPr>
            <w:tcW w:w="1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016686" w14:textId="77777777" w:rsidR="005A4CEB" w:rsidRPr="003370A9" w:rsidRDefault="005A4CEB" w:rsidP="005A4CEB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370A9">
              <w:rPr>
                <w:rFonts w:eastAsia="Times New Roman"/>
                <w:color w:val="000000" w:themeColor="text1"/>
                <w:kern w:val="24"/>
              </w:rPr>
              <w:t>0.13</w:t>
            </w:r>
          </w:p>
        </w:tc>
      </w:tr>
      <w:bookmarkEnd w:id="0"/>
      <w:bookmarkEnd w:id="1"/>
      <w:bookmarkEnd w:id="2"/>
    </w:tbl>
    <w:p w14:paraId="39B67D80" w14:textId="77777777" w:rsidR="002451A5" w:rsidRDefault="002451A5" w:rsidP="002451A5">
      <w:pPr>
        <w:spacing w:before="120" w:line="240" w:lineRule="auto"/>
        <w:jc w:val="both"/>
        <w:rPr>
          <w:sz w:val="24"/>
        </w:rPr>
      </w:pPr>
    </w:p>
    <w:p w14:paraId="691A86E9" w14:textId="77777777" w:rsidR="002451A5" w:rsidRPr="00B44C9F" w:rsidRDefault="002451A5" w:rsidP="002451A5">
      <w:pPr>
        <w:spacing w:before="120" w:line="480" w:lineRule="auto"/>
        <w:jc w:val="both"/>
        <w:rPr>
          <w:sz w:val="24"/>
        </w:rPr>
      </w:pPr>
      <w:r w:rsidRPr="005F077C">
        <w:rPr>
          <w:sz w:val="24"/>
        </w:rPr>
        <w:t xml:space="preserve">Explained variance of each component and contributions of the original variables. </w:t>
      </w:r>
    </w:p>
    <w:p w14:paraId="1E421B35" w14:textId="77777777" w:rsidR="002451A5" w:rsidRPr="002451A5" w:rsidRDefault="002451A5" w:rsidP="002451A5">
      <w:pPr>
        <w:spacing w:line="480" w:lineRule="auto"/>
        <w:jc w:val="both"/>
        <w:rPr>
          <w:b/>
          <w:sz w:val="28"/>
          <w:szCs w:val="28"/>
        </w:rPr>
      </w:pPr>
      <w:bookmarkStart w:id="3" w:name="_GoBack"/>
      <w:bookmarkEnd w:id="3"/>
    </w:p>
    <w:sectPr w:rsidR="002451A5" w:rsidRPr="002451A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1A58E4" w14:textId="77777777" w:rsidR="00A459F2" w:rsidRDefault="00A459F2" w:rsidP="00F35D11">
      <w:pPr>
        <w:spacing w:after="0" w:line="240" w:lineRule="auto"/>
      </w:pPr>
      <w:r>
        <w:separator/>
      </w:r>
    </w:p>
  </w:endnote>
  <w:endnote w:type="continuationSeparator" w:id="0">
    <w:p w14:paraId="51AFED4C" w14:textId="77777777" w:rsidR="00A459F2" w:rsidRDefault="00A459F2" w:rsidP="00F35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5590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8B7147" w14:textId="413B564A" w:rsidR="00A654B4" w:rsidRDefault="00A654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4CE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94945B" w14:textId="77777777" w:rsidR="00A654B4" w:rsidRDefault="00A654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A6243F" w14:textId="77777777" w:rsidR="00A459F2" w:rsidRDefault="00A459F2" w:rsidP="00F35D11">
      <w:pPr>
        <w:spacing w:after="0" w:line="240" w:lineRule="auto"/>
      </w:pPr>
      <w:r>
        <w:separator/>
      </w:r>
    </w:p>
  </w:footnote>
  <w:footnote w:type="continuationSeparator" w:id="0">
    <w:p w14:paraId="4D93FCAD" w14:textId="77777777" w:rsidR="00A459F2" w:rsidRDefault="00A459F2" w:rsidP="00F35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2A17F8" w14:textId="0E993F11" w:rsidR="0088554B" w:rsidRPr="00A654B4" w:rsidRDefault="0088554B" w:rsidP="00A654B4">
    <w:pPr>
      <w:pStyle w:val="Header"/>
      <w:jc w:val="right"/>
      <w:rPr>
        <w:i/>
        <w:sz w:val="20"/>
        <w:szCs w:val="20"/>
      </w:rPr>
    </w:pPr>
    <w:r w:rsidRPr="00A654B4">
      <w:rPr>
        <w:i/>
        <w:sz w:val="20"/>
        <w:szCs w:val="20"/>
      </w:rPr>
      <w:t xml:space="preserve">Segregated DA innervation at the </w:t>
    </w:r>
    <w:proofErr w:type="gramStart"/>
    <w:r w:rsidRPr="00A654B4">
      <w:rPr>
        <w:i/>
        <w:sz w:val="20"/>
        <w:szCs w:val="20"/>
      </w:rPr>
      <w:t>CeA  -</w:t>
    </w:r>
    <w:proofErr w:type="gramEnd"/>
    <w:r w:rsidRPr="00A654B4">
      <w:rPr>
        <w:i/>
        <w:sz w:val="20"/>
        <w:szCs w:val="20"/>
      </w:rPr>
      <w:t xml:space="preserve"> Casey et al., 2022</w:t>
    </w:r>
  </w:p>
  <w:p w14:paraId="5B6C8658" w14:textId="77777777" w:rsidR="0088554B" w:rsidRDefault="008855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640"/>
    <w:rsid w:val="000454D7"/>
    <w:rsid w:val="00062E6D"/>
    <w:rsid w:val="000757B1"/>
    <w:rsid w:val="00075AA2"/>
    <w:rsid w:val="00094CF0"/>
    <w:rsid w:val="000A0C0B"/>
    <w:rsid w:val="000A1F91"/>
    <w:rsid w:val="000C4263"/>
    <w:rsid w:val="000D6D1C"/>
    <w:rsid w:val="000F0F18"/>
    <w:rsid w:val="00103B9B"/>
    <w:rsid w:val="001145B8"/>
    <w:rsid w:val="001431E5"/>
    <w:rsid w:val="001528ED"/>
    <w:rsid w:val="0015499C"/>
    <w:rsid w:val="00176728"/>
    <w:rsid w:val="001E0916"/>
    <w:rsid w:val="001E1643"/>
    <w:rsid w:val="001E1A44"/>
    <w:rsid w:val="001F1A02"/>
    <w:rsid w:val="001F325B"/>
    <w:rsid w:val="001F3C41"/>
    <w:rsid w:val="002263D6"/>
    <w:rsid w:val="0022764E"/>
    <w:rsid w:val="00230F94"/>
    <w:rsid w:val="00233B0C"/>
    <w:rsid w:val="00243B08"/>
    <w:rsid w:val="002451A5"/>
    <w:rsid w:val="00246A29"/>
    <w:rsid w:val="00255FF4"/>
    <w:rsid w:val="002563DF"/>
    <w:rsid w:val="00262D63"/>
    <w:rsid w:val="00271919"/>
    <w:rsid w:val="00281152"/>
    <w:rsid w:val="00285EBD"/>
    <w:rsid w:val="0028711A"/>
    <w:rsid w:val="002877B0"/>
    <w:rsid w:val="0029408F"/>
    <w:rsid w:val="002C55EC"/>
    <w:rsid w:val="002F06B3"/>
    <w:rsid w:val="00316DD6"/>
    <w:rsid w:val="00323812"/>
    <w:rsid w:val="00323BDF"/>
    <w:rsid w:val="00336DB1"/>
    <w:rsid w:val="003370A9"/>
    <w:rsid w:val="00337101"/>
    <w:rsid w:val="00354C60"/>
    <w:rsid w:val="003867BA"/>
    <w:rsid w:val="0039125A"/>
    <w:rsid w:val="003A7B27"/>
    <w:rsid w:val="003B4388"/>
    <w:rsid w:val="003E19BC"/>
    <w:rsid w:val="003E7074"/>
    <w:rsid w:val="00422975"/>
    <w:rsid w:val="0042407F"/>
    <w:rsid w:val="00443DA2"/>
    <w:rsid w:val="00466785"/>
    <w:rsid w:val="004A5794"/>
    <w:rsid w:val="004B403C"/>
    <w:rsid w:val="004C0A95"/>
    <w:rsid w:val="004C3622"/>
    <w:rsid w:val="004E0F24"/>
    <w:rsid w:val="004E5AF8"/>
    <w:rsid w:val="004F35B7"/>
    <w:rsid w:val="004F43F7"/>
    <w:rsid w:val="00500813"/>
    <w:rsid w:val="0056578A"/>
    <w:rsid w:val="00565EB9"/>
    <w:rsid w:val="0058734F"/>
    <w:rsid w:val="005917B6"/>
    <w:rsid w:val="00594DA8"/>
    <w:rsid w:val="005A2AB6"/>
    <w:rsid w:val="005A2DEB"/>
    <w:rsid w:val="005A4CEB"/>
    <w:rsid w:val="005A7A09"/>
    <w:rsid w:val="005C3135"/>
    <w:rsid w:val="005C7E91"/>
    <w:rsid w:val="005D63DC"/>
    <w:rsid w:val="005E1E6C"/>
    <w:rsid w:val="005E4BE1"/>
    <w:rsid w:val="005F077C"/>
    <w:rsid w:val="005F5EB2"/>
    <w:rsid w:val="00625C5F"/>
    <w:rsid w:val="00632D0D"/>
    <w:rsid w:val="006413AD"/>
    <w:rsid w:val="00653D8B"/>
    <w:rsid w:val="00654FBA"/>
    <w:rsid w:val="006742F1"/>
    <w:rsid w:val="006745F8"/>
    <w:rsid w:val="006776AB"/>
    <w:rsid w:val="00693A24"/>
    <w:rsid w:val="006A44AD"/>
    <w:rsid w:val="006A4FCB"/>
    <w:rsid w:val="006B1597"/>
    <w:rsid w:val="006F19BA"/>
    <w:rsid w:val="00704521"/>
    <w:rsid w:val="00712BB7"/>
    <w:rsid w:val="007151DC"/>
    <w:rsid w:val="00720784"/>
    <w:rsid w:val="0072708A"/>
    <w:rsid w:val="00734EC2"/>
    <w:rsid w:val="00745D41"/>
    <w:rsid w:val="00750DC7"/>
    <w:rsid w:val="00757956"/>
    <w:rsid w:val="00772D2D"/>
    <w:rsid w:val="00784640"/>
    <w:rsid w:val="0078699A"/>
    <w:rsid w:val="007B4DFE"/>
    <w:rsid w:val="007D1699"/>
    <w:rsid w:val="00806003"/>
    <w:rsid w:val="00813EE7"/>
    <w:rsid w:val="00815B84"/>
    <w:rsid w:val="008461DF"/>
    <w:rsid w:val="00856F78"/>
    <w:rsid w:val="008605D2"/>
    <w:rsid w:val="008610DB"/>
    <w:rsid w:val="00862E2B"/>
    <w:rsid w:val="00872114"/>
    <w:rsid w:val="00882DAD"/>
    <w:rsid w:val="0088554B"/>
    <w:rsid w:val="008A2C68"/>
    <w:rsid w:val="008B04F5"/>
    <w:rsid w:val="008B396A"/>
    <w:rsid w:val="008C0D9F"/>
    <w:rsid w:val="008C649F"/>
    <w:rsid w:val="008E1D2B"/>
    <w:rsid w:val="008E6B43"/>
    <w:rsid w:val="008F387D"/>
    <w:rsid w:val="008F5FDC"/>
    <w:rsid w:val="0093623D"/>
    <w:rsid w:val="00943B0E"/>
    <w:rsid w:val="00954322"/>
    <w:rsid w:val="0095796A"/>
    <w:rsid w:val="0096492D"/>
    <w:rsid w:val="00965A58"/>
    <w:rsid w:val="00972488"/>
    <w:rsid w:val="00980BCC"/>
    <w:rsid w:val="00985FA2"/>
    <w:rsid w:val="00995678"/>
    <w:rsid w:val="009B01DE"/>
    <w:rsid w:val="009B0568"/>
    <w:rsid w:val="009B28AB"/>
    <w:rsid w:val="009B3219"/>
    <w:rsid w:val="009D2591"/>
    <w:rsid w:val="009D4DFA"/>
    <w:rsid w:val="00A37B00"/>
    <w:rsid w:val="00A37B1A"/>
    <w:rsid w:val="00A459F2"/>
    <w:rsid w:val="00A50E22"/>
    <w:rsid w:val="00A61C6B"/>
    <w:rsid w:val="00A62017"/>
    <w:rsid w:val="00A62472"/>
    <w:rsid w:val="00A63EC7"/>
    <w:rsid w:val="00A654B4"/>
    <w:rsid w:val="00A84FCB"/>
    <w:rsid w:val="00AB6FD1"/>
    <w:rsid w:val="00AB7A89"/>
    <w:rsid w:val="00AD4A23"/>
    <w:rsid w:val="00AE160E"/>
    <w:rsid w:val="00AF799F"/>
    <w:rsid w:val="00B01AA1"/>
    <w:rsid w:val="00B3139E"/>
    <w:rsid w:val="00B42C8E"/>
    <w:rsid w:val="00B44C9F"/>
    <w:rsid w:val="00B4757A"/>
    <w:rsid w:val="00B72CD3"/>
    <w:rsid w:val="00B77E72"/>
    <w:rsid w:val="00B853DB"/>
    <w:rsid w:val="00B87DB8"/>
    <w:rsid w:val="00BA05B5"/>
    <w:rsid w:val="00BA2D79"/>
    <w:rsid w:val="00BB251A"/>
    <w:rsid w:val="00BB74FC"/>
    <w:rsid w:val="00BD49E9"/>
    <w:rsid w:val="00BE1119"/>
    <w:rsid w:val="00BE192D"/>
    <w:rsid w:val="00BE376C"/>
    <w:rsid w:val="00BE41C4"/>
    <w:rsid w:val="00BE7BD6"/>
    <w:rsid w:val="00C059BE"/>
    <w:rsid w:val="00C14DF0"/>
    <w:rsid w:val="00C3393F"/>
    <w:rsid w:val="00C3649B"/>
    <w:rsid w:val="00C401E0"/>
    <w:rsid w:val="00C77B71"/>
    <w:rsid w:val="00C8057B"/>
    <w:rsid w:val="00C8387C"/>
    <w:rsid w:val="00C8435B"/>
    <w:rsid w:val="00C84EEF"/>
    <w:rsid w:val="00C945BB"/>
    <w:rsid w:val="00CA54CC"/>
    <w:rsid w:val="00CD1B95"/>
    <w:rsid w:val="00CD3A82"/>
    <w:rsid w:val="00CD7F15"/>
    <w:rsid w:val="00CE1B83"/>
    <w:rsid w:val="00CE27F0"/>
    <w:rsid w:val="00CF4B21"/>
    <w:rsid w:val="00D23FBC"/>
    <w:rsid w:val="00D25538"/>
    <w:rsid w:val="00D36D48"/>
    <w:rsid w:val="00D5691F"/>
    <w:rsid w:val="00D64517"/>
    <w:rsid w:val="00D65F0D"/>
    <w:rsid w:val="00D676DA"/>
    <w:rsid w:val="00D75E36"/>
    <w:rsid w:val="00D776CC"/>
    <w:rsid w:val="00D863A5"/>
    <w:rsid w:val="00D907D5"/>
    <w:rsid w:val="00DA6E30"/>
    <w:rsid w:val="00DD3203"/>
    <w:rsid w:val="00DD74BD"/>
    <w:rsid w:val="00E01383"/>
    <w:rsid w:val="00E31EF2"/>
    <w:rsid w:val="00E33BBB"/>
    <w:rsid w:val="00E456D3"/>
    <w:rsid w:val="00E56377"/>
    <w:rsid w:val="00E61C79"/>
    <w:rsid w:val="00EC08C7"/>
    <w:rsid w:val="00EC32BD"/>
    <w:rsid w:val="00ED52C0"/>
    <w:rsid w:val="00ED55A7"/>
    <w:rsid w:val="00EF3FBC"/>
    <w:rsid w:val="00EF7601"/>
    <w:rsid w:val="00F222A5"/>
    <w:rsid w:val="00F333D5"/>
    <w:rsid w:val="00F35D11"/>
    <w:rsid w:val="00F474C5"/>
    <w:rsid w:val="00F52AF7"/>
    <w:rsid w:val="00F531A6"/>
    <w:rsid w:val="00F610A9"/>
    <w:rsid w:val="00F6481E"/>
    <w:rsid w:val="00F700CF"/>
    <w:rsid w:val="00F73B02"/>
    <w:rsid w:val="00F76524"/>
    <w:rsid w:val="00F773E1"/>
    <w:rsid w:val="00F819FA"/>
    <w:rsid w:val="00F82BB1"/>
    <w:rsid w:val="00FC4199"/>
    <w:rsid w:val="00FC4B2B"/>
    <w:rsid w:val="00FF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4921F"/>
  <w15:docId w15:val="{F7414800-FE4B-4F45-91A9-1DC4858C3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423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06359"/>
    <w:pPr>
      <w:keepNext/>
      <w:spacing w:before="240" w:after="60" w:line="480" w:lineRule="auto"/>
      <w:jc w:val="both"/>
      <w:outlineLvl w:val="2"/>
    </w:pPr>
    <w:rPr>
      <w:rFonts w:eastAsia="Times New Roman" w:cs="Arial"/>
      <w:b/>
      <w:bCs/>
      <w:sz w:val="26"/>
      <w:szCs w:val="26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B65AC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179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9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996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7996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996"/>
    <w:rPr>
      <w:rFonts w:ascii="Segoe UI" w:eastAsia="Calibr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9"/>
    <w:rsid w:val="00B06359"/>
    <w:rPr>
      <w:rFonts w:ascii="Calibri" w:eastAsia="Times New Roman" w:hAnsi="Calibri" w:cs="Arial"/>
      <w:b/>
      <w:bCs/>
      <w:sz w:val="26"/>
      <w:szCs w:val="2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37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605D2"/>
    <w:pPr>
      <w:spacing w:after="0" w:line="240" w:lineRule="auto"/>
    </w:pPr>
    <w:rPr>
      <w:rFonts w:asciiTheme="minorHAnsi" w:eastAsiaTheme="minorEastAsia" w:hAnsiTheme="minorHAnsi" w:cstheme="minorBidi"/>
      <w:lang w:val="es-AR"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871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D11"/>
  </w:style>
  <w:style w:type="paragraph" w:styleId="Footer">
    <w:name w:val="footer"/>
    <w:basedOn w:val="Normal"/>
    <w:link w:val="Foot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FUts1z7utS/WcDZibdh3sYlNsw==">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2E7F368-6A55-46A2-8FF5-8CF2B9A02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Casey</dc:creator>
  <cp:lastModifiedBy>Marcelo</cp:lastModifiedBy>
  <cp:revision>2</cp:revision>
  <dcterms:created xsi:type="dcterms:W3CDTF">2022-10-29T10:50:00Z</dcterms:created>
  <dcterms:modified xsi:type="dcterms:W3CDTF">2022-10-29T10:50:00Z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f1bd0464-13e8-3a34-a3b8-2ab3555dc711</vt:lpwstr>
  </property>
  <property fmtid="{D5CDD505-2E9C-101B-9397-08002B2CF9AE}" pid="4" name="Mendeley Citation Style_1">
    <vt:lpwstr>http://www.zotero.org/styles/neuropsychopharmacology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http://www.zotero.org/styles/neuropsychopharmacology</vt:lpwstr>
  </property>
  <property fmtid="{D5CDD505-2E9C-101B-9397-08002B2CF9AE}" pid="22" name="Mendeley Recent Style Name 8_1">
    <vt:lpwstr>Neuropsychopharmacology</vt:lpwstr>
  </property>
  <property fmtid="{D5CDD505-2E9C-101B-9397-08002B2CF9AE}" pid="23" name="Mendeley Recent Style Id 9_1">
    <vt:lpwstr>http://www.zotero.org/styles/the-journal-of-neuroscience</vt:lpwstr>
  </property>
  <property fmtid="{D5CDD505-2E9C-101B-9397-08002B2CF9AE}" pid="24" name="Mendeley Recent Style Name 9_1">
    <vt:lpwstr>The Journal of Neuroscience</vt:lpwstr>
  </property>
</Properties>
</file>