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CB7281" w:rsidRPr="003B099F" w14:paraId="4C865DD6" w14:textId="77777777" w:rsidTr="00CB7281">
        <w:tc>
          <w:tcPr>
            <w:tcW w:w="9242" w:type="dxa"/>
          </w:tcPr>
          <w:p w14:paraId="287FDE78" w14:textId="7645EE34" w:rsidR="00CB7281" w:rsidRPr="003B099F" w:rsidRDefault="00CB7281" w:rsidP="003B099F">
            <w:pPr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3B099F">
              <w:rPr>
                <w:b/>
                <w:bCs/>
                <w:sz w:val="24"/>
                <w:szCs w:val="24"/>
              </w:rPr>
              <w:t xml:space="preserve">Supplementary Table 1. Clinical protocol for the </w:t>
            </w:r>
            <w:r w:rsidR="008F7231" w:rsidRPr="003B099F">
              <w:rPr>
                <w:b/>
                <w:bCs/>
                <w:sz w:val="24"/>
                <w:szCs w:val="24"/>
              </w:rPr>
              <w:t xml:space="preserve">consultant-led face-to-face glaucoma clinic </w:t>
            </w:r>
            <w:r w:rsidRPr="003B099F">
              <w:rPr>
                <w:b/>
                <w:bCs/>
                <w:sz w:val="24"/>
                <w:szCs w:val="24"/>
              </w:rPr>
              <w:t>at Moorfields Eye Hospital at Bedford (April 2018 to March 2019)</w:t>
            </w:r>
          </w:p>
        </w:tc>
      </w:tr>
      <w:tr w:rsidR="00CB7281" w:rsidRPr="003B099F" w14:paraId="50B80737" w14:textId="77777777" w:rsidTr="00CB7281">
        <w:tc>
          <w:tcPr>
            <w:tcW w:w="9242" w:type="dxa"/>
          </w:tcPr>
          <w:p w14:paraId="229A8A6A" w14:textId="2D0DD5B3" w:rsidR="00CB7281" w:rsidRPr="003B099F" w:rsidRDefault="00CB7281" w:rsidP="003B099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3B099F">
              <w:rPr>
                <w:sz w:val="24"/>
                <w:szCs w:val="24"/>
              </w:rPr>
              <w:t>Visual acuity measurement with Snellen chart</w:t>
            </w:r>
          </w:p>
          <w:p w14:paraId="1DBCD176" w14:textId="3BC208BF" w:rsidR="00CB7281" w:rsidRPr="003B099F" w:rsidRDefault="00CB7281" w:rsidP="003B099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3B099F">
              <w:rPr>
                <w:sz w:val="24"/>
                <w:szCs w:val="24"/>
              </w:rPr>
              <w:t>24-2 SITA Fast visual field testing (Humphrey Field Analyzer, Zeiss, California, USA)</w:t>
            </w:r>
          </w:p>
          <w:p w14:paraId="6FBC643F" w14:textId="5EB3C8F1" w:rsidR="00CB7281" w:rsidRPr="003B099F" w:rsidRDefault="00AC0B28" w:rsidP="003B099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3B099F">
              <w:rPr>
                <w:sz w:val="24"/>
                <w:szCs w:val="24"/>
              </w:rPr>
              <w:t>Slit lamp</w:t>
            </w:r>
            <w:r w:rsidR="00CB7281" w:rsidRPr="003B099F">
              <w:rPr>
                <w:sz w:val="24"/>
                <w:szCs w:val="24"/>
              </w:rPr>
              <w:t xml:space="preserve"> biomicroscopy of the anterior segment</w:t>
            </w:r>
          </w:p>
          <w:p w14:paraId="295EB08F" w14:textId="64171496" w:rsidR="00CB7281" w:rsidRPr="003B099F" w:rsidRDefault="00CB7281" w:rsidP="003B099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3B099F">
              <w:rPr>
                <w:sz w:val="24"/>
                <w:szCs w:val="24"/>
              </w:rPr>
              <w:t>IOP measurement with Goldmann applanation tonometry</w:t>
            </w:r>
          </w:p>
          <w:p w14:paraId="30A8388A" w14:textId="279040C0" w:rsidR="00CB7281" w:rsidRPr="003B099F" w:rsidRDefault="00CB7281" w:rsidP="003B099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3B099F">
              <w:rPr>
                <w:sz w:val="24"/>
                <w:szCs w:val="24"/>
              </w:rPr>
              <w:t>Gonioscopy performed in dim light</w:t>
            </w:r>
          </w:p>
          <w:p w14:paraId="408DD0C3" w14:textId="77777777" w:rsidR="00CB7281" w:rsidRPr="003B099F" w:rsidRDefault="00CB7281" w:rsidP="003B099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3B099F">
              <w:rPr>
                <w:sz w:val="24"/>
                <w:szCs w:val="24"/>
              </w:rPr>
              <w:t>Pupil dilation (if deemed safe)</w:t>
            </w:r>
          </w:p>
          <w:p w14:paraId="1B8E9F62" w14:textId="345B184A" w:rsidR="00CB7281" w:rsidRPr="003B099F" w:rsidRDefault="00CB7281" w:rsidP="003B099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3B099F">
              <w:rPr>
                <w:sz w:val="24"/>
                <w:szCs w:val="24"/>
              </w:rPr>
              <w:t>Slit lamp biomicroscopy of the posterior segment</w:t>
            </w:r>
          </w:p>
          <w:p w14:paraId="49854493" w14:textId="77777777" w:rsidR="00CB7281" w:rsidRPr="003B099F" w:rsidRDefault="00CB7281" w:rsidP="003B099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3B099F">
              <w:rPr>
                <w:sz w:val="24"/>
                <w:szCs w:val="24"/>
              </w:rPr>
              <w:t>Pachymetry</w:t>
            </w:r>
          </w:p>
          <w:p w14:paraId="74B7E889" w14:textId="77777777" w:rsidR="00AC0B28" w:rsidRDefault="00CB7281" w:rsidP="003B099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3B099F">
              <w:rPr>
                <w:sz w:val="24"/>
                <w:szCs w:val="24"/>
              </w:rPr>
              <w:t>Imaging of the optic disc and the macula with OCT (</w:t>
            </w:r>
            <w:proofErr w:type="spellStart"/>
            <w:r w:rsidRPr="003B099F">
              <w:rPr>
                <w:sz w:val="24"/>
                <w:szCs w:val="24"/>
              </w:rPr>
              <w:t>Spectralis</w:t>
            </w:r>
            <w:proofErr w:type="spellEnd"/>
            <w:r w:rsidRPr="003B099F">
              <w:rPr>
                <w:sz w:val="24"/>
                <w:szCs w:val="24"/>
              </w:rPr>
              <w:t xml:space="preserve">, Heidelberg Engineering, Germany). </w:t>
            </w:r>
          </w:p>
          <w:p w14:paraId="2B9731FD" w14:textId="77777777" w:rsidR="00AC0B28" w:rsidRDefault="00AC0B28" w:rsidP="00AC0B28">
            <w:pPr>
              <w:jc w:val="both"/>
              <w:rPr>
                <w:sz w:val="24"/>
                <w:szCs w:val="24"/>
              </w:rPr>
            </w:pPr>
          </w:p>
          <w:p w14:paraId="73B3AF9C" w14:textId="5090ED93" w:rsidR="00CB7281" w:rsidRPr="00AC0B28" w:rsidRDefault="00CB7281" w:rsidP="00AC0B28">
            <w:pPr>
              <w:jc w:val="both"/>
              <w:rPr>
                <w:sz w:val="24"/>
                <w:szCs w:val="24"/>
              </w:rPr>
            </w:pPr>
            <w:r w:rsidRPr="00AC0B28">
              <w:rPr>
                <w:sz w:val="24"/>
                <w:szCs w:val="24"/>
              </w:rPr>
              <w:t xml:space="preserve">All data </w:t>
            </w:r>
            <w:r w:rsidR="00AC0B28">
              <w:rPr>
                <w:sz w:val="24"/>
                <w:szCs w:val="24"/>
              </w:rPr>
              <w:t xml:space="preserve">were on </w:t>
            </w:r>
            <w:r w:rsidR="00AC0B28" w:rsidRPr="00AC0B28">
              <w:rPr>
                <w:sz w:val="24"/>
                <w:szCs w:val="24"/>
              </w:rPr>
              <w:t>Medisoft</w:t>
            </w:r>
            <w:r w:rsidR="00AC0B28">
              <w:rPr>
                <w:sz w:val="24"/>
                <w:szCs w:val="24"/>
              </w:rPr>
              <w:t xml:space="preserve"> (</w:t>
            </w:r>
            <w:r w:rsidR="00AC0B28" w:rsidRPr="00AC0B28">
              <w:rPr>
                <w:sz w:val="24"/>
                <w:szCs w:val="24"/>
              </w:rPr>
              <w:t>Medisoft Limited, Leeds, UK).</w:t>
            </w:r>
          </w:p>
          <w:p w14:paraId="59CAB614" w14:textId="69790B13" w:rsidR="003B099F" w:rsidRPr="003B099F" w:rsidRDefault="003B099F" w:rsidP="00AC0B28">
            <w:pPr>
              <w:jc w:val="both"/>
              <w:rPr>
                <w:sz w:val="24"/>
                <w:szCs w:val="24"/>
              </w:rPr>
            </w:pPr>
          </w:p>
        </w:tc>
      </w:tr>
      <w:tr w:rsidR="00CB7281" w:rsidRPr="003B099F" w14:paraId="1C2B1AA6" w14:textId="77777777" w:rsidTr="00CB7281">
        <w:tc>
          <w:tcPr>
            <w:tcW w:w="9242" w:type="dxa"/>
          </w:tcPr>
          <w:p w14:paraId="6BE06FBA" w14:textId="656F1776" w:rsidR="00CB7281" w:rsidRPr="003B099F" w:rsidRDefault="00CB7281" w:rsidP="003B099F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3B099F">
              <w:rPr>
                <w:sz w:val="24"/>
                <w:szCs w:val="24"/>
              </w:rPr>
              <w:t xml:space="preserve">SITA=Swedish Interactive Testing Algorithm; IOP=intraocular pressure; OCT=optical coherence tomography </w:t>
            </w:r>
          </w:p>
        </w:tc>
      </w:tr>
    </w:tbl>
    <w:p w14:paraId="60F84BB7" w14:textId="1F067B92" w:rsidR="00CB7281" w:rsidRPr="003B099F" w:rsidRDefault="00CB7281" w:rsidP="003B099F">
      <w:pPr>
        <w:jc w:val="both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CB7281" w:rsidRPr="003B099F" w14:paraId="022C1294" w14:textId="77777777" w:rsidTr="000D4B1E">
        <w:tc>
          <w:tcPr>
            <w:tcW w:w="9242" w:type="dxa"/>
          </w:tcPr>
          <w:p w14:paraId="05BB6C08" w14:textId="0B49E793" w:rsidR="00CB7281" w:rsidRPr="003B099F" w:rsidRDefault="00CB7281" w:rsidP="003B099F">
            <w:pPr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3B099F">
              <w:rPr>
                <w:b/>
                <w:bCs/>
                <w:sz w:val="24"/>
                <w:szCs w:val="24"/>
              </w:rPr>
              <w:t xml:space="preserve">Supplementary Table 2. Clinical protocol for the </w:t>
            </w:r>
            <w:r w:rsidR="00993A24" w:rsidRPr="003B099F">
              <w:rPr>
                <w:b/>
                <w:bCs/>
                <w:sz w:val="24"/>
                <w:szCs w:val="24"/>
              </w:rPr>
              <w:t>technician-led glaucoma virtual clinic at Moorfields Eye Hospital at Cayton Street (April to August 2019)</w:t>
            </w:r>
          </w:p>
        </w:tc>
      </w:tr>
      <w:tr w:rsidR="00CB7281" w:rsidRPr="003B099F" w14:paraId="1D1A1B0E" w14:textId="77777777" w:rsidTr="000D4B1E">
        <w:tc>
          <w:tcPr>
            <w:tcW w:w="9242" w:type="dxa"/>
          </w:tcPr>
          <w:p w14:paraId="0ECA205F" w14:textId="77777777" w:rsidR="003B099F" w:rsidRPr="003B099F" w:rsidRDefault="003B099F" w:rsidP="003B099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3B099F">
              <w:rPr>
                <w:sz w:val="24"/>
                <w:szCs w:val="24"/>
              </w:rPr>
              <w:t>Visual acuity measurement with Snellen chart</w:t>
            </w:r>
          </w:p>
          <w:p w14:paraId="7B488412" w14:textId="77777777" w:rsidR="003B099F" w:rsidRPr="003B099F" w:rsidRDefault="003B099F" w:rsidP="003B099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3B099F">
              <w:rPr>
                <w:sz w:val="24"/>
                <w:szCs w:val="24"/>
              </w:rPr>
              <w:t>24-2 SITA Fast visual field testing (Humphrey Field Analyzer, Zeiss, California, USA)</w:t>
            </w:r>
          </w:p>
          <w:p w14:paraId="2A1806B6" w14:textId="045A344F" w:rsidR="003B099F" w:rsidRDefault="003B099F" w:rsidP="003B099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IOP measurement with the ORA (</w:t>
            </w:r>
            <w:r w:rsidRPr="0049477C">
              <w:rPr>
                <w:sz w:val="24"/>
                <w:szCs w:val="24"/>
              </w:rPr>
              <w:t xml:space="preserve">Reichert Technologies, </w:t>
            </w:r>
            <w:r>
              <w:rPr>
                <w:sz w:val="24"/>
                <w:szCs w:val="24"/>
              </w:rPr>
              <w:t>NY, USA)</w:t>
            </w:r>
          </w:p>
          <w:p w14:paraId="63110BF7" w14:textId="7143ECC9" w:rsidR="003B099F" w:rsidRDefault="003B099F" w:rsidP="003B099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 w:rsidRPr="003B099F">
              <w:rPr>
                <w:sz w:val="24"/>
                <w:szCs w:val="24"/>
              </w:rPr>
              <w:t>maging of the anterior segment with AS-OCT</w:t>
            </w:r>
            <w:r>
              <w:rPr>
                <w:sz w:val="24"/>
                <w:szCs w:val="24"/>
              </w:rPr>
              <w:t xml:space="preserve"> (</w:t>
            </w:r>
            <w:r w:rsidRPr="001D5921">
              <w:rPr>
                <w:sz w:val="24"/>
                <w:szCs w:val="24"/>
              </w:rPr>
              <w:t xml:space="preserve">Cirrus HD-OCT, </w:t>
            </w:r>
            <w:r w:rsidRPr="00D2736F">
              <w:rPr>
                <w:sz w:val="24"/>
                <w:szCs w:val="24"/>
              </w:rPr>
              <w:t xml:space="preserve">Carl Zeiss </w:t>
            </w:r>
            <w:proofErr w:type="spellStart"/>
            <w:r w:rsidRPr="00D2736F">
              <w:rPr>
                <w:sz w:val="24"/>
                <w:szCs w:val="24"/>
              </w:rPr>
              <w:t>Meditec</w:t>
            </w:r>
            <w:proofErr w:type="spellEnd"/>
            <w:r w:rsidRPr="00D2736F">
              <w:rPr>
                <w:sz w:val="24"/>
                <w:szCs w:val="24"/>
              </w:rPr>
              <w:t>, Dublin, CA, USA</w:t>
            </w:r>
            <w:r>
              <w:rPr>
                <w:sz w:val="24"/>
                <w:szCs w:val="24"/>
              </w:rPr>
              <w:t>)</w:t>
            </w:r>
          </w:p>
          <w:p w14:paraId="55DFCCD6" w14:textId="02C42CB4" w:rsidR="00872859" w:rsidRDefault="00872859" w:rsidP="00872859">
            <w:pPr>
              <w:pStyle w:val="ListParagraph"/>
              <w:numPr>
                <w:ilvl w:val="1"/>
                <w:numId w:val="1"/>
              </w:num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examination was</w:t>
            </w:r>
            <w:r>
              <w:rPr>
                <w:sz w:val="24"/>
                <w:szCs w:val="24"/>
              </w:rPr>
              <w:t xml:space="preserve"> p</w:t>
            </w:r>
            <w:r w:rsidRPr="001705D8">
              <w:rPr>
                <w:sz w:val="24"/>
                <w:szCs w:val="24"/>
              </w:rPr>
              <w:t>erformed in the dark, with the patient in the sitting position. Using the single-scan-mode protocol, images were captured from the temporal and nasal angles quadrants (9 o’clock and 3 o’clock meridians)</w:t>
            </w:r>
          </w:p>
          <w:p w14:paraId="68857D65" w14:textId="77777777" w:rsidR="003B099F" w:rsidRDefault="003B099F" w:rsidP="003B099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</w:t>
            </w:r>
            <w:r w:rsidRPr="003B099F">
              <w:rPr>
                <w:sz w:val="24"/>
                <w:szCs w:val="24"/>
              </w:rPr>
              <w:t>ptic disc photography (Topcon Medical Systems, Oakland, USA)</w:t>
            </w:r>
          </w:p>
          <w:p w14:paraId="6B22308B" w14:textId="77777777" w:rsidR="003B099F" w:rsidRDefault="003B099F" w:rsidP="003B099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 w:rsidRPr="003B099F">
              <w:rPr>
                <w:sz w:val="24"/>
                <w:szCs w:val="24"/>
              </w:rPr>
              <w:t xml:space="preserve">maging of the optic disc and the macula with OCT (Carl Zeiss </w:t>
            </w:r>
            <w:proofErr w:type="spellStart"/>
            <w:r w:rsidRPr="003B099F">
              <w:rPr>
                <w:sz w:val="24"/>
                <w:szCs w:val="24"/>
              </w:rPr>
              <w:t>Meditec</w:t>
            </w:r>
            <w:proofErr w:type="spellEnd"/>
            <w:r w:rsidRPr="003B099F">
              <w:rPr>
                <w:sz w:val="24"/>
                <w:szCs w:val="24"/>
              </w:rPr>
              <w:t xml:space="preserve"> AG, Germany)</w:t>
            </w:r>
          </w:p>
          <w:p w14:paraId="6B80BDA5" w14:textId="77777777" w:rsidR="003B099F" w:rsidRDefault="003B099F" w:rsidP="003B099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4"/>
                <w:szCs w:val="24"/>
              </w:rPr>
            </w:pPr>
            <w:r w:rsidRPr="003B099F">
              <w:rPr>
                <w:sz w:val="24"/>
                <w:szCs w:val="24"/>
              </w:rPr>
              <w:t xml:space="preserve">Pachymetry </w:t>
            </w:r>
          </w:p>
          <w:p w14:paraId="379F4440" w14:textId="77777777" w:rsidR="003B099F" w:rsidRDefault="003B099F" w:rsidP="003B099F">
            <w:pPr>
              <w:jc w:val="both"/>
              <w:rPr>
                <w:sz w:val="24"/>
                <w:szCs w:val="24"/>
              </w:rPr>
            </w:pPr>
          </w:p>
          <w:p w14:paraId="3CECB091" w14:textId="65F65EC9" w:rsidR="003B099F" w:rsidRPr="003B099F" w:rsidRDefault="003B099F" w:rsidP="003B099F">
            <w:pPr>
              <w:jc w:val="both"/>
              <w:rPr>
                <w:sz w:val="24"/>
                <w:szCs w:val="24"/>
              </w:rPr>
            </w:pPr>
            <w:r w:rsidRPr="003B099F">
              <w:rPr>
                <w:sz w:val="24"/>
                <w:szCs w:val="24"/>
              </w:rPr>
              <w:t xml:space="preserve">All data collected on Openeyes and on Forum, Carl Zeiss </w:t>
            </w:r>
            <w:proofErr w:type="spellStart"/>
            <w:r w:rsidRPr="003B099F">
              <w:rPr>
                <w:sz w:val="24"/>
                <w:szCs w:val="24"/>
              </w:rPr>
              <w:t>Meditec</w:t>
            </w:r>
            <w:proofErr w:type="spellEnd"/>
            <w:r w:rsidRPr="003B099F">
              <w:rPr>
                <w:sz w:val="24"/>
                <w:szCs w:val="24"/>
              </w:rPr>
              <w:t>, Dublin, CA, USA)</w:t>
            </w:r>
          </w:p>
          <w:p w14:paraId="0E98F5CB" w14:textId="0D136A96" w:rsidR="003B099F" w:rsidRPr="003B099F" w:rsidRDefault="003B099F" w:rsidP="003B099F">
            <w:pPr>
              <w:ind w:firstLine="720"/>
              <w:rPr>
                <w:i/>
                <w:iCs/>
                <w:color w:val="FF0000"/>
                <w:sz w:val="24"/>
                <w:szCs w:val="24"/>
              </w:rPr>
            </w:pPr>
          </w:p>
        </w:tc>
      </w:tr>
      <w:tr w:rsidR="00CB7281" w:rsidRPr="003B099F" w14:paraId="67AE642B" w14:textId="77777777" w:rsidTr="000D4B1E">
        <w:tc>
          <w:tcPr>
            <w:tcW w:w="9242" w:type="dxa"/>
          </w:tcPr>
          <w:p w14:paraId="0D8CA54E" w14:textId="5912873E" w:rsidR="00CB7281" w:rsidRPr="003B099F" w:rsidRDefault="00CB7281" w:rsidP="003B099F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3B099F">
              <w:rPr>
                <w:sz w:val="24"/>
                <w:szCs w:val="24"/>
              </w:rPr>
              <w:t xml:space="preserve">SITA=Swedish Interactive Testing Algorithm; IOP=intraocular pressure; </w:t>
            </w:r>
            <w:r w:rsidR="003B099F">
              <w:rPr>
                <w:sz w:val="24"/>
                <w:szCs w:val="24"/>
              </w:rPr>
              <w:t xml:space="preserve">ORA= Ocular Response Analyser; AS=anterior segment; </w:t>
            </w:r>
            <w:r w:rsidRPr="003B099F">
              <w:rPr>
                <w:sz w:val="24"/>
                <w:szCs w:val="24"/>
              </w:rPr>
              <w:t xml:space="preserve">OCT=optical coherence tomography </w:t>
            </w:r>
          </w:p>
        </w:tc>
      </w:tr>
    </w:tbl>
    <w:p w14:paraId="56BF58B8" w14:textId="77777777" w:rsidR="00CB7281" w:rsidRPr="003B099F" w:rsidRDefault="00CB7281" w:rsidP="003B099F">
      <w:pPr>
        <w:jc w:val="both"/>
        <w:rPr>
          <w:sz w:val="24"/>
          <w:szCs w:val="24"/>
        </w:rPr>
      </w:pPr>
    </w:p>
    <w:sectPr w:rsidR="00CB7281" w:rsidRPr="003B09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4524A8"/>
    <w:multiLevelType w:val="hybridMultilevel"/>
    <w:tmpl w:val="DFA6616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62582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343CB"/>
    <w:rsid w:val="001343CB"/>
    <w:rsid w:val="003377EF"/>
    <w:rsid w:val="003B099F"/>
    <w:rsid w:val="004F0367"/>
    <w:rsid w:val="00544DE1"/>
    <w:rsid w:val="00872859"/>
    <w:rsid w:val="008F7231"/>
    <w:rsid w:val="00993A24"/>
    <w:rsid w:val="00AC0B28"/>
    <w:rsid w:val="00AF1312"/>
    <w:rsid w:val="00CB7281"/>
    <w:rsid w:val="00FA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873F5"/>
  <w15:chartTrackingRefBased/>
  <w15:docId w15:val="{5673C5C8-273F-49D8-A878-02A9BE104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7281"/>
    <w:pPr>
      <w:ind w:left="720"/>
      <w:contextualSpacing/>
    </w:pPr>
  </w:style>
  <w:style w:type="table" w:styleId="TableGrid">
    <w:name w:val="Table Grid"/>
    <w:basedOn w:val="TableNormal"/>
    <w:uiPriority w:val="59"/>
    <w:unhideWhenUsed/>
    <w:rsid w:val="00CB72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FOUNTI, Panagiota (MOORFIELDS EYE HOSPITAL NHS FOUNDATION TRUST)</dc:creator>
  <cp:keywords/>
  <dc:description/>
  <cp:lastModifiedBy>FOUNTI, Panagiota (MOORFIELDS EYE HOSPITAL NHS FOUNDATION TRUST)</cp:lastModifiedBy>
  <cp:revision>10</cp:revision>
  <dcterms:created xsi:type="dcterms:W3CDTF">2022-10-19T07:46:00Z</dcterms:created>
  <dcterms:modified xsi:type="dcterms:W3CDTF">2022-10-28T11:06:00Z</dcterms:modified>
</cp:coreProperties>
</file>