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B00E7"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Chemistry </w:t>
      </w:r>
      <w:r>
        <w:rPr>
          <w:rFonts w:ascii="Times New Roman" w:hAnsi="Times New Roman" w:cs="Times New Roman"/>
          <w:sz w:val="24"/>
          <w:szCs w:val="24"/>
        </w:rPr>
        <w:t>Unless otherwise stated, reagents and starting materials were obtained from commercial suppliers and were used without purification. All anhydrous reactions were carried out in over</w:t>
      </w:r>
      <w:r>
        <w:rPr>
          <w:rFonts w:ascii="Times New Roman" w:hAnsi="Times New Roman" w:cs="Times New Roman" w:hint="eastAsia"/>
          <w:sz w:val="24"/>
          <w:szCs w:val="24"/>
        </w:rPr>
        <w:t>-</w:t>
      </w:r>
      <w:r>
        <w:rPr>
          <w:rFonts w:ascii="Times New Roman" w:hAnsi="Times New Roman" w:cs="Times New Roman"/>
          <w:sz w:val="24"/>
          <w:szCs w:val="24"/>
        </w:rPr>
        <w:t>dried glassware under an inert nitrogen atmosphere unless otherwise stated. The purity of final compounds (&gt;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95%) was verified by HPLC (China, Dalian Elite Analytical Instruments Co., Ltd.) equipped with an Elite UV 230Ⅱ detector. Reactions were monitored by thin layer chromatography (TLC). Visualization was accomplished with ultraviolet light. 1H NMR spectra were recorded on a Varian 400 MHz instrument. Chemical shifts are reported in parts per million (ppm) and are calibrated using residual undiluted solvent as an internal reference (CDCl3, δ 7.26 ppm; MeOD-d4, δ 3.31 ppm; DMSO-d6, δ 2.50 ppm). Data </w:t>
      </w:r>
      <w:r>
        <w:rPr>
          <w:rFonts w:ascii="Times New Roman" w:hAnsi="Times New Roman" w:cs="Times New Roman" w:hint="eastAsia"/>
          <w:sz w:val="24"/>
          <w:szCs w:val="24"/>
        </w:rPr>
        <w:t>were</w:t>
      </w:r>
      <w:r>
        <w:rPr>
          <w:rFonts w:ascii="Times New Roman" w:hAnsi="Times New Roman" w:cs="Times New Roman"/>
          <w:sz w:val="24"/>
          <w:szCs w:val="24"/>
        </w:rPr>
        <w:t xml:space="preserve"> reported as follows: chemical shift, multiplicity, coupling constants (Hz), and integration. Chemical names were generated using </w:t>
      </w:r>
      <w:proofErr w:type="spellStart"/>
      <w:r>
        <w:rPr>
          <w:rFonts w:ascii="Times New Roman" w:hAnsi="Times New Roman" w:cs="Times New Roman"/>
          <w:sz w:val="24"/>
          <w:szCs w:val="24"/>
        </w:rPr>
        <w:t>ChemDraw</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ChemDraw</w:t>
      </w:r>
      <w:proofErr w:type="spellEnd"/>
      <w:r>
        <w:rPr>
          <w:rFonts w:ascii="Times New Roman" w:hAnsi="Times New Roman" w:cs="Times New Roman"/>
          <w:sz w:val="24"/>
          <w:szCs w:val="24"/>
        </w:rPr>
        <w:t xml:space="preserve">, version 16.0, PerkinElmer Informatics, Inc). For the radiochemistry, analytical and semipreparative HPLC separations were performed on Elite P230p pump with UV 230Ⅱ detector (for purification of </w:t>
      </w:r>
      <w:proofErr w:type="spellStart"/>
      <w:r>
        <w:rPr>
          <w:rFonts w:ascii="Times New Roman" w:hAnsi="Times New Roman" w:cs="Times New Roman"/>
          <w:sz w:val="24"/>
          <w:szCs w:val="24"/>
        </w:rPr>
        <w:t>radiocompounds</w:t>
      </w:r>
      <w:proofErr w:type="spellEnd"/>
      <w:r>
        <w:rPr>
          <w:rFonts w:ascii="Times New Roman" w:hAnsi="Times New Roman" w:cs="Times New Roman"/>
          <w:sz w:val="24"/>
          <w:szCs w:val="24"/>
        </w:rPr>
        <w:t>). Radioactivity in HPLC elution was detected with Gabi nova radiation detector (Elysia-</w:t>
      </w:r>
      <w:proofErr w:type="spellStart"/>
      <w:r>
        <w:rPr>
          <w:rFonts w:ascii="Times New Roman" w:hAnsi="Times New Roman" w:cs="Times New Roman"/>
          <w:sz w:val="24"/>
          <w:szCs w:val="24"/>
        </w:rPr>
        <w:t>raytest</w:t>
      </w:r>
      <w:proofErr w:type="spellEnd"/>
      <w:r>
        <w:rPr>
          <w:rFonts w:ascii="Times New Roman" w:hAnsi="Times New Roman" w:cs="Times New Roman"/>
          <w:sz w:val="24"/>
          <w:szCs w:val="24"/>
        </w:rPr>
        <w:t>).</w:t>
      </w:r>
    </w:p>
    <w:p w14:paraId="08DE47CE"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sz w:val="24"/>
          <w:szCs w:val="24"/>
        </w:rPr>
        <w:t>tert-butyl 2-chloro-3-methylbenzoate (</w:t>
      </w:r>
      <w:r w:rsidRPr="00697617">
        <w:rPr>
          <w:rFonts w:ascii="Times New Roman" w:hAnsi="Times New Roman" w:cs="Times New Roman"/>
          <w:b/>
          <w:bCs/>
          <w:sz w:val="24"/>
          <w:szCs w:val="24"/>
        </w:rPr>
        <w:t>2</w:t>
      </w:r>
      <w:r>
        <w:rPr>
          <w:rFonts w:ascii="Times New Roman" w:hAnsi="Times New Roman" w:cs="Times New Roman" w:hint="eastAsia"/>
          <w:b/>
          <w:bCs/>
          <w:sz w:val="24"/>
          <w:szCs w:val="24"/>
        </w:rPr>
        <w:t>A</w:t>
      </w:r>
      <w:r>
        <w:rPr>
          <w:rFonts w:ascii="Times New Roman" w:hAnsi="Times New Roman" w:cs="Times New Roman"/>
          <w:b/>
          <w:bCs/>
          <w:sz w:val="24"/>
          <w:szCs w:val="24"/>
        </w:rPr>
        <w:t>).</w:t>
      </w:r>
      <w:r>
        <w:rPr>
          <w:rFonts w:ascii="Times New Roman" w:hAnsi="Times New Roman" w:cs="Times New Roman"/>
          <w:sz w:val="24"/>
          <w:szCs w:val="24"/>
        </w:rPr>
        <w:t xml:space="preserve"> Sulfur dichloride (10 mL) was added to toluene (25 mL) solution of 2-chloro-3-methylbenzoic acid (1</w:t>
      </w:r>
      <w:r>
        <w:rPr>
          <w:rFonts w:ascii="Times New Roman" w:hAnsi="Times New Roman" w:cs="Times New Roman" w:hint="eastAsia"/>
          <w:sz w:val="24"/>
          <w:szCs w:val="24"/>
        </w:rPr>
        <w:t>A</w:t>
      </w:r>
      <w:r>
        <w:rPr>
          <w:rFonts w:ascii="Times New Roman" w:hAnsi="Times New Roman" w:cs="Times New Roman"/>
          <w:sz w:val="24"/>
          <w:szCs w:val="24"/>
        </w:rPr>
        <w:t xml:space="preserve">) (3.41 g, 20 mmol). The reaction mixture was stirred at 100 </w:t>
      </w:r>
      <w:proofErr w:type="spellStart"/>
      <w:r>
        <w:rPr>
          <w:rFonts w:cs="Times New Roman"/>
          <w:sz w:val="24"/>
          <w:szCs w:val="24"/>
          <w:vertAlign w:val="superscript"/>
        </w:rPr>
        <w:t>o</w:t>
      </w:r>
      <w:r>
        <w:rPr>
          <w:rFonts w:cs="Times New Roman"/>
          <w:sz w:val="24"/>
          <w:szCs w:val="24"/>
        </w:rPr>
        <w:t>C</w:t>
      </w:r>
      <w:proofErr w:type="spellEnd"/>
      <w:r>
        <w:rPr>
          <w:rFonts w:ascii="Times New Roman" w:hAnsi="Times New Roman" w:cs="Times New Roman"/>
          <w:sz w:val="24"/>
          <w:szCs w:val="24"/>
        </w:rPr>
        <w:t xml:space="preserve"> for 2 h. After completion (monitored by GC-MS), the reaction mixture was quenched with MeOH. The mixture was vacuum concentrated to give crude acyl chloride. Dissolve residues in 50 mL THF. At 0</w:t>
      </w:r>
      <w:r>
        <w:rPr>
          <w:rFonts w:cs="Times New Roman"/>
          <w:sz w:val="24"/>
          <w:szCs w:val="24"/>
          <w:vertAlign w:val="superscript"/>
        </w:rPr>
        <w:t>o</w:t>
      </w:r>
      <w:r>
        <w:rPr>
          <w:rFonts w:cs="Times New Roman"/>
          <w:sz w:val="24"/>
          <w:szCs w:val="24"/>
        </w:rPr>
        <w:t>C</w:t>
      </w:r>
      <w:r>
        <w:rPr>
          <w:rFonts w:ascii="Times New Roman" w:hAnsi="Times New Roman" w:cs="Times New Roman"/>
          <w:sz w:val="24"/>
          <w:szCs w:val="24"/>
        </w:rPr>
        <w:t xml:space="preserve">, potassium tert-butyl alcohol (4.48g, 40 mmol) was added in tetrahydrofuran (50mL) suspension with acyl chloride solution prepared by the previous step. The resulting mixture was stirred at 0 </w:t>
      </w:r>
      <w:proofErr w:type="spellStart"/>
      <w:r>
        <w:rPr>
          <w:rFonts w:cs="Times New Roman"/>
          <w:sz w:val="24"/>
          <w:szCs w:val="24"/>
          <w:vertAlign w:val="superscript"/>
        </w:rPr>
        <w:t>o</w:t>
      </w:r>
      <w:r>
        <w:rPr>
          <w:rFonts w:cs="Times New Roman"/>
          <w:sz w:val="24"/>
          <w:szCs w:val="24"/>
        </w:rPr>
        <w:t>C</w:t>
      </w:r>
      <w:proofErr w:type="spellEnd"/>
      <w:r>
        <w:rPr>
          <w:rFonts w:ascii="Times New Roman" w:hAnsi="Times New Roman" w:cs="Times New Roman"/>
          <w:sz w:val="24"/>
          <w:szCs w:val="24"/>
        </w:rPr>
        <w:t xml:space="preserve"> to room temperature for 12 hours. The reaction mixture was diluted with water and extracted with methyl tert-butyl ether. The combined organic layer was dried with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filtered and concentrated to give residue. Then, the residue was purified by silica-gel column chromatography and eluted with a mixture of petroleum ether and ethyl acetate (VPE/VEA = 100/1) to give tert-butyl 2-chloro-3-methylbenzoate (</w:t>
      </w:r>
      <w:r>
        <w:rPr>
          <w:rFonts w:ascii="Times New Roman" w:hAnsi="Times New Roman" w:cs="Times New Roman"/>
          <w:b/>
          <w:bCs/>
          <w:sz w:val="24"/>
          <w:szCs w:val="24"/>
        </w:rPr>
        <w:t>2</w:t>
      </w:r>
      <w:r>
        <w:rPr>
          <w:rFonts w:ascii="Times New Roman" w:hAnsi="Times New Roman" w:cs="Times New Roman" w:hint="eastAsia"/>
          <w:b/>
          <w:bCs/>
          <w:sz w:val="24"/>
          <w:szCs w:val="24"/>
        </w:rPr>
        <w:t>A</w:t>
      </w:r>
      <w:r>
        <w:rPr>
          <w:rFonts w:ascii="Times New Roman" w:hAnsi="Times New Roman" w:cs="Times New Roman"/>
          <w:sz w:val="24"/>
          <w:szCs w:val="24"/>
        </w:rPr>
        <w:t>) (3.89 g, yield: 86 %), which was colorless oil.</w:t>
      </w:r>
    </w:p>
    <w:p w14:paraId="527571EB"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tert-butyl 3-(bromomethyl)-2-chlorobenzoate (3</w:t>
      </w:r>
      <w:r>
        <w:rPr>
          <w:rFonts w:ascii="Times New Roman" w:hAnsi="Times New Roman" w:cs="Times New Roman" w:hint="eastAsia"/>
          <w:b/>
          <w:bCs/>
          <w:sz w:val="24"/>
          <w:szCs w:val="24"/>
        </w:rPr>
        <w:t>A</w:t>
      </w:r>
      <w:r>
        <w:rPr>
          <w:rFonts w:ascii="Times New Roman" w:hAnsi="Times New Roman" w:cs="Times New Roman"/>
          <w:b/>
          <w:bCs/>
          <w:sz w:val="24"/>
          <w:szCs w:val="24"/>
        </w:rPr>
        <w:t xml:space="preserve">). </w:t>
      </w:r>
      <w:r>
        <w:rPr>
          <w:rFonts w:ascii="Times New Roman" w:hAnsi="Times New Roman" w:cs="Times New Roman"/>
          <w:sz w:val="24"/>
          <w:szCs w:val="24"/>
        </w:rPr>
        <w:t>NBS (3.68 g, 20.6 mmol) and AIBN (0.28 g, 5.1 mmol) were added to the solution of tert-butyl 2-chloro-3-methylbenzoate (2</w:t>
      </w:r>
      <w:r>
        <w:rPr>
          <w:rFonts w:ascii="Times New Roman" w:hAnsi="Times New Roman" w:cs="Times New Roman" w:hint="eastAsia"/>
          <w:sz w:val="24"/>
          <w:szCs w:val="24"/>
        </w:rPr>
        <w:t>A</w:t>
      </w:r>
      <w:r>
        <w:rPr>
          <w:rFonts w:ascii="Times New Roman" w:hAnsi="Times New Roman" w:cs="Times New Roman"/>
          <w:sz w:val="24"/>
          <w:szCs w:val="24"/>
        </w:rPr>
        <w:t xml:space="preserve">) (3.89 g, 17.2 mmol) in carbon tetrachloride (40 mL). The resulting mixture was heated to 80 </w:t>
      </w:r>
      <w:proofErr w:type="spellStart"/>
      <w:r>
        <w:rPr>
          <w:rFonts w:cs="Times New Roman"/>
          <w:sz w:val="24"/>
          <w:szCs w:val="24"/>
          <w:vertAlign w:val="superscript"/>
        </w:rPr>
        <w:t>o</w:t>
      </w:r>
      <w:r>
        <w:rPr>
          <w:rFonts w:cs="Times New Roman"/>
          <w:sz w:val="24"/>
          <w:szCs w:val="24"/>
        </w:rPr>
        <w:t>C</w:t>
      </w:r>
      <w:proofErr w:type="spellEnd"/>
      <w:r>
        <w:rPr>
          <w:rFonts w:ascii="Times New Roman" w:hAnsi="Times New Roman" w:cs="Times New Roman"/>
          <w:sz w:val="24"/>
          <w:szCs w:val="24"/>
        </w:rPr>
        <w:t xml:space="preserve"> under an N</w:t>
      </w:r>
      <w:r>
        <w:rPr>
          <w:rFonts w:ascii="Times New Roman" w:hAnsi="Times New Roman" w:cs="Times New Roman"/>
          <w:sz w:val="24"/>
          <w:szCs w:val="24"/>
          <w:vertAlign w:val="subscript"/>
        </w:rPr>
        <w:t xml:space="preserve">2 </w:t>
      </w:r>
      <w:r>
        <w:rPr>
          <w:rFonts w:ascii="Times New Roman" w:hAnsi="Times New Roman" w:cs="Times New Roman"/>
          <w:sz w:val="24"/>
          <w:szCs w:val="24"/>
        </w:rPr>
        <w:t>atmosphere for 12 hours. After cooling to room temperature, it was filtered and concentrated in vacuum to obtain crude tert-butyl 3-(bromomethyl)-2-chlorobenzoate (3</w:t>
      </w:r>
      <w:r>
        <w:rPr>
          <w:rFonts w:ascii="Times New Roman" w:hAnsi="Times New Roman" w:cs="Times New Roman" w:hint="eastAsia"/>
          <w:sz w:val="24"/>
          <w:szCs w:val="24"/>
        </w:rPr>
        <w:t>A</w:t>
      </w:r>
      <w:r>
        <w:rPr>
          <w:rFonts w:ascii="Times New Roman" w:hAnsi="Times New Roman" w:cs="Times New Roman"/>
          <w:sz w:val="24"/>
          <w:szCs w:val="24"/>
        </w:rPr>
        <w:t>) (5.05 g, crude), which was white solid and could be used for the next step without further purification.</w:t>
      </w:r>
    </w:p>
    <w:p w14:paraId="7EA0142B"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sz w:val="24"/>
          <w:szCs w:val="24"/>
        </w:rPr>
        <w:t>tert-butyl 2-chloro-3-(((trifluoromethyl)</w:t>
      </w:r>
      <w:proofErr w:type="gramStart"/>
      <w:r>
        <w:rPr>
          <w:rFonts w:ascii="Times New Roman" w:hAnsi="Times New Roman" w:cs="Times New Roman"/>
          <w:b/>
          <w:bCs/>
          <w:sz w:val="24"/>
          <w:szCs w:val="24"/>
        </w:rPr>
        <w:t>sulfonyl)methyl</w:t>
      </w:r>
      <w:proofErr w:type="gramEnd"/>
      <w:r>
        <w:rPr>
          <w:rFonts w:ascii="Times New Roman" w:hAnsi="Times New Roman" w:cs="Times New Roman"/>
          <w:b/>
          <w:bCs/>
          <w:sz w:val="24"/>
          <w:szCs w:val="24"/>
        </w:rPr>
        <w:t>)benzoate (4</w:t>
      </w:r>
      <w:r>
        <w:rPr>
          <w:rFonts w:ascii="Times New Roman" w:hAnsi="Times New Roman" w:cs="Times New Roman" w:hint="eastAsia"/>
          <w:b/>
          <w:bCs/>
          <w:sz w:val="24"/>
          <w:szCs w:val="24"/>
        </w:rPr>
        <w:t>A</w:t>
      </w:r>
      <w:r>
        <w:rPr>
          <w:rFonts w:ascii="Times New Roman" w:hAnsi="Times New Roman" w:cs="Times New Roman"/>
          <w:b/>
          <w:bCs/>
          <w:sz w:val="24"/>
          <w:szCs w:val="24"/>
        </w:rPr>
        <w:t xml:space="preserve">). </w:t>
      </w:r>
      <w:r>
        <w:rPr>
          <w:rFonts w:ascii="Times New Roman" w:hAnsi="Times New Roman" w:cs="Times New Roman"/>
          <w:sz w:val="24"/>
          <w:szCs w:val="24"/>
        </w:rPr>
        <w:t xml:space="preserve">The mixture of tert-butyl 3-( </w:t>
      </w:r>
      <w:proofErr w:type="gramStart"/>
      <w:r>
        <w:rPr>
          <w:rFonts w:ascii="Times New Roman" w:hAnsi="Times New Roman" w:cs="Times New Roman"/>
          <w:sz w:val="24"/>
          <w:szCs w:val="24"/>
        </w:rPr>
        <w:t>bromomethyl )</w:t>
      </w:r>
      <w:proofErr w:type="gramEnd"/>
      <w:r>
        <w:rPr>
          <w:rFonts w:ascii="Times New Roman" w:hAnsi="Times New Roman" w:cs="Times New Roman"/>
          <w:sz w:val="24"/>
          <w:szCs w:val="24"/>
        </w:rPr>
        <w:t>-2-chlorobenzoate (3</w:t>
      </w:r>
      <w:r>
        <w:rPr>
          <w:rFonts w:ascii="Times New Roman" w:hAnsi="Times New Roman" w:cs="Times New Roman" w:hint="eastAsia"/>
          <w:sz w:val="24"/>
          <w:szCs w:val="24"/>
        </w:rPr>
        <w:t>A</w:t>
      </w:r>
      <w:r>
        <w:rPr>
          <w:rFonts w:ascii="Times New Roman" w:hAnsi="Times New Roman" w:cs="Times New Roman"/>
          <w:sz w:val="24"/>
          <w:szCs w:val="24"/>
        </w:rPr>
        <w:t>) (5.05 g) and NaSO</w:t>
      </w:r>
      <w:r>
        <w:rPr>
          <w:rFonts w:ascii="Times New Roman" w:hAnsi="Times New Roman" w:cs="Times New Roman"/>
          <w:sz w:val="24"/>
          <w:szCs w:val="24"/>
          <w:vertAlign w:val="subscript"/>
        </w:rPr>
        <w:t>2</w:t>
      </w:r>
      <w:r>
        <w:rPr>
          <w:rFonts w:ascii="Times New Roman" w:hAnsi="Times New Roman" w:cs="Times New Roman"/>
          <w:sz w:val="24"/>
          <w:szCs w:val="24"/>
        </w:rPr>
        <w:t>CF</w:t>
      </w:r>
      <w:r>
        <w:rPr>
          <w:rFonts w:ascii="Times New Roman" w:hAnsi="Times New Roman" w:cs="Times New Roman"/>
          <w:sz w:val="24"/>
          <w:szCs w:val="24"/>
          <w:vertAlign w:val="subscript"/>
        </w:rPr>
        <w:t>3</w:t>
      </w:r>
      <w:r>
        <w:rPr>
          <w:rFonts w:ascii="Times New Roman" w:hAnsi="Times New Roman" w:cs="Times New Roman"/>
          <w:sz w:val="24"/>
          <w:szCs w:val="24"/>
        </w:rPr>
        <w:t xml:space="preserve"> (5.0 g) in acetonitrile (25 mL) was heated at 80 ℃ for 12 hours under nitrogen atmosphere. After completion (monitored by TLC), the reaction mixture was cooled to room temperature and vacuum concentrated to give a residue. The residue was washed with dichloromethane and filtered by celite to obtain </w:t>
      </w:r>
      <w:proofErr w:type="spellStart"/>
      <w:r>
        <w:rPr>
          <w:rFonts w:ascii="Times New Roman" w:hAnsi="Times New Roman" w:cs="Times New Roman"/>
          <w:sz w:val="24"/>
          <w:szCs w:val="24"/>
        </w:rPr>
        <w:t>acrude</w:t>
      </w:r>
      <w:proofErr w:type="spellEnd"/>
      <w:r>
        <w:rPr>
          <w:rFonts w:ascii="Times New Roman" w:hAnsi="Times New Roman" w:cs="Times New Roman"/>
          <w:sz w:val="24"/>
          <w:szCs w:val="24"/>
        </w:rPr>
        <w:t xml:space="preserve"> products. The crude products were purified by silica gel column chromatography and eluted with PE: </w:t>
      </w:r>
      <w:proofErr w:type="spellStart"/>
      <w:r>
        <w:rPr>
          <w:rFonts w:ascii="Times New Roman" w:hAnsi="Times New Roman" w:cs="Times New Roman"/>
          <w:sz w:val="24"/>
          <w:szCs w:val="24"/>
        </w:rPr>
        <w:t>EtOAc</w:t>
      </w:r>
      <w:proofErr w:type="spellEnd"/>
      <w:r>
        <w:rPr>
          <w:rFonts w:ascii="Times New Roman" w:hAnsi="Times New Roman" w:cs="Times New Roman"/>
          <w:sz w:val="24"/>
          <w:szCs w:val="24"/>
        </w:rPr>
        <w:t xml:space="preserve"> = 50:</w:t>
      </w:r>
      <w:r>
        <w:rPr>
          <w:rFonts w:ascii="Times New Roman" w:hAnsi="Times New Roman" w:cs="Times New Roman" w:hint="eastAsia"/>
          <w:sz w:val="24"/>
          <w:szCs w:val="24"/>
        </w:rPr>
        <w:t xml:space="preserve"> </w:t>
      </w:r>
      <w:r>
        <w:rPr>
          <w:rFonts w:ascii="Times New Roman" w:hAnsi="Times New Roman" w:cs="Times New Roman"/>
          <w:sz w:val="24"/>
          <w:szCs w:val="24"/>
        </w:rPr>
        <w:t>1 to obtain the product tert-butyl 2-chloro-3-(((trifluoromethyl)</w:t>
      </w:r>
      <w:proofErr w:type="gramStart"/>
      <w:r>
        <w:rPr>
          <w:rFonts w:ascii="Times New Roman" w:hAnsi="Times New Roman" w:cs="Times New Roman"/>
          <w:sz w:val="24"/>
          <w:szCs w:val="24"/>
        </w:rPr>
        <w:t>sulfonyl)methyl</w:t>
      </w:r>
      <w:proofErr w:type="gramEnd"/>
      <w:r>
        <w:rPr>
          <w:rFonts w:ascii="Times New Roman" w:hAnsi="Times New Roman" w:cs="Times New Roman"/>
          <w:sz w:val="24"/>
          <w:szCs w:val="24"/>
        </w:rPr>
        <w:t>)benzoate (4</w:t>
      </w:r>
      <w:r>
        <w:rPr>
          <w:rFonts w:ascii="Times New Roman" w:hAnsi="Times New Roman" w:cs="Times New Roman" w:hint="eastAsia"/>
          <w:sz w:val="24"/>
          <w:szCs w:val="24"/>
        </w:rPr>
        <w:t>A</w:t>
      </w:r>
      <w:r>
        <w:rPr>
          <w:rFonts w:ascii="Times New Roman" w:hAnsi="Times New Roman" w:cs="Times New Roman"/>
          <w:sz w:val="24"/>
          <w:szCs w:val="24"/>
        </w:rPr>
        <w:t>) as white solid (1.41 g, two steps yield: 22 %).</w:t>
      </w:r>
    </w:p>
    <w:p w14:paraId="5E32A09E" w14:textId="77777777" w:rsidR="00D724E6" w:rsidRDefault="00000000">
      <w:pPr>
        <w:spacing w:line="480" w:lineRule="auto"/>
        <w:jc w:val="left"/>
        <w:rPr>
          <w:rFonts w:ascii="Times New Roman" w:hAnsi="Times New Roman" w:cs="Times New Roman"/>
          <w:sz w:val="24"/>
          <w:szCs w:val="24"/>
        </w:rPr>
      </w:pPr>
      <w:r>
        <w:rPr>
          <w:rFonts w:ascii="Times New Roman" w:hAnsi="Times New Roman" w:cs="Times New Roman"/>
          <w:b/>
          <w:bCs/>
          <w:sz w:val="24"/>
          <w:szCs w:val="24"/>
        </w:rPr>
        <w:t>2-chloro-3-(((trifluoromethyl)</w:t>
      </w:r>
      <w:proofErr w:type="gramStart"/>
      <w:r>
        <w:rPr>
          <w:rFonts w:ascii="Times New Roman" w:hAnsi="Times New Roman" w:cs="Times New Roman"/>
          <w:b/>
          <w:bCs/>
          <w:sz w:val="24"/>
          <w:szCs w:val="24"/>
        </w:rPr>
        <w:t>sulfonyl)methyl</w:t>
      </w:r>
      <w:proofErr w:type="gramEnd"/>
      <w:r>
        <w:rPr>
          <w:rFonts w:ascii="Times New Roman" w:hAnsi="Times New Roman" w:cs="Times New Roman"/>
          <w:b/>
          <w:bCs/>
          <w:sz w:val="24"/>
          <w:szCs w:val="24"/>
        </w:rPr>
        <w:t>)benzoic acid (5</w:t>
      </w:r>
      <w:r>
        <w:rPr>
          <w:rFonts w:ascii="Times New Roman" w:hAnsi="Times New Roman" w:cs="Times New Roman" w:hint="eastAsia"/>
          <w:b/>
          <w:bCs/>
          <w:sz w:val="24"/>
          <w:szCs w:val="24"/>
        </w:rPr>
        <w:t>A</w:t>
      </w:r>
      <w:r>
        <w:rPr>
          <w:rFonts w:ascii="Times New Roman" w:hAnsi="Times New Roman" w:cs="Times New Roman"/>
          <w:b/>
          <w:bCs/>
          <w:sz w:val="24"/>
          <w:szCs w:val="24"/>
        </w:rPr>
        <w:t xml:space="preserve">). </w:t>
      </w:r>
      <w:r>
        <w:rPr>
          <w:rFonts w:ascii="Times New Roman" w:hAnsi="Times New Roman" w:cs="Times New Roman"/>
          <w:sz w:val="24"/>
          <w:szCs w:val="24"/>
        </w:rPr>
        <w:t xml:space="preserve">The solution of tert-butyl 2-chloro-3-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 trifluoromethyl ) sulfonyl ) methyl ) benzoate (4</w:t>
      </w:r>
      <w:r>
        <w:rPr>
          <w:rFonts w:ascii="Times New Roman" w:hAnsi="Times New Roman" w:cs="Times New Roman" w:hint="eastAsia"/>
          <w:sz w:val="24"/>
          <w:szCs w:val="24"/>
        </w:rPr>
        <w:t>A</w:t>
      </w:r>
      <w:r>
        <w:rPr>
          <w:rFonts w:ascii="Times New Roman" w:hAnsi="Times New Roman" w:cs="Times New Roman"/>
          <w:sz w:val="24"/>
          <w:szCs w:val="24"/>
        </w:rPr>
        <w:t>) (2.83g, 7.9mmol) was stirred in 20 mL TFA for 10 minutes at room temperature. After the reaction was completed, the mixture was concentrated in vacuum, and the pure product 2-chloro-3-(((trifluoromethyl)</w:t>
      </w:r>
      <w:proofErr w:type="gramStart"/>
      <w:r>
        <w:rPr>
          <w:rFonts w:ascii="Times New Roman" w:hAnsi="Times New Roman" w:cs="Times New Roman"/>
          <w:sz w:val="24"/>
          <w:szCs w:val="24"/>
        </w:rPr>
        <w:t>sulfonyl)methyl</w:t>
      </w:r>
      <w:proofErr w:type="gramEnd"/>
      <w:r>
        <w:rPr>
          <w:rFonts w:ascii="Times New Roman" w:hAnsi="Times New Roman" w:cs="Times New Roman"/>
          <w:sz w:val="24"/>
          <w:szCs w:val="24"/>
        </w:rPr>
        <w:t>)benzoic acid (5) was obtained, which was white solid (1.17 g, yield: 98%).</w:t>
      </w:r>
    </w:p>
    <w:p w14:paraId="5748B5EC"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sz w:val="24"/>
          <w:szCs w:val="24"/>
        </w:rPr>
        <w:t>2-chloro-3-(((trifluoromethyl)</w:t>
      </w:r>
      <w:proofErr w:type="gramStart"/>
      <w:r>
        <w:rPr>
          <w:rFonts w:ascii="Times New Roman" w:hAnsi="Times New Roman" w:cs="Times New Roman"/>
          <w:b/>
          <w:bCs/>
          <w:sz w:val="24"/>
          <w:szCs w:val="24"/>
        </w:rPr>
        <w:t>sulfonyl)methyl</w:t>
      </w:r>
      <w:proofErr w:type="gramEnd"/>
      <w:r>
        <w:rPr>
          <w:rFonts w:ascii="Times New Roman" w:hAnsi="Times New Roman" w:cs="Times New Roman"/>
          <w:b/>
          <w:bCs/>
          <w:sz w:val="24"/>
          <w:szCs w:val="24"/>
        </w:rPr>
        <w:t>)benzamide (6</w:t>
      </w:r>
      <w:r>
        <w:rPr>
          <w:rFonts w:ascii="Times New Roman" w:hAnsi="Times New Roman" w:cs="Times New Roman" w:hint="eastAsia"/>
          <w:b/>
          <w:bCs/>
          <w:sz w:val="24"/>
          <w:szCs w:val="24"/>
        </w:rPr>
        <w:t>A</w:t>
      </w:r>
      <w:r>
        <w:rPr>
          <w:rFonts w:ascii="Times New Roman" w:hAnsi="Times New Roman" w:cs="Times New Roman"/>
          <w:b/>
          <w:bCs/>
          <w:sz w:val="24"/>
          <w:szCs w:val="24"/>
        </w:rPr>
        <w:t xml:space="preserve">). </w:t>
      </w:r>
      <w:r>
        <w:rPr>
          <w:rFonts w:ascii="Times New Roman" w:hAnsi="Times New Roman" w:cs="Times New Roman"/>
          <w:sz w:val="24"/>
          <w:szCs w:val="24"/>
        </w:rPr>
        <w:t>To a solution of 2-chloro-3-(((trifluoromethyl)</w:t>
      </w:r>
      <w:proofErr w:type="gramStart"/>
      <w:r>
        <w:rPr>
          <w:rFonts w:ascii="Times New Roman" w:hAnsi="Times New Roman" w:cs="Times New Roman"/>
          <w:sz w:val="24"/>
          <w:szCs w:val="24"/>
        </w:rPr>
        <w:t>sulfonyl)methyl</w:t>
      </w:r>
      <w:proofErr w:type="gramEnd"/>
      <w:r>
        <w:rPr>
          <w:rFonts w:ascii="Times New Roman" w:hAnsi="Times New Roman" w:cs="Times New Roman"/>
          <w:sz w:val="24"/>
          <w:szCs w:val="24"/>
        </w:rPr>
        <w:t>)benzoic acid (5</w:t>
      </w:r>
      <w:r>
        <w:rPr>
          <w:rFonts w:ascii="Times New Roman" w:hAnsi="Times New Roman" w:cs="Times New Roman" w:hint="eastAsia"/>
          <w:sz w:val="24"/>
          <w:szCs w:val="24"/>
        </w:rPr>
        <w:t>A</w:t>
      </w:r>
      <w:r>
        <w:rPr>
          <w:rFonts w:ascii="Times New Roman" w:hAnsi="Times New Roman" w:cs="Times New Roman"/>
          <w:sz w:val="24"/>
          <w:szCs w:val="24"/>
        </w:rPr>
        <w:t>) (2.33 g, 7.7 mmol) in acetonitrile (10 mL) were added 2-(7-Aza-1H-benzotriazole-1-yl)-1,1,3,3-tetramethyluronium hexafluorophosphate (HATU) (3.51 g, 9.24 mmol), NH</w:t>
      </w:r>
      <w:r>
        <w:rPr>
          <w:rFonts w:ascii="Times New Roman" w:hAnsi="Times New Roman" w:cs="Times New Roman"/>
          <w:sz w:val="24"/>
          <w:szCs w:val="24"/>
          <w:vertAlign w:val="subscript"/>
        </w:rPr>
        <w:t>4</w:t>
      </w:r>
      <w:r>
        <w:rPr>
          <w:rFonts w:ascii="Times New Roman" w:hAnsi="Times New Roman" w:cs="Times New Roman"/>
          <w:sz w:val="24"/>
          <w:szCs w:val="24"/>
        </w:rPr>
        <w:t>Cl (0.82 g, 15.4 mmol) and DIEA (3.0 g, 23.1 mmol). The mixture was stirred at room temperature for 1 hour, and a white solid was precipitated. Filtration of the mixture and washed with water gives pure product 2-chloro-3-(((trifluoromethyl)</w:t>
      </w:r>
      <w:proofErr w:type="gramStart"/>
      <w:r>
        <w:rPr>
          <w:rFonts w:ascii="Times New Roman" w:hAnsi="Times New Roman" w:cs="Times New Roman"/>
          <w:sz w:val="24"/>
          <w:szCs w:val="24"/>
        </w:rPr>
        <w:t>sulfonyl)methyl</w:t>
      </w:r>
      <w:proofErr w:type="gramEnd"/>
      <w:r>
        <w:rPr>
          <w:rFonts w:ascii="Times New Roman" w:hAnsi="Times New Roman" w:cs="Times New Roman"/>
          <w:sz w:val="24"/>
          <w:szCs w:val="24"/>
        </w:rPr>
        <w:t>) benzamide (6</w:t>
      </w:r>
      <w:r>
        <w:rPr>
          <w:rFonts w:ascii="Times New Roman" w:hAnsi="Times New Roman" w:cs="Times New Roman" w:hint="eastAsia"/>
          <w:sz w:val="24"/>
          <w:szCs w:val="24"/>
        </w:rPr>
        <w:t>A</w:t>
      </w:r>
      <w:r>
        <w:rPr>
          <w:rFonts w:ascii="Times New Roman" w:hAnsi="Times New Roman" w:cs="Times New Roman"/>
          <w:sz w:val="24"/>
          <w:szCs w:val="24"/>
        </w:rPr>
        <w:t xml:space="preserve">) as white solid </w:t>
      </w:r>
      <w:r>
        <w:rPr>
          <w:rFonts w:ascii="Times New Roman" w:hAnsi="Times New Roman" w:cs="Times New Roman"/>
          <w:sz w:val="24"/>
          <w:szCs w:val="24"/>
        </w:rPr>
        <w:lastRenderedPageBreak/>
        <w:t>(1.896 g, yield: 82%).</w:t>
      </w:r>
    </w:p>
    <w:p w14:paraId="1B78077D"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sz w:val="24"/>
          <w:szCs w:val="24"/>
        </w:rPr>
        <w:t>(2-chloro-3-(((trifluoromethyl)</w:t>
      </w:r>
      <w:proofErr w:type="gramStart"/>
      <w:r>
        <w:rPr>
          <w:rFonts w:ascii="Times New Roman" w:hAnsi="Times New Roman" w:cs="Times New Roman"/>
          <w:b/>
          <w:bCs/>
          <w:sz w:val="24"/>
          <w:szCs w:val="24"/>
        </w:rPr>
        <w:t>sulfonyl)methyl</w:t>
      </w:r>
      <w:proofErr w:type="gramEnd"/>
      <w:r>
        <w:rPr>
          <w:rFonts w:ascii="Times New Roman" w:hAnsi="Times New Roman" w:cs="Times New Roman"/>
          <w:b/>
          <w:bCs/>
          <w:sz w:val="24"/>
          <w:szCs w:val="24"/>
        </w:rPr>
        <w:t>)phenyl)methanamine (7</w:t>
      </w:r>
      <w:r>
        <w:rPr>
          <w:rFonts w:ascii="Times New Roman" w:hAnsi="Times New Roman" w:cs="Times New Roman" w:hint="eastAsia"/>
          <w:b/>
          <w:bCs/>
          <w:sz w:val="24"/>
          <w:szCs w:val="24"/>
        </w:rPr>
        <w:t>A</w:t>
      </w:r>
      <w:r>
        <w:rPr>
          <w:rFonts w:ascii="Times New Roman" w:hAnsi="Times New Roman" w:cs="Times New Roman"/>
          <w:b/>
          <w:bCs/>
          <w:sz w:val="24"/>
          <w:szCs w:val="24"/>
        </w:rPr>
        <w:t xml:space="preserve">). </w:t>
      </w:r>
      <w:r>
        <w:rPr>
          <w:rFonts w:ascii="Times New Roman" w:hAnsi="Times New Roman" w:cs="Times New Roman"/>
          <w:sz w:val="24"/>
          <w:szCs w:val="24"/>
        </w:rPr>
        <w:t>Under nitrogen atmosphere, to a two necked flask was added LiAlH</w:t>
      </w:r>
      <w:r>
        <w:rPr>
          <w:rFonts w:ascii="Times New Roman" w:hAnsi="Times New Roman" w:cs="Times New Roman"/>
          <w:sz w:val="24"/>
          <w:szCs w:val="24"/>
          <w:vertAlign w:val="subscript"/>
        </w:rPr>
        <w:t>4</w:t>
      </w:r>
      <w:r>
        <w:rPr>
          <w:rFonts w:ascii="Times New Roman" w:hAnsi="Times New Roman" w:cs="Times New Roman"/>
          <w:sz w:val="24"/>
          <w:szCs w:val="24"/>
        </w:rPr>
        <w:t xml:space="preserve"> (0.456 g, 12.0 mmol) and then THF (10 mL) was added at 0 ℃. The mixture was vigorously stirred at 0 ℃ for 5 minutes, then a suspension of 2-chloro-3-(((trifluoromethyl)</w:t>
      </w:r>
      <w:proofErr w:type="gramStart"/>
      <w:r>
        <w:rPr>
          <w:rFonts w:ascii="Times New Roman" w:hAnsi="Times New Roman" w:cs="Times New Roman"/>
          <w:sz w:val="24"/>
          <w:szCs w:val="24"/>
        </w:rPr>
        <w:t>sulfonyl)methyl</w:t>
      </w:r>
      <w:proofErr w:type="gramEnd"/>
      <w:r>
        <w:rPr>
          <w:rFonts w:ascii="Times New Roman" w:hAnsi="Times New Roman" w:cs="Times New Roman"/>
          <w:sz w:val="24"/>
          <w:szCs w:val="24"/>
        </w:rPr>
        <w:t>)benzamide (6</w:t>
      </w:r>
      <w:r>
        <w:rPr>
          <w:rFonts w:ascii="Times New Roman" w:hAnsi="Times New Roman" w:cs="Times New Roman" w:hint="eastAsia"/>
          <w:sz w:val="24"/>
          <w:szCs w:val="24"/>
        </w:rPr>
        <w:t>A</w:t>
      </w:r>
      <w:r>
        <w:rPr>
          <w:rFonts w:ascii="Times New Roman" w:hAnsi="Times New Roman" w:cs="Times New Roman"/>
          <w:sz w:val="24"/>
          <w:szCs w:val="24"/>
        </w:rPr>
        <w:t>) (0.984 g, 3.27 mmol) in THF (10 mL) was added slowly. The mixture was stirred at 0 ℃ for 10 minutes and then heated at 60 ℃ for 3 hours. After completion (monitored by GC-MS), the mixture was cooled down to room temperature, quenched by 12 mmol of water, 12 mmol of 15% NaOH aq. (72 mg in 480 mg of water), 36 mmol of water at 0 ℃. Anhydrous MgSO</w:t>
      </w:r>
      <w:r>
        <w:rPr>
          <w:rFonts w:ascii="Times New Roman" w:hAnsi="Times New Roman" w:cs="Times New Roman"/>
          <w:sz w:val="24"/>
          <w:szCs w:val="24"/>
          <w:vertAlign w:val="subscript"/>
        </w:rPr>
        <w:t>4</w:t>
      </w:r>
      <w:r>
        <w:rPr>
          <w:rFonts w:ascii="Times New Roman" w:hAnsi="Times New Roman" w:cs="Times New Roman"/>
          <w:sz w:val="24"/>
          <w:szCs w:val="24"/>
        </w:rPr>
        <w:t xml:space="preserve"> (about 1.0 g) was added to the mixture, and the mixture was stirred at 0 ℃ for 30 minutes, filtered, and washed with EA to give pure product (2-chloro-3-(((trifluoromethyl)</w:t>
      </w:r>
      <w:proofErr w:type="gramStart"/>
      <w:r>
        <w:rPr>
          <w:rFonts w:ascii="Times New Roman" w:hAnsi="Times New Roman" w:cs="Times New Roman"/>
          <w:sz w:val="24"/>
          <w:szCs w:val="24"/>
        </w:rPr>
        <w:t>sulfonyl)methyl</w:t>
      </w:r>
      <w:proofErr w:type="gramEnd"/>
      <w:r>
        <w:rPr>
          <w:rFonts w:ascii="Times New Roman" w:hAnsi="Times New Roman" w:cs="Times New Roman"/>
          <w:sz w:val="24"/>
          <w:szCs w:val="24"/>
        </w:rPr>
        <w:t xml:space="preserve">)phenyl) </w:t>
      </w:r>
      <w:proofErr w:type="spellStart"/>
      <w:r>
        <w:rPr>
          <w:rFonts w:ascii="Times New Roman" w:hAnsi="Times New Roman" w:cs="Times New Roman"/>
          <w:sz w:val="24"/>
          <w:szCs w:val="24"/>
        </w:rPr>
        <w:t>methanamine</w:t>
      </w:r>
      <w:proofErr w:type="spellEnd"/>
      <w:r>
        <w:rPr>
          <w:rFonts w:ascii="Times New Roman" w:hAnsi="Times New Roman" w:cs="Times New Roman"/>
          <w:sz w:val="24"/>
          <w:szCs w:val="24"/>
        </w:rPr>
        <w:t xml:space="preserve"> (7</w:t>
      </w:r>
      <w:r>
        <w:rPr>
          <w:rFonts w:ascii="Times New Roman" w:hAnsi="Times New Roman" w:cs="Times New Roman" w:hint="eastAsia"/>
          <w:sz w:val="24"/>
          <w:szCs w:val="24"/>
        </w:rPr>
        <w:t>A</w:t>
      </w:r>
      <w:r>
        <w:rPr>
          <w:rFonts w:ascii="Times New Roman" w:hAnsi="Times New Roman" w:cs="Times New Roman"/>
          <w:sz w:val="24"/>
          <w:szCs w:val="24"/>
        </w:rPr>
        <w:t>) as pale yellow solid (0.847 g, yield: 90 %).</w:t>
      </w:r>
    </w:p>
    <w:p w14:paraId="66C3F756"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i/>
          <w:iCs/>
          <w:sz w:val="24"/>
          <w:szCs w:val="24"/>
        </w:rPr>
        <w:t>(S)-N</w:t>
      </w:r>
      <w:r>
        <w:rPr>
          <w:rFonts w:ascii="Times New Roman" w:hAnsi="Times New Roman" w:cs="Times New Roman"/>
          <w:b/>
          <w:bCs/>
          <w:sz w:val="24"/>
          <w:szCs w:val="24"/>
        </w:rPr>
        <w:t>-(2-chloro-3-(((trifluoromethyl)</w:t>
      </w:r>
      <w:proofErr w:type="gramStart"/>
      <w:r>
        <w:rPr>
          <w:rFonts w:ascii="Times New Roman" w:hAnsi="Times New Roman" w:cs="Times New Roman"/>
          <w:b/>
          <w:bCs/>
          <w:sz w:val="24"/>
          <w:szCs w:val="24"/>
        </w:rPr>
        <w:t>sulfonyl)methyl</w:t>
      </w:r>
      <w:proofErr w:type="gramEnd"/>
      <w:r>
        <w:rPr>
          <w:rFonts w:ascii="Times New Roman" w:hAnsi="Times New Roman" w:cs="Times New Roman"/>
          <w:b/>
          <w:bCs/>
          <w:sz w:val="24"/>
          <w:szCs w:val="24"/>
        </w:rPr>
        <w:t xml:space="preserve">)benzyl)-1-methyl-5-oxopyrrolidine-2-carboxamide </w:t>
      </w:r>
      <w:r w:rsidRPr="00697617">
        <w:rPr>
          <w:rFonts w:ascii="Times New Roman" w:hAnsi="Times New Roman" w:cs="Times New Roman"/>
          <w:b/>
          <w:bCs/>
          <w:sz w:val="24"/>
          <w:szCs w:val="24"/>
        </w:rPr>
        <w:t>(8</w:t>
      </w:r>
      <w:r>
        <w:rPr>
          <w:rFonts w:ascii="Times New Roman" w:hAnsi="Times New Roman" w:cs="Times New Roman" w:hint="eastAsia"/>
          <w:b/>
          <w:bCs/>
          <w:sz w:val="24"/>
          <w:szCs w:val="24"/>
        </w:rPr>
        <w:t>A</w:t>
      </w:r>
      <w:r>
        <w:rPr>
          <w:rFonts w:ascii="Times New Roman" w:hAnsi="Times New Roman" w:cs="Times New Roman"/>
          <w:b/>
          <w:bCs/>
          <w:sz w:val="24"/>
          <w:szCs w:val="24"/>
        </w:rPr>
        <w:t>).</w:t>
      </w:r>
      <w:r>
        <w:rPr>
          <w:rFonts w:ascii="Times New Roman" w:hAnsi="Times New Roman" w:cs="Times New Roman"/>
          <w:sz w:val="24"/>
          <w:szCs w:val="24"/>
        </w:rPr>
        <w:t xml:space="preserve"> To a solution of 7</w:t>
      </w:r>
      <w:r>
        <w:rPr>
          <w:rFonts w:ascii="Times New Roman" w:hAnsi="Times New Roman" w:cs="Times New Roman" w:hint="eastAsia"/>
          <w:sz w:val="24"/>
          <w:szCs w:val="24"/>
        </w:rPr>
        <w:t>A</w:t>
      </w:r>
      <w:r>
        <w:rPr>
          <w:rFonts w:ascii="Times New Roman" w:hAnsi="Times New Roman" w:cs="Times New Roman"/>
          <w:sz w:val="24"/>
          <w:szCs w:val="24"/>
        </w:rPr>
        <w:t xml:space="preserve"> (0.835 g, 2.91 mmol) in </w:t>
      </w:r>
      <w:proofErr w:type="spellStart"/>
      <w:r>
        <w:rPr>
          <w:rFonts w:ascii="Times New Roman" w:hAnsi="Times New Roman" w:cs="Times New Roman"/>
          <w:sz w:val="24"/>
          <w:szCs w:val="24"/>
        </w:rPr>
        <w:t>acetonitile</w:t>
      </w:r>
      <w:proofErr w:type="spellEnd"/>
      <w:r>
        <w:rPr>
          <w:rFonts w:ascii="Times New Roman" w:hAnsi="Times New Roman" w:cs="Times New Roman"/>
          <w:sz w:val="24"/>
          <w:szCs w:val="24"/>
        </w:rPr>
        <w:t xml:space="preserve"> (10 mL) were added 2-(7-Aza-1H-benzotriazole-1-yl)-1,1,3,3-tetramethyluronium hexafluorophosphate (HATU) (1.33 g, 3.49 mmol), 1-methyl-5-oxopyrrolidine-2-carboxylic acid (0.416 g, 2.91 mmol) and DIEA (1.13 g, 8.73 mmol). The mixture was stirred at 25 ℃ for an hour. After completed the reaction monitored by LC-MS, the mixture was mixture was directly concentrated in vacuum to give a residue. The residue was purified by silica-gel column chromatography eluting with a mixture of dichloromethane and methanol (VDCM/</w:t>
      </w:r>
      <w:proofErr w:type="spellStart"/>
      <w:r>
        <w:rPr>
          <w:rFonts w:ascii="Times New Roman" w:hAnsi="Times New Roman" w:cs="Times New Roman"/>
          <w:sz w:val="24"/>
          <w:szCs w:val="24"/>
        </w:rPr>
        <w:t>VMeOH</w:t>
      </w:r>
      <w:proofErr w:type="spellEnd"/>
      <w:r>
        <w:rPr>
          <w:rFonts w:ascii="Times New Roman" w:hAnsi="Times New Roman" w:cs="Times New Roman"/>
          <w:sz w:val="24"/>
          <w:szCs w:val="24"/>
        </w:rPr>
        <w:t xml:space="preserve"> = 100/1 to 10/1) to give N-(2-chloro-3-(((trifluoromethyl)</w:t>
      </w:r>
      <w:proofErr w:type="gramStart"/>
      <w:r>
        <w:rPr>
          <w:rFonts w:ascii="Times New Roman" w:hAnsi="Times New Roman" w:cs="Times New Roman"/>
          <w:sz w:val="24"/>
          <w:szCs w:val="24"/>
        </w:rPr>
        <w:t>sulfonyl)methyl</w:t>
      </w:r>
      <w:proofErr w:type="gramEnd"/>
      <w:r>
        <w:rPr>
          <w:rFonts w:ascii="Times New Roman" w:hAnsi="Times New Roman" w:cs="Times New Roman"/>
          <w:sz w:val="24"/>
          <w:szCs w:val="24"/>
        </w:rPr>
        <w:t>)benzyl)-1-methyl-5-oxopyrrolidine-2-carboxamide (8</w:t>
      </w:r>
      <w:r>
        <w:rPr>
          <w:rFonts w:ascii="Times New Roman" w:hAnsi="Times New Roman" w:cs="Times New Roman" w:hint="eastAsia"/>
          <w:sz w:val="24"/>
          <w:szCs w:val="24"/>
        </w:rPr>
        <w:t>A</w:t>
      </w:r>
      <w:r>
        <w:rPr>
          <w:rFonts w:ascii="Times New Roman" w:hAnsi="Times New Roman" w:cs="Times New Roman"/>
          <w:sz w:val="24"/>
          <w:szCs w:val="24"/>
        </w:rPr>
        <w:t xml:space="preserve">) (0.912 g, yield: 76 %) as pale yellow solid. </w:t>
      </w:r>
    </w:p>
    <w:p w14:paraId="06F48F8A"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i/>
          <w:iCs/>
          <w:sz w:val="24"/>
          <w:szCs w:val="24"/>
        </w:rPr>
        <w:t>(S)-N</w:t>
      </w:r>
      <w:r>
        <w:rPr>
          <w:rFonts w:ascii="Times New Roman" w:hAnsi="Times New Roman" w:cs="Times New Roman"/>
          <w:b/>
          <w:bCs/>
          <w:sz w:val="24"/>
          <w:szCs w:val="24"/>
        </w:rPr>
        <w:t>-(2-chloro-3-(difluoro((trifluoromethyl)</w:t>
      </w:r>
      <w:proofErr w:type="gramStart"/>
      <w:r>
        <w:rPr>
          <w:rFonts w:ascii="Times New Roman" w:hAnsi="Times New Roman" w:cs="Times New Roman"/>
          <w:b/>
          <w:bCs/>
          <w:sz w:val="24"/>
          <w:szCs w:val="24"/>
        </w:rPr>
        <w:t>sulfonyl)methyl</w:t>
      </w:r>
      <w:proofErr w:type="gramEnd"/>
      <w:r>
        <w:rPr>
          <w:rFonts w:ascii="Times New Roman" w:hAnsi="Times New Roman" w:cs="Times New Roman"/>
          <w:b/>
          <w:bCs/>
          <w:sz w:val="24"/>
          <w:szCs w:val="24"/>
        </w:rPr>
        <w:t xml:space="preserve">)benzyl)-1-methyl-5-oxopyrrolidine-2-carboxamide </w:t>
      </w:r>
      <w:r w:rsidRPr="00697617">
        <w:rPr>
          <w:rFonts w:ascii="Times New Roman" w:hAnsi="Times New Roman" w:cs="Times New Roman"/>
          <w:b/>
          <w:bCs/>
          <w:sz w:val="24"/>
          <w:szCs w:val="24"/>
        </w:rPr>
        <w:t>(9</w:t>
      </w:r>
      <w:r>
        <w:rPr>
          <w:rFonts w:ascii="Times New Roman" w:hAnsi="Times New Roman" w:cs="Times New Roman" w:hint="eastAsia"/>
          <w:b/>
          <w:bCs/>
          <w:sz w:val="24"/>
          <w:szCs w:val="24"/>
        </w:rPr>
        <w:t>A</w:t>
      </w:r>
      <w:r>
        <w:rPr>
          <w:rFonts w:ascii="Times New Roman" w:hAnsi="Times New Roman" w:cs="Times New Roman"/>
          <w:b/>
          <w:bCs/>
          <w:sz w:val="24"/>
          <w:szCs w:val="24"/>
        </w:rPr>
        <w:t xml:space="preserve">). </w:t>
      </w:r>
      <w:r>
        <w:rPr>
          <w:rFonts w:ascii="Times New Roman" w:hAnsi="Times New Roman" w:cs="Times New Roman"/>
          <w:sz w:val="24"/>
          <w:szCs w:val="24"/>
        </w:rPr>
        <w:t>A mixture of</w:t>
      </w:r>
      <w:r>
        <w:rPr>
          <w:rFonts w:ascii="Times New Roman" w:hAnsi="Times New Roman" w:cs="Times New Roman" w:hint="eastAsia"/>
          <w:sz w:val="24"/>
          <w:szCs w:val="24"/>
        </w:rPr>
        <w:t xml:space="preserve"> compound </w:t>
      </w:r>
      <w:r>
        <w:rPr>
          <w:rFonts w:ascii="Times New Roman" w:hAnsi="Times New Roman" w:cs="Times New Roman"/>
          <w:sz w:val="24"/>
          <w:szCs w:val="24"/>
        </w:rPr>
        <w:t>8</w:t>
      </w:r>
      <w:r>
        <w:rPr>
          <w:rFonts w:ascii="Times New Roman" w:hAnsi="Times New Roman" w:cs="Times New Roman" w:hint="eastAsia"/>
          <w:sz w:val="24"/>
          <w:szCs w:val="24"/>
        </w:rPr>
        <w:t>A</w:t>
      </w:r>
      <w:r>
        <w:rPr>
          <w:rFonts w:ascii="Times New Roman" w:hAnsi="Times New Roman" w:cs="Times New Roman"/>
          <w:sz w:val="24"/>
          <w:szCs w:val="24"/>
        </w:rPr>
        <w:t xml:space="preserve"> (82 mg, 0.2 mmol), NFSI (138 mg, 0.44 mmol) and K</w:t>
      </w:r>
      <w:r>
        <w:rPr>
          <w:rFonts w:ascii="Times New Roman" w:hAnsi="Times New Roman" w:cs="Times New Roman"/>
          <w:sz w:val="24"/>
          <w:szCs w:val="24"/>
          <w:vertAlign w:val="subscript"/>
        </w:rPr>
        <w:t>3</w:t>
      </w:r>
      <w:r>
        <w:rPr>
          <w:rFonts w:ascii="Times New Roman" w:hAnsi="Times New Roman" w:cs="Times New Roman"/>
          <w:sz w:val="24"/>
          <w:szCs w:val="24"/>
        </w:rPr>
        <w:t>PO</w:t>
      </w:r>
      <w:r>
        <w:rPr>
          <w:rFonts w:ascii="Times New Roman" w:hAnsi="Times New Roman" w:cs="Times New Roman"/>
          <w:sz w:val="24"/>
          <w:szCs w:val="24"/>
          <w:vertAlign w:val="subscript"/>
        </w:rPr>
        <w:t>4</w:t>
      </w:r>
      <w:r>
        <w:rPr>
          <w:rFonts w:ascii="Times New Roman" w:hAnsi="Times New Roman" w:cs="Times New Roman"/>
          <w:sz w:val="24"/>
          <w:szCs w:val="24"/>
        </w:rPr>
        <w:t xml:space="preserve"> </w:t>
      </w:r>
      <w:r>
        <w:rPr>
          <w:rFonts w:ascii="Times New Roman" w:hAnsi="Times New Roman" w:cs="Times New Roman"/>
          <w:sz w:val="24"/>
          <w:szCs w:val="24"/>
        </w:rPr>
        <w:lastRenderedPageBreak/>
        <w:t>(212 mg, 1.0 mmol) in dried DMF (1.5 mL) was stirred at room temperature for 2 hours. After completed the reaction monitored by TLC, the reaction mixture was diluted with water or saturated NH</w:t>
      </w:r>
      <w:r>
        <w:rPr>
          <w:rFonts w:ascii="Times New Roman" w:hAnsi="Times New Roman" w:cs="Times New Roman"/>
          <w:sz w:val="24"/>
          <w:szCs w:val="24"/>
          <w:vertAlign w:val="subscript"/>
        </w:rPr>
        <w:t>4</w:t>
      </w:r>
      <w:r>
        <w:rPr>
          <w:rFonts w:ascii="Times New Roman" w:hAnsi="Times New Roman" w:cs="Times New Roman"/>
          <w:sz w:val="24"/>
          <w:szCs w:val="24"/>
        </w:rPr>
        <w:t xml:space="preserve">Cl (aq.) and stirred 30 minutes, extracted with </w:t>
      </w:r>
      <w:proofErr w:type="spellStart"/>
      <w:r>
        <w:rPr>
          <w:rFonts w:ascii="Times New Roman" w:hAnsi="Times New Roman" w:cs="Times New Roman"/>
          <w:sz w:val="24"/>
          <w:szCs w:val="24"/>
        </w:rPr>
        <w:t>EtOAc</w:t>
      </w:r>
      <w:proofErr w:type="spellEnd"/>
      <w:r>
        <w:rPr>
          <w:rFonts w:ascii="Times New Roman" w:hAnsi="Times New Roman" w:cs="Times New Roman"/>
          <w:sz w:val="24"/>
          <w:szCs w:val="24"/>
        </w:rPr>
        <w:t xml:space="preserve"> (10 mL×3), combined organic layers were washed with brine, dried over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filtered, concentrated in vacuum to give a residue. The residue was purified by silica-gel column chromatography eluting with a mixture of DCM and MeOH (VDCM/</w:t>
      </w:r>
      <w:proofErr w:type="spellStart"/>
      <w:r>
        <w:rPr>
          <w:rFonts w:ascii="Times New Roman" w:hAnsi="Times New Roman" w:cs="Times New Roman"/>
          <w:sz w:val="24"/>
          <w:szCs w:val="24"/>
        </w:rPr>
        <w:t>VMeOH</w:t>
      </w:r>
      <w:proofErr w:type="spellEnd"/>
      <w:r>
        <w:rPr>
          <w:rFonts w:ascii="Times New Roman" w:hAnsi="Times New Roman" w:cs="Times New Roman"/>
          <w:sz w:val="24"/>
          <w:szCs w:val="24"/>
        </w:rPr>
        <w:t xml:space="preserve"> = 100/1 to 50/1) to give pure product </w:t>
      </w:r>
      <w:r>
        <w:rPr>
          <w:rFonts w:ascii="Times New Roman" w:hAnsi="Times New Roman" w:cs="Times New Roman"/>
          <w:i/>
          <w:iCs/>
          <w:sz w:val="24"/>
          <w:szCs w:val="24"/>
        </w:rPr>
        <w:t>N-</w:t>
      </w:r>
      <w:r>
        <w:rPr>
          <w:rFonts w:ascii="Times New Roman" w:hAnsi="Times New Roman" w:cs="Times New Roman"/>
          <w:sz w:val="24"/>
          <w:szCs w:val="24"/>
        </w:rPr>
        <w:t xml:space="preserve"> (2-chloro-3-(difluoro((trifluoromethyl)</w:t>
      </w:r>
      <w:proofErr w:type="gramStart"/>
      <w:r>
        <w:rPr>
          <w:rFonts w:ascii="Times New Roman" w:hAnsi="Times New Roman" w:cs="Times New Roman"/>
          <w:sz w:val="24"/>
          <w:szCs w:val="24"/>
        </w:rPr>
        <w:t>sulfonyl)methyl</w:t>
      </w:r>
      <w:proofErr w:type="gramEnd"/>
      <w:r>
        <w:rPr>
          <w:rFonts w:ascii="Times New Roman" w:hAnsi="Times New Roman" w:cs="Times New Roman"/>
          <w:sz w:val="24"/>
          <w:szCs w:val="24"/>
        </w:rPr>
        <w:t>)benzyl)- 1-methyl-5-oxopyrrolidine-2-carboxamide as colorless oil (9</w:t>
      </w:r>
      <w:r>
        <w:rPr>
          <w:rFonts w:ascii="Times New Roman" w:hAnsi="Times New Roman" w:cs="Times New Roman" w:hint="eastAsia"/>
          <w:sz w:val="24"/>
          <w:szCs w:val="24"/>
        </w:rPr>
        <w:t>A</w:t>
      </w:r>
      <w:r>
        <w:rPr>
          <w:rFonts w:ascii="Times New Roman" w:hAnsi="Times New Roman" w:cs="Times New Roman"/>
          <w:sz w:val="24"/>
          <w:szCs w:val="24"/>
        </w:rPr>
        <w:t>) (55 mg, yield: 61 %).</w:t>
      </w:r>
    </w:p>
    <w:p w14:paraId="6F3346D2" w14:textId="77777777" w:rsidR="00D724E6" w:rsidRDefault="00000000">
      <w:pPr>
        <w:spacing w:line="480" w:lineRule="auto"/>
        <w:rPr>
          <w:rFonts w:ascii="Times New Roman" w:hAnsi="Times New Roman" w:cs="Times New Roman"/>
          <w:sz w:val="24"/>
          <w:szCs w:val="24"/>
        </w:rPr>
      </w:pPr>
      <w:r>
        <w:rPr>
          <w:rFonts w:ascii="Times New Roman" w:hAnsi="Times New Roman" w:cs="Times New Roman"/>
          <w:b/>
          <w:bCs/>
          <w:i/>
          <w:iCs/>
          <w:sz w:val="24"/>
          <w:szCs w:val="24"/>
        </w:rPr>
        <w:t>(S)-N</w:t>
      </w:r>
      <w:r>
        <w:rPr>
          <w:rFonts w:ascii="Times New Roman" w:hAnsi="Times New Roman" w:cs="Times New Roman"/>
          <w:b/>
          <w:bCs/>
          <w:sz w:val="24"/>
          <w:szCs w:val="24"/>
        </w:rPr>
        <w:t>-(3-(bromodifluoromethyl)-2-chlorobenzyl)-1-methyl-5-oxopyrrolidine-2-carboxamide (</w:t>
      </w:r>
      <w:r w:rsidRPr="00697617">
        <w:rPr>
          <w:rFonts w:ascii="Times New Roman" w:hAnsi="Times New Roman" w:cs="Times New Roman"/>
          <w:b/>
          <w:bCs/>
          <w:sz w:val="24"/>
          <w:szCs w:val="24"/>
        </w:rPr>
        <w:t>10</w:t>
      </w:r>
      <w:r>
        <w:rPr>
          <w:rFonts w:ascii="Times New Roman" w:hAnsi="Times New Roman" w:cs="Times New Roman" w:hint="eastAsia"/>
          <w:b/>
          <w:bCs/>
          <w:sz w:val="24"/>
          <w:szCs w:val="24"/>
        </w:rPr>
        <w:t>A</w:t>
      </w:r>
      <w:r w:rsidRPr="00697617">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To a 10 mL of Schlenk tube was added 9 (55 mg, 0.12 mmol) and </w:t>
      </w:r>
      <w:proofErr w:type="spellStart"/>
      <w:r>
        <w:rPr>
          <w:rFonts w:ascii="Times New Roman" w:hAnsi="Times New Roman" w:cs="Times New Roman"/>
          <w:sz w:val="24"/>
          <w:szCs w:val="24"/>
        </w:rPr>
        <w:t>LiBr</w:t>
      </w:r>
      <w:proofErr w:type="spellEnd"/>
      <w:r>
        <w:rPr>
          <w:rFonts w:ascii="Times New Roman" w:hAnsi="Times New Roman" w:cs="Times New Roman"/>
          <w:sz w:val="24"/>
          <w:szCs w:val="24"/>
        </w:rPr>
        <w:t xml:space="preserve"> (0.5 mmol, 45.0 mg) in the glove box, then dried acetonitrile (1.0 mL) was added via syringe. The reaction mixture was heated at 80 ℃ for 12 hours. After completion, the mixture was directly concentrated in the vacuum to give a residue. The residue was further purified by silica-gel column chromatography eluting with a mixture of DCM and MeOH (VDCM/</w:t>
      </w:r>
      <w:proofErr w:type="spellStart"/>
      <w:r>
        <w:rPr>
          <w:rFonts w:ascii="Times New Roman" w:hAnsi="Times New Roman" w:cs="Times New Roman"/>
          <w:sz w:val="24"/>
          <w:szCs w:val="24"/>
        </w:rPr>
        <w:t>VMeOH</w:t>
      </w:r>
      <w:proofErr w:type="spellEnd"/>
      <w:r>
        <w:rPr>
          <w:rFonts w:ascii="Times New Roman" w:hAnsi="Times New Roman" w:cs="Times New Roman"/>
          <w:sz w:val="24"/>
          <w:szCs w:val="24"/>
        </w:rPr>
        <w:t xml:space="preserve"> = 30/1) to give pure product </w:t>
      </w:r>
      <w:r>
        <w:rPr>
          <w:rFonts w:ascii="Times New Roman" w:hAnsi="Times New Roman" w:cs="Times New Roman" w:hint="eastAsia"/>
          <w:sz w:val="24"/>
          <w:szCs w:val="24"/>
        </w:rPr>
        <w:t xml:space="preserve">10A </w:t>
      </w:r>
      <w:r>
        <w:rPr>
          <w:rFonts w:ascii="Times New Roman" w:hAnsi="Times New Roman" w:cs="Times New Roman"/>
          <w:sz w:val="24"/>
          <w:szCs w:val="24"/>
        </w:rPr>
        <w:t>as off-white solid. (34 mg, yield: 72 %)</w:t>
      </w:r>
    </w:p>
    <w:p w14:paraId="1D30CE24" w14:textId="77777777" w:rsidR="00D724E6" w:rsidRDefault="00000000">
      <w:pPr>
        <w:spacing w:line="480" w:lineRule="auto"/>
        <w:rPr>
          <w:rFonts w:ascii="Times New Roman" w:hAnsi="Times New Roman"/>
          <w:bCs/>
          <w:sz w:val="24"/>
          <w:szCs w:val="24"/>
        </w:rPr>
      </w:pPr>
      <w:r>
        <w:rPr>
          <w:rFonts w:ascii="Times New Roman" w:eastAsia="宋体" w:hAnsi="Times New Roman"/>
          <w:noProof/>
          <w:sz w:val="24"/>
          <w:szCs w:val="24"/>
        </w:rPr>
        <mc:AlternateContent>
          <mc:Choice Requires="wps">
            <w:drawing>
              <wp:inline distT="0" distB="0" distL="114300" distR="114300" wp14:anchorId="2AB92E18" wp14:editId="1D2A22CA">
                <wp:extent cx="5245735" cy="2843530"/>
                <wp:effectExtent l="12700" t="12700" r="18415" b="2032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245735" cy="2843530"/>
                        </a:xfrm>
                        <a:prstGeom prst="rect">
                          <a:avLst/>
                        </a:prstGeom>
                        <a:noFill/>
                        <a:ln w="25400" cap="flat" cmpd="sng">
                          <a:solidFill>
                            <a:srgbClr val="4472C4"/>
                          </a:solidFill>
                          <a:prstDash val="solid"/>
                          <a:miter/>
                          <a:headEnd type="none" w="med" len="med"/>
                          <a:tailEnd type="none" w="med" len="med"/>
                        </a:ln>
                      </wps:spPr>
                      <wps:txbx>
                        <w:txbxContent>
                          <w:p w14:paraId="74857194" w14:textId="77777777" w:rsidR="00D724E6" w:rsidRDefault="00000000">
                            <w:pPr>
                              <w:pStyle w:val="VCSchemeTitle"/>
                              <w:spacing w:line="360" w:lineRule="auto"/>
                              <w:rPr>
                                <w:rFonts w:ascii="Times New Roman" w:hAnsi="Times New Roman" w:cs="Times New Roman"/>
                                <w:b/>
                                <w:bCs/>
                              </w:rPr>
                            </w:pPr>
                            <w:r>
                              <w:rPr>
                                <w:rFonts w:ascii="Times New Roman" w:hAnsi="Times New Roman" w:cs="Times New Roman"/>
                                <w:b/>
                                <w:bCs/>
                              </w:rPr>
                              <w:t xml:space="preserve">Scheme </w:t>
                            </w:r>
                            <w:r>
                              <w:rPr>
                                <w:rFonts w:ascii="Times New Roman" w:hAnsi="Times New Roman" w:cs="Times New Roman" w:hint="eastAsia"/>
                                <w:b/>
                                <w:bCs/>
                              </w:rPr>
                              <w:t>S1</w:t>
                            </w:r>
                            <w:r>
                              <w:rPr>
                                <w:rFonts w:ascii="Times New Roman" w:hAnsi="Times New Roman" w:cs="Times New Roman"/>
                                <w:b/>
                                <w:bCs/>
                              </w:rPr>
                              <w:t xml:space="preserve"> Synthesis of </w:t>
                            </w:r>
                            <w:r>
                              <w:rPr>
                                <w:rFonts w:ascii="Times New Roman" w:hAnsi="Times New Roman" w:cs="Times New Roman" w:hint="eastAsia"/>
                                <w:b/>
                                <w:bCs/>
                              </w:rPr>
                              <w:t>GSK1482160</w:t>
                            </w:r>
                            <w:r>
                              <w:rPr>
                                <w:rFonts w:ascii="Times New Roman" w:hAnsi="Times New Roman" w:cs="Times New Roman"/>
                                <w:b/>
                                <w:bCs/>
                              </w:rPr>
                              <w:t xml:space="preserve"> and </w:t>
                            </w:r>
                            <w:r>
                              <w:rPr>
                                <w:rFonts w:ascii="Times New Roman" w:hAnsi="Times New Roman" w:cs="Times New Roman" w:hint="eastAsia"/>
                                <w:b/>
                                <w:bCs/>
                                <w:i/>
                                <w:iCs/>
                              </w:rPr>
                              <w:t>R-</w:t>
                            </w:r>
                            <w:r>
                              <w:rPr>
                                <w:rFonts w:ascii="Times New Roman" w:hAnsi="Times New Roman" w:cs="Times New Roman" w:hint="eastAsia"/>
                                <w:b/>
                                <w:bCs/>
                              </w:rPr>
                              <w:t>GSK1482160</w:t>
                            </w:r>
                            <w:r>
                              <w:rPr>
                                <w:rFonts w:ascii="Times New Roman" w:hAnsi="Times New Roman" w:cs="Times New Roman"/>
                                <w:b/>
                                <w:bCs/>
                                <w:vertAlign w:val="superscript"/>
                              </w:rPr>
                              <w:t>a</w:t>
                            </w:r>
                          </w:p>
                          <w:p w14:paraId="3E631E92" w14:textId="77777777" w:rsidR="00D724E6" w:rsidRDefault="00000000">
                            <w:pPr>
                              <w:pStyle w:val="VCSchemeTitle"/>
                              <w:spacing w:line="360" w:lineRule="auto"/>
                              <w:jc w:val="center"/>
                              <w:rPr>
                                <w:rFonts w:ascii="Times New Roman" w:hAnsi="Times New Roman"/>
                              </w:rPr>
                            </w:pPr>
                            <w:r>
                              <w:rPr>
                                <w:rFonts w:ascii="Times New Roman" w:hAnsi="Times New Roman"/>
                              </w:rPr>
                              <w:object w:dxaOrig="5626" w:dyaOrig="2584" w14:anchorId="383F72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1.15pt;height:129pt">
                                  <v:imagedata r:id="rId5" o:title=""/>
                                </v:shape>
                                <o:OLEObject Type="Embed" ProgID="ChemDraw.Document.6.0" ShapeID="_x0000_i1026" DrawAspect="Content" ObjectID="_1728490339" r:id="rId6"/>
                              </w:object>
                            </w:r>
                          </w:p>
                          <w:p w14:paraId="7B989EC7" w14:textId="77777777" w:rsidR="00D724E6" w:rsidRDefault="00000000">
                            <w:pPr>
                              <w:pStyle w:val="VCSchemeTitle"/>
                              <w:spacing w:line="360" w:lineRule="auto"/>
                              <w:ind w:firstLine="204"/>
                              <w:rPr>
                                <w:rFonts w:ascii="Times New Roman" w:hAnsi="Times New Roman" w:cs="Times New Roman"/>
                              </w:rPr>
                            </w:pPr>
                            <w:r>
                              <w:rPr>
                                <w:rFonts w:ascii="Times New Roman" w:hAnsi="Times New Roman" w:cs="Times New Roman"/>
                                <w:vertAlign w:val="superscript"/>
                              </w:rPr>
                              <w:t>a</w:t>
                            </w:r>
                            <w:r>
                              <w:rPr>
                                <w:rFonts w:ascii="Times New Roman" w:hAnsi="Times New Roman" w:cs="Times New Roman"/>
                              </w:rPr>
                              <w:t>Reagents and conditions: (a) (2-chloro-3-(trifluoromethyl)phenyl)methanamine, T</w:t>
                            </w:r>
                            <w:r>
                              <w:rPr>
                                <w:rFonts w:ascii="Times New Roman" w:hAnsi="Times New Roman" w:cs="Times New Roman"/>
                                <w:vertAlign w:val="subscript"/>
                              </w:rPr>
                              <w:t>3</w:t>
                            </w:r>
                            <w:r>
                              <w:rPr>
                                <w:rFonts w:ascii="Times New Roman" w:hAnsi="Times New Roman" w:cs="Times New Roman"/>
                              </w:rPr>
                              <w:t>P, DCM , 25 °C, 16 h.</w:t>
                            </w:r>
                          </w:p>
                          <w:p w14:paraId="29102D08" w14:textId="77777777" w:rsidR="00D724E6" w:rsidRDefault="00D724E6"/>
                        </w:txbxContent>
                      </wps:txbx>
                      <wps:bodyPr lIns="72000" tIns="72000" rIns="72000" bIns="72000" upright="1"/>
                    </wps:wsp>
                  </a:graphicData>
                </a:graphic>
              </wp:inline>
            </w:drawing>
          </mc:Choice>
          <mc:Fallback>
            <w:pict>
              <v:rect w14:anchorId="2AB92E18" id="矩形 1" o:spid="_x0000_s1026" style="width:413.05pt;height:223.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" filled="f" strokecolor="#4472c4" strokeweight="2pt">
                <v:path arrowok="t"/>
                <o:lock v:ext="edit" aspectratio="t"/>
                <v:textbox inset="2mm,2mm,2mm,2mm">
                  <w:txbxContent>
                    <w:p w14:paraId="74857194" w14:textId="77777777" w:rsidR="00D724E6" w:rsidRDefault="00000000">
                      <w:pPr>
                        <w:pStyle w:val="VCSchemeTitle"/>
                        <w:spacing w:line="360" w:lineRule="auto"/>
                        <w:rPr>
                          <w:rFonts w:ascii="Times New Roman" w:hAnsi="Times New Roman" w:cs="Times New Roman"/>
                          <w:b/>
                          <w:bCs/>
                        </w:rPr>
                      </w:pPr>
                      <w:r>
                        <w:rPr>
                          <w:rFonts w:ascii="Times New Roman" w:hAnsi="Times New Roman" w:cs="Times New Roman"/>
                          <w:b/>
                          <w:bCs/>
                        </w:rPr>
                        <w:t xml:space="preserve">Scheme </w:t>
                      </w:r>
                      <w:r>
                        <w:rPr>
                          <w:rFonts w:ascii="Times New Roman" w:hAnsi="Times New Roman" w:cs="Times New Roman" w:hint="eastAsia"/>
                          <w:b/>
                          <w:bCs/>
                        </w:rPr>
                        <w:t>S1</w:t>
                      </w:r>
                      <w:r>
                        <w:rPr>
                          <w:rFonts w:ascii="Times New Roman" w:hAnsi="Times New Roman" w:cs="Times New Roman"/>
                          <w:b/>
                          <w:bCs/>
                        </w:rPr>
                        <w:t xml:space="preserve"> Synthesis of </w:t>
                      </w:r>
                      <w:r>
                        <w:rPr>
                          <w:rFonts w:ascii="Times New Roman" w:hAnsi="Times New Roman" w:cs="Times New Roman" w:hint="eastAsia"/>
                          <w:b/>
                          <w:bCs/>
                        </w:rPr>
                        <w:t>GSK1482160</w:t>
                      </w:r>
                      <w:r>
                        <w:rPr>
                          <w:rFonts w:ascii="Times New Roman" w:hAnsi="Times New Roman" w:cs="Times New Roman"/>
                          <w:b/>
                          <w:bCs/>
                        </w:rPr>
                        <w:t xml:space="preserve"> and </w:t>
                      </w:r>
                      <w:r>
                        <w:rPr>
                          <w:rFonts w:ascii="Times New Roman" w:hAnsi="Times New Roman" w:cs="Times New Roman" w:hint="eastAsia"/>
                          <w:b/>
                          <w:bCs/>
                          <w:i/>
                          <w:iCs/>
                        </w:rPr>
                        <w:t>R-</w:t>
                      </w:r>
                      <w:r>
                        <w:rPr>
                          <w:rFonts w:ascii="Times New Roman" w:hAnsi="Times New Roman" w:cs="Times New Roman" w:hint="eastAsia"/>
                          <w:b/>
                          <w:bCs/>
                        </w:rPr>
                        <w:t>GSK1482160</w:t>
                      </w:r>
                      <w:r>
                        <w:rPr>
                          <w:rFonts w:ascii="Times New Roman" w:hAnsi="Times New Roman" w:cs="Times New Roman"/>
                          <w:b/>
                          <w:bCs/>
                          <w:vertAlign w:val="superscript"/>
                        </w:rPr>
                        <w:t>a</w:t>
                      </w:r>
                    </w:p>
                    <w:p w14:paraId="3E631E92" w14:textId="77777777" w:rsidR="00D724E6" w:rsidRDefault="00000000">
                      <w:pPr>
                        <w:pStyle w:val="VCSchemeTitle"/>
                        <w:spacing w:line="360" w:lineRule="auto"/>
                        <w:jc w:val="center"/>
                        <w:rPr>
                          <w:rFonts w:ascii="Times New Roman" w:hAnsi="Times New Roman"/>
                        </w:rPr>
                      </w:pPr>
                      <w:r>
                        <w:rPr>
                          <w:rFonts w:ascii="Times New Roman" w:hAnsi="Times New Roman"/>
                        </w:rPr>
                        <w:object w:dxaOrig="5626" w:dyaOrig="2584" w14:anchorId="383F72FD">
                          <v:shape id="_x0000_i1026" type="#_x0000_t75" style="width:281.15pt;height:129pt">
                            <v:imagedata r:id="rId5" o:title=""/>
                          </v:shape>
                          <o:OLEObject Type="Embed" ProgID="ChemDraw.Document.6.0" ShapeID="_x0000_i1026" DrawAspect="Content" ObjectID="_1728490339" r:id="rId7"/>
                        </w:object>
                      </w:r>
                    </w:p>
                    <w:p w14:paraId="7B989EC7" w14:textId="77777777" w:rsidR="00D724E6" w:rsidRDefault="00000000">
                      <w:pPr>
                        <w:pStyle w:val="VCSchemeTitle"/>
                        <w:spacing w:line="360" w:lineRule="auto"/>
                        <w:ind w:firstLine="204"/>
                        <w:rPr>
                          <w:rFonts w:ascii="Times New Roman" w:hAnsi="Times New Roman" w:cs="Times New Roman"/>
                        </w:rPr>
                      </w:pPr>
                      <w:r>
                        <w:rPr>
                          <w:rFonts w:ascii="Times New Roman" w:hAnsi="Times New Roman" w:cs="Times New Roman"/>
                          <w:vertAlign w:val="superscript"/>
                        </w:rPr>
                        <w:t>a</w:t>
                      </w:r>
                      <w:r>
                        <w:rPr>
                          <w:rFonts w:ascii="Times New Roman" w:hAnsi="Times New Roman" w:cs="Times New Roman"/>
                        </w:rPr>
                        <w:t>Reagents and conditions: (a) (2-chloro-3-(trifluoromethyl)phenyl)methanamine, T</w:t>
                      </w:r>
                      <w:r>
                        <w:rPr>
                          <w:rFonts w:ascii="Times New Roman" w:hAnsi="Times New Roman" w:cs="Times New Roman"/>
                          <w:vertAlign w:val="subscript"/>
                        </w:rPr>
                        <w:t>3</w:t>
                      </w:r>
                      <w:r>
                        <w:rPr>
                          <w:rFonts w:ascii="Times New Roman" w:hAnsi="Times New Roman" w:cs="Times New Roman"/>
                        </w:rPr>
                        <w:t>P, DCM , 25 °C, 16 h.</w:t>
                      </w:r>
                    </w:p>
                    <w:p w14:paraId="29102D08" w14:textId="77777777" w:rsidR="00D724E6" w:rsidRDefault="00D724E6"/>
                  </w:txbxContent>
                </v:textbox>
                <w10:anchorlock/>
              </v:rect>
            </w:pict>
          </mc:Fallback>
        </mc:AlternateContent>
      </w:r>
    </w:p>
    <w:p w14:paraId="74610BA0" w14:textId="77777777" w:rsidR="00D724E6" w:rsidRDefault="00000000">
      <w:pPr>
        <w:spacing w:line="480" w:lineRule="auto"/>
        <w:rPr>
          <w:rFonts w:ascii="Times New Roman" w:eastAsia="宋体" w:hAnsi="Times New Roman"/>
          <w:bCs/>
          <w:sz w:val="24"/>
          <w:szCs w:val="24"/>
        </w:rPr>
      </w:pPr>
      <w:bookmarkStart w:id="0" w:name="OLE_LINK43"/>
      <w:r>
        <w:rPr>
          <w:rFonts w:ascii="Times New Roman" w:hAnsi="Times New Roman" w:hint="eastAsia"/>
          <w:b/>
          <w:i/>
          <w:sz w:val="24"/>
          <w:szCs w:val="24"/>
        </w:rPr>
        <w:t>(R)-N</w:t>
      </w:r>
      <w:r>
        <w:rPr>
          <w:rFonts w:ascii="Times New Roman" w:hAnsi="Times New Roman" w:hint="eastAsia"/>
          <w:b/>
          <w:iCs/>
          <w:sz w:val="24"/>
          <w:szCs w:val="24"/>
        </w:rPr>
        <w:t>-(2-chloro-3-(</w:t>
      </w:r>
      <w:proofErr w:type="gramStart"/>
      <w:r>
        <w:rPr>
          <w:rFonts w:ascii="Times New Roman" w:hAnsi="Times New Roman" w:hint="eastAsia"/>
          <w:b/>
          <w:iCs/>
          <w:sz w:val="24"/>
          <w:szCs w:val="24"/>
        </w:rPr>
        <w:t>trifluoromethyl)benzyl</w:t>
      </w:r>
      <w:proofErr w:type="gramEnd"/>
      <w:r>
        <w:rPr>
          <w:rFonts w:ascii="Times New Roman" w:hAnsi="Times New Roman" w:hint="eastAsia"/>
          <w:b/>
          <w:iCs/>
          <w:sz w:val="24"/>
          <w:szCs w:val="24"/>
        </w:rPr>
        <w:t>)-1-methyl-5-oxopyrrolidine-2-carboxamide</w:t>
      </w:r>
      <w:bookmarkEnd w:id="0"/>
      <w:r>
        <w:rPr>
          <w:rFonts w:ascii="Times New Roman" w:hAnsi="Times New Roman"/>
          <w:b/>
          <w:iCs/>
          <w:sz w:val="24"/>
          <w:szCs w:val="24"/>
        </w:rPr>
        <w:t xml:space="preserve"> (</w:t>
      </w:r>
      <w:r>
        <w:rPr>
          <w:rFonts w:ascii="Times New Roman" w:hAnsi="Times New Roman" w:hint="eastAsia"/>
          <w:b/>
          <w:iCs/>
          <w:sz w:val="24"/>
          <w:szCs w:val="24"/>
        </w:rPr>
        <w:t>GSK1482160</w:t>
      </w:r>
      <w:r>
        <w:rPr>
          <w:rFonts w:ascii="Times New Roman" w:hAnsi="Times New Roman"/>
          <w:b/>
          <w:iCs/>
          <w:sz w:val="24"/>
          <w:szCs w:val="24"/>
        </w:rPr>
        <w:t xml:space="preserve">) </w:t>
      </w:r>
      <w:r>
        <w:rPr>
          <w:rFonts w:ascii="Times New Roman" w:hAnsi="Times New Roman"/>
          <w:sz w:val="24"/>
          <w:szCs w:val="24"/>
        </w:rPr>
        <w:t xml:space="preserve">The mixture of </w:t>
      </w:r>
      <w:r>
        <w:rPr>
          <w:rFonts w:ascii="Times New Roman" w:hAnsi="Times New Roman"/>
          <w:i/>
          <w:iCs/>
          <w:sz w:val="24"/>
          <w:szCs w:val="24"/>
        </w:rPr>
        <w:t>(R)-</w:t>
      </w:r>
      <w:r>
        <w:rPr>
          <w:rFonts w:ascii="Times New Roman" w:hAnsi="Times New Roman"/>
          <w:sz w:val="24"/>
          <w:szCs w:val="24"/>
        </w:rPr>
        <w:t xml:space="preserve">1-methyl-5-oxopyrrolidine-2-carboxylic acid (250 mg, 1.75 mmol, 1.00 </w:t>
      </w:r>
      <w:r>
        <w:rPr>
          <w:rFonts w:ascii="Times New Roman" w:hAnsi="Times New Roman"/>
          <w:i/>
          <w:sz w:val="24"/>
          <w:szCs w:val="24"/>
        </w:rPr>
        <w:t>eq</w:t>
      </w:r>
      <w:r>
        <w:rPr>
          <w:rFonts w:ascii="Times New Roman" w:hAnsi="Times New Roman"/>
          <w:sz w:val="24"/>
          <w:szCs w:val="24"/>
        </w:rPr>
        <w:t xml:space="preserve">) and </w:t>
      </w:r>
      <w:r>
        <w:rPr>
          <w:rFonts w:ascii="Times New Roman" w:hAnsi="Times New Roman" w:hint="eastAsia"/>
          <w:sz w:val="24"/>
          <w:szCs w:val="24"/>
        </w:rPr>
        <w:t>(2-chloro-3-(trifluoromethyl)phenyl)</w:t>
      </w:r>
      <w:proofErr w:type="spellStart"/>
      <w:r>
        <w:rPr>
          <w:rFonts w:ascii="Times New Roman" w:hAnsi="Times New Roman" w:hint="eastAsia"/>
          <w:sz w:val="24"/>
          <w:szCs w:val="24"/>
        </w:rPr>
        <w:t>methanamine</w:t>
      </w:r>
      <w:proofErr w:type="spellEnd"/>
      <w:r>
        <w:rPr>
          <w:rFonts w:ascii="Times New Roman" w:hAnsi="Times New Roman"/>
          <w:sz w:val="24"/>
          <w:szCs w:val="24"/>
        </w:rPr>
        <w:t xml:space="preserve"> (384 mg, 1.83 mmol, 1.05 </w:t>
      </w:r>
      <w:r>
        <w:rPr>
          <w:rFonts w:ascii="Times New Roman" w:hAnsi="Times New Roman"/>
          <w:i/>
          <w:sz w:val="24"/>
          <w:szCs w:val="24"/>
        </w:rPr>
        <w:t>eq</w:t>
      </w:r>
      <w:r>
        <w:rPr>
          <w:rFonts w:ascii="Times New Roman" w:hAnsi="Times New Roman"/>
          <w:sz w:val="24"/>
          <w:szCs w:val="24"/>
        </w:rPr>
        <w:t>) in DCM (5.00 mL) was added with T</w:t>
      </w:r>
      <w:r>
        <w:rPr>
          <w:rFonts w:ascii="Times New Roman" w:hAnsi="Times New Roman"/>
          <w:sz w:val="24"/>
          <w:szCs w:val="24"/>
          <w:vertAlign w:val="subscript"/>
        </w:rPr>
        <w:t>3</w:t>
      </w:r>
      <w:r>
        <w:rPr>
          <w:rFonts w:ascii="Times New Roman" w:hAnsi="Times New Roman"/>
          <w:sz w:val="24"/>
          <w:szCs w:val="24"/>
        </w:rPr>
        <w:t xml:space="preserve">P (1.22 g, 1.92 mmol, 38.4 µL, 50% purity, 1.10 </w:t>
      </w:r>
      <w:r>
        <w:rPr>
          <w:rFonts w:ascii="Times New Roman" w:hAnsi="Times New Roman"/>
          <w:i/>
          <w:sz w:val="24"/>
          <w:szCs w:val="24"/>
        </w:rPr>
        <w:t>eq</w:t>
      </w:r>
      <w:r>
        <w:rPr>
          <w:rFonts w:ascii="Times New Roman" w:hAnsi="Times New Roman"/>
          <w:sz w:val="24"/>
          <w:szCs w:val="24"/>
        </w:rPr>
        <w:t xml:space="preserve">) and NMM (194 mg, 1.92 mmol, 211 µL, </w:t>
      </w:r>
      <w:r>
        <w:rPr>
          <w:rFonts w:ascii="Times New Roman" w:hAnsi="Times New Roman"/>
          <w:sz w:val="24"/>
          <w:szCs w:val="24"/>
        </w:rPr>
        <w:lastRenderedPageBreak/>
        <w:t xml:space="preserve">1.10 </w:t>
      </w:r>
      <w:r>
        <w:rPr>
          <w:rFonts w:ascii="Times New Roman" w:hAnsi="Times New Roman"/>
          <w:i/>
          <w:sz w:val="24"/>
          <w:szCs w:val="24"/>
        </w:rPr>
        <w:t>eq</w:t>
      </w:r>
      <w:r>
        <w:rPr>
          <w:rFonts w:ascii="Times New Roman" w:hAnsi="Times New Roman"/>
          <w:sz w:val="24"/>
          <w:szCs w:val="24"/>
        </w:rPr>
        <w:t xml:space="preserve">) in one portion at 30 °C. Then, the mixture was stirred at 30 °C for 16 </w:t>
      </w:r>
      <w:r>
        <w:rPr>
          <w:rFonts w:ascii="Times New Roman" w:eastAsia="宋体" w:hAnsi="Times New Roman" w:hint="eastAsia"/>
          <w:sz w:val="24"/>
          <w:szCs w:val="24"/>
        </w:rPr>
        <w:t>h</w:t>
      </w:r>
      <w:r>
        <w:rPr>
          <w:rFonts w:ascii="Times New Roman" w:hAnsi="Times New Roman"/>
          <w:sz w:val="24"/>
          <w:szCs w:val="24"/>
        </w:rPr>
        <w:t>. TLC (Ethyl acetate: MeOH = 20: 1, R</w:t>
      </w:r>
      <w:r>
        <w:rPr>
          <w:rFonts w:ascii="Times New Roman" w:hAnsi="Times New Roman"/>
          <w:sz w:val="24"/>
          <w:szCs w:val="24"/>
          <w:vertAlign w:val="subscript"/>
        </w:rPr>
        <w:t xml:space="preserve">f </w:t>
      </w:r>
      <w:r>
        <w:rPr>
          <w:rFonts w:ascii="Times New Roman" w:hAnsi="Times New Roman"/>
          <w:sz w:val="24"/>
          <w:szCs w:val="24"/>
        </w:rPr>
        <w:t>= 0.43) indicated many new spots was detected. Subsequently, the mixture was poured into Na</w:t>
      </w:r>
      <w:r>
        <w:rPr>
          <w:rFonts w:ascii="Times New Roman" w:hAnsi="Times New Roman"/>
          <w:sz w:val="24"/>
          <w:szCs w:val="24"/>
          <w:vertAlign w:val="subscript"/>
        </w:rPr>
        <w:t>2</w:t>
      </w:r>
      <w:r>
        <w:rPr>
          <w:rFonts w:ascii="Times New Roman" w:hAnsi="Times New Roman"/>
          <w:sz w:val="24"/>
          <w:szCs w:val="24"/>
        </w:rPr>
        <w:t>CO</w:t>
      </w:r>
      <w:r>
        <w:rPr>
          <w:rFonts w:ascii="Times New Roman" w:hAnsi="Times New Roman"/>
          <w:sz w:val="24"/>
          <w:szCs w:val="24"/>
          <w:vertAlign w:val="subscript"/>
        </w:rPr>
        <w:t>3</w:t>
      </w:r>
      <w:r>
        <w:rPr>
          <w:rFonts w:ascii="Times New Roman" w:hAnsi="Times New Roman"/>
          <w:sz w:val="24"/>
          <w:szCs w:val="24"/>
        </w:rPr>
        <w:t xml:space="preserve"> (10.0 mL) and stirred for 5 min. The aqueous phase was extracted with DCM (20.0 mL) and the combined organic phase was filtered and concentrated in vacuum. After that, the crude product was purified by re-crystallization from Methyl tert-butyl ether (5 mL) at 60 </w:t>
      </w:r>
      <w:r>
        <w:rPr>
          <w:rFonts w:ascii="宋体" w:eastAsia="宋体" w:hAnsi="宋体" w:hint="eastAsia"/>
          <w:sz w:val="24"/>
          <w:szCs w:val="24"/>
        </w:rPr>
        <w:t>℃</w:t>
      </w:r>
      <w:r>
        <w:rPr>
          <w:rFonts w:ascii="Times New Roman" w:hAnsi="Times New Roman"/>
          <w:sz w:val="24"/>
          <w:szCs w:val="24"/>
        </w:rPr>
        <w:t xml:space="preserve"> for 2 </w:t>
      </w:r>
      <w:r>
        <w:rPr>
          <w:rFonts w:ascii="Times New Roman" w:eastAsia="宋体" w:hAnsi="Times New Roman" w:hint="eastAsia"/>
          <w:sz w:val="24"/>
          <w:szCs w:val="24"/>
        </w:rPr>
        <w:t>h</w:t>
      </w:r>
      <w:r>
        <w:rPr>
          <w:rFonts w:ascii="Times New Roman" w:hAnsi="Times New Roman"/>
          <w:sz w:val="24"/>
          <w:szCs w:val="24"/>
        </w:rPr>
        <w:t xml:space="preserve"> get a white </w:t>
      </w:r>
      <w:proofErr w:type="spellStart"/>
      <w:r>
        <w:rPr>
          <w:rFonts w:ascii="Times New Roman" w:hAnsi="Times New Roman"/>
          <w:sz w:val="24"/>
          <w:szCs w:val="24"/>
        </w:rPr>
        <w:t>soild</w:t>
      </w:r>
      <w:proofErr w:type="spellEnd"/>
      <w:r>
        <w:rPr>
          <w:rFonts w:ascii="Times New Roman" w:hAnsi="Times New Roman"/>
          <w:sz w:val="24"/>
          <w:szCs w:val="24"/>
        </w:rPr>
        <w:t>. The residue was purified by Chiral SFC (column: DAICEL CHIRALPAK AD (10 µm</w:t>
      </w:r>
      <w:r>
        <w:rPr>
          <w:rFonts w:ascii="Times New Roman" w:eastAsia="宋体" w:hAnsi="Times New Roman"/>
          <w:sz w:val="24"/>
          <w:szCs w:val="24"/>
        </w:rPr>
        <w:t xml:space="preserve">, </w:t>
      </w:r>
      <w:r>
        <w:rPr>
          <w:rFonts w:ascii="Times New Roman" w:hAnsi="Times New Roman"/>
          <w:sz w:val="24"/>
          <w:szCs w:val="24"/>
        </w:rPr>
        <w:t xml:space="preserve">250 mm </w:t>
      </w:r>
      <w:r>
        <w:rPr>
          <w:rFonts w:ascii="Times New Roman" w:eastAsia="宋体" w:hAnsi="Times New Roman"/>
          <w:sz w:val="24"/>
          <w:szCs w:val="24"/>
        </w:rPr>
        <w:t>x</w:t>
      </w:r>
      <w:r>
        <w:rPr>
          <w:rFonts w:ascii="Times New Roman" w:hAnsi="Times New Roman"/>
          <w:sz w:val="24"/>
          <w:szCs w:val="24"/>
        </w:rPr>
        <w:t xml:space="preserve"> 50 mm); mobile phase: [0.1% NH</w:t>
      </w:r>
      <w:r>
        <w:rPr>
          <w:rFonts w:ascii="Times New Roman" w:hAnsi="Times New Roman"/>
          <w:sz w:val="24"/>
          <w:szCs w:val="24"/>
          <w:vertAlign w:val="subscript"/>
        </w:rPr>
        <w:t>3</w:t>
      </w:r>
      <w:r>
        <w:rPr>
          <w:rFonts w:ascii="Times New Roman" w:hAnsi="Times New Roman"/>
          <w:sz w:val="24"/>
          <w:szCs w:val="24"/>
        </w:rPr>
        <w:t>H</w:t>
      </w:r>
      <w:r>
        <w:rPr>
          <w:rFonts w:ascii="Times New Roman" w:hAnsi="Times New Roman"/>
          <w:sz w:val="24"/>
          <w:szCs w:val="24"/>
          <w:vertAlign w:val="subscript"/>
        </w:rPr>
        <w:t>2</w:t>
      </w:r>
      <w:r>
        <w:rPr>
          <w:rFonts w:ascii="Times New Roman" w:hAnsi="Times New Roman"/>
          <w:sz w:val="24"/>
          <w:szCs w:val="24"/>
        </w:rPr>
        <w:t>O M</w:t>
      </w:r>
      <w:r>
        <w:rPr>
          <w:rFonts w:ascii="Times New Roman" w:eastAsia="宋体" w:hAnsi="Times New Roman" w:hint="eastAsia"/>
          <w:sz w:val="24"/>
          <w:szCs w:val="24"/>
        </w:rPr>
        <w:t>e</w:t>
      </w:r>
      <w:r>
        <w:rPr>
          <w:rFonts w:ascii="Times New Roman" w:hAnsi="Times New Roman"/>
          <w:sz w:val="24"/>
          <w:szCs w:val="24"/>
        </w:rPr>
        <w:t xml:space="preserve">OH]; B%: 20% - 20%, 5 min). Eventually, </w:t>
      </w:r>
      <w:proofErr w:type="gramStart"/>
      <w:r>
        <w:rPr>
          <w:rFonts w:ascii="Times New Roman" w:hAnsi="Times New Roman"/>
          <w:sz w:val="24"/>
          <w:szCs w:val="24"/>
        </w:rPr>
        <w:t>The</w:t>
      </w:r>
      <w:proofErr w:type="gramEnd"/>
      <w:r>
        <w:rPr>
          <w:rFonts w:ascii="Times New Roman" w:hAnsi="Times New Roman"/>
          <w:sz w:val="24"/>
          <w:szCs w:val="24"/>
        </w:rPr>
        <w:t xml:space="preserve"> mixture was concentrated under reduced pressure to get a white solid. </w:t>
      </w:r>
      <w:r>
        <w:rPr>
          <w:rFonts w:ascii="Times New Roman" w:hAnsi="Times New Roman"/>
          <w:sz w:val="24"/>
          <w:szCs w:val="24"/>
          <w:vertAlign w:val="superscript"/>
        </w:rPr>
        <w:t>1</w:t>
      </w:r>
      <w:r>
        <w:rPr>
          <w:rFonts w:ascii="Times New Roman" w:hAnsi="Times New Roman"/>
          <w:sz w:val="24"/>
          <w:szCs w:val="24"/>
        </w:rPr>
        <w:t xml:space="preserve">HNMR, </w:t>
      </w:r>
      <w:r>
        <w:rPr>
          <w:rFonts w:ascii="Times New Roman" w:hAnsi="Times New Roman"/>
          <w:sz w:val="24"/>
          <w:szCs w:val="24"/>
          <w:vertAlign w:val="superscript"/>
        </w:rPr>
        <w:t>13</w:t>
      </w:r>
      <w:r>
        <w:rPr>
          <w:rFonts w:ascii="Times New Roman" w:hAnsi="Times New Roman"/>
          <w:sz w:val="24"/>
          <w:szCs w:val="24"/>
        </w:rPr>
        <w:t xml:space="preserve">CNMR, LCMS, SFC and OR were used to indicated </w:t>
      </w:r>
      <w:r>
        <w:rPr>
          <w:rFonts w:ascii="Times New Roman" w:hAnsi="Times New Roman" w:hint="eastAsia"/>
          <w:i/>
          <w:iCs/>
          <w:sz w:val="24"/>
          <w:szCs w:val="24"/>
        </w:rPr>
        <w:t>(R)-N</w:t>
      </w:r>
      <w:r>
        <w:rPr>
          <w:rFonts w:ascii="Times New Roman" w:hAnsi="Times New Roman" w:hint="eastAsia"/>
          <w:sz w:val="24"/>
          <w:szCs w:val="24"/>
        </w:rPr>
        <w:t>-(2-chloro-3-(</w:t>
      </w:r>
      <w:proofErr w:type="gramStart"/>
      <w:r>
        <w:rPr>
          <w:rFonts w:ascii="Times New Roman" w:hAnsi="Times New Roman" w:hint="eastAsia"/>
          <w:sz w:val="24"/>
          <w:szCs w:val="24"/>
        </w:rPr>
        <w:t>trifluoromethyl)benzyl</w:t>
      </w:r>
      <w:proofErr w:type="gramEnd"/>
      <w:r>
        <w:rPr>
          <w:rFonts w:ascii="Times New Roman" w:hAnsi="Times New Roman" w:hint="eastAsia"/>
          <w:sz w:val="24"/>
          <w:szCs w:val="24"/>
        </w:rPr>
        <w:t>)-1-methyl-5-oxopyrrolidine-2-carboxamide</w:t>
      </w:r>
      <w:r>
        <w:rPr>
          <w:rFonts w:ascii="Times New Roman" w:eastAsia="宋体" w:hAnsi="Times New Roman" w:hint="eastAsia"/>
          <w:sz w:val="24"/>
          <w:szCs w:val="24"/>
        </w:rPr>
        <w:t xml:space="preserve"> </w:t>
      </w:r>
      <w:r>
        <w:rPr>
          <w:rFonts w:ascii="Times New Roman" w:hAnsi="Times New Roman"/>
          <w:sz w:val="24"/>
          <w:szCs w:val="24"/>
        </w:rPr>
        <w:t>(</w:t>
      </w:r>
      <w:r>
        <w:rPr>
          <w:rFonts w:ascii="Times New Roman" w:hAnsi="Times New Roman" w:hint="eastAsia"/>
          <w:b/>
          <w:bCs/>
          <w:i/>
          <w:iCs/>
          <w:sz w:val="24"/>
          <w:szCs w:val="24"/>
        </w:rPr>
        <w:t>R</w:t>
      </w:r>
      <w:r>
        <w:rPr>
          <w:rFonts w:ascii="Times New Roman" w:hAnsi="Times New Roman" w:hint="eastAsia"/>
          <w:b/>
          <w:bCs/>
          <w:sz w:val="24"/>
          <w:szCs w:val="24"/>
        </w:rPr>
        <w:t>-GSK1482160</w:t>
      </w:r>
      <w:r>
        <w:rPr>
          <w:rFonts w:ascii="Times New Roman" w:hAnsi="Times New Roman"/>
          <w:sz w:val="24"/>
          <w:szCs w:val="24"/>
        </w:rPr>
        <w:t xml:space="preserve">) (210 mg, 614 µmol, 35.2% yield, 97.9% purity) which was acquired as white solid. </w:t>
      </w:r>
      <w:r>
        <w:rPr>
          <w:rFonts w:ascii="Times New Roman" w:hAnsi="Times New Roman" w:hint="eastAsia"/>
          <w:b/>
          <w:bCs/>
          <w:i/>
          <w:iCs/>
          <w:sz w:val="24"/>
          <w:szCs w:val="24"/>
        </w:rPr>
        <w:t>R</w:t>
      </w:r>
      <w:r>
        <w:rPr>
          <w:rFonts w:ascii="Times New Roman" w:hAnsi="Times New Roman" w:hint="eastAsia"/>
          <w:b/>
          <w:bCs/>
          <w:sz w:val="24"/>
          <w:szCs w:val="24"/>
        </w:rPr>
        <w:t>-GSK1482160</w:t>
      </w:r>
      <w:r>
        <w:rPr>
          <w:rFonts w:ascii="Times New Roman" w:hAnsi="Times New Roman"/>
          <w:b/>
          <w:bCs/>
          <w:sz w:val="24"/>
          <w:szCs w:val="24"/>
        </w:rPr>
        <w:t xml:space="preserve">: </w:t>
      </w:r>
      <w:r>
        <w:rPr>
          <w:rFonts w:ascii="Times New Roman" w:hAnsi="Times New Roman"/>
          <w:sz w:val="24"/>
          <w:szCs w:val="24"/>
          <w:vertAlign w:val="superscript"/>
        </w:rPr>
        <w:t>1</w:t>
      </w:r>
      <w:r>
        <w:rPr>
          <w:rFonts w:ascii="Times New Roman" w:hAnsi="Times New Roman"/>
          <w:sz w:val="24"/>
          <w:szCs w:val="24"/>
        </w:rPr>
        <w:t xml:space="preserve">HNMR </w:t>
      </w:r>
      <w:r>
        <w:rPr>
          <w:rFonts w:ascii="Times New Roman" w:hAnsi="Times New Roman"/>
          <w:bCs/>
          <w:sz w:val="24"/>
          <w:szCs w:val="24"/>
        </w:rPr>
        <w:t>(400 MHz, CDCl</w:t>
      </w:r>
      <w:r>
        <w:rPr>
          <w:rFonts w:ascii="Times New Roman" w:hAnsi="Times New Roman"/>
          <w:bCs/>
          <w:sz w:val="24"/>
          <w:szCs w:val="24"/>
          <w:vertAlign w:val="subscript"/>
        </w:rPr>
        <w:t>3</w:t>
      </w:r>
      <w:r>
        <w:rPr>
          <w:rFonts w:ascii="Times New Roman" w:hAnsi="Times New Roman"/>
          <w:bCs/>
          <w:sz w:val="24"/>
          <w:szCs w:val="24"/>
        </w:rPr>
        <w:t xml:space="preserve">) </w:t>
      </w:r>
      <w:r>
        <w:rPr>
          <w:rFonts w:ascii="Times New Roman" w:hAnsi="Times New Roman"/>
          <w:i/>
          <w:sz w:val="24"/>
          <w:szCs w:val="24"/>
        </w:rPr>
        <w:t xml:space="preserve">δ </w:t>
      </w:r>
      <w:r>
        <w:rPr>
          <w:rFonts w:ascii="Times New Roman" w:hAnsi="Times New Roman"/>
          <w:sz w:val="24"/>
          <w:szCs w:val="24"/>
        </w:rPr>
        <w:t>7.76 - 7.58 (m, 2H), 7.45 - 7.35 (m, 1H), 6.55 (</w:t>
      </w:r>
      <w:proofErr w:type="spellStart"/>
      <w:r>
        <w:rPr>
          <w:rFonts w:ascii="Times New Roman" w:hAnsi="Times New Roman"/>
          <w:sz w:val="24"/>
          <w:szCs w:val="24"/>
        </w:rPr>
        <w:t>br</w:t>
      </w:r>
      <w:proofErr w:type="spellEnd"/>
      <w:r>
        <w:rPr>
          <w:rFonts w:ascii="Times New Roman" w:hAnsi="Times New Roman"/>
          <w:sz w:val="24"/>
          <w:szCs w:val="24"/>
        </w:rPr>
        <w:t xml:space="preserve"> s, 1H), 4.73 - 4.57 (m, 2H), 4.02 (dd, </w:t>
      </w:r>
      <w:r>
        <w:rPr>
          <w:rFonts w:ascii="Times New Roman" w:hAnsi="Times New Roman"/>
          <w:i/>
          <w:iCs/>
          <w:sz w:val="24"/>
          <w:szCs w:val="24"/>
        </w:rPr>
        <w:t xml:space="preserve">J </w:t>
      </w:r>
      <w:r>
        <w:rPr>
          <w:rFonts w:ascii="Times New Roman" w:hAnsi="Times New Roman"/>
          <w:sz w:val="24"/>
          <w:szCs w:val="24"/>
        </w:rPr>
        <w:t xml:space="preserve">= 4.3, 8.7 Hz, 1H), 2.83 (s, 3H), 2.58 - 2.28 (m, 3H), 2.15 - 1.94 (m, 1H) ppm. </w:t>
      </w:r>
      <w:r>
        <w:rPr>
          <w:rFonts w:ascii="Times New Roman" w:hAnsi="Times New Roman"/>
          <w:sz w:val="24"/>
          <w:szCs w:val="24"/>
          <w:vertAlign w:val="superscript"/>
        </w:rPr>
        <w:t>13</w:t>
      </w:r>
      <w:r>
        <w:rPr>
          <w:rFonts w:ascii="Times New Roman" w:hAnsi="Times New Roman"/>
          <w:sz w:val="24"/>
          <w:szCs w:val="24"/>
        </w:rPr>
        <w:t xml:space="preserve">CNMR: (100 MHz, </w:t>
      </w:r>
      <w:r>
        <w:rPr>
          <w:rFonts w:ascii="Times New Roman" w:hAnsi="Times New Roman"/>
          <w:bCs/>
          <w:sz w:val="24"/>
          <w:szCs w:val="24"/>
        </w:rPr>
        <w:t>CDCl</w:t>
      </w:r>
      <w:r>
        <w:rPr>
          <w:rFonts w:ascii="Times New Roman" w:hAnsi="Times New Roman"/>
          <w:bCs/>
          <w:sz w:val="24"/>
          <w:szCs w:val="24"/>
          <w:vertAlign w:val="subscript"/>
        </w:rPr>
        <w:t>3</w:t>
      </w:r>
      <w:r>
        <w:rPr>
          <w:rFonts w:ascii="Times New Roman" w:hAnsi="Times New Roman"/>
          <w:sz w:val="24"/>
          <w:szCs w:val="24"/>
        </w:rPr>
        <w:t xml:space="preserve">) </w:t>
      </w:r>
      <w:r>
        <w:rPr>
          <w:rFonts w:ascii="Times New Roman" w:hAnsi="Times New Roman"/>
          <w:i/>
          <w:sz w:val="24"/>
          <w:szCs w:val="24"/>
        </w:rPr>
        <w:t>δ</w:t>
      </w:r>
      <w:r>
        <w:rPr>
          <w:rFonts w:ascii="Times New Roman" w:hAnsi="Times New Roman"/>
          <w:sz w:val="24"/>
          <w:szCs w:val="24"/>
        </w:rPr>
        <w:t xml:space="preserve"> 175.87, 171.47, 137.61, 133.78, 127.44 - 126.58 (m, 1C), 124.09, 121.37, 63.78, 42.35 - 40.85 (m, 1C), 29.85 - 28.28 (m, 1C), 23.37 ppm. </w:t>
      </w:r>
      <w:r>
        <w:rPr>
          <w:rFonts w:ascii="Times New Roman" w:hAnsi="Times New Roman"/>
          <w:bCs/>
          <w:sz w:val="24"/>
          <w:szCs w:val="24"/>
        </w:rPr>
        <w:t>ESI-MS (m/z): [M+</w:t>
      </w:r>
      <w:proofErr w:type="gramStart"/>
      <w:r>
        <w:rPr>
          <w:rFonts w:ascii="Times New Roman" w:hAnsi="Times New Roman"/>
          <w:bCs/>
          <w:sz w:val="24"/>
          <w:szCs w:val="24"/>
        </w:rPr>
        <w:t>H]</w:t>
      </w:r>
      <w:r>
        <w:rPr>
          <w:rFonts w:ascii="Times New Roman" w:hAnsi="Times New Roman"/>
          <w:bCs/>
          <w:sz w:val="24"/>
          <w:szCs w:val="24"/>
          <w:vertAlign w:val="superscript"/>
        </w:rPr>
        <w:t>+</w:t>
      </w:r>
      <w:proofErr w:type="spellStart"/>
      <w:proofErr w:type="gramEnd"/>
      <w:r>
        <w:rPr>
          <w:rFonts w:ascii="Times New Roman" w:hAnsi="Times New Roman"/>
          <w:bCs/>
          <w:sz w:val="24"/>
          <w:szCs w:val="24"/>
        </w:rPr>
        <w:t>calcd</w:t>
      </w:r>
      <w:proofErr w:type="spellEnd"/>
      <w:r>
        <w:rPr>
          <w:rFonts w:ascii="Times New Roman" w:hAnsi="Times New Roman"/>
          <w:bCs/>
          <w:sz w:val="24"/>
          <w:szCs w:val="24"/>
        </w:rPr>
        <w:t xml:space="preserve"> for C</w:t>
      </w:r>
      <w:r>
        <w:rPr>
          <w:rFonts w:ascii="Times New Roman" w:hAnsi="Times New Roman"/>
          <w:bCs/>
          <w:sz w:val="24"/>
          <w:szCs w:val="24"/>
          <w:vertAlign w:val="subscript"/>
        </w:rPr>
        <w:t>14</w:t>
      </w:r>
      <w:r>
        <w:rPr>
          <w:rFonts w:ascii="Times New Roman" w:hAnsi="Times New Roman"/>
          <w:bCs/>
          <w:sz w:val="24"/>
          <w:szCs w:val="24"/>
        </w:rPr>
        <w:t>H</w:t>
      </w:r>
      <w:r>
        <w:rPr>
          <w:rFonts w:ascii="Times New Roman" w:hAnsi="Times New Roman"/>
          <w:bCs/>
          <w:sz w:val="24"/>
          <w:szCs w:val="24"/>
          <w:vertAlign w:val="subscript"/>
        </w:rPr>
        <w:t>14</w:t>
      </w:r>
      <w:r>
        <w:rPr>
          <w:rFonts w:ascii="Times New Roman" w:hAnsi="Times New Roman"/>
          <w:bCs/>
          <w:sz w:val="24"/>
          <w:szCs w:val="24"/>
        </w:rPr>
        <w:t>ClF</w:t>
      </w:r>
      <w:r>
        <w:rPr>
          <w:rFonts w:ascii="Times New Roman" w:hAnsi="Times New Roman"/>
          <w:bCs/>
          <w:sz w:val="24"/>
          <w:szCs w:val="24"/>
          <w:vertAlign w:val="subscript"/>
        </w:rPr>
        <w:t>3</w:t>
      </w:r>
      <w:r>
        <w:rPr>
          <w:rFonts w:ascii="Times New Roman" w:hAnsi="Times New Roman"/>
          <w:bCs/>
          <w:sz w:val="24"/>
          <w:szCs w:val="24"/>
        </w:rPr>
        <w:t>N</w:t>
      </w:r>
      <w:r>
        <w:rPr>
          <w:rFonts w:ascii="Times New Roman" w:hAnsi="Times New Roman"/>
          <w:bCs/>
          <w:sz w:val="24"/>
          <w:szCs w:val="24"/>
          <w:vertAlign w:val="subscript"/>
        </w:rPr>
        <w:t>2</w:t>
      </w:r>
      <w:r>
        <w:rPr>
          <w:rFonts w:ascii="Times New Roman" w:hAnsi="Times New Roman"/>
          <w:bCs/>
          <w:sz w:val="24"/>
          <w:szCs w:val="24"/>
        </w:rPr>
        <w:t>O</w:t>
      </w:r>
      <w:r>
        <w:rPr>
          <w:rFonts w:ascii="Times New Roman" w:hAnsi="Times New Roman"/>
          <w:bCs/>
          <w:sz w:val="24"/>
          <w:szCs w:val="24"/>
          <w:vertAlign w:val="subscript"/>
        </w:rPr>
        <w:t>2</w:t>
      </w:r>
      <w:r>
        <w:rPr>
          <w:rFonts w:ascii="Times New Roman" w:hAnsi="Times New Roman"/>
          <w:bCs/>
          <w:sz w:val="24"/>
          <w:szCs w:val="24"/>
        </w:rPr>
        <w:t>, 334.07, found 33</w:t>
      </w:r>
      <w:r>
        <w:rPr>
          <w:rFonts w:ascii="Times New Roman" w:eastAsia="宋体" w:hAnsi="Times New Roman" w:hint="eastAsia"/>
          <w:bCs/>
          <w:sz w:val="24"/>
          <w:szCs w:val="24"/>
        </w:rPr>
        <w:t>5</w:t>
      </w:r>
      <w:r>
        <w:rPr>
          <w:rFonts w:ascii="Times New Roman" w:hAnsi="Times New Roman"/>
          <w:bCs/>
          <w:sz w:val="24"/>
          <w:szCs w:val="24"/>
        </w:rPr>
        <w:t>.1</w:t>
      </w:r>
      <w:r>
        <w:rPr>
          <w:rFonts w:ascii="Times New Roman" w:eastAsia="宋体" w:hAnsi="Times New Roman"/>
          <w:bCs/>
          <w:sz w:val="24"/>
          <w:szCs w:val="24"/>
        </w:rPr>
        <w:t>.</w:t>
      </w:r>
    </w:p>
    <w:p w14:paraId="4A07DD14" w14:textId="77777777" w:rsidR="00D724E6" w:rsidRDefault="00D724E6"/>
    <w:sectPr w:rsidR="00D724E6" w:rsidSect="00697617">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WQ2ZDMwYmNjNmNkZDRhYjA3YmY4ZTc3N2NhMDg0OTAifQ=="/>
  </w:docVars>
  <w:rsids>
    <w:rsidRoot w:val="4A677686"/>
    <w:rsid w:val="00697617"/>
    <w:rsid w:val="00D724E6"/>
    <w:rsid w:val="1FFA208B"/>
    <w:rsid w:val="44BB0B10"/>
    <w:rsid w:val="4A677686"/>
    <w:rsid w:val="5F1B6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4E00C6A"/>
  <w15:docId w15:val="{FE00B584-1694-476D-8E73-46D0D74C2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VCSchemeTitle">
    <w:name w:val="VC_Scheme_Title"/>
    <w:basedOn w:val="a"/>
    <w:next w:val="a"/>
    <w:qFormat/>
    <w:pPr>
      <w:spacing w:line="48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1456</Words>
  <Characters>8304</Characters>
  <Application>Microsoft Office Word</Application>
  <DocSecurity>0</DocSecurity>
  <Lines>69</Lines>
  <Paragraphs>19</Paragraphs>
  <ScaleCrop>false</ScaleCrop>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张 什言锦</cp:lastModifiedBy>
  <cp:revision>2</cp:revision>
  <dcterms:created xsi:type="dcterms:W3CDTF">2022-07-05T03:11:00Z</dcterms:created>
  <dcterms:modified xsi:type="dcterms:W3CDTF">2022-10-28T11:26:00Z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AC506BB829064BB3A5BDAE3354C481AA</vt:lpwstr>
  </property>
</Properties>
</file>