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996BA" w14:textId="77777777" w:rsidR="00D54ADD" w:rsidRPr="00363881" w:rsidRDefault="00D54ADD" w:rsidP="00D54ADD">
      <w:pPr>
        <w:rPr>
          <w:rFonts w:ascii="Cambria" w:hAnsi="Cambria"/>
          <w:b/>
          <w:bCs/>
        </w:rPr>
      </w:pPr>
      <w:r w:rsidRPr="00363881">
        <w:rPr>
          <w:rFonts w:ascii="Cambria" w:hAnsi="Cambria"/>
          <w:b/>
          <w:bCs/>
        </w:rPr>
        <w:t>Supplementary Material</w:t>
      </w:r>
    </w:p>
    <w:p w14:paraId="67A822E0" w14:textId="6B42C33F" w:rsidR="00D54ADD" w:rsidRDefault="00D54ADD" w:rsidP="00D54ADD">
      <w:pPr>
        <w:rPr>
          <w:rFonts w:ascii="Cambria" w:hAnsi="Cambria"/>
        </w:rPr>
      </w:pPr>
    </w:p>
    <w:p w14:paraId="7B4936EE" w14:textId="03340E7E" w:rsidR="008B5D21" w:rsidRDefault="008B5D21" w:rsidP="00D54ADD">
      <w:pPr>
        <w:rPr>
          <w:rFonts w:ascii="Cambria" w:hAnsi="Cambria"/>
        </w:rPr>
      </w:pPr>
      <w:r w:rsidRPr="00717A3C">
        <w:rPr>
          <w:rFonts w:ascii="Cambria" w:hAnsi="Cambria"/>
          <w:b/>
          <w:bCs/>
        </w:rPr>
        <w:t>Supplementary Figure 1.</w:t>
      </w:r>
      <w:r>
        <w:rPr>
          <w:rFonts w:ascii="Cambria" w:hAnsi="Cambria"/>
        </w:rPr>
        <w:t xml:space="preserve"> </w:t>
      </w:r>
      <w:r>
        <w:rPr>
          <w:rFonts w:ascii="Cambria" w:hAnsi="Cambria" w:cs="Arial"/>
          <w:lang w:eastAsia="fr-FR"/>
        </w:rPr>
        <w:t>Representation of main aims of study</w:t>
      </w:r>
    </w:p>
    <w:p w14:paraId="5738C136" w14:textId="6BC2C0D7" w:rsidR="008B5D21" w:rsidRDefault="008B5D21" w:rsidP="00D54ADD">
      <w:pPr>
        <w:rPr>
          <w:rFonts w:ascii="Cambria" w:hAnsi="Cambria"/>
        </w:rPr>
      </w:pPr>
      <w:r>
        <w:rPr>
          <w:noProof/>
          <w:lang w:val="es-ES" w:eastAsia="es-ES"/>
        </w:rPr>
        <w:drawing>
          <wp:inline distT="0" distB="0" distL="0" distR="0" wp14:anchorId="296CDA57" wp14:editId="16FF9FF2">
            <wp:extent cx="5727700" cy="322199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9A9D3" w14:textId="4324FC96" w:rsidR="008B5D21" w:rsidRDefault="008B5D21" w:rsidP="00D54ADD">
      <w:pPr>
        <w:rPr>
          <w:rFonts w:ascii="Cambria" w:hAnsi="Cambria"/>
        </w:rPr>
      </w:pPr>
    </w:p>
    <w:p w14:paraId="7CFAE6EC" w14:textId="63E4F9DC" w:rsidR="008B5D21" w:rsidRDefault="008B5D21" w:rsidP="00D54ADD">
      <w:pPr>
        <w:rPr>
          <w:rFonts w:ascii="Cambria" w:hAnsi="Cambria"/>
        </w:rPr>
      </w:pPr>
    </w:p>
    <w:p w14:paraId="2CB43A81" w14:textId="77777777" w:rsidR="008B5D21" w:rsidRPr="00AC23C2" w:rsidRDefault="008B5D21" w:rsidP="00D54ADD">
      <w:pPr>
        <w:rPr>
          <w:rFonts w:ascii="Cambria" w:hAnsi="Cambria"/>
        </w:rPr>
      </w:pPr>
    </w:p>
    <w:p w14:paraId="384EEC41" w14:textId="77777777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t>QQ plots</w:t>
      </w:r>
    </w:p>
    <w:p w14:paraId="46CA3D46" w14:textId="77777777" w:rsidR="00D54ADD" w:rsidRPr="00AC23C2" w:rsidRDefault="00D54ADD" w:rsidP="00D54ADD">
      <w:pPr>
        <w:rPr>
          <w:rFonts w:ascii="Cambria" w:hAnsi="Cambria"/>
          <w:b/>
          <w:bCs/>
        </w:rPr>
      </w:pPr>
    </w:p>
    <w:p w14:paraId="579D8118" w14:textId="39C71A3B" w:rsidR="00D54ADD" w:rsidRPr="00AC23C2" w:rsidRDefault="008B5D21" w:rsidP="00D54ADD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Supplementary Figure 2</w:t>
      </w:r>
      <w:r w:rsidR="00D54ADD" w:rsidRPr="00AC23C2">
        <w:rPr>
          <w:rFonts w:ascii="Cambria" w:hAnsi="Cambria"/>
          <w:b/>
          <w:bCs/>
        </w:rPr>
        <w:t xml:space="preserve">. Supplementary Figure 1: Pathway </w:t>
      </w:r>
      <w:r w:rsidR="00D54ADD" w:rsidRPr="00D3353D">
        <w:rPr>
          <w:rFonts w:ascii="Cambria" w:hAnsi="Cambria"/>
          <w:b/>
          <w:bCs/>
          <w:i/>
          <w:iCs/>
        </w:rPr>
        <w:t>a</w:t>
      </w:r>
      <w:r w:rsidR="00D54ADD" w:rsidRPr="00AC23C2">
        <w:rPr>
          <w:rFonts w:ascii="Cambria" w:hAnsi="Cambria"/>
          <w:b/>
          <w:bCs/>
        </w:rPr>
        <w:t>. Composite</w:t>
      </w:r>
    </w:p>
    <w:p w14:paraId="506E4751" w14:textId="77777777" w:rsidR="00D54ADD" w:rsidRPr="00AC23C2" w:rsidRDefault="00D54ADD" w:rsidP="00D54ADD">
      <w:pPr>
        <w:rPr>
          <w:rFonts w:ascii="Cambria" w:hAnsi="Cambria"/>
          <w:b/>
          <w:bCs/>
          <w:noProof/>
        </w:rPr>
      </w:pPr>
      <w:r w:rsidRPr="00AC23C2">
        <w:rPr>
          <w:rFonts w:ascii="Cambria" w:hAnsi="Cambria"/>
          <w:b/>
          <w:bCs/>
          <w:noProof/>
        </w:rPr>
        <w:drawing>
          <wp:inline distT="0" distB="0" distL="0" distR="0" wp14:anchorId="1CDA5DED" wp14:editId="00520F1D">
            <wp:extent cx="3048000" cy="3048000"/>
            <wp:effectExtent l="0" t="0" r="0" b="0"/>
            <wp:docPr id="181" name="Picture 18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2C0D9" w14:textId="77777777" w:rsidR="00D54ADD" w:rsidRPr="00AC23C2" w:rsidRDefault="00D54ADD" w:rsidP="00D54ADD">
      <w:pPr>
        <w:rPr>
          <w:rFonts w:ascii="Cambria" w:hAnsi="Cambria"/>
        </w:rPr>
      </w:pPr>
    </w:p>
    <w:p w14:paraId="319D172E" w14:textId="77777777" w:rsidR="00D54ADD" w:rsidRPr="00D3353D" w:rsidRDefault="00D54ADD" w:rsidP="00D54ADD">
      <w:pPr>
        <w:rPr>
          <w:rFonts w:ascii="Cambria" w:hAnsi="Cambria" w:cs="Menlo"/>
          <w:color w:val="000000"/>
          <w:sz w:val="22"/>
          <w:szCs w:val="22"/>
        </w:rPr>
      </w:pPr>
      <w:r w:rsidRPr="00D3353D">
        <w:rPr>
          <w:rFonts w:ascii="Cambria" w:hAnsi="Cambria" w:cs="Menlo"/>
          <w:color w:val="000000"/>
          <w:sz w:val="22"/>
          <w:szCs w:val="22"/>
        </w:rPr>
        <w:t>Lambda: 1.014 (SE: 6.395333e-06)</w:t>
      </w:r>
    </w:p>
    <w:p w14:paraId="728F0B16" w14:textId="77777777" w:rsidR="00D54ADD" w:rsidRPr="00D3353D" w:rsidRDefault="00D54ADD" w:rsidP="00D54ADD">
      <w:pPr>
        <w:rPr>
          <w:rFonts w:ascii="Cambria" w:hAnsi="Cambria"/>
          <w:b/>
          <w:bCs/>
          <w:noProof/>
        </w:rPr>
      </w:pPr>
    </w:p>
    <w:p w14:paraId="74A940DA" w14:textId="77777777" w:rsidR="00D54ADD" w:rsidRDefault="00D54ADD" w:rsidP="00D54ADD">
      <w:pPr>
        <w:rPr>
          <w:rFonts w:ascii="Cambria" w:hAnsi="Cambria"/>
          <w:b/>
          <w:bCs/>
        </w:rPr>
      </w:pPr>
    </w:p>
    <w:p w14:paraId="1C29E0C3" w14:textId="6A3BD917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t xml:space="preserve">Supplementary Figure </w:t>
      </w:r>
      <w:r w:rsidR="008B5D21">
        <w:rPr>
          <w:rFonts w:ascii="Cambria" w:hAnsi="Cambria"/>
          <w:b/>
          <w:bCs/>
        </w:rPr>
        <w:t>3</w:t>
      </w:r>
      <w:r w:rsidRPr="00AC23C2">
        <w:rPr>
          <w:rFonts w:ascii="Cambria" w:hAnsi="Cambria"/>
          <w:b/>
          <w:bCs/>
        </w:rPr>
        <w:t xml:space="preserve">: Pathway </w:t>
      </w:r>
      <w:r w:rsidR="008B5D21" w:rsidRPr="00D3353D">
        <w:rPr>
          <w:rFonts w:ascii="Cambria" w:hAnsi="Cambria"/>
          <w:i/>
          <w:iCs/>
        </w:rPr>
        <w:t>b</w:t>
      </w:r>
      <w:r w:rsidRPr="00AC23C2">
        <w:rPr>
          <w:rFonts w:ascii="Cambria" w:hAnsi="Cambria"/>
          <w:b/>
          <w:bCs/>
        </w:rPr>
        <w:t>. Abuse</w:t>
      </w:r>
    </w:p>
    <w:p w14:paraId="0DA04C2B" w14:textId="77777777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  <w:noProof/>
        </w:rPr>
        <w:lastRenderedPageBreak/>
        <w:drawing>
          <wp:inline distT="0" distB="0" distL="0" distR="0" wp14:anchorId="671A7FFC" wp14:editId="7EACC614">
            <wp:extent cx="3048000" cy="3048000"/>
            <wp:effectExtent l="0" t="0" r="0" b="0"/>
            <wp:docPr id="182" name="Picture 18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6D15B" w14:textId="77777777" w:rsidR="00D54ADD" w:rsidRPr="00A12E3D" w:rsidRDefault="00D54ADD" w:rsidP="00D54ADD">
      <w:pPr>
        <w:rPr>
          <w:rFonts w:ascii="Cambria" w:hAnsi="Cambria"/>
          <w:b/>
          <w:bCs/>
          <w:sz w:val="22"/>
          <w:szCs w:val="22"/>
          <w:lang w:val="es-ES"/>
        </w:rPr>
      </w:pPr>
      <w:r w:rsidRPr="00A12E3D">
        <w:rPr>
          <w:rFonts w:ascii="Cambria" w:hAnsi="Cambria" w:cs="Menlo"/>
          <w:color w:val="000000"/>
          <w:sz w:val="22"/>
          <w:szCs w:val="22"/>
          <w:lang w:val="es-ES"/>
        </w:rPr>
        <w:t>Lambda: 0.989 (SE: 8.436211e-06)</w:t>
      </w:r>
    </w:p>
    <w:p w14:paraId="09EA71B2" w14:textId="77777777" w:rsidR="00D54ADD" w:rsidRPr="00AC23C2" w:rsidRDefault="00D54ADD" w:rsidP="00D54ADD">
      <w:pPr>
        <w:rPr>
          <w:rFonts w:ascii="Cambria" w:hAnsi="Cambria"/>
          <w:b/>
          <w:bCs/>
          <w:lang w:val="es-ES"/>
        </w:rPr>
      </w:pPr>
    </w:p>
    <w:p w14:paraId="021860C8" w14:textId="77777777" w:rsidR="00D54ADD" w:rsidRDefault="00D54ADD" w:rsidP="00D54ADD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br w:type="page"/>
      </w:r>
    </w:p>
    <w:p w14:paraId="7C458516" w14:textId="53105F6F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lastRenderedPageBreak/>
        <w:t xml:space="preserve">Supplementary Figure </w:t>
      </w:r>
      <w:r w:rsidR="008B5D21">
        <w:rPr>
          <w:rFonts w:ascii="Cambria" w:hAnsi="Cambria"/>
          <w:b/>
          <w:bCs/>
        </w:rPr>
        <w:t>4</w:t>
      </w:r>
      <w:r>
        <w:rPr>
          <w:rFonts w:ascii="Cambria" w:hAnsi="Cambria"/>
          <w:b/>
          <w:bCs/>
        </w:rPr>
        <w:t>: Pathway</w:t>
      </w:r>
      <w:r w:rsidRPr="00D3353D">
        <w:rPr>
          <w:rFonts w:ascii="Cambria" w:hAnsi="Cambria"/>
          <w:b/>
          <w:bCs/>
          <w:i/>
          <w:iCs/>
        </w:rPr>
        <w:t xml:space="preserve"> a</w:t>
      </w:r>
      <w:r>
        <w:rPr>
          <w:rFonts w:ascii="Cambria" w:hAnsi="Cambria"/>
          <w:b/>
          <w:bCs/>
        </w:rPr>
        <w:t>.</w:t>
      </w:r>
      <w:r w:rsidRPr="00AC23C2"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/>
          <w:bCs/>
        </w:rPr>
        <w:t>N</w:t>
      </w:r>
      <w:r w:rsidRPr="00AC23C2">
        <w:rPr>
          <w:rFonts w:ascii="Cambria" w:hAnsi="Cambria"/>
          <w:b/>
          <w:bCs/>
        </w:rPr>
        <w:t>eglect</w:t>
      </w:r>
    </w:p>
    <w:p w14:paraId="120F922F" w14:textId="77777777" w:rsidR="00D54ADD" w:rsidRPr="00AC23C2" w:rsidRDefault="00D54ADD" w:rsidP="00D54ADD">
      <w:pPr>
        <w:rPr>
          <w:rFonts w:ascii="Cambria" w:hAnsi="Cambria"/>
          <w:b/>
          <w:bCs/>
          <w:noProof/>
        </w:rPr>
      </w:pPr>
      <w:r w:rsidRPr="00AC23C2">
        <w:rPr>
          <w:rFonts w:ascii="Cambria" w:hAnsi="Cambria"/>
          <w:b/>
          <w:bCs/>
          <w:noProof/>
        </w:rPr>
        <w:drawing>
          <wp:inline distT="0" distB="0" distL="0" distR="0" wp14:anchorId="4537EC32" wp14:editId="0D6D089E">
            <wp:extent cx="3048000" cy="3048000"/>
            <wp:effectExtent l="0" t="0" r="0" b="0"/>
            <wp:docPr id="183" name="Picture 18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7E2EC" w14:textId="77777777" w:rsidR="00D54ADD" w:rsidRPr="00A12E3D" w:rsidRDefault="00D54ADD" w:rsidP="00D54ADD">
      <w:pPr>
        <w:rPr>
          <w:rFonts w:ascii="Cambria" w:hAnsi="Cambria"/>
          <w:sz w:val="22"/>
          <w:szCs w:val="22"/>
        </w:rPr>
      </w:pPr>
      <w:r w:rsidRPr="00A12E3D">
        <w:rPr>
          <w:rFonts w:ascii="Cambria" w:hAnsi="Cambria" w:cs="Menlo"/>
          <w:color w:val="000000"/>
          <w:sz w:val="22"/>
          <w:szCs w:val="22"/>
        </w:rPr>
        <w:t>Lambda: 1.002 (SE: 5.70443e-06)</w:t>
      </w:r>
    </w:p>
    <w:p w14:paraId="7E796D5E" w14:textId="77777777" w:rsidR="00D54ADD" w:rsidRPr="00AC23C2" w:rsidRDefault="00D54ADD" w:rsidP="00D54ADD">
      <w:pPr>
        <w:rPr>
          <w:rFonts w:ascii="Cambria" w:hAnsi="Cambria"/>
        </w:rPr>
      </w:pPr>
    </w:p>
    <w:p w14:paraId="1365B63F" w14:textId="77777777" w:rsidR="00D54ADD" w:rsidRDefault="00D54ADD" w:rsidP="00D54ADD">
      <w:pPr>
        <w:tabs>
          <w:tab w:val="left" w:pos="914"/>
        </w:tabs>
        <w:rPr>
          <w:rFonts w:ascii="Cambria" w:hAnsi="Cambria"/>
          <w:b/>
          <w:bCs/>
        </w:rPr>
      </w:pPr>
    </w:p>
    <w:p w14:paraId="400D558B" w14:textId="06A61B37" w:rsidR="00D54ADD" w:rsidRPr="00AC23C2" w:rsidRDefault="00D54ADD" w:rsidP="00D54ADD">
      <w:pPr>
        <w:tabs>
          <w:tab w:val="left" w:pos="914"/>
        </w:tabs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t xml:space="preserve">Supplementary Figure </w:t>
      </w:r>
      <w:r w:rsidR="008B5D21">
        <w:rPr>
          <w:rFonts w:ascii="Cambria" w:hAnsi="Cambria"/>
          <w:b/>
          <w:bCs/>
        </w:rPr>
        <w:t>5</w:t>
      </w:r>
      <w:r w:rsidRPr="00AC23C2">
        <w:rPr>
          <w:rFonts w:ascii="Cambria" w:hAnsi="Cambria"/>
          <w:b/>
          <w:bCs/>
        </w:rPr>
        <w:t>: Pathway</w:t>
      </w:r>
      <w:r w:rsidRPr="00D3353D">
        <w:rPr>
          <w:rFonts w:ascii="Cambria" w:hAnsi="Cambria"/>
          <w:i/>
          <w:iCs/>
        </w:rPr>
        <w:t xml:space="preserve"> </w:t>
      </w:r>
      <w:r w:rsidR="008B5D21" w:rsidRPr="00D3353D">
        <w:rPr>
          <w:rFonts w:ascii="Cambria" w:hAnsi="Cambria"/>
          <w:i/>
          <w:iCs/>
        </w:rPr>
        <w:t>b</w:t>
      </w:r>
      <w:r w:rsidRPr="00AC23C2">
        <w:rPr>
          <w:rFonts w:ascii="Cambria" w:hAnsi="Cambria"/>
          <w:b/>
          <w:bCs/>
        </w:rPr>
        <w:t xml:space="preserve"> </w:t>
      </w:r>
      <w:proofErr w:type="spellStart"/>
      <w:r w:rsidRPr="00AC23C2">
        <w:rPr>
          <w:rFonts w:ascii="Cambria" w:hAnsi="Cambria"/>
          <w:b/>
          <w:bCs/>
        </w:rPr>
        <w:t>DNAm</w:t>
      </w:r>
      <w:proofErr w:type="spellEnd"/>
      <w:r w:rsidRPr="00AC23C2">
        <w:rPr>
          <w:rFonts w:ascii="Cambria" w:hAnsi="Cambria"/>
          <w:b/>
          <w:bCs/>
        </w:rPr>
        <w:t>-Case control status</w:t>
      </w:r>
    </w:p>
    <w:p w14:paraId="5A979A59" w14:textId="77777777" w:rsidR="00D54ADD" w:rsidRPr="00AC23C2" w:rsidRDefault="00D54ADD" w:rsidP="00D54ADD">
      <w:pPr>
        <w:tabs>
          <w:tab w:val="left" w:pos="914"/>
        </w:tabs>
        <w:rPr>
          <w:rFonts w:ascii="Cambria" w:hAnsi="Cambria"/>
          <w:b/>
          <w:bCs/>
          <w:noProof/>
        </w:rPr>
      </w:pPr>
      <w:r w:rsidRPr="00AC23C2">
        <w:rPr>
          <w:rFonts w:ascii="Cambria" w:hAnsi="Cambria"/>
          <w:b/>
          <w:bCs/>
          <w:noProof/>
        </w:rPr>
        <w:drawing>
          <wp:inline distT="0" distB="0" distL="0" distR="0" wp14:anchorId="2AF04FB2" wp14:editId="602E1F47">
            <wp:extent cx="3048000" cy="3048000"/>
            <wp:effectExtent l="0" t="0" r="0" b="0"/>
            <wp:docPr id="184" name="Picture 18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934E8" w14:textId="77777777" w:rsidR="00D54ADD" w:rsidRPr="00AC23C2" w:rsidRDefault="00D54ADD" w:rsidP="00D54ADD">
      <w:pPr>
        <w:rPr>
          <w:rFonts w:ascii="Cambria" w:hAnsi="Cambria"/>
        </w:rPr>
      </w:pPr>
    </w:p>
    <w:p w14:paraId="4D3F6353" w14:textId="77777777" w:rsidR="00D54ADD" w:rsidRPr="00AC23C2" w:rsidRDefault="00D54ADD" w:rsidP="00D54ADD">
      <w:pPr>
        <w:rPr>
          <w:rFonts w:ascii="Cambria" w:hAnsi="Cambria"/>
        </w:rPr>
      </w:pPr>
      <w:r w:rsidRPr="00AC23C2">
        <w:rPr>
          <w:rFonts w:ascii="Cambria" w:hAnsi="Cambria" w:cs="Menlo"/>
          <w:color w:val="000000"/>
        </w:rPr>
        <w:t>Lambda: 1.020 (SE: 1.67575e-05)</w:t>
      </w:r>
    </w:p>
    <w:p w14:paraId="13D24617" w14:textId="77777777" w:rsidR="00D54ADD" w:rsidRPr="00AC23C2" w:rsidRDefault="00D54ADD" w:rsidP="00D54ADD">
      <w:pPr>
        <w:rPr>
          <w:rFonts w:ascii="Cambria" w:hAnsi="Cambria"/>
        </w:rPr>
      </w:pPr>
    </w:p>
    <w:p w14:paraId="04D79928" w14:textId="77777777" w:rsidR="00D54ADD" w:rsidRDefault="00D54ADD" w:rsidP="00D54ADD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br w:type="page"/>
      </w:r>
    </w:p>
    <w:p w14:paraId="5E1B3ADE" w14:textId="3029F27C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lastRenderedPageBreak/>
        <w:t xml:space="preserve">Supplementary Figure </w:t>
      </w:r>
      <w:r w:rsidR="008B5D21">
        <w:rPr>
          <w:rFonts w:ascii="Cambria" w:hAnsi="Cambria"/>
          <w:b/>
          <w:bCs/>
        </w:rPr>
        <w:t>6</w:t>
      </w:r>
      <w:r w:rsidRPr="00AC23C2">
        <w:rPr>
          <w:rFonts w:ascii="Cambria" w:hAnsi="Cambria"/>
          <w:b/>
          <w:bCs/>
        </w:rPr>
        <w:t>: Mediation composite</w:t>
      </w:r>
    </w:p>
    <w:p w14:paraId="55AE3E59" w14:textId="77777777" w:rsidR="00D54ADD" w:rsidRPr="00AC23C2" w:rsidRDefault="00D54ADD" w:rsidP="00D54ADD">
      <w:pPr>
        <w:rPr>
          <w:rFonts w:ascii="Cambria" w:hAnsi="Cambria"/>
          <w:noProof/>
        </w:rPr>
      </w:pPr>
      <w:r w:rsidRPr="00AC23C2">
        <w:rPr>
          <w:rFonts w:ascii="Cambria" w:hAnsi="Cambria"/>
          <w:noProof/>
        </w:rPr>
        <w:drawing>
          <wp:inline distT="0" distB="0" distL="0" distR="0" wp14:anchorId="6472C8CC" wp14:editId="228E2A6E">
            <wp:extent cx="3048000" cy="3048000"/>
            <wp:effectExtent l="0" t="0" r="0" b="0"/>
            <wp:docPr id="185" name="Picture 18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AC529" w14:textId="77777777" w:rsidR="00D54ADD" w:rsidRPr="00A12E3D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</w:rPr>
      </w:pPr>
      <w:r w:rsidRPr="00A12E3D">
        <w:rPr>
          <w:rFonts w:ascii="Cambria" w:hAnsi="Cambria" w:cs="Menlo"/>
          <w:color w:val="000000"/>
          <w:sz w:val="22"/>
          <w:szCs w:val="22"/>
        </w:rPr>
        <w:t>Lambda:1.022617 (SE: 6.505814e-06)</w:t>
      </w:r>
    </w:p>
    <w:p w14:paraId="048A6DCC" w14:textId="77777777" w:rsidR="00D54ADD" w:rsidRPr="00AC23C2" w:rsidRDefault="00D54ADD" w:rsidP="00D54ADD">
      <w:pPr>
        <w:rPr>
          <w:rFonts w:ascii="Cambria" w:hAnsi="Cambria"/>
        </w:rPr>
      </w:pPr>
    </w:p>
    <w:p w14:paraId="4DA2CB8E" w14:textId="77777777" w:rsidR="00D54ADD" w:rsidRPr="00AC23C2" w:rsidRDefault="00D54ADD" w:rsidP="00D54ADD">
      <w:pPr>
        <w:rPr>
          <w:rFonts w:ascii="Cambria" w:hAnsi="Cambria"/>
          <w:noProof/>
        </w:rPr>
      </w:pPr>
    </w:p>
    <w:p w14:paraId="7967D302" w14:textId="26CB24CF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t xml:space="preserve">Supplementary Figure </w:t>
      </w:r>
      <w:r w:rsidR="008B5D21">
        <w:rPr>
          <w:rFonts w:ascii="Cambria" w:hAnsi="Cambria"/>
          <w:b/>
          <w:bCs/>
        </w:rPr>
        <w:t>7</w:t>
      </w:r>
      <w:r w:rsidRPr="00AC23C2">
        <w:rPr>
          <w:rFonts w:ascii="Cambria" w:hAnsi="Cambria"/>
          <w:b/>
          <w:bCs/>
        </w:rPr>
        <w:t>: Mediation abuse</w:t>
      </w:r>
    </w:p>
    <w:p w14:paraId="1F16FE6C" w14:textId="77777777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  <w:noProof/>
        </w:rPr>
        <w:drawing>
          <wp:inline distT="0" distB="0" distL="0" distR="0" wp14:anchorId="42FE7C27" wp14:editId="37EDB4DE">
            <wp:extent cx="3048000" cy="3048000"/>
            <wp:effectExtent l="0" t="0" r="0" b="0"/>
            <wp:docPr id="186" name="Picture 18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B311A" w14:textId="77777777" w:rsidR="00D54ADD" w:rsidRPr="00AC23C2" w:rsidRDefault="00D54ADD" w:rsidP="00D54ADD">
      <w:pPr>
        <w:rPr>
          <w:rFonts w:ascii="Cambria" w:hAnsi="Cambria"/>
          <w:b/>
          <w:bCs/>
        </w:rPr>
      </w:pPr>
    </w:p>
    <w:p w14:paraId="2407914E" w14:textId="77777777" w:rsidR="00D54ADD" w:rsidRPr="00A12E3D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</w:rPr>
      </w:pPr>
      <w:r w:rsidRPr="00A12E3D">
        <w:rPr>
          <w:rFonts w:ascii="Cambria" w:hAnsi="Cambria" w:cs="Menlo"/>
          <w:color w:val="000000"/>
          <w:sz w:val="22"/>
          <w:szCs w:val="22"/>
        </w:rPr>
        <w:t>Lambda: 1.011843 (SE: 5.315356e-06)</w:t>
      </w:r>
    </w:p>
    <w:p w14:paraId="515E3587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</w:rPr>
      </w:pPr>
    </w:p>
    <w:p w14:paraId="26384DDE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</w:rPr>
      </w:pPr>
    </w:p>
    <w:p w14:paraId="590FFE9C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</w:rPr>
      </w:pPr>
    </w:p>
    <w:p w14:paraId="55A79304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</w:rPr>
      </w:pPr>
    </w:p>
    <w:p w14:paraId="18BFF352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</w:rPr>
      </w:pPr>
    </w:p>
    <w:p w14:paraId="16E655BA" w14:textId="4409C7E6" w:rsidR="00D54ADD" w:rsidRPr="00AC23C2" w:rsidRDefault="00D54ADD" w:rsidP="00D54ADD">
      <w:pPr>
        <w:rPr>
          <w:rFonts w:ascii="Cambria" w:hAnsi="Cambria"/>
          <w:b/>
          <w:bCs/>
        </w:rPr>
      </w:pPr>
      <w:r w:rsidRPr="00AC23C2">
        <w:rPr>
          <w:rFonts w:ascii="Cambria" w:hAnsi="Cambria"/>
          <w:b/>
          <w:bCs/>
        </w:rPr>
        <w:lastRenderedPageBreak/>
        <w:t xml:space="preserve">Supplementary Figure </w:t>
      </w:r>
      <w:r w:rsidR="008B5D21">
        <w:rPr>
          <w:rFonts w:ascii="Cambria" w:hAnsi="Cambria"/>
          <w:b/>
          <w:bCs/>
        </w:rPr>
        <w:t>8</w:t>
      </w:r>
      <w:r w:rsidRPr="00AC23C2">
        <w:rPr>
          <w:rFonts w:ascii="Cambria" w:hAnsi="Cambria"/>
          <w:b/>
          <w:bCs/>
        </w:rPr>
        <w:t>: Mediation neglect</w:t>
      </w:r>
    </w:p>
    <w:p w14:paraId="1D73783F" w14:textId="77777777" w:rsidR="00D54ADD" w:rsidRPr="00AC23C2" w:rsidRDefault="00D54ADD" w:rsidP="00D54ADD">
      <w:pPr>
        <w:tabs>
          <w:tab w:val="left" w:pos="451"/>
        </w:tabs>
        <w:rPr>
          <w:rFonts w:ascii="Cambria" w:hAnsi="Cambria"/>
          <w:noProof/>
        </w:rPr>
      </w:pPr>
      <w:r w:rsidRPr="00AC23C2">
        <w:rPr>
          <w:rFonts w:ascii="Cambria" w:hAnsi="Cambria"/>
          <w:noProof/>
        </w:rPr>
        <w:drawing>
          <wp:inline distT="0" distB="0" distL="0" distR="0" wp14:anchorId="3540742D" wp14:editId="04B5BFCA">
            <wp:extent cx="3048000" cy="3048000"/>
            <wp:effectExtent l="0" t="0" r="0" b="0"/>
            <wp:docPr id="187" name="Picture 18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8BAC9" w14:textId="7C1FF563" w:rsidR="00D54ADD" w:rsidRPr="00A33D0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</w:rPr>
      </w:pPr>
      <w:r w:rsidRPr="00A33D02">
        <w:rPr>
          <w:rFonts w:ascii="Cambria" w:hAnsi="Cambria" w:cs="Menlo"/>
          <w:color w:val="000000"/>
          <w:sz w:val="22"/>
          <w:szCs w:val="22"/>
        </w:rPr>
        <w:t>Lambda: 1.015875 SE: 8.53809e-06</w:t>
      </w:r>
    </w:p>
    <w:p w14:paraId="7115E3AD" w14:textId="464689F6" w:rsidR="008B5D21" w:rsidRPr="008B5D21" w:rsidRDefault="008B5D21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</w:rPr>
      </w:pPr>
      <w:r w:rsidRPr="00A33D02">
        <w:rPr>
          <w:rFonts w:ascii="Cambria" w:hAnsi="Cambria"/>
          <w:b/>
          <w:bCs/>
          <w:noProof/>
        </w:rPr>
        <w:t xml:space="preserve">Supplementary Table 1. </w:t>
      </w:r>
      <w:r w:rsidRPr="00B92BCA">
        <w:rPr>
          <w:rFonts w:ascii="Cambria" w:eastAsia="SimSun" w:hAnsi="Cambria" w:cstheme="minorHAnsi"/>
        </w:rPr>
        <w:t>Demographic and clinical characteristics of cases and controls</w:t>
      </w:r>
    </w:p>
    <w:tbl>
      <w:tblPr>
        <w:tblStyle w:val="GridTable1Light1"/>
        <w:tblW w:w="9016" w:type="dxa"/>
        <w:tblLook w:val="04A0" w:firstRow="1" w:lastRow="0" w:firstColumn="1" w:lastColumn="0" w:noHBand="0" w:noVBand="1"/>
      </w:tblPr>
      <w:tblGrid>
        <w:gridCol w:w="2801"/>
        <w:gridCol w:w="1225"/>
        <w:gridCol w:w="1250"/>
        <w:gridCol w:w="1196"/>
        <w:gridCol w:w="1320"/>
        <w:gridCol w:w="1224"/>
      </w:tblGrid>
      <w:tr w:rsidR="008B5D21" w:rsidRPr="00B92BCA" w14:paraId="0F630084" w14:textId="77777777" w:rsidTr="00445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78625F08" w14:textId="77777777" w:rsidR="008B5D21" w:rsidRPr="008E2AAD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  <w:lang w:val="en-US"/>
              </w:rPr>
            </w:pPr>
          </w:p>
        </w:tc>
        <w:tc>
          <w:tcPr>
            <w:tcW w:w="1225" w:type="dxa"/>
          </w:tcPr>
          <w:p w14:paraId="70E4A40C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Total, </w:t>
            </w:r>
          </w:p>
          <w:p w14:paraId="0E76612A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n =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883</w:t>
            </w:r>
          </w:p>
        </w:tc>
        <w:tc>
          <w:tcPr>
            <w:tcW w:w="1250" w:type="dxa"/>
          </w:tcPr>
          <w:p w14:paraId="6E7A4506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Controls, </w:t>
            </w:r>
          </w:p>
          <w:p w14:paraId="63B6DCEE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n =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517</w:t>
            </w:r>
          </w:p>
        </w:tc>
        <w:tc>
          <w:tcPr>
            <w:tcW w:w="1196" w:type="dxa"/>
          </w:tcPr>
          <w:p w14:paraId="79468A12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Cases, </w:t>
            </w:r>
          </w:p>
          <w:p w14:paraId="222BDF29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n =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366</w:t>
            </w:r>
          </w:p>
        </w:tc>
        <w:tc>
          <w:tcPr>
            <w:tcW w:w="1320" w:type="dxa"/>
          </w:tcPr>
          <w:p w14:paraId="081CDCDF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Controls </w:t>
            </w:r>
          </w:p>
          <w:p w14:paraId="56521A99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vs 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Cases</w:t>
            </w:r>
          </w:p>
        </w:tc>
        <w:tc>
          <w:tcPr>
            <w:tcW w:w="1224" w:type="dxa"/>
          </w:tcPr>
          <w:p w14:paraId="26D33347" w14:textId="77777777" w:rsidR="008B5D21" w:rsidRPr="00B92BCA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P </w:t>
            </w: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value</w:t>
            </w:r>
            <w:proofErr w:type="spellEnd"/>
          </w:p>
        </w:tc>
      </w:tr>
      <w:tr w:rsidR="008B5D21" w:rsidRPr="00B92BCA" w14:paraId="516BB620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641773A2" w14:textId="77777777" w:rsidR="008B5D21" w:rsidRPr="008E2AAD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  <w:lang w:val="en-US"/>
              </w:rPr>
            </w:pPr>
            <w:r w:rsidRPr="008E2AAD">
              <w:rPr>
                <w:rFonts w:ascii="Calibri" w:eastAsia="SimSun" w:hAnsi="Calibri" w:cstheme="minorHAnsi"/>
                <w:sz w:val="18"/>
                <w:szCs w:val="20"/>
                <w:lang w:val="en-US"/>
              </w:rPr>
              <w:t xml:space="preserve">Age in years, </w:t>
            </w:r>
            <w:r w:rsidRPr="008E2AAD">
              <w:rPr>
                <w:rFonts w:ascii="Calibri" w:eastAsia="SimSun" w:hAnsi="Calibri" w:cstheme="minorHAnsi"/>
                <w:i/>
                <w:sz w:val="18"/>
                <w:szCs w:val="20"/>
                <w:lang w:val="en-US"/>
              </w:rPr>
              <w:t xml:space="preserve">M </w:t>
            </w:r>
            <w:r w:rsidRPr="008E2AAD">
              <w:rPr>
                <w:rFonts w:ascii="Calibri" w:eastAsia="SimSun" w:hAnsi="Calibri" w:cstheme="minorHAnsi"/>
                <w:sz w:val="18"/>
                <w:szCs w:val="20"/>
                <w:lang w:val="en-US"/>
              </w:rPr>
              <w:t>(</w:t>
            </w:r>
            <w:r w:rsidRPr="008E2AAD">
              <w:rPr>
                <w:rFonts w:ascii="Calibri" w:eastAsia="SimSun" w:hAnsi="Calibri" w:cstheme="minorHAnsi"/>
                <w:i/>
                <w:sz w:val="18"/>
                <w:szCs w:val="20"/>
                <w:lang w:val="en-US"/>
              </w:rPr>
              <w:t>SD</w:t>
            </w:r>
            <w:r w:rsidRPr="008E2AAD">
              <w:rPr>
                <w:rFonts w:ascii="Calibri" w:eastAsia="SimSun" w:hAnsi="Calibri" w:cstheme="minorHAnsi"/>
                <w:sz w:val="18"/>
                <w:szCs w:val="20"/>
                <w:lang w:val="en-US"/>
              </w:rPr>
              <w:t>)</w:t>
            </w:r>
          </w:p>
        </w:tc>
        <w:tc>
          <w:tcPr>
            <w:tcW w:w="1225" w:type="dxa"/>
          </w:tcPr>
          <w:p w14:paraId="72BC0A14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35.33 (12.83)</w:t>
            </w:r>
          </w:p>
        </w:tc>
        <w:tc>
          <w:tcPr>
            <w:tcW w:w="1250" w:type="dxa"/>
          </w:tcPr>
          <w:p w14:paraId="32DBA79D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38.75 (13.42)</w:t>
            </w:r>
          </w:p>
        </w:tc>
        <w:tc>
          <w:tcPr>
            <w:tcW w:w="1196" w:type="dxa"/>
          </w:tcPr>
          <w:p w14:paraId="2FB9FFBD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30.5 (10.15)</w:t>
            </w:r>
          </w:p>
        </w:tc>
        <w:tc>
          <w:tcPr>
            <w:tcW w:w="1320" w:type="dxa"/>
          </w:tcPr>
          <w:p w14:paraId="0D94B700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t = 9.9195</w:t>
            </w:r>
          </w:p>
        </w:tc>
        <w:tc>
          <w:tcPr>
            <w:tcW w:w="1224" w:type="dxa"/>
          </w:tcPr>
          <w:p w14:paraId="1D3D3D77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67BC5696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2C36D6CC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 w:rsidRPr="00B92BCA">
              <w:rPr>
                <w:rFonts w:ascii="Calibri" w:eastAsia="SimSun" w:hAnsi="Calibri" w:cstheme="minorHAnsi"/>
                <w:iCs/>
                <w:sz w:val="18"/>
                <w:szCs w:val="20"/>
              </w:rPr>
              <w:t>Female</w:t>
            </w:r>
            <w:proofErr w:type="spellEnd"/>
            <w:r w:rsidRPr="00B92BCA">
              <w:rPr>
                <w:rFonts w:ascii="Calibri" w:eastAsia="SimSun" w:hAnsi="Calibri" w:cstheme="minorHAnsi"/>
                <w:iCs/>
                <w:sz w:val="18"/>
                <w:szCs w:val="20"/>
              </w:rPr>
              <w:t xml:space="preserve">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N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(%)</w:t>
            </w:r>
          </w:p>
        </w:tc>
        <w:tc>
          <w:tcPr>
            <w:tcW w:w="1225" w:type="dxa"/>
          </w:tcPr>
          <w:p w14:paraId="4EDB1C89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403 (45.64)</w:t>
            </w:r>
          </w:p>
        </w:tc>
        <w:tc>
          <w:tcPr>
            <w:tcW w:w="1250" w:type="dxa"/>
          </w:tcPr>
          <w:p w14:paraId="46E29819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274 (52.10)</w:t>
            </w:r>
          </w:p>
        </w:tc>
        <w:tc>
          <w:tcPr>
            <w:tcW w:w="1196" w:type="dxa"/>
          </w:tcPr>
          <w:p w14:paraId="7DF1D93C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129 (35.25)</w:t>
            </w:r>
          </w:p>
        </w:tc>
        <w:tc>
          <w:tcPr>
            <w:tcW w:w="1320" w:type="dxa"/>
          </w:tcPr>
          <w:p w14:paraId="4227D10D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χ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  <w:vertAlign w:val="superscript"/>
              </w:rPr>
              <w:t xml:space="preserve">2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=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27.2200</w:t>
            </w:r>
          </w:p>
        </w:tc>
        <w:tc>
          <w:tcPr>
            <w:tcW w:w="1224" w:type="dxa"/>
          </w:tcPr>
          <w:p w14:paraId="0C8BBC1D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55074352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3F529F38" w14:textId="77777777" w:rsidR="008B5D21" w:rsidRPr="008E2AAD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  <w:lang w:val="en-US"/>
              </w:rPr>
            </w:pPr>
            <w:r w:rsidRPr="008E2AAD">
              <w:rPr>
                <w:rFonts w:ascii="Calibri" w:eastAsia="SimSun" w:hAnsi="Calibri" w:cstheme="minorHAnsi"/>
                <w:sz w:val="18"/>
                <w:szCs w:val="20"/>
                <w:lang w:val="en-US"/>
              </w:rPr>
              <w:t xml:space="preserve">Country, </w:t>
            </w:r>
            <w:r w:rsidRPr="008E2AAD">
              <w:rPr>
                <w:rFonts w:ascii="Calibri" w:eastAsia="SimSun" w:hAnsi="Calibri" w:cstheme="minorHAnsi"/>
                <w:i/>
                <w:sz w:val="18"/>
                <w:szCs w:val="20"/>
                <w:lang w:val="en-US"/>
              </w:rPr>
              <w:t>N</w:t>
            </w:r>
            <w:r w:rsidRPr="008E2AAD">
              <w:rPr>
                <w:rFonts w:ascii="Calibri" w:eastAsia="SimSun" w:hAnsi="Calibri" w:cstheme="minorHAnsi"/>
                <w:sz w:val="18"/>
                <w:szCs w:val="20"/>
                <w:lang w:val="en-US"/>
              </w:rPr>
              <w:t xml:space="preserve"> (%)</w:t>
            </w:r>
          </w:p>
          <w:p w14:paraId="5FB3024E" w14:textId="77777777" w:rsidR="008B5D21" w:rsidRPr="008E2AAD" w:rsidRDefault="008B5D21" w:rsidP="00445342">
            <w:pPr>
              <w:suppressAutoHyphens/>
              <w:ind w:left="720"/>
              <w:contextualSpacing/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</w:pPr>
            <w:r w:rsidRPr="008E2AAD"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  <w:t>France</w:t>
            </w:r>
          </w:p>
          <w:p w14:paraId="716C57CE" w14:textId="77777777" w:rsidR="008B5D21" w:rsidRPr="008E2AAD" w:rsidRDefault="008B5D21" w:rsidP="00445342">
            <w:pPr>
              <w:suppressAutoHyphens/>
              <w:ind w:left="720"/>
              <w:contextualSpacing/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</w:pPr>
            <w:r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  <w:t>Netherlands</w:t>
            </w:r>
          </w:p>
          <w:p w14:paraId="64716222" w14:textId="77777777" w:rsidR="008B5D21" w:rsidRPr="008E2AAD" w:rsidRDefault="008B5D21" w:rsidP="00445342">
            <w:pPr>
              <w:suppressAutoHyphens/>
              <w:ind w:left="720"/>
              <w:contextualSpacing/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</w:pPr>
            <w:r w:rsidRPr="008E2AAD"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  <w:t>Italy</w:t>
            </w:r>
          </w:p>
          <w:p w14:paraId="6CCEAC8F" w14:textId="77777777" w:rsidR="008B5D21" w:rsidRPr="008E2AAD" w:rsidRDefault="008B5D21" w:rsidP="00445342">
            <w:pPr>
              <w:suppressAutoHyphens/>
              <w:ind w:left="720"/>
              <w:contextualSpacing/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</w:pPr>
            <w:r w:rsidRPr="008E2AAD"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  <w:lang w:val="en-US"/>
              </w:rPr>
              <w:t>Spain</w:t>
            </w:r>
          </w:p>
          <w:p w14:paraId="4FBECD9A" w14:textId="77777777" w:rsidR="008B5D21" w:rsidRPr="00B92BCA" w:rsidRDefault="008B5D21" w:rsidP="00445342">
            <w:pPr>
              <w:suppressAutoHyphens/>
              <w:ind w:left="720"/>
              <w:contextualSpacing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b w:val="0"/>
                <w:bCs w:val="0"/>
                <w:sz w:val="18"/>
                <w:szCs w:val="20"/>
              </w:rPr>
              <w:t>UK</w:t>
            </w:r>
          </w:p>
        </w:tc>
        <w:tc>
          <w:tcPr>
            <w:tcW w:w="1225" w:type="dxa"/>
          </w:tcPr>
          <w:p w14:paraId="65E27D43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  <w:p w14:paraId="3CEC57E5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89 (10.08)</w:t>
            </w:r>
          </w:p>
          <w:p w14:paraId="51F4BCE3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232 (26.27)</w:t>
            </w:r>
          </w:p>
          <w:p w14:paraId="34FF425B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87 (9.85)</w:t>
            </w:r>
          </w:p>
          <w:p w14:paraId="3FA17A7F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289 (32.73)</w:t>
            </w:r>
          </w:p>
          <w:p w14:paraId="30E52105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186 (21.07)</w:t>
            </w:r>
          </w:p>
        </w:tc>
        <w:tc>
          <w:tcPr>
            <w:tcW w:w="1250" w:type="dxa"/>
          </w:tcPr>
          <w:p w14:paraId="61309036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  <w:p w14:paraId="1F1947D4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62 (11.99)</w:t>
            </w:r>
          </w:p>
          <w:p w14:paraId="27E54C2F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131 (25.34)</w:t>
            </w:r>
          </w:p>
          <w:p w14:paraId="22A87B72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56 (10.83)</w:t>
            </w:r>
          </w:p>
          <w:p w14:paraId="34948C1F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159 (30.75)</w:t>
            </w:r>
          </w:p>
          <w:p w14:paraId="41D05495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109 (21.08)</w:t>
            </w:r>
          </w:p>
        </w:tc>
        <w:tc>
          <w:tcPr>
            <w:tcW w:w="1196" w:type="dxa"/>
          </w:tcPr>
          <w:p w14:paraId="7049B15E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  <w:p w14:paraId="562649CD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27 (7.38)</w:t>
            </w:r>
          </w:p>
          <w:p w14:paraId="15EA119F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101 (27.60)</w:t>
            </w:r>
          </w:p>
          <w:p w14:paraId="4FB2B390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31 (8.47)</w:t>
            </w:r>
          </w:p>
          <w:p w14:paraId="159F7B00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130 (35.52)</w:t>
            </w:r>
          </w:p>
          <w:p w14:paraId="223E60C1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77 (21.04)</w:t>
            </w:r>
          </w:p>
        </w:tc>
        <w:tc>
          <w:tcPr>
            <w:tcW w:w="1320" w:type="dxa"/>
          </w:tcPr>
          <w:p w14:paraId="4E1296F7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χ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  <w:vertAlign w:val="superscript"/>
              </w:rPr>
              <w:t xml:space="preserve">2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=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7.6440</w:t>
            </w:r>
          </w:p>
        </w:tc>
        <w:tc>
          <w:tcPr>
            <w:tcW w:w="1224" w:type="dxa"/>
          </w:tcPr>
          <w:p w14:paraId="3A366D2E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090B2D">
              <w:rPr>
                <w:rFonts w:ascii="Calibri" w:eastAsia="SimSun" w:hAnsi="Calibri" w:cstheme="minorHAnsi"/>
                <w:sz w:val="18"/>
                <w:szCs w:val="20"/>
              </w:rPr>
              <w:t>0.106</w:t>
            </w:r>
          </w:p>
        </w:tc>
      </w:tr>
      <w:tr w:rsidR="008B5D21" w:rsidRPr="00B92BCA" w14:paraId="48867DCF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12AE70D1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Composite trauma score,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492AB51A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0.69 (1.16)</w:t>
            </w:r>
          </w:p>
        </w:tc>
        <w:tc>
          <w:tcPr>
            <w:tcW w:w="1250" w:type="dxa"/>
          </w:tcPr>
          <w:p w14:paraId="0672829C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0.45 (0.93)</w:t>
            </w:r>
          </w:p>
        </w:tc>
        <w:tc>
          <w:tcPr>
            <w:tcW w:w="1196" w:type="dxa"/>
          </w:tcPr>
          <w:p w14:paraId="72095E2E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1.03 (1.35)</w:t>
            </w:r>
          </w:p>
        </w:tc>
        <w:tc>
          <w:tcPr>
            <w:tcW w:w="1320" w:type="dxa"/>
          </w:tcPr>
          <w:p w14:paraId="6C6EFDCC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t = -7.6100</w:t>
            </w:r>
          </w:p>
        </w:tc>
        <w:tc>
          <w:tcPr>
            <w:tcW w:w="1224" w:type="dxa"/>
          </w:tcPr>
          <w:p w14:paraId="790B7B4F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168F8F18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6A954EA1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Abuse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score,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7CF66DEC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0.31 (0.61)</w:t>
            </w:r>
          </w:p>
        </w:tc>
        <w:tc>
          <w:tcPr>
            <w:tcW w:w="1250" w:type="dxa"/>
          </w:tcPr>
          <w:p w14:paraId="14E3E51B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0.21 (0.52)</w:t>
            </w:r>
          </w:p>
        </w:tc>
        <w:tc>
          <w:tcPr>
            <w:tcW w:w="1196" w:type="dxa"/>
          </w:tcPr>
          <w:p w14:paraId="05D905B8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0.45 (0.71)</w:t>
            </w:r>
          </w:p>
        </w:tc>
        <w:tc>
          <w:tcPr>
            <w:tcW w:w="1320" w:type="dxa"/>
          </w:tcPr>
          <w:p w14:paraId="71BD0D34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t = -5.9411</w:t>
            </w:r>
          </w:p>
        </w:tc>
        <w:tc>
          <w:tcPr>
            <w:tcW w:w="1224" w:type="dxa"/>
          </w:tcPr>
          <w:p w14:paraId="7CB067EB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1A8D179E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1C7154C7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Neglect score,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42CE0D97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0.35 (0.64)</w:t>
            </w:r>
          </w:p>
        </w:tc>
        <w:tc>
          <w:tcPr>
            <w:tcW w:w="1250" w:type="dxa"/>
          </w:tcPr>
          <w:p w14:paraId="75EC35A4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0.22 (0.52)</w:t>
            </w:r>
          </w:p>
        </w:tc>
        <w:tc>
          <w:tcPr>
            <w:tcW w:w="1196" w:type="dxa"/>
          </w:tcPr>
          <w:p w14:paraId="01D2C1FA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  <w:u w:val="single"/>
              </w:rPr>
              <w:t>5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3 (0.75)</w:t>
            </w:r>
          </w:p>
        </w:tc>
        <w:tc>
          <w:tcPr>
            <w:tcW w:w="1320" w:type="dxa"/>
          </w:tcPr>
          <w:p w14:paraId="0D684ECB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i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t = -7.1358</w:t>
            </w:r>
          </w:p>
        </w:tc>
        <w:tc>
          <w:tcPr>
            <w:tcW w:w="1224" w:type="dxa"/>
          </w:tcPr>
          <w:p w14:paraId="75A37359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1F4A83B9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31CFCCA9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Affective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psychosis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 w:rsidRPr="00B92BCA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>N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%</w:t>
            </w:r>
          </w:p>
        </w:tc>
        <w:tc>
          <w:tcPr>
            <w:tcW w:w="1225" w:type="dxa"/>
          </w:tcPr>
          <w:p w14:paraId="0BEB3515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250" w:type="dxa"/>
          </w:tcPr>
          <w:p w14:paraId="59601742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196" w:type="dxa"/>
          </w:tcPr>
          <w:p w14:paraId="56691465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87 (23.77)</w:t>
            </w:r>
          </w:p>
        </w:tc>
        <w:tc>
          <w:tcPr>
            <w:tcW w:w="1320" w:type="dxa"/>
          </w:tcPr>
          <w:p w14:paraId="1840433B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224" w:type="dxa"/>
          </w:tcPr>
          <w:p w14:paraId="745FEE6B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</w:tr>
      <w:tr w:rsidR="008B5D21" w:rsidRPr="00B92BCA" w14:paraId="2761A44F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08AC05A2" w14:textId="77777777" w:rsidR="008B5D21" w:rsidRPr="00B92BCA" w:rsidRDefault="008B5D21" w:rsidP="00445342">
            <w:pPr>
              <w:suppressAutoHyphens/>
              <w:contextualSpacing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Smoking score,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B92BCA">
              <w:rPr>
                <w:rFonts w:ascii="Calibri" w:eastAsia="SimSun" w:hAnsi="Calibri" w:cstheme="minorHAnsi"/>
                <w:iCs/>
                <w:sz w:val="18"/>
                <w:szCs w:val="20"/>
              </w:rPr>
              <w:t>(SD)</w:t>
            </w:r>
          </w:p>
        </w:tc>
        <w:tc>
          <w:tcPr>
            <w:tcW w:w="1225" w:type="dxa"/>
          </w:tcPr>
          <w:p w14:paraId="4A60DEE2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0.69 (4.65)</w:t>
            </w:r>
          </w:p>
        </w:tc>
        <w:tc>
          <w:tcPr>
            <w:tcW w:w="1250" w:type="dxa"/>
          </w:tcPr>
          <w:p w14:paraId="01536570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-0.25 (4.23)</w:t>
            </w:r>
          </w:p>
        </w:tc>
        <w:tc>
          <w:tcPr>
            <w:tcW w:w="1196" w:type="dxa"/>
          </w:tcPr>
          <w:p w14:paraId="77672B49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2.01 (4.91)</w:t>
            </w:r>
          </w:p>
        </w:tc>
        <w:tc>
          <w:tcPr>
            <w:tcW w:w="1320" w:type="dxa"/>
          </w:tcPr>
          <w:p w14:paraId="4BF4992A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t = -7.3360</w:t>
            </w:r>
          </w:p>
        </w:tc>
        <w:tc>
          <w:tcPr>
            <w:tcW w:w="1224" w:type="dxa"/>
          </w:tcPr>
          <w:p w14:paraId="01A4B934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759E332C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67E928D0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iCs/>
                <w:sz w:val="18"/>
                <w:szCs w:val="20"/>
              </w:rPr>
            </w:pP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Current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cannabis use,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N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(%)</w:t>
            </w:r>
          </w:p>
        </w:tc>
        <w:tc>
          <w:tcPr>
            <w:tcW w:w="1225" w:type="dxa"/>
          </w:tcPr>
          <w:p w14:paraId="76CFAF27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147 (16.65)</w:t>
            </w:r>
          </w:p>
        </w:tc>
        <w:tc>
          <w:tcPr>
            <w:tcW w:w="1250" w:type="dxa"/>
          </w:tcPr>
          <w:p w14:paraId="187F6FCB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67 (12.96)</w:t>
            </w:r>
          </w:p>
        </w:tc>
        <w:tc>
          <w:tcPr>
            <w:tcW w:w="1196" w:type="dxa"/>
          </w:tcPr>
          <w:p w14:paraId="6BF085B3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80 (21.86)</w:t>
            </w:r>
          </w:p>
        </w:tc>
        <w:tc>
          <w:tcPr>
            <w:tcW w:w="1320" w:type="dxa"/>
          </w:tcPr>
          <w:p w14:paraId="054624C2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χ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  <w:vertAlign w:val="superscript"/>
              </w:rPr>
              <w:t xml:space="preserve">2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=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20.1135</w:t>
            </w:r>
          </w:p>
        </w:tc>
        <w:tc>
          <w:tcPr>
            <w:tcW w:w="1224" w:type="dxa"/>
          </w:tcPr>
          <w:p w14:paraId="6EFCDC59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B92BCA" w14:paraId="2EF633A0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511E0E1A" w14:textId="77777777" w:rsidR="008B5D21" w:rsidRPr="00B92BCA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Antipsychotic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medication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 w:rsidRPr="00B92BCA">
              <w:rPr>
                <w:rFonts w:ascii="Calibri" w:eastAsia="SimSun" w:hAnsi="Calibri" w:cstheme="minorHAnsi"/>
                <w:i/>
                <w:sz w:val="18"/>
                <w:szCs w:val="20"/>
              </w:rPr>
              <w:t>N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(%)</w:t>
            </w:r>
          </w:p>
        </w:tc>
        <w:tc>
          <w:tcPr>
            <w:tcW w:w="1225" w:type="dxa"/>
          </w:tcPr>
          <w:p w14:paraId="090FE3AD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250" w:type="dxa"/>
          </w:tcPr>
          <w:p w14:paraId="419E0A5C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196" w:type="dxa"/>
          </w:tcPr>
          <w:p w14:paraId="67005332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303 (82.79)</w:t>
            </w:r>
          </w:p>
        </w:tc>
        <w:tc>
          <w:tcPr>
            <w:tcW w:w="1320" w:type="dxa"/>
          </w:tcPr>
          <w:p w14:paraId="128494F6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224" w:type="dxa"/>
          </w:tcPr>
          <w:p w14:paraId="03535526" w14:textId="77777777" w:rsidR="008B5D21" w:rsidRPr="00090B2D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</w:tr>
      <w:tr w:rsidR="008B5D21" w:rsidRPr="00225463" w14:paraId="303733BD" w14:textId="77777777" w:rsidTr="004453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36274A09" w14:textId="77777777" w:rsidR="008B5D21" w:rsidRPr="00B92BCA" w:rsidRDefault="008B5D21" w:rsidP="00445342">
            <w:pPr>
              <w:suppressAutoHyphens/>
              <w:contextualSpacing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Batch </w:t>
            </w:r>
            <w:proofErr w:type="spellStart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effects</w:t>
            </w:r>
            <w:proofErr w:type="spellEnd"/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 w:rsidRPr="00B92BCA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>M</w:t>
            </w: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 xml:space="preserve"> (SD)</w:t>
            </w:r>
          </w:p>
        </w:tc>
        <w:tc>
          <w:tcPr>
            <w:tcW w:w="1225" w:type="dxa"/>
          </w:tcPr>
          <w:p w14:paraId="1C4FFBA3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6.25 (3.39)</w:t>
            </w:r>
          </w:p>
        </w:tc>
        <w:tc>
          <w:tcPr>
            <w:tcW w:w="1250" w:type="dxa"/>
          </w:tcPr>
          <w:p w14:paraId="437550D1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6.26 (3.44)</w:t>
            </w:r>
          </w:p>
        </w:tc>
        <w:tc>
          <w:tcPr>
            <w:tcW w:w="1196" w:type="dxa"/>
          </w:tcPr>
          <w:p w14:paraId="06AA2909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6.23 (3.32)</w:t>
            </w:r>
          </w:p>
        </w:tc>
        <w:tc>
          <w:tcPr>
            <w:tcW w:w="1320" w:type="dxa"/>
          </w:tcPr>
          <w:p w14:paraId="48F50035" w14:textId="77777777" w:rsidR="008B5D21" w:rsidRPr="00B92BCA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sz w:val="18"/>
                <w:szCs w:val="20"/>
              </w:rPr>
              <w:t>t = 0.1567</w:t>
            </w:r>
          </w:p>
        </w:tc>
        <w:tc>
          <w:tcPr>
            <w:tcW w:w="1224" w:type="dxa"/>
          </w:tcPr>
          <w:p w14:paraId="7A15C518" w14:textId="77777777" w:rsidR="008B5D21" w:rsidRPr="00D0762E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iCs/>
                <w:sz w:val="18"/>
                <w:szCs w:val="20"/>
              </w:rPr>
            </w:pPr>
            <w:r w:rsidRPr="00B92BCA">
              <w:rPr>
                <w:rFonts w:ascii="Calibri" w:eastAsia="SimSun" w:hAnsi="Calibri" w:cstheme="minorHAnsi"/>
                <w:iCs/>
                <w:sz w:val="18"/>
                <w:szCs w:val="20"/>
              </w:rPr>
              <w:t>0.875</w:t>
            </w:r>
          </w:p>
        </w:tc>
      </w:tr>
    </w:tbl>
    <w:p w14:paraId="6F98559B" w14:textId="0A1DE8A5" w:rsidR="008B5D21" w:rsidRDefault="008B5D21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  <w:lang w:val="es-ES"/>
        </w:rPr>
      </w:pPr>
    </w:p>
    <w:p w14:paraId="3872B38B" w14:textId="235EBEC7" w:rsidR="008B5D21" w:rsidRDefault="008B5D21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  <w:lang w:val="es-ES"/>
        </w:rPr>
      </w:pPr>
    </w:p>
    <w:p w14:paraId="5F056BAE" w14:textId="1B27802E" w:rsidR="008B5D21" w:rsidRDefault="008B5D21" w:rsidP="008B5D21">
      <w:pPr>
        <w:tabs>
          <w:tab w:val="left" w:pos="463"/>
        </w:tabs>
        <w:rPr>
          <w:rFonts w:ascii="Cambria" w:hAnsi="Cambria" w:cs="Menlo"/>
          <w:color w:val="000000"/>
        </w:rPr>
      </w:pPr>
      <w:r>
        <w:rPr>
          <w:rFonts w:ascii="Cambria" w:hAnsi="Cambria" w:cs="Menlo"/>
          <w:b/>
          <w:bCs/>
          <w:color w:val="000000"/>
        </w:rPr>
        <w:t xml:space="preserve">Supplementary </w:t>
      </w:r>
      <w:r w:rsidRPr="00AC23C2">
        <w:rPr>
          <w:rFonts w:ascii="Cambria" w:hAnsi="Cambria" w:cs="Menlo"/>
          <w:b/>
          <w:bCs/>
          <w:color w:val="000000"/>
        </w:rPr>
        <w:t xml:space="preserve">Table </w:t>
      </w:r>
      <w:r>
        <w:rPr>
          <w:rFonts w:ascii="Cambria" w:hAnsi="Cambria" w:cs="Menlo"/>
          <w:b/>
          <w:bCs/>
          <w:color w:val="000000"/>
        </w:rPr>
        <w:t xml:space="preserve">2 </w:t>
      </w:r>
      <w:r w:rsidRPr="00485976">
        <w:rPr>
          <w:rFonts w:ascii="Cambria" w:hAnsi="Cambria" w:cs="Menlo"/>
          <w:color w:val="000000"/>
        </w:rPr>
        <w:t>demographic and baseline characteristic</w:t>
      </w:r>
      <w:r>
        <w:rPr>
          <w:rFonts w:ascii="Cambria" w:hAnsi="Cambria" w:cs="Menlo"/>
          <w:color w:val="000000"/>
        </w:rPr>
        <w:t>s</w:t>
      </w:r>
      <w:r w:rsidRPr="00485976">
        <w:rPr>
          <w:rFonts w:ascii="Cambria" w:hAnsi="Cambria" w:cs="Menlo"/>
          <w:color w:val="000000"/>
        </w:rPr>
        <w:t xml:space="preserve"> comparison between cases included in this study and the cases from the general EUGEI WP2 sample that were not included</w:t>
      </w:r>
      <w:r>
        <w:rPr>
          <w:rFonts w:ascii="Cambria" w:hAnsi="Cambria" w:cs="Menlo"/>
          <w:color w:val="000000"/>
        </w:rPr>
        <w:t>.</w:t>
      </w:r>
    </w:p>
    <w:p w14:paraId="04C9A59F" w14:textId="77777777" w:rsidR="008B5D21" w:rsidRPr="008B5D21" w:rsidRDefault="008B5D21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</w:rPr>
      </w:pPr>
    </w:p>
    <w:tbl>
      <w:tblPr>
        <w:tblStyle w:val="GridTable1Light"/>
        <w:tblW w:w="9016" w:type="dxa"/>
        <w:jc w:val="center"/>
        <w:tblLook w:val="04A0" w:firstRow="1" w:lastRow="0" w:firstColumn="1" w:lastColumn="0" w:noHBand="0" w:noVBand="1"/>
      </w:tblPr>
      <w:tblGrid>
        <w:gridCol w:w="2801"/>
        <w:gridCol w:w="1225"/>
        <w:gridCol w:w="1250"/>
        <w:gridCol w:w="1196"/>
        <w:gridCol w:w="1320"/>
        <w:gridCol w:w="1224"/>
      </w:tblGrid>
      <w:tr w:rsidR="008B5D21" w:rsidRPr="00225463" w14:paraId="334E6DE2" w14:textId="77777777" w:rsidTr="00445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69392209" w14:textId="77777777" w:rsidR="008B5D21" w:rsidRPr="00A72E9C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</w:p>
        </w:tc>
        <w:tc>
          <w:tcPr>
            <w:tcW w:w="1225" w:type="dxa"/>
          </w:tcPr>
          <w:p w14:paraId="4FDBB160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Total, </w:t>
            </w:r>
          </w:p>
          <w:p w14:paraId="3A307E40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n =</w:t>
            </w: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1,134</w:t>
            </w:r>
          </w:p>
        </w:tc>
        <w:tc>
          <w:tcPr>
            <w:tcW w:w="1250" w:type="dxa"/>
          </w:tcPr>
          <w:p w14:paraId="716836F0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Epigenetic</w:t>
            </w:r>
            <w:proofErr w:type="spellEnd"/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</w:p>
          <w:p w14:paraId="46107F49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n =</w:t>
            </w: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366</w:t>
            </w:r>
          </w:p>
        </w:tc>
        <w:tc>
          <w:tcPr>
            <w:tcW w:w="1196" w:type="dxa"/>
          </w:tcPr>
          <w:p w14:paraId="01EFF528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Other</w:t>
            </w:r>
            <w:proofErr w:type="spellEnd"/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</w:p>
          <w:p w14:paraId="6D9CA6A4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n =</w:t>
            </w: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768</w:t>
            </w:r>
          </w:p>
        </w:tc>
        <w:tc>
          <w:tcPr>
            <w:tcW w:w="1320" w:type="dxa"/>
          </w:tcPr>
          <w:p w14:paraId="2DB1DABE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Epigenetic</w:t>
            </w:r>
            <w:proofErr w:type="spellEnd"/>
          </w:p>
          <w:p w14:paraId="1B216A7E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vs </w:t>
            </w:r>
            <w:proofErr w:type="spellStart"/>
            <w:r w:rsidRPr="0080343B">
              <w:rPr>
                <w:rFonts w:ascii="Calibri" w:eastAsia="SimSun" w:hAnsi="Calibri" w:cstheme="minorHAnsi"/>
                <w:iCs/>
                <w:sz w:val="18"/>
                <w:szCs w:val="20"/>
              </w:rPr>
              <w:t>Other</w:t>
            </w:r>
            <w:proofErr w:type="spellEnd"/>
          </w:p>
        </w:tc>
        <w:tc>
          <w:tcPr>
            <w:tcW w:w="1224" w:type="dxa"/>
          </w:tcPr>
          <w:p w14:paraId="6BFF117A" w14:textId="77777777" w:rsidR="008B5D21" w:rsidRPr="00A72E9C" w:rsidRDefault="008B5D21" w:rsidP="00445342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P </w:t>
            </w:r>
            <w:proofErr w:type="spellStart"/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>value</w:t>
            </w:r>
            <w:proofErr w:type="spellEnd"/>
          </w:p>
        </w:tc>
      </w:tr>
      <w:tr w:rsidR="008B5D21" w:rsidRPr="00225463" w14:paraId="117CE545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62DA349E" w14:textId="77777777" w:rsidR="008B5D21" w:rsidRPr="00A72E9C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Age in </w:t>
            </w:r>
            <w:proofErr w:type="spellStart"/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>years</w:t>
            </w:r>
            <w:proofErr w:type="spellEnd"/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6821701B" w14:textId="77777777" w:rsidR="008B5D21" w:rsidRPr="00A72E9C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31.24 (10.59)</w:t>
            </w:r>
          </w:p>
        </w:tc>
        <w:tc>
          <w:tcPr>
            <w:tcW w:w="1250" w:type="dxa"/>
          </w:tcPr>
          <w:p w14:paraId="65D6AC6D" w14:textId="77777777" w:rsidR="008B5D21" w:rsidRPr="00A72E9C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30.5 (10.15)</w:t>
            </w:r>
          </w:p>
        </w:tc>
        <w:tc>
          <w:tcPr>
            <w:tcW w:w="1196" w:type="dxa"/>
          </w:tcPr>
          <w:p w14:paraId="77A1ABA9" w14:textId="77777777" w:rsidR="008B5D21" w:rsidRPr="00A72E9C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31.59 (10.79)</w:t>
            </w:r>
          </w:p>
        </w:tc>
        <w:tc>
          <w:tcPr>
            <w:tcW w:w="1320" w:type="dxa"/>
          </w:tcPr>
          <w:p w14:paraId="104358F9" w14:textId="77777777" w:rsidR="008B5D21" w:rsidRPr="00A72E9C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80343B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t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= 1.6265</w:t>
            </w:r>
          </w:p>
        </w:tc>
        <w:tc>
          <w:tcPr>
            <w:tcW w:w="1224" w:type="dxa"/>
          </w:tcPr>
          <w:p w14:paraId="02B91590" w14:textId="77777777" w:rsidR="008B5D21" w:rsidRPr="00A72E9C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0.052</w:t>
            </w:r>
          </w:p>
        </w:tc>
      </w:tr>
      <w:tr w:rsidR="008B5D21" w:rsidRPr="00225463" w14:paraId="28DA6889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7F744522" w14:textId="77777777" w:rsidR="008B5D21" w:rsidRPr="00225463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>
              <w:rPr>
                <w:rFonts w:ascii="Calibri" w:eastAsia="SimSun" w:hAnsi="Calibri" w:cstheme="minorHAnsi"/>
                <w:iCs/>
                <w:sz w:val="18"/>
                <w:szCs w:val="20"/>
              </w:rPr>
              <w:t>Female</w:t>
            </w:r>
            <w:proofErr w:type="spellEnd"/>
            <w:r>
              <w:rPr>
                <w:rFonts w:ascii="Calibri" w:eastAsia="SimSun" w:hAnsi="Calibri" w:cstheme="minorHAnsi"/>
                <w:iCs/>
                <w:sz w:val="18"/>
                <w:szCs w:val="20"/>
              </w:rPr>
              <w:t xml:space="preserve">, 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>N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 (%)</w:t>
            </w:r>
          </w:p>
        </w:tc>
        <w:tc>
          <w:tcPr>
            <w:tcW w:w="1225" w:type="dxa"/>
          </w:tcPr>
          <w:p w14:paraId="2A8D1B9E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434 (38.27)</w:t>
            </w:r>
          </w:p>
        </w:tc>
        <w:tc>
          <w:tcPr>
            <w:tcW w:w="1250" w:type="dxa"/>
          </w:tcPr>
          <w:p w14:paraId="02695664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128 (34.97)</w:t>
            </w:r>
          </w:p>
        </w:tc>
        <w:tc>
          <w:tcPr>
            <w:tcW w:w="1196" w:type="dxa"/>
          </w:tcPr>
          <w:p w14:paraId="1E23F393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306 (39.84)</w:t>
            </w:r>
          </w:p>
        </w:tc>
        <w:tc>
          <w:tcPr>
            <w:tcW w:w="1320" w:type="dxa"/>
          </w:tcPr>
          <w:p w14:paraId="64441F8D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χ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  <w:vertAlign w:val="superscript"/>
              </w:rPr>
              <w:t xml:space="preserve">2 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=</w:t>
            </w:r>
            <w:r w:rsidRPr="00A72E9C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2.4895</w:t>
            </w:r>
          </w:p>
        </w:tc>
        <w:tc>
          <w:tcPr>
            <w:tcW w:w="1224" w:type="dxa"/>
          </w:tcPr>
          <w:p w14:paraId="247B4A34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0.115</w:t>
            </w:r>
          </w:p>
        </w:tc>
      </w:tr>
      <w:tr w:rsidR="008B5D21" w:rsidRPr="00225463" w14:paraId="4A43B7BC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5DE919B9" w14:textId="77777777" w:rsidR="008B5D21" w:rsidRPr="00A0775E" w:rsidRDefault="008B5D21" w:rsidP="00445342">
            <w:pPr>
              <w:suppressAutoHyphens/>
              <w:rPr>
                <w:rFonts w:ascii="Calibri" w:eastAsia="SimSun" w:hAnsi="Calibri" w:cstheme="minorHAnsi"/>
                <w:b w:val="0"/>
                <w:bCs w:val="0"/>
                <w:i/>
                <w:iCs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White </w:t>
            </w: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ethnic</w:t>
            </w:r>
            <w:proofErr w:type="spellEnd"/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backgorund</w:t>
            </w:r>
            <w:proofErr w:type="spellEnd"/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>N (%)</w:t>
            </w:r>
          </w:p>
        </w:tc>
        <w:tc>
          <w:tcPr>
            <w:tcW w:w="1225" w:type="dxa"/>
          </w:tcPr>
          <w:p w14:paraId="528CB2C3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714 (63.19)</w:t>
            </w:r>
          </w:p>
        </w:tc>
        <w:tc>
          <w:tcPr>
            <w:tcW w:w="1250" w:type="dxa"/>
          </w:tcPr>
          <w:p w14:paraId="7AB2B389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269 (73.50)</w:t>
            </w:r>
          </w:p>
        </w:tc>
        <w:tc>
          <w:tcPr>
            <w:tcW w:w="1196" w:type="dxa"/>
          </w:tcPr>
          <w:p w14:paraId="349E80A9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445 (58.25)</w:t>
            </w:r>
          </w:p>
        </w:tc>
        <w:tc>
          <w:tcPr>
            <w:tcW w:w="1320" w:type="dxa"/>
          </w:tcPr>
          <w:p w14:paraId="3FBAB0D5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iCs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χ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  <w:vertAlign w:val="superscript"/>
              </w:rPr>
              <w:t xml:space="preserve">2 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=</w:t>
            </w:r>
            <w:r>
              <w:rPr>
                <w:rFonts w:ascii="Calibri" w:eastAsia="SimSun" w:hAnsi="Calibri" w:cstheme="minorHAnsi"/>
                <w:iCs/>
                <w:sz w:val="18"/>
                <w:szCs w:val="20"/>
              </w:rPr>
              <w:t xml:space="preserve"> 24.7440</w:t>
            </w:r>
          </w:p>
        </w:tc>
        <w:tc>
          <w:tcPr>
            <w:tcW w:w="1224" w:type="dxa"/>
          </w:tcPr>
          <w:p w14:paraId="781EA242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&lt;0.001</w:t>
            </w:r>
          </w:p>
        </w:tc>
      </w:tr>
      <w:tr w:rsidR="008B5D21" w:rsidRPr="00225463" w14:paraId="6E8F5599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22EC8795" w14:textId="77777777" w:rsidR="008B5D21" w:rsidRPr="00A0775E" w:rsidRDefault="008B5D21" w:rsidP="00445342">
            <w:pPr>
              <w:suppressAutoHyphens/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Years of </w:t>
            </w: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education</w:t>
            </w:r>
            <w:proofErr w:type="spellEnd"/>
            <w:r>
              <w:rPr>
                <w:rFonts w:ascii="Calibri" w:eastAsia="SimSun" w:hAnsi="Calibri" w:cstheme="minorHAnsi"/>
                <w:sz w:val="18"/>
                <w:szCs w:val="20"/>
              </w:rPr>
              <w:t>, M (SD)</w:t>
            </w:r>
          </w:p>
        </w:tc>
        <w:tc>
          <w:tcPr>
            <w:tcW w:w="1225" w:type="dxa"/>
          </w:tcPr>
          <w:p w14:paraId="671A2243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15.32 (14.54)</w:t>
            </w:r>
          </w:p>
        </w:tc>
        <w:tc>
          <w:tcPr>
            <w:tcW w:w="1250" w:type="dxa"/>
          </w:tcPr>
          <w:p w14:paraId="70A15AF3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15.06 (11.27)</w:t>
            </w:r>
          </w:p>
        </w:tc>
        <w:tc>
          <w:tcPr>
            <w:tcW w:w="1196" w:type="dxa"/>
          </w:tcPr>
          <w:p w14:paraId="792B0AB8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15.44 (15.87)</w:t>
            </w:r>
          </w:p>
        </w:tc>
        <w:tc>
          <w:tcPr>
            <w:tcW w:w="1320" w:type="dxa"/>
          </w:tcPr>
          <w:p w14:paraId="03472B29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80343B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t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= 0.4141</w:t>
            </w:r>
          </w:p>
        </w:tc>
        <w:tc>
          <w:tcPr>
            <w:tcW w:w="1224" w:type="dxa"/>
          </w:tcPr>
          <w:p w14:paraId="5C4F702D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0.339</w:t>
            </w:r>
          </w:p>
        </w:tc>
      </w:tr>
      <w:tr w:rsidR="008B5D21" w:rsidRPr="00225463" w14:paraId="00D04200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0BD3CAF7" w14:textId="77777777" w:rsidR="008B5D21" w:rsidRPr="0022028E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Composite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t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rauma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 score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571E2D49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42.35 (14.30)</w:t>
            </w:r>
          </w:p>
        </w:tc>
        <w:tc>
          <w:tcPr>
            <w:tcW w:w="1250" w:type="dxa"/>
          </w:tcPr>
          <w:p w14:paraId="3BBC3544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42.06 (14.41)</w:t>
            </w:r>
          </w:p>
        </w:tc>
        <w:tc>
          <w:tcPr>
            <w:tcW w:w="1196" w:type="dxa"/>
          </w:tcPr>
          <w:p w14:paraId="3E54532F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42.51 (14.25)</w:t>
            </w:r>
          </w:p>
        </w:tc>
        <w:tc>
          <w:tcPr>
            <w:tcW w:w="1320" w:type="dxa"/>
          </w:tcPr>
          <w:p w14:paraId="440817FA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80343B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t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= 0.4736</w:t>
            </w:r>
          </w:p>
        </w:tc>
        <w:tc>
          <w:tcPr>
            <w:tcW w:w="1224" w:type="dxa"/>
          </w:tcPr>
          <w:p w14:paraId="058CACDD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0.317</w:t>
            </w:r>
          </w:p>
        </w:tc>
      </w:tr>
      <w:tr w:rsidR="008B5D21" w:rsidRPr="00225463" w14:paraId="3D0F25BF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5080B7D1" w14:textId="77777777" w:rsidR="008B5D21" w:rsidRPr="00225463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Abuse</w:t>
            </w:r>
            <w:proofErr w:type="spellEnd"/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 score, 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7518A125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22.54 (9.00)</w:t>
            </w:r>
          </w:p>
        </w:tc>
        <w:tc>
          <w:tcPr>
            <w:tcW w:w="1250" w:type="dxa"/>
          </w:tcPr>
          <w:p w14:paraId="4CEAF40A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22.26 (8.99)</w:t>
            </w:r>
          </w:p>
        </w:tc>
        <w:tc>
          <w:tcPr>
            <w:tcW w:w="1196" w:type="dxa"/>
          </w:tcPr>
          <w:p w14:paraId="6CA0F72D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22.69 (9.02)</w:t>
            </w:r>
          </w:p>
        </w:tc>
        <w:tc>
          <w:tcPr>
            <w:tcW w:w="1320" w:type="dxa"/>
          </w:tcPr>
          <w:p w14:paraId="7637677D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 w:rsidRPr="0080343B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t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= 0.7037</w:t>
            </w:r>
          </w:p>
        </w:tc>
        <w:tc>
          <w:tcPr>
            <w:tcW w:w="1224" w:type="dxa"/>
          </w:tcPr>
          <w:p w14:paraId="468A2736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0.240</w:t>
            </w:r>
          </w:p>
        </w:tc>
      </w:tr>
      <w:tr w:rsidR="008B5D21" w:rsidRPr="00225463" w14:paraId="590D6078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0927F625" w14:textId="77777777" w:rsidR="008B5D21" w:rsidRPr="00EC7207" w:rsidRDefault="008B5D21" w:rsidP="00445342">
            <w:pPr>
              <w:suppressAutoHyphens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lastRenderedPageBreak/>
              <w:t xml:space="preserve">Neglect score, 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 xml:space="preserve">M 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(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>SD</w:t>
            </w:r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>)</w:t>
            </w:r>
          </w:p>
        </w:tc>
        <w:tc>
          <w:tcPr>
            <w:tcW w:w="1225" w:type="dxa"/>
          </w:tcPr>
          <w:p w14:paraId="5D1A902E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19.81 (7.41)</w:t>
            </w:r>
          </w:p>
        </w:tc>
        <w:tc>
          <w:tcPr>
            <w:tcW w:w="1250" w:type="dxa"/>
          </w:tcPr>
          <w:p w14:paraId="5F1A0B07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19.79 (7.47)</w:t>
            </w:r>
          </w:p>
        </w:tc>
        <w:tc>
          <w:tcPr>
            <w:tcW w:w="1196" w:type="dxa"/>
          </w:tcPr>
          <w:p w14:paraId="0525EEFA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19.83 (7.38)</w:t>
            </w:r>
          </w:p>
        </w:tc>
        <w:tc>
          <w:tcPr>
            <w:tcW w:w="1320" w:type="dxa"/>
          </w:tcPr>
          <w:p w14:paraId="1B4DA1B9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i/>
                <w:sz w:val="18"/>
                <w:szCs w:val="20"/>
              </w:rPr>
            </w:pPr>
            <w:r w:rsidRPr="0080343B">
              <w:rPr>
                <w:rFonts w:ascii="Calibri" w:eastAsia="SimSun" w:hAnsi="Calibri" w:cstheme="minorHAnsi"/>
                <w:i/>
                <w:iCs/>
                <w:sz w:val="18"/>
                <w:szCs w:val="20"/>
              </w:rPr>
              <w:t xml:space="preserve">t 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>= 0.0793</w:t>
            </w:r>
          </w:p>
        </w:tc>
        <w:tc>
          <w:tcPr>
            <w:tcW w:w="1224" w:type="dxa"/>
          </w:tcPr>
          <w:p w14:paraId="0C41F2D4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0.468</w:t>
            </w:r>
          </w:p>
        </w:tc>
      </w:tr>
      <w:tr w:rsidR="008B5D21" w:rsidRPr="00225463" w14:paraId="5C54E5C2" w14:textId="77777777" w:rsidTr="004453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1" w:type="dxa"/>
          </w:tcPr>
          <w:p w14:paraId="713AB0EF" w14:textId="77777777" w:rsidR="008B5D21" w:rsidRPr="00225463" w:rsidRDefault="008B5D21" w:rsidP="00445342">
            <w:pPr>
              <w:suppressAutoHyphens/>
              <w:contextualSpacing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Non-</w:t>
            </w: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affective</w:t>
            </w:r>
            <w:proofErr w:type="spellEnd"/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Calibri" w:eastAsia="SimSun" w:hAnsi="Calibri" w:cstheme="minorHAnsi"/>
                <w:sz w:val="18"/>
                <w:szCs w:val="20"/>
              </w:rPr>
              <w:t>psychosis</w:t>
            </w:r>
            <w:proofErr w:type="spellEnd"/>
            <w:r w:rsidRPr="00225463">
              <w:rPr>
                <w:rFonts w:ascii="Calibri" w:eastAsia="SimSun" w:hAnsi="Calibri" w:cstheme="minorHAnsi"/>
                <w:sz w:val="18"/>
                <w:szCs w:val="20"/>
              </w:rPr>
              <w:t xml:space="preserve">, </w:t>
            </w:r>
            <w:r w:rsidRPr="00225463">
              <w:rPr>
                <w:rFonts w:ascii="Calibri" w:eastAsia="SimSun" w:hAnsi="Calibri" w:cstheme="minorHAnsi"/>
                <w:i/>
                <w:sz w:val="18"/>
                <w:szCs w:val="20"/>
              </w:rPr>
              <w:t>N</w:t>
            </w:r>
            <w:r>
              <w:rPr>
                <w:rFonts w:ascii="Calibri" w:eastAsia="SimSun" w:hAnsi="Calibri" w:cstheme="minorHAnsi"/>
                <w:sz w:val="18"/>
                <w:szCs w:val="20"/>
              </w:rPr>
              <w:t xml:space="preserve"> (%)</w:t>
            </w:r>
          </w:p>
        </w:tc>
        <w:tc>
          <w:tcPr>
            <w:tcW w:w="1225" w:type="dxa"/>
          </w:tcPr>
          <w:p w14:paraId="73A2BCC1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738 (73.73)</w:t>
            </w:r>
          </w:p>
        </w:tc>
        <w:tc>
          <w:tcPr>
            <w:tcW w:w="1250" w:type="dxa"/>
          </w:tcPr>
          <w:p w14:paraId="453022BC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237 (74.29)</w:t>
            </w:r>
          </w:p>
        </w:tc>
        <w:tc>
          <w:tcPr>
            <w:tcW w:w="1196" w:type="dxa"/>
          </w:tcPr>
          <w:p w14:paraId="62B1726B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501 (73.46)</w:t>
            </w:r>
          </w:p>
        </w:tc>
        <w:tc>
          <w:tcPr>
            <w:tcW w:w="1320" w:type="dxa"/>
          </w:tcPr>
          <w:p w14:paraId="4C7F50D5" w14:textId="77777777" w:rsidR="008B5D21" w:rsidRPr="00BF3DE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iCs/>
                <w:sz w:val="18"/>
                <w:szCs w:val="20"/>
              </w:rPr>
            </w:pP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χ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  <w:vertAlign w:val="superscript"/>
              </w:rPr>
              <w:t xml:space="preserve">2 </w:t>
            </w:r>
            <w:r w:rsidRPr="00A72E9C">
              <w:rPr>
                <w:rFonts w:ascii="Calibri" w:eastAsia="SimSun" w:hAnsi="Calibri" w:cstheme="minorHAnsi"/>
                <w:i/>
                <w:sz w:val="18"/>
                <w:szCs w:val="20"/>
              </w:rPr>
              <w:t>=</w:t>
            </w:r>
            <w:r>
              <w:rPr>
                <w:rFonts w:ascii="Calibri" w:eastAsia="SimSun" w:hAnsi="Calibri" w:cstheme="minorHAnsi"/>
                <w:iCs/>
                <w:sz w:val="18"/>
                <w:szCs w:val="20"/>
              </w:rPr>
              <w:t xml:space="preserve"> 0.0781</w:t>
            </w:r>
          </w:p>
        </w:tc>
        <w:tc>
          <w:tcPr>
            <w:tcW w:w="1224" w:type="dxa"/>
          </w:tcPr>
          <w:p w14:paraId="4B4CCCAD" w14:textId="77777777" w:rsidR="008B5D21" w:rsidRPr="0080343B" w:rsidRDefault="008B5D21" w:rsidP="00445342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theme="minorHAnsi"/>
                <w:sz w:val="18"/>
                <w:szCs w:val="20"/>
              </w:rPr>
            </w:pPr>
            <w:r>
              <w:rPr>
                <w:rFonts w:ascii="Calibri" w:eastAsia="SimSun" w:hAnsi="Calibri" w:cstheme="minorHAnsi"/>
                <w:sz w:val="18"/>
                <w:szCs w:val="20"/>
              </w:rPr>
              <w:t>0.780</w:t>
            </w:r>
          </w:p>
        </w:tc>
      </w:tr>
    </w:tbl>
    <w:p w14:paraId="54B20B68" w14:textId="257174BC" w:rsidR="008B5D21" w:rsidRDefault="008B5D21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  <w:lang w:val="es-ES"/>
        </w:rPr>
      </w:pPr>
    </w:p>
    <w:p w14:paraId="0C9825F2" w14:textId="77777777" w:rsidR="008B5D21" w:rsidRPr="00A12E3D" w:rsidRDefault="008B5D21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color w:val="000000"/>
          <w:sz w:val="22"/>
          <w:szCs w:val="22"/>
          <w:lang w:val="es-ES"/>
        </w:rPr>
      </w:pPr>
    </w:p>
    <w:p w14:paraId="2282B02D" w14:textId="77777777" w:rsidR="00D54ADD" w:rsidRPr="00AC23C2" w:rsidRDefault="00D54ADD" w:rsidP="00D54ADD">
      <w:pPr>
        <w:rPr>
          <w:rFonts w:ascii="Cambria" w:hAnsi="Cambria"/>
          <w:lang w:val="es-ES"/>
        </w:rPr>
      </w:pPr>
    </w:p>
    <w:p w14:paraId="0AAD6B45" w14:textId="57A71FB1" w:rsidR="00D54ADD" w:rsidRPr="00AC23C2" w:rsidRDefault="00D54ADD" w:rsidP="00D54ADD">
      <w:pPr>
        <w:rPr>
          <w:rFonts w:ascii="Cambria" w:hAnsi="Cambria" w:cstheme="minorHAnsi"/>
          <w:sz w:val="22"/>
          <w:szCs w:val="22"/>
        </w:rPr>
      </w:pPr>
      <w:r w:rsidRPr="008B5D21">
        <w:rPr>
          <w:rFonts w:ascii="Cambria" w:hAnsi="Cambria"/>
          <w:b/>
          <w:bCs/>
          <w:noProof/>
        </w:rPr>
        <w:t>S</w:t>
      </w:r>
      <w:r w:rsidR="008B5D21">
        <w:rPr>
          <w:rFonts w:ascii="Cambria" w:hAnsi="Cambria"/>
          <w:b/>
          <w:bCs/>
          <w:noProof/>
        </w:rPr>
        <w:t>upplementary</w:t>
      </w:r>
      <w:r w:rsidRPr="008B5D21">
        <w:rPr>
          <w:rFonts w:ascii="Cambria" w:hAnsi="Cambria"/>
          <w:b/>
          <w:bCs/>
          <w:noProof/>
        </w:rPr>
        <w:t xml:space="preserve"> Table </w:t>
      </w:r>
      <w:r w:rsidR="008B5D21">
        <w:rPr>
          <w:rFonts w:ascii="Cambria" w:hAnsi="Cambria"/>
          <w:b/>
          <w:bCs/>
          <w:noProof/>
        </w:rPr>
        <w:t>3</w:t>
      </w:r>
      <w:r w:rsidRPr="008B5D21">
        <w:rPr>
          <w:rFonts w:ascii="Cambria" w:hAnsi="Cambria"/>
          <w:b/>
          <w:bCs/>
          <w:noProof/>
        </w:rPr>
        <w:t>.</w:t>
      </w:r>
      <w:r w:rsidRPr="008B5D21">
        <w:rPr>
          <w:rFonts w:ascii="Cambria" w:hAnsi="Cambria"/>
          <w:noProof/>
        </w:rPr>
        <w:t xml:space="preserve"> </w:t>
      </w:r>
      <w:r w:rsidRPr="00AC23C2">
        <w:rPr>
          <w:rFonts w:ascii="Cambria" w:hAnsi="Cambria" w:cstheme="minorHAnsi"/>
          <w:sz w:val="22"/>
          <w:szCs w:val="22"/>
        </w:rPr>
        <w:t>Top DMPs (</w:t>
      </w:r>
      <w:r w:rsidRPr="00AC23C2">
        <w:rPr>
          <w:rFonts w:ascii="Cambria" w:hAnsi="Cambria" w:cstheme="minorHAnsi"/>
          <w:i/>
          <w:iCs/>
          <w:sz w:val="22"/>
          <w:szCs w:val="22"/>
        </w:rPr>
        <w:t xml:space="preserve">P </w:t>
      </w:r>
      <w:r w:rsidRPr="00AC23C2">
        <w:rPr>
          <w:rFonts w:ascii="Cambria" w:hAnsi="Cambria" w:cstheme="minorHAnsi"/>
          <w:sz w:val="22"/>
          <w:szCs w:val="22"/>
        </w:rPr>
        <w:t xml:space="preserve">&lt; 5e-05) associated between composite cumulative measure of adversity and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="00EA5103">
        <w:rPr>
          <w:rFonts w:ascii="Cambria" w:hAnsi="Cambria" w:cstheme="minorHAnsi"/>
          <w:sz w:val="22"/>
          <w:szCs w:val="22"/>
        </w:rPr>
        <w:t xml:space="preserve"> (path </w:t>
      </w:r>
      <w:r w:rsidR="00EA5103" w:rsidRPr="00D3353D">
        <w:rPr>
          <w:rFonts w:ascii="Cambria" w:hAnsi="Cambria" w:cstheme="minorHAnsi"/>
          <w:i/>
          <w:iCs/>
          <w:sz w:val="22"/>
          <w:szCs w:val="22"/>
        </w:rPr>
        <w:t>a</w:t>
      </w:r>
      <w:r w:rsidR="00EA5103">
        <w:rPr>
          <w:rFonts w:ascii="Cambria" w:hAnsi="Cambria" w:cstheme="minorHAnsi"/>
          <w:sz w:val="22"/>
          <w:szCs w:val="22"/>
        </w:rPr>
        <w:t>)</w:t>
      </w:r>
    </w:p>
    <w:p w14:paraId="39F8DD08" w14:textId="77777777" w:rsidR="00D54ADD" w:rsidRPr="00AC23C2" w:rsidRDefault="00D54ADD" w:rsidP="00D54ADD">
      <w:pPr>
        <w:rPr>
          <w:rFonts w:ascii="Cambria" w:hAnsi="Cambria" w:cstheme="minorHAnsi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554"/>
        <w:gridCol w:w="2273"/>
        <w:gridCol w:w="1134"/>
        <w:gridCol w:w="1134"/>
        <w:gridCol w:w="1560"/>
      </w:tblGrid>
      <w:tr w:rsidR="00D54ADD" w:rsidRPr="00AC23C2" w14:paraId="07298228" w14:textId="77777777" w:rsidTr="008C2A99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B4440C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Probe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757646" w14:textId="77777777" w:rsidR="00D54ADD" w:rsidRPr="00AC23C2" w:rsidRDefault="00D54ADD" w:rsidP="008C2A99">
            <w:pPr>
              <w:pStyle w:val="Default"/>
              <w:jc w:val="center"/>
              <w:rPr>
                <w:rFonts w:ascii="Cambria" w:hAnsi="Cambria" w:cstheme="minorHAnsi"/>
                <w:b/>
                <w:bCs/>
                <w:color w:val="auto"/>
                <w:sz w:val="18"/>
                <w:szCs w:val="18"/>
              </w:rPr>
            </w:pPr>
          </w:p>
          <w:p w14:paraId="4947117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Genomic location (hg19)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675678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Illumina gene annotation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12995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Relation to UCSC CpG Island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906D06" w14:textId="77777777" w:rsidR="00D54AD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b/>
                <w:bCs/>
                <w:sz w:val="18"/>
                <w:szCs w:val="18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 xml:space="preserve">Effect </w:t>
            </w:r>
          </w:p>
          <w:p w14:paraId="7CB36CA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size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A5C04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p value mediation</w:t>
            </w:r>
          </w:p>
        </w:tc>
      </w:tr>
      <w:tr w:rsidR="00D54ADD" w:rsidRPr="00AC23C2" w14:paraId="757608AC" w14:textId="77777777" w:rsidTr="008C2A99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72F5D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cg16347256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4D697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 57285160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D3841F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C1orf168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80723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A9FFA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C2279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6.26E-07</w:t>
            </w:r>
          </w:p>
        </w:tc>
      </w:tr>
      <w:tr w:rsidR="00D54ADD" w:rsidRPr="00AC23C2" w14:paraId="3048AF3A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7A47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cg00691266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E794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17: 74015089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F43C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EVPL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8F3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CA27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219E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1.23E-06</w:t>
            </w:r>
          </w:p>
        </w:tc>
      </w:tr>
      <w:tr w:rsidR="00D54ADD" w:rsidRPr="00AC23C2" w14:paraId="0D1F275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704A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cg16404074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A90E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 78934580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5A8B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CHRNB4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724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75F7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5FE7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3.46E-06</w:t>
            </w:r>
          </w:p>
        </w:tc>
      </w:tr>
      <w:tr w:rsidR="00D54ADD" w:rsidRPr="00AC23C2" w14:paraId="15AEAE5C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428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cg11530213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C6A4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 42037966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4C83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PLAT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2550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3CB7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1BF2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3.70E-06</w:t>
            </w:r>
          </w:p>
        </w:tc>
      </w:tr>
      <w:tr w:rsidR="00D54ADD" w:rsidRPr="00AC23C2" w14:paraId="49E51BEB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B09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cg25318809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D73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 29974863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2FED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HLA-J;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NCRNA00171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7B3C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9D20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B61D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4.56E-06</w:t>
            </w:r>
          </w:p>
        </w:tc>
      </w:tr>
      <w:tr w:rsidR="00D54ADD" w:rsidRPr="00AC23C2" w14:paraId="3EB5A4D4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CE3A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cg03809898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683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 100442553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97C3F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MCHR2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0360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6A7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99E9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5.30E-06</w:t>
            </w:r>
          </w:p>
        </w:tc>
      </w:tr>
      <w:tr w:rsidR="00D54ADD" w:rsidRPr="00AC23C2" w14:paraId="3448B465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125A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cg01678176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EE3F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20: 58088902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D5D10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82E3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0DF8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CDE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5.35E-06</w:t>
            </w:r>
          </w:p>
        </w:tc>
      </w:tr>
      <w:tr w:rsidR="00D54ADD" w:rsidRPr="00AC23C2" w14:paraId="10CE68C6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D55A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cg06346838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C51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 1466162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01B3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APC2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2DF0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2254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D98D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6.09E-06</w:t>
            </w:r>
          </w:p>
        </w:tc>
      </w:tr>
      <w:tr w:rsidR="00D54ADD" w:rsidRPr="00AC23C2" w14:paraId="360469B7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62B8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cg13912639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0AB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 147603654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A0585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27BC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397E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730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6.59E-06</w:t>
            </w:r>
          </w:p>
        </w:tc>
      </w:tr>
      <w:tr w:rsidR="00D54ADD" w:rsidRPr="00AC23C2" w14:paraId="4EFE425A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85B5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cg07676349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5B60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 5242136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43F8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PTPRS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A90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EB90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DDCD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8.67E-06</w:t>
            </w:r>
          </w:p>
        </w:tc>
      </w:tr>
      <w:tr w:rsidR="00D54ADD" w:rsidRPr="00AC23C2" w14:paraId="240B670E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4688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cg10269671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A400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 150683820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84A74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SLC36A3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D172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E63A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0C1E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1.00E-05</w:t>
            </w:r>
          </w:p>
        </w:tc>
      </w:tr>
      <w:tr w:rsidR="00D54ADD" w:rsidRPr="00AC23C2" w14:paraId="7485F46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D371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cg04876084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821C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 56110939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40197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ERC2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DF03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48F0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093E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1.09E-05</w:t>
            </w:r>
          </w:p>
        </w:tc>
      </w:tr>
      <w:tr w:rsidR="00D54ADD" w:rsidRPr="00AC23C2" w14:paraId="1D490D5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D1EC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cg01457699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1B32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 100511131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274E6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VPS13B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B691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0A9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E741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1.10E-05</w:t>
            </w:r>
          </w:p>
        </w:tc>
      </w:tr>
      <w:tr w:rsidR="00D54ADD" w:rsidRPr="00AC23C2" w14:paraId="11E84B4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0D0A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cg04439128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0F2D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 226497537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175C7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LIN9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0324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69A1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2A10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1.11E-05</w:t>
            </w:r>
          </w:p>
        </w:tc>
      </w:tr>
      <w:tr w:rsidR="00D54ADD" w:rsidRPr="00AC23C2" w14:paraId="01F41149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BE1E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cg20691507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6BE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 28956683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4DB3A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FAE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7C6D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4AB1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1.24E-05</w:t>
            </w:r>
          </w:p>
        </w:tc>
      </w:tr>
      <w:tr w:rsidR="00D54ADD" w:rsidRPr="00AC23C2" w14:paraId="5268601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7CA0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cg14319451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E44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 63685777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08741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RCOR2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1820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65D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FA3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1.31E-05</w:t>
            </w:r>
          </w:p>
        </w:tc>
      </w:tr>
      <w:tr w:rsidR="00D54ADD" w:rsidRPr="00AC23C2" w14:paraId="2A92C685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A54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cg01245433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D5F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 42440011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22B1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PLA2G4F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0D1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720F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98D6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1.50E-05</w:t>
            </w:r>
          </w:p>
        </w:tc>
      </w:tr>
      <w:tr w:rsidR="00D54ADD" w:rsidRPr="00AC23C2" w14:paraId="54191813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99F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cg01472821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E1ED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 42822769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9364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3E2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CCA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5B3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1.73E-05</w:t>
            </w:r>
          </w:p>
        </w:tc>
      </w:tr>
      <w:tr w:rsidR="00D54ADD" w:rsidRPr="00AC23C2" w14:paraId="27FFCE8F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D7B9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cg01217481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B8F9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9: 74570344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0B374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C9orf85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13E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82FD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01CD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1.85E-05</w:t>
            </w:r>
          </w:p>
        </w:tc>
      </w:tr>
      <w:tr w:rsidR="00D54ADD" w:rsidRPr="00AC23C2" w14:paraId="0BC43E4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404F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cg20503109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02AD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17: 74565795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928AA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ST6GALNAC2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9ED9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2F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C32C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2.16E-05</w:t>
            </w:r>
          </w:p>
        </w:tc>
      </w:tr>
      <w:tr w:rsidR="00D54ADD" w:rsidRPr="00AC23C2" w14:paraId="3195F70E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50E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cg14588352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D573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 67458806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6EF42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9C8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1DF6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5151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2.38E-05</w:t>
            </w:r>
          </w:p>
        </w:tc>
      </w:tr>
      <w:tr w:rsidR="00D54ADD" w:rsidRPr="00AC23C2" w14:paraId="695E1C1C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3B1A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cg17795258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3E84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 12377690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3C37D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F735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9B8A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D16B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2.66E-05</w:t>
            </w:r>
          </w:p>
        </w:tc>
      </w:tr>
      <w:tr w:rsidR="00D54ADD" w:rsidRPr="00AC23C2" w14:paraId="020578AD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95B0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cg24999924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5005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20: 61428215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BE92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C20orf20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CFA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D1F7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D111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2.86E-05</w:t>
            </w:r>
          </w:p>
        </w:tc>
      </w:tr>
      <w:tr w:rsidR="00D54ADD" w:rsidRPr="00AC23C2" w14:paraId="353E1854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325B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cg24568311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BB9E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 15519117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78F2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COLQ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BF33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F08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16B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2.87E-05</w:t>
            </w:r>
          </w:p>
        </w:tc>
      </w:tr>
      <w:tr w:rsidR="00D54ADD" w:rsidRPr="00AC23C2" w14:paraId="66F1D91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8209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cg23709475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60A2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 214320064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166B3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D88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25F9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F6F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3.04E-05</w:t>
            </w:r>
          </w:p>
        </w:tc>
      </w:tr>
      <w:tr w:rsidR="00D54ADD" w:rsidRPr="00AC23C2" w14:paraId="3AD1FABF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151D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cg25869889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E92A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 6436464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DFFAA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APBB1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6108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B08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43E2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3.21E-05</w:t>
            </w:r>
          </w:p>
        </w:tc>
      </w:tr>
      <w:tr w:rsidR="00D54ADD" w:rsidRPr="00AC23C2" w14:paraId="1C86F6B8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D464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cg09924353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E0A4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 120155536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D22A1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656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88B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7F1E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3.27E-05</w:t>
            </w:r>
          </w:p>
        </w:tc>
      </w:tr>
      <w:tr w:rsidR="00D54ADD" w:rsidRPr="00AC23C2" w14:paraId="564D0C44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3AA3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cg08800869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6C53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 135204621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9C89F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PAOX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4CB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625F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BE0D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3.36E-05</w:t>
            </w:r>
          </w:p>
        </w:tc>
      </w:tr>
      <w:tr w:rsidR="00D54ADD" w:rsidRPr="00AC23C2" w14:paraId="30A8FAD0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C721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cg04170451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1604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 28822079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6622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proofErr w:type="gramStart"/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WAC;WAC</w:t>
            </w:r>
            <w:proofErr w:type="gramEnd"/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-AS1;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1139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61E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A12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3.86E-05</w:t>
            </w:r>
          </w:p>
        </w:tc>
      </w:tr>
      <w:tr w:rsidR="00D54ADD" w:rsidRPr="00AC23C2" w14:paraId="17CB0C6B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AD1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cg23740938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9060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 2592227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9DE2B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GNG7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CC90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D36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4E39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4.15E-05</w:t>
            </w:r>
          </w:p>
        </w:tc>
      </w:tr>
      <w:tr w:rsidR="00D54ADD" w:rsidRPr="00AC23C2" w14:paraId="60E1F64F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171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cg23314241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A023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 97029759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3579D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E9E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DB11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F69F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4.22E-05</w:t>
            </w:r>
          </w:p>
        </w:tc>
      </w:tr>
      <w:tr w:rsidR="00D54ADD" w:rsidRPr="00AC23C2" w14:paraId="3560C83D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3280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cg27427514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2E9D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 193922037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17C0D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0D93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ABCD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A9EF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4.22E-05</w:t>
            </w:r>
          </w:p>
        </w:tc>
      </w:tr>
      <w:tr w:rsidR="00D54ADD" w:rsidRPr="00AC23C2" w14:paraId="4AFAEEF4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E9E9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cg06218861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68C7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7: 35420759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7EFB3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3758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8B2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7C34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4.35E-05</w:t>
            </w:r>
          </w:p>
        </w:tc>
      </w:tr>
      <w:tr w:rsidR="00D54ADD" w:rsidRPr="00AC23C2" w14:paraId="66C0DC39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DEC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lastRenderedPageBreak/>
              <w:t>cg09744376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A0C2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 53080176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22364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SFMBT1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495A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D4DA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9E0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4.47E-05</w:t>
            </w:r>
          </w:p>
        </w:tc>
      </w:tr>
      <w:tr w:rsidR="00D54ADD" w:rsidRPr="00AC23C2" w14:paraId="71603D77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D566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cg18717600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8127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 46404986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86A45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ZNF</w:t>
            </w:r>
            <w:proofErr w:type="gramStart"/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674;LOC</w:t>
            </w:r>
            <w:proofErr w:type="gramEnd"/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401588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19E2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D03C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6B95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4.58E-05</w:t>
            </w:r>
          </w:p>
        </w:tc>
      </w:tr>
      <w:tr w:rsidR="00D54ADD" w:rsidRPr="00AC23C2" w14:paraId="04785056" w14:textId="77777777" w:rsidTr="008C2A99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22E90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cg08882308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30EF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 29489929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719D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AC23C2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A7AED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EAA8A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54B38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4.77E-05</w:t>
            </w:r>
          </w:p>
        </w:tc>
      </w:tr>
    </w:tbl>
    <w:p w14:paraId="16AEA440" w14:textId="77777777" w:rsidR="00D54ADD" w:rsidRPr="00AC23C2" w:rsidRDefault="00D54ADD" w:rsidP="00D54ADD">
      <w:pPr>
        <w:rPr>
          <w:rFonts w:ascii="Cambria" w:hAnsi="Cambria"/>
          <w:noProof/>
        </w:rPr>
      </w:pPr>
    </w:p>
    <w:p w14:paraId="44DFD6C9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2F6CF0F" w14:textId="4177AB62" w:rsidR="00102B83" w:rsidRPr="00EF1CE1" w:rsidRDefault="00D54ADD" w:rsidP="00102B83">
      <w:pPr>
        <w:autoSpaceDE w:val="0"/>
        <w:autoSpaceDN w:val="0"/>
        <w:adjustRightInd w:val="0"/>
        <w:rPr>
          <w:rFonts w:ascii="Cambria" w:eastAsiaTheme="minorHAnsi" w:hAnsi="Cambria" w:cs="Menlo"/>
          <w:b/>
          <w:bCs/>
          <w:i/>
          <w:iCs/>
          <w:color w:val="000000"/>
          <w:sz w:val="20"/>
          <w:szCs w:val="20"/>
          <w:lang w:eastAsia="en-US"/>
        </w:rPr>
      </w:pPr>
      <w:r w:rsidRPr="00CC3EC6">
        <w:rPr>
          <w:rFonts w:ascii="Cambria" w:hAnsi="Cambria" w:cstheme="minorHAnsi"/>
          <w:b/>
          <w:bCs/>
          <w:color w:val="000000"/>
        </w:rPr>
        <w:t xml:space="preserve">Supplementary Figure </w:t>
      </w:r>
      <w:r w:rsidR="008B5D21">
        <w:rPr>
          <w:rFonts w:ascii="Cambria" w:hAnsi="Cambria" w:cstheme="minorHAnsi"/>
          <w:b/>
          <w:bCs/>
          <w:color w:val="000000"/>
        </w:rPr>
        <w:t>9</w:t>
      </w:r>
      <w:r w:rsidRPr="00CC3EC6">
        <w:rPr>
          <w:rFonts w:ascii="Cambria" w:hAnsi="Cambria" w:cstheme="minorHAnsi"/>
          <w:b/>
          <w:bCs/>
          <w:color w:val="000000"/>
        </w:rPr>
        <w:t>.</w:t>
      </w:r>
      <w:r w:rsidRPr="00CC3EC6">
        <w:rPr>
          <w:rFonts w:ascii="Cambria" w:hAnsi="Cambria" w:cstheme="minorHAnsi"/>
          <w:color w:val="000000"/>
        </w:rPr>
        <w:t xml:space="preserve"> </w:t>
      </w:r>
      <w:r w:rsidRPr="00AC23C2">
        <w:rPr>
          <w:rFonts w:ascii="Cambria" w:hAnsi="Cambria" w:cstheme="minorHAnsi"/>
          <w:color w:val="000000"/>
          <w:sz w:val="22"/>
          <w:szCs w:val="22"/>
        </w:rPr>
        <w:t xml:space="preserve">Manhattan plot showing </w:t>
      </w:r>
      <w:r w:rsidRPr="00AC23C2">
        <w:rPr>
          <w:rFonts w:ascii="Cambria" w:hAnsi="Cambria" w:cstheme="minorHAnsi"/>
          <w:sz w:val="22"/>
          <w:szCs w:val="22"/>
        </w:rPr>
        <w:t xml:space="preserve">association between composite cumulative measure of adversity and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="00102B83">
        <w:rPr>
          <w:rFonts w:ascii="Cambria" w:hAnsi="Cambria" w:cstheme="minorHAnsi"/>
          <w:sz w:val="22"/>
          <w:szCs w:val="22"/>
        </w:rPr>
        <w:t>.</w:t>
      </w:r>
      <w:r w:rsidR="00102B83" w:rsidRPr="00102B83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 </w:t>
      </w:r>
      <w:r w:rsidR="00102B83"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Red line: array-wide multiple testing threshold (p&lt;5.8x10-8); blue line: “discovery” p-value </w:t>
      </w:r>
      <w:proofErr w:type="gramStart"/>
      <w:r w:rsidR="00102B83"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threshold </w:t>
      </w:r>
      <w:r w:rsidR="00EA5103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 </w:t>
      </w:r>
      <w:r w:rsidR="00102B83"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>(</w:t>
      </w:r>
      <w:proofErr w:type="gramEnd"/>
      <w:r w:rsidR="00102B83" w:rsidRPr="00EF1CE1">
        <w:rPr>
          <w:rFonts w:ascii="Cambria" w:hAnsi="Cambria"/>
          <w:i/>
          <w:iCs/>
          <w:sz w:val="20"/>
          <w:szCs w:val="20"/>
        </w:rPr>
        <w:t>P &lt; 5e-5).</w:t>
      </w:r>
    </w:p>
    <w:p w14:paraId="5A3FA4F3" w14:textId="617261F1" w:rsidR="00D54ADD" w:rsidRPr="00AC23C2" w:rsidRDefault="00D54ADD" w:rsidP="00D54ADD">
      <w:pPr>
        <w:rPr>
          <w:rFonts w:ascii="Cambria" w:hAnsi="Cambria"/>
          <w:noProof/>
        </w:rPr>
      </w:pPr>
    </w:p>
    <w:p w14:paraId="56A7E680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242AFBE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b/>
          <w:bCs/>
          <w:color w:val="222222"/>
          <w:shd w:val="clear" w:color="auto" w:fill="FFFFFF"/>
        </w:rPr>
      </w:pPr>
      <w:r>
        <w:rPr>
          <w:rFonts w:ascii="Cambria" w:hAnsi="Cambria" w:cstheme="minorHAnsi"/>
          <w:b/>
          <w:bCs/>
          <w:noProof/>
          <w:color w:val="222222"/>
          <w:shd w:val="clear" w:color="auto" w:fill="FFFFFF"/>
        </w:rPr>
        <w:drawing>
          <wp:inline distT="0" distB="0" distL="0" distR="0" wp14:anchorId="4B8B48E7" wp14:editId="39789950">
            <wp:extent cx="5727700" cy="2386330"/>
            <wp:effectExtent l="0" t="0" r="0" b="1270"/>
            <wp:docPr id="188" name="Picture 188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applicatio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CCD6F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2A420B1F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42B16F0A" w14:textId="77777777" w:rsidR="00D54ADD" w:rsidRDefault="00D54ADD" w:rsidP="00D54ADD">
      <w:pPr>
        <w:rPr>
          <w:rFonts w:ascii="Cambria" w:hAnsi="Cambria"/>
          <w:b/>
          <w:bCs/>
          <w:noProof/>
        </w:rPr>
      </w:pPr>
      <w:r>
        <w:rPr>
          <w:rFonts w:ascii="Cambria" w:hAnsi="Cambria"/>
          <w:b/>
          <w:bCs/>
          <w:noProof/>
        </w:rPr>
        <w:br w:type="page"/>
      </w:r>
    </w:p>
    <w:p w14:paraId="2BFDB71D" w14:textId="5E52B81C" w:rsidR="00D54ADD" w:rsidRDefault="00D54ADD" w:rsidP="00D54ADD">
      <w:pPr>
        <w:rPr>
          <w:rFonts w:ascii="Cambria" w:hAnsi="Cambria" w:cstheme="minorHAnsi"/>
          <w:sz w:val="22"/>
          <w:szCs w:val="22"/>
        </w:rPr>
      </w:pPr>
      <w:r w:rsidRPr="00301DF1">
        <w:rPr>
          <w:rFonts w:ascii="Cambria" w:hAnsi="Cambria"/>
          <w:b/>
          <w:bCs/>
          <w:noProof/>
        </w:rPr>
        <w:lastRenderedPageBreak/>
        <w:t xml:space="preserve">Suplementary Table </w:t>
      </w:r>
      <w:r w:rsidR="00B81AC2">
        <w:rPr>
          <w:rFonts w:ascii="Cambria" w:hAnsi="Cambria"/>
          <w:b/>
          <w:bCs/>
          <w:noProof/>
        </w:rPr>
        <w:t>4</w:t>
      </w:r>
      <w:r w:rsidRPr="00301DF1">
        <w:rPr>
          <w:rFonts w:ascii="Cambria" w:hAnsi="Cambria"/>
          <w:b/>
          <w:bCs/>
          <w:noProof/>
        </w:rPr>
        <w:t>.</w:t>
      </w:r>
      <w:r w:rsidRPr="00AC23C2">
        <w:rPr>
          <w:rFonts w:ascii="Cambria" w:hAnsi="Cambria"/>
          <w:noProof/>
        </w:rPr>
        <w:t xml:space="preserve"> </w:t>
      </w:r>
      <w:r w:rsidRPr="00AC23C2">
        <w:rPr>
          <w:rFonts w:ascii="Cambria" w:hAnsi="Cambria" w:cstheme="minorHAnsi"/>
          <w:sz w:val="22"/>
          <w:szCs w:val="22"/>
        </w:rPr>
        <w:t>Top DMPs (</w:t>
      </w:r>
      <w:r w:rsidRPr="00AC23C2">
        <w:rPr>
          <w:rFonts w:ascii="Cambria" w:hAnsi="Cambria" w:cstheme="minorHAnsi"/>
          <w:i/>
          <w:iCs/>
          <w:sz w:val="22"/>
          <w:szCs w:val="22"/>
        </w:rPr>
        <w:t xml:space="preserve">P </w:t>
      </w:r>
      <w:r w:rsidRPr="00AC23C2">
        <w:rPr>
          <w:rFonts w:ascii="Cambria" w:hAnsi="Cambria" w:cstheme="minorHAnsi"/>
          <w:sz w:val="22"/>
          <w:szCs w:val="22"/>
        </w:rPr>
        <w:t xml:space="preserve">&lt; 5e-05) associated between abuse and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="00EA5103">
        <w:rPr>
          <w:rFonts w:ascii="Cambria" w:hAnsi="Cambria" w:cstheme="minorHAnsi"/>
          <w:sz w:val="22"/>
          <w:szCs w:val="22"/>
        </w:rPr>
        <w:t xml:space="preserve"> (path </w:t>
      </w:r>
      <w:r w:rsidR="00EA5103" w:rsidRPr="00D3353D">
        <w:rPr>
          <w:rFonts w:ascii="Cambria" w:hAnsi="Cambria" w:cstheme="minorHAnsi"/>
          <w:i/>
          <w:iCs/>
          <w:sz w:val="22"/>
          <w:szCs w:val="22"/>
        </w:rPr>
        <w:t>a</w:t>
      </w:r>
      <w:r w:rsidR="00EA5103">
        <w:rPr>
          <w:rFonts w:ascii="Cambria" w:hAnsi="Cambria" w:cstheme="minorHAnsi"/>
          <w:sz w:val="22"/>
          <w:szCs w:val="22"/>
        </w:rPr>
        <w:t>)</w:t>
      </w:r>
    </w:p>
    <w:p w14:paraId="3F669D44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1701"/>
        <w:gridCol w:w="2126"/>
        <w:gridCol w:w="1134"/>
        <w:gridCol w:w="987"/>
        <w:gridCol w:w="1560"/>
      </w:tblGrid>
      <w:tr w:rsidR="00D54ADD" w:rsidRPr="00AC23C2" w14:paraId="4E88394E" w14:textId="77777777" w:rsidTr="008C2A99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AC09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Probe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EF9EC3" w14:textId="77777777" w:rsidR="00D54ADD" w:rsidRPr="00AC23C2" w:rsidRDefault="00D54ADD" w:rsidP="008C2A99">
            <w:pPr>
              <w:pStyle w:val="Default"/>
              <w:jc w:val="center"/>
              <w:rPr>
                <w:rFonts w:ascii="Cambria" w:hAnsi="Cambria" w:cstheme="minorHAnsi"/>
                <w:b/>
                <w:bCs/>
                <w:color w:val="auto"/>
                <w:sz w:val="18"/>
                <w:szCs w:val="18"/>
              </w:rPr>
            </w:pPr>
          </w:p>
          <w:p w14:paraId="6BAA42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Genomic location (hg19)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D499B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Illumina gene annotation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1AC5F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Relation to UCSC CpG Island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2A957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Effect</w:t>
            </w:r>
            <w:r>
              <w:rPr>
                <w:rFonts w:ascii="Cambria" w:hAnsi="Cambria" w:cs="Calibri"/>
                <w:b/>
                <w:bCs/>
                <w:sz w:val="18"/>
                <w:szCs w:val="18"/>
              </w:rPr>
              <w:t xml:space="preserve"> </w:t>
            </w: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size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B5ABA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p value mediation</w:t>
            </w:r>
          </w:p>
        </w:tc>
      </w:tr>
      <w:tr w:rsidR="00D54ADD" w:rsidRPr="00AC23C2" w14:paraId="699394EA" w14:textId="77777777" w:rsidTr="008C2A99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0B524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cg00691266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60720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17:74015089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03DA52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EVPL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DB832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44849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A002A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7.50E-08</w:t>
            </w:r>
          </w:p>
        </w:tc>
      </w:tr>
      <w:tr w:rsidR="00D54ADD" w:rsidRPr="00AC23C2" w14:paraId="288ED6F9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4CEB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cg23314241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A358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15:97029759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4D5C8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540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5E8C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F230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1.86E-06</w:t>
            </w:r>
          </w:p>
        </w:tc>
      </w:tr>
      <w:tr w:rsidR="00D54ADD" w:rsidRPr="00AC23C2" w14:paraId="7824A810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9E0B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cg07676349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F2A5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19:5242136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84598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PTPRS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280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C907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F6DD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4.92E-06</w:t>
            </w:r>
          </w:p>
        </w:tc>
      </w:tr>
      <w:tr w:rsidR="00D54ADD" w:rsidRPr="00AC23C2" w14:paraId="5637FB3F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0766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cg04170451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B52B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10:28822079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115A3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WAC;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WAC-AS1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8026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2053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FAF6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5.27E-06</w:t>
            </w:r>
          </w:p>
        </w:tc>
      </w:tr>
      <w:tr w:rsidR="00D54ADD" w:rsidRPr="00AC23C2" w14:paraId="2AB4049D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E860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cg16814066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8110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X:17483070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247FB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NHS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04D7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97E1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61AE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5.38E-06</w:t>
            </w:r>
          </w:p>
        </w:tc>
      </w:tr>
      <w:tr w:rsidR="00D54ADD" w:rsidRPr="00AC23C2" w14:paraId="5FEA08E7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1C0F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cg05227288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3C97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16:32489822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409D5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A0E0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9716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1035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5.99E-06</w:t>
            </w:r>
          </w:p>
        </w:tc>
      </w:tr>
      <w:tr w:rsidR="00D54ADD" w:rsidRPr="00AC23C2" w14:paraId="7E3C44EA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4802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cg17787809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42F4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9:3300190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6A6F6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RFX3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001F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8F97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7FB3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6.13E-06</w:t>
            </w:r>
          </w:p>
        </w:tc>
      </w:tr>
      <w:tr w:rsidR="00D54ADD" w:rsidRPr="00AC23C2" w14:paraId="76A769B7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CB5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cg11504297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C761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15:71902446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B53C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THSD4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9EA3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AE93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0D2E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8.31E-06</w:t>
            </w:r>
          </w:p>
        </w:tc>
      </w:tr>
      <w:tr w:rsidR="00D54ADD" w:rsidRPr="00AC23C2" w14:paraId="10F18295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F791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cg20665338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5E2B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8:71378068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85602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8736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006B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F761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8.98E-06</w:t>
            </w:r>
          </w:p>
        </w:tc>
      </w:tr>
      <w:tr w:rsidR="00D54ADD" w:rsidRPr="00AC23C2" w14:paraId="220284D6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B53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cg20360928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70A7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2:61191582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91CC6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PUS10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18B7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0C65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5336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9.50E-06</w:t>
            </w:r>
          </w:p>
        </w:tc>
      </w:tr>
      <w:tr w:rsidR="00D54ADD" w:rsidRPr="00AC23C2" w14:paraId="07EC8981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ECDF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cg17348714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0A73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14:102289979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AE58F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PPP2R5C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61D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816A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8F2E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9.81E-06</w:t>
            </w:r>
          </w:p>
        </w:tc>
      </w:tr>
      <w:tr w:rsidR="00D54ADD" w:rsidRPr="00AC23C2" w14:paraId="5742B01E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3C2D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cg16404074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6E66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15:78934580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1187D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CHRNB4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559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72C1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25BA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9.98E-06</w:t>
            </w:r>
          </w:p>
        </w:tc>
      </w:tr>
      <w:tr w:rsidR="00D54ADD" w:rsidRPr="00AC23C2" w14:paraId="1DCFE604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B4D4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cg21362986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1A47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1:38024945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E6D9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DNALI1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F6BA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20D9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FE92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1.02E-05</w:t>
            </w:r>
          </w:p>
        </w:tc>
      </w:tr>
      <w:tr w:rsidR="00D54ADD" w:rsidRPr="00AC23C2" w14:paraId="418A4E88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7FC6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cg25496668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B945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7:93144714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60CDF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CALCR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87CE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BDAF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B3E8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1.06E-05</w:t>
            </w:r>
          </w:p>
        </w:tc>
      </w:tr>
      <w:tr w:rsidR="00D54ADD" w:rsidRPr="00AC23C2" w14:paraId="68F7150B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3858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cg12396344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783B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12:69725444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5938D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A29F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7D2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D8B5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1.11E-05</w:t>
            </w:r>
          </w:p>
        </w:tc>
      </w:tr>
      <w:tr w:rsidR="00D54ADD" w:rsidRPr="00AC23C2" w14:paraId="665BA931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F26A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cg12485020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BB95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X:110039269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1965E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CHRDL1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7F9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5D63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6E5D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1.11E-05</w:t>
            </w:r>
          </w:p>
        </w:tc>
      </w:tr>
      <w:tr w:rsidR="00D54ADD" w:rsidRPr="00AC23C2" w14:paraId="4B8F6B83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698F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cg03719539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6FF3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8:145560549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ABA41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SCRT1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8031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B5B0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0029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1.15E-05</w:t>
            </w:r>
          </w:p>
        </w:tc>
      </w:tr>
      <w:tr w:rsidR="00D54ADD" w:rsidRPr="00AC23C2" w14:paraId="15C31CA4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C691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cg16882927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7F6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8:28246789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410CD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5645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053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0F8B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1.15E-05</w:t>
            </w:r>
          </w:p>
        </w:tc>
      </w:tr>
      <w:tr w:rsidR="00D54ADD" w:rsidRPr="00AC23C2" w14:paraId="30DB76B6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E790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cg26444148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6A76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15:43716087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15045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RNU6-28P;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TP53BP1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13AD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B006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C49E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1.18E-05</w:t>
            </w:r>
          </w:p>
        </w:tc>
      </w:tr>
      <w:tr w:rsidR="00D54ADD" w:rsidRPr="00AC23C2" w14:paraId="257057E4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5F78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cg09722259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53CC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2:167758744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A40A5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XIRP2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EA7F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DDCF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382D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1.40E-05</w:t>
            </w:r>
          </w:p>
        </w:tc>
      </w:tr>
      <w:tr w:rsidR="00D54ADD" w:rsidRPr="00AC23C2" w14:paraId="7D8D5B6D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8863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cg01760103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0E0C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7:151664041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B864F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GALNTL5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C6D0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E6CD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7E2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1.86E-05</w:t>
            </w:r>
          </w:p>
        </w:tc>
      </w:tr>
      <w:tr w:rsidR="00D54ADD" w:rsidRPr="00AC23C2" w14:paraId="5619299F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9619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cg09299732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43B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4:3807421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F418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1E2E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9E83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D95D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1.91E-05</w:t>
            </w:r>
          </w:p>
        </w:tc>
      </w:tr>
      <w:tr w:rsidR="00D54ADD" w:rsidRPr="00AC23C2" w14:paraId="7AFC288C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EA98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cg19420645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A880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4:55983534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1EC55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KDR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446A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763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ABEF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2.13E-05</w:t>
            </w:r>
          </w:p>
        </w:tc>
      </w:tr>
      <w:tr w:rsidR="00D54ADD" w:rsidRPr="00AC23C2" w14:paraId="5DDF6C21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C6C8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cg25318809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B959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6:29974863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58317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HLA-J;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NCRNA00171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2D1A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225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60EB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2.34E-05</w:t>
            </w:r>
          </w:p>
        </w:tc>
      </w:tr>
      <w:tr w:rsidR="00D54ADD" w:rsidRPr="00AC23C2" w14:paraId="23AE74C8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40C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cg01217481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DA3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9:74570344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633F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C9orf85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52E7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5CA2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A0C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2.37E-05</w:t>
            </w:r>
          </w:p>
        </w:tc>
      </w:tr>
      <w:tr w:rsidR="00D54ADD" w:rsidRPr="00AC23C2" w14:paraId="0663B4D0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2D53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cg16176398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AF13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11:5531941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5324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UBQLN3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E9C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3F15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E028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2.43E-05</w:t>
            </w:r>
          </w:p>
        </w:tc>
      </w:tr>
      <w:tr w:rsidR="00D54ADD" w:rsidRPr="00AC23C2" w14:paraId="46AE9272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C32C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cg18717600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4E45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X:46404986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9CF74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ZNF674;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LOC401588;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ZNF674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85EC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980C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EA6B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2.81E-05</w:t>
            </w:r>
          </w:p>
        </w:tc>
      </w:tr>
      <w:tr w:rsidR="00D54ADD" w:rsidRPr="00AC23C2" w14:paraId="7C7FC30D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502B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cg22120488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533F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2:107199102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5C22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5B6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6F44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5606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3.06E-05</w:t>
            </w:r>
          </w:p>
        </w:tc>
      </w:tr>
      <w:tr w:rsidR="00D54ADD" w:rsidRPr="00AC23C2" w14:paraId="5FBC8269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ACB0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cg06208834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C78F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1:243656201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A050E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SDCCAG8;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AKT3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0DC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6C33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B6B9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3.61E-05</w:t>
            </w:r>
          </w:p>
        </w:tc>
      </w:tr>
      <w:tr w:rsidR="00D54ADD" w:rsidRPr="00AC23C2" w14:paraId="7A7D1E3C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3D33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cg19115490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A62A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6:37483925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7AF08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A43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3AC4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5CE6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4.10E-05</w:t>
            </w:r>
          </w:p>
        </w:tc>
      </w:tr>
      <w:tr w:rsidR="00D54ADD" w:rsidRPr="00AC23C2" w14:paraId="788A080B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DE08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cg02520160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C6BB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5:156589436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C69C6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FAM71B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2B02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D0FE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8DAA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4.37E-05</w:t>
            </w:r>
          </w:p>
        </w:tc>
      </w:tr>
      <w:tr w:rsidR="00D54ADD" w:rsidRPr="00AC23C2" w14:paraId="3CF3A010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38F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cg09304014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58AB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6:35737336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7B07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A06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853F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A087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4.57E-05</w:t>
            </w:r>
          </w:p>
        </w:tc>
      </w:tr>
      <w:tr w:rsidR="00D54ADD" w:rsidRPr="00AC23C2" w14:paraId="1FE32EA8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04FB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cg14233855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E16E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8:106185570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0D749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FD6A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B657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F7B8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4.62E-05</w:t>
            </w:r>
          </w:p>
        </w:tc>
      </w:tr>
      <w:tr w:rsidR="00D54ADD" w:rsidRPr="00AC23C2" w14:paraId="673E8C84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1AE7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cg08311767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FA18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X:37865052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40FF6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SYTL5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4FD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BB2E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B656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4.80E-05</w:t>
            </w:r>
          </w:p>
        </w:tc>
      </w:tr>
      <w:tr w:rsidR="00D54ADD" w:rsidRPr="00AC23C2" w14:paraId="377E2244" w14:textId="77777777" w:rsidTr="008C2A9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18B3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cg02999418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6464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5:141041669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2B2FC" w14:textId="77777777" w:rsidR="00D54ADD" w:rsidRPr="00E36D3A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E36D3A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ARAP3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959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7F3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358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4.92E-05</w:t>
            </w:r>
          </w:p>
        </w:tc>
      </w:tr>
      <w:tr w:rsidR="00D54ADD" w:rsidRPr="00AC23C2" w14:paraId="7A07D796" w14:textId="77777777" w:rsidTr="008C2A99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F56BB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cg01296504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32EDC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10:60627901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D7D2AA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B99D9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DFC84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23F0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4.98E-05</w:t>
            </w:r>
          </w:p>
        </w:tc>
      </w:tr>
    </w:tbl>
    <w:p w14:paraId="19E6879C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b/>
          <w:bCs/>
          <w:color w:val="000000"/>
          <w:sz w:val="22"/>
          <w:szCs w:val="22"/>
        </w:rPr>
      </w:pPr>
    </w:p>
    <w:p w14:paraId="3BED37BA" w14:textId="77777777" w:rsidR="00D54ADD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b/>
          <w:bCs/>
          <w:color w:val="000000"/>
          <w:sz w:val="22"/>
          <w:szCs w:val="22"/>
        </w:rPr>
      </w:pPr>
    </w:p>
    <w:p w14:paraId="452F3E7E" w14:textId="266E019C" w:rsidR="00102B83" w:rsidRPr="00EF1CE1" w:rsidRDefault="00D54ADD" w:rsidP="00102B83">
      <w:pPr>
        <w:autoSpaceDE w:val="0"/>
        <w:autoSpaceDN w:val="0"/>
        <w:adjustRightInd w:val="0"/>
        <w:rPr>
          <w:rFonts w:ascii="Cambria" w:eastAsiaTheme="minorHAnsi" w:hAnsi="Cambria"/>
          <w:i/>
          <w:iCs/>
          <w:sz w:val="20"/>
          <w:szCs w:val="20"/>
          <w:lang w:eastAsia="en-US"/>
        </w:rPr>
      </w:pPr>
      <w:r w:rsidRPr="00E36D3A">
        <w:rPr>
          <w:rFonts w:ascii="Cambria" w:hAnsi="Cambria" w:cstheme="minorHAnsi"/>
          <w:b/>
          <w:bCs/>
          <w:color w:val="000000"/>
        </w:rPr>
        <w:lastRenderedPageBreak/>
        <w:t xml:space="preserve">Supplementary Figure </w:t>
      </w:r>
      <w:r w:rsidR="008B5D21">
        <w:rPr>
          <w:rFonts w:ascii="Cambria" w:hAnsi="Cambria" w:cstheme="minorHAnsi"/>
          <w:b/>
          <w:bCs/>
          <w:color w:val="000000"/>
        </w:rPr>
        <w:t>10</w:t>
      </w:r>
      <w:r w:rsidRPr="00E36D3A">
        <w:rPr>
          <w:rFonts w:ascii="Cambria" w:hAnsi="Cambria" w:cstheme="minorHAnsi"/>
          <w:b/>
          <w:bCs/>
          <w:color w:val="000000"/>
        </w:rPr>
        <w:t>.</w:t>
      </w:r>
      <w:r w:rsidRPr="00E36D3A">
        <w:rPr>
          <w:rFonts w:ascii="Cambria" w:hAnsi="Cambria" w:cstheme="minorHAnsi"/>
          <w:color w:val="000000"/>
        </w:rPr>
        <w:t xml:space="preserve"> </w:t>
      </w:r>
      <w:r w:rsidRPr="00AC23C2">
        <w:rPr>
          <w:rFonts w:ascii="Cambria" w:hAnsi="Cambria" w:cstheme="minorHAnsi"/>
          <w:color w:val="000000"/>
          <w:sz w:val="22"/>
          <w:szCs w:val="22"/>
        </w:rPr>
        <w:t xml:space="preserve">Manhattan plot showing </w:t>
      </w:r>
      <w:r w:rsidRPr="00AC23C2">
        <w:rPr>
          <w:rFonts w:ascii="Cambria" w:hAnsi="Cambria" w:cstheme="minorHAnsi"/>
          <w:sz w:val="22"/>
          <w:szCs w:val="22"/>
        </w:rPr>
        <w:t xml:space="preserve">association between abuse and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="00102B83">
        <w:rPr>
          <w:rFonts w:ascii="Cambria" w:hAnsi="Cambria" w:cstheme="minorHAnsi"/>
          <w:sz w:val="22"/>
          <w:szCs w:val="22"/>
        </w:rPr>
        <w:t xml:space="preserve">. </w:t>
      </w:r>
      <w:r w:rsidR="00102B83"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Red line: array-wide multiple testing threshold (p&lt;5.8x10-8); blue line: “discovery” p-value threshold </w:t>
      </w:r>
    </w:p>
    <w:p w14:paraId="407D4941" w14:textId="77777777" w:rsidR="00102B83" w:rsidRPr="00EF1CE1" w:rsidRDefault="00102B83" w:rsidP="00102B83">
      <w:pPr>
        <w:autoSpaceDE w:val="0"/>
        <w:autoSpaceDN w:val="0"/>
        <w:adjustRightInd w:val="0"/>
        <w:rPr>
          <w:rFonts w:ascii="Cambria" w:eastAsiaTheme="minorHAnsi" w:hAnsi="Cambria" w:cs="Menlo"/>
          <w:b/>
          <w:bCs/>
          <w:i/>
          <w:iCs/>
          <w:color w:val="000000"/>
          <w:sz w:val="20"/>
          <w:szCs w:val="20"/>
          <w:lang w:eastAsia="en-US"/>
        </w:rPr>
      </w:pPr>
      <w:r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>(</w:t>
      </w:r>
      <w:r w:rsidRPr="00EF1CE1">
        <w:rPr>
          <w:rFonts w:ascii="Cambria" w:hAnsi="Cambria"/>
          <w:i/>
          <w:iCs/>
          <w:sz w:val="20"/>
          <w:szCs w:val="20"/>
        </w:rPr>
        <w:t>P &lt; 5e-5).</w:t>
      </w:r>
    </w:p>
    <w:p w14:paraId="167F9C0F" w14:textId="21702885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color w:val="000000"/>
          <w:sz w:val="22"/>
          <w:szCs w:val="22"/>
        </w:rPr>
      </w:pPr>
    </w:p>
    <w:p w14:paraId="3892BBD9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703D49D9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  <w:r>
        <w:rPr>
          <w:rFonts w:ascii="Cambria" w:hAnsi="Cambria" w:cstheme="minorHAnsi"/>
          <w:b/>
          <w:bCs/>
          <w:noProof/>
          <w:color w:val="222222"/>
          <w:shd w:val="clear" w:color="auto" w:fill="FFFFFF"/>
        </w:rPr>
        <w:drawing>
          <wp:inline distT="0" distB="0" distL="0" distR="0" wp14:anchorId="629E7245" wp14:editId="7392A398">
            <wp:extent cx="5727700" cy="2386330"/>
            <wp:effectExtent l="0" t="0" r="0" b="1270"/>
            <wp:docPr id="15" name="Picture 1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6F7C0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F9B6C93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8A10590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45F4E10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4742931B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0123DBC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6D747B7" w14:textId="77777777" w:rsidR="00D54ADD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7BE6F8F7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6EA127D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CD441DE" w14:textId="654085AD" w:rsidR="00D54ADD" w:rsidRDefault="00D54ADD" w:rsidP="00D54ADD">
      <w:pPr>
        <w:rPr>
          <w:rFonts w:ascii="Cambria" w:hAnsi="Cambria" w:cstheme="minorHAnsi"/>
          <w:sz w:val="22"/>
          <w:szCs w:val="22"/>
        </w:rPr>
      </w:pPr>
      <w:r w:rsidRPr="00301DF1">
        <w:rPr>
          <w:rFonts w:ascii="Cambria" w:hAnsi="Cambria"/>
          <w:b/>
          <w:bCs/>
          <w:noProof/>
        </w:rPr>
        <w:t xml:space="preserve">Suplementary Table </w:t>
      </w:r>
      <w:r w:rsidR="00B81AC2">
        <w:rPr>
          <w:rFonts w:ascii="Cambria" w:hAnsi="Cambria"/>
          <w:b/>
          <w:bCs/>
          <w:noProof/>
        </w:rPr>
        <w:t>5</w:t>
      </w:r>
      <w:r w:rsidRPr="00301DF1">
        <w:rPr>
          <w:rFonts w:ascii="Cambria" w:hAnsi="Cambria"/>
          <w:b/>
          <w:bCs/>
          <w:noProof/>
        </w:rPr>
        <w:t>.</w:t>
      </w:r>
      <w:r w:rsidRPr="00AC23C2">
        <w:rPr>
          <w:rFonts w:ascii="Cambria" w:hAnsi="Cambria"/>
          <w:noProof/>
        </w:rPr>
        <w:t xml:space="preserve"> </w:t>
      </w:r>
      <w:r w:rsidRPr="00AC23C2">
        <w:rPr>
          <w:rFonts w:ascii="Cambria" w:hAnsi="Cambria" w:cstheme="minorHAnsi"/>
          <w:sz w:val="22"/>
          <w:szCs w:val="22"/>
        </w:rPr>
        <w:t>Top DMPs (</w:t>
      </w:r>
      <w:r w:rsidRPr="00AC23C2">
        <w:rPr>
          <w:rFonts w:ascii="Cambria" w:hAnsi="Cambria" w:cstheme="minorHAnsi"/>
          <w:i/>
          <w:iCs/>
          <w:sz w:val="22"/>
          <w:szCs w:val="22"/>
        </w:rPr>
        <w:t xml:space="preserve">P </w:t>
      </w:r>
      <w:r w:rsidRPr="00AC23C2">
        <w:rPr>
          <w:rFonts w:ascii="Cambria" w:hAnsi="Cambria" w:cstheme="minorHAnsi"/>
          <w:sz w:val="22"/>
          <w:szCs w:val="22"/>
        </w:rPr>
        <w:t xml:space="preserve">&lt; 5e-05) associated between neglect and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="00EA5103">
        <w:rPr>
          <w:rFonts w:ascii="Cambria" w:hAnsi="Cambria" w:cstheme="minorHAnsi"/>
          <w:sz w:val="22"/>
          <w:szCs w:val="22"/>
        </w:rPr>
        <w:t xml:space="preserve"> (pathway a)</w:t>
      </w:r>
    </w:p>
    <w:p w14:paraId="35EFB02D" w14:textId="77777777" w:rsidR="00D54ADD" w:rsidRPr="00AC23C2" w:rsidRDefault="00D54ADD" w:rsidP="00D54ADD">
      <w:pPr>
        <w:rPr>
          <w:rFonts w:ascii="Cambria" w:hAnsi="Cambria" w:cstheme="minorHAnsi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984"/>
        <w:gridCol w:w="1134"/>
        <w:gridCol w:w="1129"/>
        <w:gridCol w:w="1560"/>
      </w:tblGrid>
      <w:tr w:rsidR="00D54ADD" w:rsidRPr="00AC23C2" w14:paraId="194B71F0" w14:textId="77777777" w:rsidTr="008C2A99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7466F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Probe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4349586" w14:textId="77777777" w:rsidR="00D54ADD" w:rsidRPr="00AC23C2" w:rsidRDefault="00D54ADD" w:rsidP="008C2A99">
            <w:pPr>
              <w:pStyle w:val="Default"/>
              <w:jc w:val="center"/>
              <w:rPr>
                <w:rFonts w:ascii="Cambria" w:hAnsi="Cambria" w:cstheme="minorHAnsi"/>
                <w:b/>
                <w:bCs/>
                <w:color w:val="auto"/>
                <w:sz w:val="18"/>
                <w:szCs w:val="18"/>
              </w:rPr>
            </w:pPr>
          </w:p>
          <w:p w14:paraId="20593E6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Genomic location (hg19)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ABCA21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Illumina gene annotation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A3BCB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Relation to UCSC CpG Island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8BFA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 xml:space="preserve">   Effect size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03727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p value mediation</w:t>
            </w:r>
          </w:p>
        </w:tc>
      </w:tr>
      <w:tr w:rsidR="00D54ADD" w:rsidRPr="00AC23C2" w14:paraId="4A15C00D" w14:textId="77777777" w:rsidTr="008C2A99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5EBFD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cg10490670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F218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19:3684882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99C5982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PIP5K1C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E22A7E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8FC39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04FA26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3.24E-07</w:t>
            </w:r>
          </w:p>
        </w:tc>
      </w:tr>
      <w:tr w:rsidR="00D54ADD" w:rsidRPr="00AC23C2" w14:paraId="4095D973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597E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cg07646999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04E7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19:36359211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EAF6E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APLP1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CC90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908F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A4D5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2.31E-06</w:t>
            </w:r>
          </w:p>
        </w:tc>
      </w:tr>
      <w:tr w:rsidR="00D54ADD" w:rsidRPr="00AC23C2" w14:paraId="25CF6BD6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3D84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cg18182483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C40C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1:215697171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D11B8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D7F0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E4E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E293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8.05E-06</w:t>
            </w:r>
          </w:p>
        </w:tc>
      </w:tr>
      <w:tr w:rsidR="00D54ADD" w:rsidRPr="00AC23C2" w14:paraId="5288AA6D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8B03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cg13682028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CB55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18:20424908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50359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E512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B837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EED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1.08E-05</w:t>
            </w:r>
          </w:p>
        </w:tc>
      </w:tr>
      <w:tr w:rsidR="00D54ADD" w:rsidRPr="00AC23C2" w14:paraId="33AA7DB4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F01B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cg22002893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0EB4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15:66220351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F9016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MEGF11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76EC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20A3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E70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1.17E-05</w:t>
            </w:r>
          </w:p>
        </w:tc>
      </w:tr>
      <w:tr w:rsidR="00D54ADD" w:rsidRPr="00AC23C2" w14:paraId="0CE91FA0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51FE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cg12849710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5E5F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5:58952314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50B87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PDE4D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8141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836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B40F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1.23E-05</w:t>
            </w:r>
          </w:p>
        </w:tc>
      </w:tr>
      <w:tr w:rsidR="00D54ADD" w:rsidRPr="00AC23C2" w14:paraId="03FD03A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EFE5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cg16981685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F1DF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11:123305126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CD9C9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B93B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EA6F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79F7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1.89E-05</w:t>
            </w:r>
          </w:p>
        </w:tc>
      </w:tr>
      <w:tr w:rsidR="00D54ADD" w:rsidRPr="00AC23C2" w14:paraId="1EAC6E4E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0ECD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cg17805223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AB4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15:74002276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EBB13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CD276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B9F7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28B9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1685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2.27E-05</w:t>
            </w:r>
          </w:p>
        </w:tc>
      </w:tr>
      <w:tr w:rsidR="00D54ADD" w:rsidRPr="00AC23C2" w14:paraId="4E51A465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06F9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cg04741336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6CC9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6:136847372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3FF5E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MAP7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8A7A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521F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4C8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2.29E-05</w:t>
            </w:r>
          </w:p>
        </w:tc>
      </w:tr>
      <w:tr w:rsidR="00D54ADD" w:rsidRPr="00AC23C2" w14:paraId="29B3E7AB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C9C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cg16347256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4CEC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1:57285160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D607C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C1orf168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B7E1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11AB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B8B1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2.35E-05</w:t>
            </w:r>
          </w:p>
        </w:tc>
      </w:tr>
      <w:tr w:rsidR="00D54ADD" w:rsidRPr="00AC23C2" w14:paraId="4E49CCA8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B5D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cg13912639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2F9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5:147603654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C50B4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0E0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584A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0B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2.38E-05</w:t>
            </w:r>
          </w:p>
        </w:tc>
      </w:tr>
      <w:tr w:rsidR="00D54ADD" w:rsidRPr="00AC23C2" w14:paraId="05720EB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D1D0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cg09982504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F60C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8:143413495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04D7E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TSNARE1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9C08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BC8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FC97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2.78E-05</w:t>
            </w:r>
          </w:p>
        </w:tc>
      </w:tr>
      <w:tr w:rsidR="00D54ADD" w:rsidRPr="00AC23C2" w14:paraId="5B1AE74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A520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cg00883590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9931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7:103076127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C83D7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SLC26A5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AA89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1BE3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BCB8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3.44E-05</w:t>
            </w:r>
          </w:p>
        </w:tc>
      </w:tr>
      <w:tr w:rsidR="00D54ADD" w:rsidRPr="00AC23C2" w14:paraId="193C21DD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6AF3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cg03356331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B80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10:3610737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18EAD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LOC105376360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B70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7BA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1F18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3.45E-05</w:t>
            </w:r>
          </w:p>
        </w:tc>
      </w:tr>
      <w:tr w:rsidR="00D54ADD" w:rsidRPr="00AC23C2" w14:paraId="30A555A6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BCFE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lastRenderedPageBreak/>
              <w:t>cg24568311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2FE9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3:15519117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D0F56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COLQ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2507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52F8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C5EF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3.61E-05</w:t>
            </w:r>
          </w:p>
        </w:tc>
      </w:tr>
      <w:tr w:rsidR="00D54ADD" w:rsidRPr="00AC23C2" w14:paraId="0EDB0B95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3824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cg05995220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957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20:55964998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D5A39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RBM38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B280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A8C6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8FD5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3.66E-05</w:t>
            </w:r>
          </w:p>
        </w:tc>
      </w:tr>
      <w:tr w:rsidR="00D54ADD" w:rsidRPr="00AC23C2" w14:paraId="011404A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810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cg10699599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C69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6:75855715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F49CB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COL12A1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EEE2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410E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8947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3.87E-05</w:t>
            </w:r>
          </w:p>
        </w:tc>
      </w:tr>
      <w:tr w:rsidR="00D54ADD" w:rsidRPr="00AC23C2" w14:paraId="1D8BAE9C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260D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cg17983064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9C77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5:131396357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66179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IL3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623B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6002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F85C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4.17E-05</w:t>
            </w:r>
          </w:p>
        </w:tc>
      </w:tr>
      <w:tr w:rsidR="00D54ADD" w:rsidRPr="00AC23C2" w14:paraId="21050208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65AA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cg01591738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FC9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7:137040544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FD2A7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14B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816D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14B5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4.59E-05</w:t>
            </w:r>
          </w:p>
        </w:tc>
      </w:tr>
      <w:tr w:rsidR="00D54ADD" w:rsidRPr="00AC23C2" w14:paraId="3F9FD14C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BBF2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cg14044522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20C1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2:64587789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7D4E1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EB0D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3715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0D24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4.62E-05</w:t>
            </w:r>
          </w:p>
        </w:tc>
      </w:tr>
      <w:tr w:rsidR="00D54ADD" w:rsidRPr="00AC23C2" w14:paraId="071AADB8" w14:textId="77777777" w:rsidTr="008C2A99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2D32D6" w14:textId="77777777" w:rsidR="00D54ADD" w:rsidRPr="00AC23C2" w:rsidRDefault="00D54ADD" w:rsidP="008C2A99">
            <w:pPr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cg21606405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0440F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6:152795042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3D1C12" w14:textId="77777777" w:rsidR="00D54ADD" w:rsidRPr="00387D05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387D05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SYNE1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6ABE6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16289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1F054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4.93E-05</w:t>
            </w:r>
          </w:p>
        </w:tc>
      </w:tr>
    </w:tbl>
    <w:p w14:paraId="25872A69" w14:textId="77777777" w:rsidR="00D54ADD" w:rsidRPr="00AC23C2" w:rsidRDefault="00D54ADD" w:rsidP="00D54ADD">
      <w:pPr>
        <w:rPr>
          <w:rFonts w:ascii="Cambria" w:hAnsi="Cambria" w:cstheme="minorHAnsi"/>
          <w:sz w:val="22"/>
          <w:szCs w:val="22"/>
        </w:rPr>
      </w:pPr>
    </w:p>
    <w:p w14:paraId="4D72CB52" w14:textId="77777777" w:rsidR="00D54ADD" w:rsidRDefault="00D54ADD" w:rsidP="00D54ADD">
      <w:pPr>
        <w:rPr>
          <w:rFonts w:ascii="Cambria" w:hAnsi="Cambria" w:cstheme="minorHAnsi"/>
          <w:sz w:val="22"/>
          <w:szCs w:val="22"/>
        </w:rPr>
      </w:pPr>
    </w:p>
    <w:p w14:paraId="47EEE613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A32DA84" w14:textId="77552D0A" w:rsidR="00102B83" w:rsidRPr="00EF1CE1" w:rsidRDefault="00D54ADD" w:rsidP="00102B83">
      <w:pPr>
        <w:autoSpaceDE w:val="0"/>
        <w:autoSpaceDN w:val="0"/>
        <w:adjustRightInd w:val="0"/>
        <w:rPr>
          <w:rFonts w:ascii="Cambria" w:eastAsiaTheme="minorHAnsi" w:hAnsi="Cambria"/>
          <w:i/>
          <w:iCs/>
          <w:sz w:val="20"/>
          <w:szCs w:val="20"/>
          <w:lang w:eastAsia="en-US"/>
        </w:rPr>
      </w:pPr>
      <w:r w:rsidRPr="0037528D">
        <w:rPr>
          <w:rFonts w:ascii="Cambria" w:hAnsi="Cambria" w:cstheme="minorHAnsi"/>
          <w:b/>
          <w:bCs/>
          <w:color w:val="000000"/>
        </w:rPr>
        <w:t>Supplementary Figure 1</w:t>
      </w:r>
      <w:r w:rsidR="008B5D21">
        <w:rPr>
          <w:rFonts w:ascii="Cambria" w:hAnsi="Cambria" w:cstheme="minorHAnsi"/>
          <w:b/>
          <w:bCs/>
          <w:color w:val="000000"/>
        </w:rPr>
        <w:t>1</w:t>
      </w:r>
      <w:r w:rsidRPr="0037528D">
        <w:rPr>
          <w:rFonts w:ascii="Cambria" w:hAnsi="Cambria" w:cstheme="minorHAnsi"/>
          <w:b/>
          <w:bCs/>
          <w:color w:val="000000"/>
        </w:rPr>
        <w:t>.</w:t>
      </w:r>
      <w:r w:rsidRPr="0037528D">
        <w:rPr>
          <w:rFonts w:ascii="Cambria" w:hAnsi="Cambria" w:cstheme="minorHAnsi"/>
          <w:color w:val="000000"/>
        </w:rPr>
        <w:t xml:space="preserve"> </w:t>
      </w:r>
      <w:r w:rsidRPr="00AC23C2">
        <w:rPr>
          <w:rFonts w:ascii="Cambria" w:hAnsi="Cambria" w:cstheme="minorHAnsi"/>
          <w:color w:val="000000"/>
          <w:sz w:val="22"/>
          <w:szCs w:val="22"/>
        </w:rPr>
        <w:t xml:space="preserve">Manhattan plot showing </w:t>
      </w:r>
      <w:r w:rsidRPr="00AC23C2">
        <w:rPr>
          <w:rFonts w:ascii="Cambria" w:hAnsi="Cambria" w:cstheme="minorHAnsi"/>
          <w:sz w:val="22"/>
          <w:szCs w:val="22"/>
        </w:rPr>
        <w:t xml:space="preserve">association between neglect and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="00102B83">
        <w:rPr>
          <w:rFonts w:ascii="Cambria" w:hAnsi="Cambria" w:cstheme="minorHAnsi"/>
          <w:sz w:val="22"/>
          <w:szCs w:val="22"/>
        </w:rPr>
        <w:t xml:space="preserve">. </w:t>
      </w:r>
      <w:r w:rsidR="00102B83"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Red line: array-wide multiple testing threshold (p&lt;5.8x10-8); blue line: “discovery” p-value threshold </w:t>
      </w:r>
    </w:p>
    <w:p w14:paraId="5BF5A7CF" w14:textId="77777777" w:rsidR="00102B83" w:rsidRPr="00EF1CE1" w:rsidRDefault="00102B83" w:rsidP="00102B83">
      <w:pPr>
        <w:autoSpaceDE w:val="0"/>
        <w:autoSpaceDN w:val="0"/>
        <w:adjustRightInd w:val="0"/>
        <w:rPr>
          <w:rFonts w:ascii="Cambria" w:eastAsiaTheme="minorHAnsi" w:hAnsi="Cambria" w:cs="Menlo"/>
          <w:b/>
          <w:bCs/>
          <w:i/>
          <w:iCs/>
          <w:color w:val="000000"/>
          <w:sz w:val="20"/>
          <w:szCs w:val="20"/>
          <w:lang w:eastAsia="en-US"/>
        </w:rPr>
      </w:pPr>
      <w:r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>(</w:t>
      </w:r>
      <w:r w:rsidRPr="00EF1CE1">
        <w:rPr>
          <w:rFonts w:ascii="Cambria" w:hAnsi="Cambria"/>
          <w:i/>
          <w:iCs/>
          <w:sz w:val="20"/>
          <w:szCs w:val="20"/>
        </w:rPr>
        <w:t>P &lt; 5e-5).</w:t>
      </w:r>
    </w:p>
    <w:p w14:paraId="32FD4636" w14:textId="7A339054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color w:val="000000"/>
          <w:sz w:val="22"/>
          <w:szCs w:val="22"/>
        </w:rPr>
      </w:pPr>
    </w:p>
    <w:p w14:paraId="397B6141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color w:val="000000"/>
          <w:sz w:val="22"/>
          <w:szCs w:val="22"/>
        </w:rPr>
      </w:pPr>
      <w:r>
        <w:rPr>
          <w:rFonts w:ascii="Cambria" w:hAnsi="Cambria" w:cstheme="minorHAnsi"/>
          <w:noProof/>
          <w:color w:val="000000"/>
          <w:sz w:val="22"/>
          <w:szCs w:val="22"/>
        </w:rPr>
        <w:drawing>
          <wp:inline distT="0" distB="0" distL="0" distR="0" wp14:anchorId="5B9AF8F3" wp14:editId="634D707F">
            <wp:extent cx="5727700" cy="2386330"/>
            <wp:effectExtent l="0" t="0" r="0" b="1270"/>
            <wp:docPr id="189" name="Picture 189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EDA12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color w:val="000000"/>
          <w:sz w:val="22"/>
          <w:szCs w:val="22"/>
        </w:rPr>
      </w:pPr>
    </w:p>
    <w:p w14:paraId="6510CE1C" w14:textId="77777777" w:rsidR="00D54ADD" w:rsidRDefault="00D54ADD" w:rsidP="00D54ADD">
      <w:pPr>
        <w:rPr>
          <w:rFonts w:ascii="Cambria" w:hAnsi="Cambria"/>
          <w:b/>
          <w:bCs/>
          <w:noProof/>
        </w:rPr>
      </w:pPr>
      <w:r>
        <w:rPr>
          <w:rFonts w:ascii="Cambria" w:hAnsi="Cambria"/>
          <w:b/>
          <w:bCs/>
          <w:noProof/>
        </w:rPr>
        <w:br w:type="page"/>
      </w:r>
    </w:p>
    <w:p w14:paraId="50C005C0" w14:textId="3AD4F8FA" w:rsidR="00D54ADD" w:rsidRDefault="00D54ADD" w:rsidP="00D54ADD">
      <w:pPr>
        <w:rPr>
          <w:rFonts w:ascii="Cambria" w:hAnsi="Cambria" w:cstheme="minorHAnsi"/>
          <w:sz w:val="22"/>
          <w:szCs w:val="22"/>
        </w:rPr>
      </w:pPr>
      <w:r w:rsidRPr="00301DF1">
        <w:rPr>
          <w:rFonts w:ascii="Cambria" w:hAnsi="Cambria"/>
          <w:b/>
          <w:bCs/>
          <w:noProof/>
        </w:rPr>
        <w:lastRenderedPageBreak/>
        <w:t xml:space="preserve">Suplementary Table </w:t>
      </w:r>
      <w:r w:rsidR="00B81AC2">
        <w:rPr>
          <w:rFonts w:ascii="Cambria" w:hAnsi="Cambria"/>
          <w:b/>
          <w:bCs/>
          <w:noProof/>
        </w:rPr>
        <w:t>6</w:t>
      </w:r>
      <w:r w:rsidRPr="00AC23C2">
        <w:rPr>
          <w:rFonts w:ascii="Cambria" w:hAnsi="Cambria"/>
          <w:noProof/>
        </w:rPr>
        <w:t xml:space="preserve">. </w:t>
      </w:r>
      <w:r w:rsidRPr="00AC23C2">
        <w:rPr>
          <w:rFonts w:ascii="Cambria" w:hAnsi="Cambria" w:cstheme="minorHAnsi"/>
          <w:sz w:val="22"/>
          <w:szCs w:val="22"/>
        </w:rPr>
        <w:t>Top DMPs (</w:t>
      </w:r>
      <w:r w:rsidRPr="00AC23C2">
        <w:rPr>
          <w:rFonts w:ascii="Cambria" w:hAnsi="Cambria" w:cstheme="minorHAnsi"/>
          <w:i/>
          <w:iCs/>
          <w:sz w:val="22"/>
          <w:szCs w:val="22"/>
        </w:rPr>
        <w:t xml:space="preserve">P </w:t>
      </w:r>
      <w:r w:rsidRPr="00AC23C2">
        <w:rPr>
          <w:rFonts w:ascii="Cambria" w:hAnsi="Cambria" w:cstheme="minorHAnsi"/>
          <w:sz w:val="22"/>
          <w:szCs w:val="22"/>
        </w:rPr>
        <w:t xml:space="preserve">&lt; 5e-05) associated between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Pr="00AC23C2">
        <w:rPr>
          <w:rFonts w:ascii="Cambria" w:hAnsi="Cambria" w:cstheme="minorHAnsi"/>
          <w:sz w:val="22"/>
          <w:szCs w:val="22"/>
        </w:rPr>
        <w:t xml:space="preserve"> and psychosis </w:t>
      </w:r>
      <w:r w:rsidR="00EA5103">
        <w:rPr>
          <w:rFonts w:ascii="Cambria" w:hAnsi="Cambria" w:cstheme="minorHAnsi"/>
          <w:sz w:val="22"/>
          <w:szCs w:val="22"/>
        </w:rPr>
        <w:t>(pat</w:t>
      </w:r>
      <w:r w:rsidR="00B81AC2">
        <w:rPr>
          <w:rFonts w:ascii="Cambria" w:hAnsi="Cambria" w:cstheme="minorHAnsi"/>
          <w:sz w:val="22"/>
          <w:szCs w:val="22"/>
        </w:rPr>
        <w:t>h</w:t>
      </w:r>
      <w:r w:rsidR="00EA5103">
        <w:rPr>
          <w:rFonts w:ascii="Cambria" w:hAnsi="Cambria" w:cstheme="minorHAnsi"/>
          <w:sz w:val="22"/>
          <w:szCs w:val="22"/>
        </w:rPr>
        <w:t xml:space="preserve"> </w:t>
      </w:r>
      <w:r w:rsidR="00EA5103" w:rsidRPr="00D3353D">
        <w:rPr>
          <w:rFonts w:ascii="Cambria" w:hAnsi="Cambria" w:cstheme="minorHAnsi"/>
          <w:i/>
          <w:iCs/>
          <w:sz w:val="22"/>
          <w:szCs w:val="22"/>
        </w:rPr>
        <w:t>b</w:t>
      </w:r>
      <w:r w:rsidR="00EA5103">
        <w:rPr>
          <w:rFonts w:ascii="Cambria" w:hAnsi="Cambria" w:cstheme="minorHAnsi"/>
          <w:sz w:val="22"/>
          <w:szCs w:val="22"/>
        </w:rPr>
        <w:t>)</w:t>
      </w:r>
    </w:p>
    <w:p w14:paraId="71A98112" w14:textId="77777777" w:rsidR="00D54ADD" w:rsidRPr="00AC23C2" w:rsidRDefault="00D54ADD" w:rsidP="00D54ADD">
      <w:pPr>
        <w:rPr>
          <w:rFonts w:ascii="Cambria" w:hAnsi="Cambria"/>
          <w:noProof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2409"/>
        <w:gridCol w:w="1134"/>
        <w:gridCol w:w="1129"/>
        <w:gridCol w:w="1560"/>
      </w:tblGrid>
      <w:tr w:rsidR="00D54ADD" w:rsidRPr="00AC23C2" w14:paraId="167408D8" w14:textId="77777777" w:rsidTr="008C2A99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EC9861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Probe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296E87" w14:textId="77777777" w:rsidR="00D54ADD" w:rsidRPr="00AC23C2" w:rsidRDefault="00D54ADD" w:rsidP="008C2A99">
            <w:pPr>
              <w:pStyle w:val="Default"/>
              <w:jc w:val="center"/>
              <w:rPr>
                <w:rFonts w:ascii="Cambria" w:hAnsi="Cambria" w:cstheme="minorHAnsi"/>
                <w:b/>
                <w:bCs/>
                <w:color w:val="auto"/>
                <w:sz w:val="18"/>
                <w:szCs w:val="18"/>
              </w:rPr>
            </w:pPr>
          </w:p>
          <w:p w14:paraId="248212E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theme="minorHAnsi"/>
                <w:b/>
                <w:bCs/>
                <w:sz w:val="18"/>
                <w:szCs w:val="18"/>
              </w:rPr>
              <w:t>Genomic location (hg19)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1BE3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Illumina gene annotation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204349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Relation to UCSC CpG Island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6387B7" w14:textId="77777777" w:rsidR="00D54AD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b/>
                <w:bCs/>
                <w:sz w:val="18"/>
                <w:szCs w:val="18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 xml:space="preserve">Effect </w:t>
            </w:r>
          </w:p>
          <w:p w14:paraId="035A23B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size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417F73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b/>
                <w:bCs/>
                <w:sz w:val="18"/>
                <w:szCs w:val="18"/>
              </w:rPr>
              <w:t>p value mediation</w:t>
            </w:r>
          </w:p>
        </w:tc>
      </w:tr>
      <w:tr w:rsidR="00D54ADD" w:rsidRPr="00AC23C2" w14:paraId="72334B21" w14:textId="77777777" w:rsidTr="008C2A99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8416B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cg00402173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26858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5:81709024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284C0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CFA3B0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B67C9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30.177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1D7786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1.25E-06</w:t>
            </w:r>
          </w:p>
        </w:tc>
      </w:tr>
      <w:tr w:rsidR="00D54ADD" w:rsidRPr="00AC23C2" w14:paraId="348BBD26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61B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cg07650009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99B4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15:56112297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6C04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AE9D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A921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22.359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4194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2.86E-06</w:t>
            </w:r>
          </w:p>
        </w:tc>
      </w:tr>
      <w:tr w:rsidR="00D54ADD" w:rsidRPr="00AC23C2" w14:paraId="5A2227B5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41F4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cg22213006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1347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X:128789768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6D0A9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APLN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FC0E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8522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-21.948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3B1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4.70E-06</w:t>
            </w:r>
          </w:p>
        </w:tc>
      </w:tr>
      <w:tr w:rsidR="00D54ADD" w:rsidRPr="00AC23C2" w14:paraId="3ED90D5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A29C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cg13914094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103F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5:77148665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20AC0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3308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8AD0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-28.315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2385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6.60E-06</w:t>
            </w:r>
          </w:p>
        </w:tc>
      </w:tr>
      <w:tr w:rsidR="00D54ADD" w:rsidRPr="00AC23C2" w14:paraId="6F1AFB76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0CBD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cg04623458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8FB2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16:871165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6FCC6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C256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3A26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21.383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B30C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8.97E-06</w:t>
            </w:r>
          </w:p>
        </w:tc>
      </w:tr>
      <w:tr w:rsidR="00D54ADD" w:rsidRPr="00AC23C2" w14:paraId="1BDF251C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DCE6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cg06906230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465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15:48680848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27FAC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8DB4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1EF7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23.900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B8D0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1.04E-05</w:t>
            </w:r>
          </w:p>
        </w:tc>
      </w:tr>
      <w:tr w:rsidR="00D54ADD" w:rsidRPr="00AC23C2" w14:paraId="3EBD52B7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F608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cg21233897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75EE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6:41657184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0BCC7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TFEB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6F79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5E2E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13.462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946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1.16E-05</w:t>
            </w:r>
          </w:p>
        </w:tc>
      </w:tr>
      <w:tr w:rsidR="00D54ADD" w:rsidRPr="00AC23C2" w14:paraId="5088F478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B16C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cg02595120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5205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5:146832518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679DB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DPYSL3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D9D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DE08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33.484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C2D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1.22E-05</w:t>
            </w:r>
          </w:p>
        </w:tc>
      </w:tr>
      <w:tr w:rsidR="00D54ADD" w:rsidRPr="00AC23C2" w14:paraId="67A44165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7705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cg24853340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E98A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13:113546294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2CB41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C6A3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44FA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18.912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1451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1.48E-05</w:t>
            </w:r>
          </w:p>
        </w:tc>
      </w:tr>
      <w:tr w:rsidR="00D54ADD" w:rsidRPr="00AC23C2" w14:paraId="6676A609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DA8D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cg19292908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22DB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22:22900159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FE25A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PRAME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B649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FFE0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-21.314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048D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1.53E-05</w:t>
            </w:r>
          </w:p>
        </w:tc>
      </w:tr>
      <w:tr w:rsidR="00D54ADD" w:rsidRPr="00AC23C2" w14:paraId="06A75DA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C89D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cg25358133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231B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11:1020251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9FD24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MUC6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128D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7B27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-26.600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75A1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1.66E-05</w:t>
            </w:r>
          </w:p>
        </w:tc>
      </w:tr>
      <w:tr w:rsidR="00D54ADD" w:rsidRPr="00AC23C2" w14:paraId="7FF0E74B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F8AF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cg11600511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3A07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22:44284127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EE00C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PNPLA5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613C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0ECC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26.004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8F02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1.90E-05</w:t>
            </w:r>
          </w:p>
        </w:tc>
      </w:tr>
      <w:tr w:rsidR="00D54ADD" w:rsidRPr="00AC23C2" w14:paraId="3DA42CDE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6291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cg18479241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4744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3:177221418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DEF30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LINC00578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DAFA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92BE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13.523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635A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2.30E-05</w:t>
            </w:r>
          </w:p>
        </w:tc>
      </w:tr>
      <w:tr w:rsidR="00D54ADD" w:rsidRPr="00AC23C2" w14:paraId="14103074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A104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cg09509179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010A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10:91598023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C60E4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DCC7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9CF9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18.489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CBB7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2.34E-05</w:t>
            </w:r>
          </w:p>
        </w:tc>
      </w:tr>
      <w:tr w:rsidR="00D54ADD" w:rsidRPr="00AC23C2" w14:paraId="0612327B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F876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cg06209574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ACCF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2:12918241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094D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FCC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A077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20.986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E3FC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2.35E-05</w:t>
            </w:r>
          </w:p>
        </w:tc>
      </w:tr>
      <w:tr w:rsidR="00D54ADD" w:rsidRPr="00AC23C2" w14:paraId="6D8D23CF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743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cg12425670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5C23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2:62422030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8914C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B3GNT2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AEED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AA7D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27.258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4EFB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2.46E-05</w:t>
            </w:r>
          </w:p>
        </w:tc>
      </w:tr>
      <w:tr w:rsidR="00D54ADD" w:rsidRPr="00AC23C2" w14:paraId="49B2A62E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39E5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cg21299462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EE1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11:124953020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E6655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SLC37A2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8941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5D53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-27.773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1E59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2.54E-05</w:t>
            </w:r>
          </w:p>
        </w:tc>
      </w:tr>
      <w:tr w:rsidR="00D54ADD" w:rsidRPr="00AC23C2" w14:paraId="4CF11B7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E0CF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cg16243247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58E1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4:3803686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9FBEE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283A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134E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-17.506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731D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2.67E-05</w:t>
            </w:r>
          </w:p>
        </w:tc>
      </w:tr>
      <w:tr w:rsidR="00D54ADD" w:rsidRPr="00AC23C2" w14:paraId="6B7070CD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699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cg08507802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754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8:126912031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168B4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A972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6BF1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-23.867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A71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2.80E-05</w:t>
            </w:r>
          </w:p>
        </w:tc>
      </w:tr>
      <w:tr w:rsidR="00D54ADD" w:rsidRPr="00AC23C2" w14:paraId="7B2F739B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458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cg09276913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4E1C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10:129807938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57889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PTPRE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E0E4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703A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-25.019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3DE2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2.87E-05</w:t>
            </w:r>
          </w:p>
        </w:tc>
      </w:tr>
      <w:tr w:rsidR="00D54ADD" w:rsidRPr="00AC23C2" w14:paraId="280FF86D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30CE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cg23640575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2BCA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19:1571440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D32FB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9A3D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S_Shelf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06F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-26.133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3206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3.01E-05</w:t>
            </w:r>
          </w:p>
        </w:tc>
      </w:tr>
      <w:tr w:rsidR="00D54ADD" w:rsidRPr="00AC23C2" w14:paraId="04E7BED8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A26C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cg21776797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E1DC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X:100662746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7FB7C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HNRNPH2;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GLA;</w:t>
            </w:r>
            <w:r w:rsidRPr="00025993">
              <w:rPr>
                <w:i/>
                <w:iCs/>
              </w:rPr>
              <w:t xml:space="preserve"> </w:t>
            </w: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RPL36A-HNRNPH2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788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7E44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-32.512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647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3.08E-05</w:t>
            </w:r>
          </w:p>
        </w:tc>
      </w:tr>
      <w:tr w:rsidR="00D54ADD" w:rsidRPr="00AC23C2" w14:paraId="4425BA70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1171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cg03088599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0DD8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8:70544397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E8544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SULF1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B4EA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54B6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18.832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AE6D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3.19E-05</w:t>
            </w:r>
          </w:p>
        </w:tc>
      </w:tr>
      <w:tr w:rsidR="00D54ADD" w:rsidRPr="00AC23C2" w14:paraId="0F76F9BC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E44B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cg09277541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ED4C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21:34677002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5CE68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C25D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4ED4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18.533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F381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3.27E-05</w:t>
            </w:r>
          </w:p>
        </w:tc>
      </w:tr>
      <w:tr w:rsidR="00D54ADD" w:rsidRPr="00AC23C2" w14:paraId="191E5B9A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76A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cg05560118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C5CD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2:101850632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3C348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78D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B1B2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14.172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D11B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3.43E-05</w:t>
            </w:r>
          </w:p>
        </w:tc>
      </w:tr>
      <w:tr w:rsidR="00D54ADD" w:rsidRPr="00AC23C2" w14:paraId="3CC305C2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CD18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cg21127508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FE75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15:40749867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9C0C7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BAHD1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56E8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E21E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-21.288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6CA1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3.52E-05</w:t>
            </w:r>
          </w:p>
        </w:tc>
      </w:tr>
      <w:tr w:rsidR="00D54ADD" w:rsidRPr="00AC23C2" w14:paraId="32186A5F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0A89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cg07112779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F61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X:48687187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C6AC2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ERAS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86E0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16B9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-18.075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A4F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3.60E-05</w:t>
            </w:r>
          </w:p>
        </w:tc>
      </w:tr>
      <w:tr w:rsidR="00D54ADD" w:rsidRPr="00AC23C2" w14:paraId="36E88B8E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5985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cg20739360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2865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7:91833683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99DAF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KRIT1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3451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EBA1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25.418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6787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3.60E-05</w:t>
            </w:r>
          </w:p>
        </w:tc>
      </w:tr>
      <w:tr w:rsidR="00D54ADD" w:rsidRPr="00AC23C2" w14:paraId="71E3F399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E990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cg20329861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0B41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10:111716018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90849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ADD3-AS1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F81A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DD92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-19.135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0A62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3.65E-05</w:t>
            </w:r>
          </w:p>
        </w:tc>
      </w:tr>
      <w:tr w:rsidR="00D54ADD" w:rsidRPr="00AC23C2" w14:paraId="08308BDF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51A1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cg17274057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782C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1:164599431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2027C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PBX1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62D3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216A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26.406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B3BC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3.75E-05</w:t>
            </w:r>
          </w:p>
        </w:tc>
      </w:tr>
      <w:tr w:rsidR="00D54ADD" w:rsidRPr="00AC23C2" w14:paraId="0E582061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2B05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cg25626273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4F57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12:111480104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AB978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CUX2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9EA2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82DB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26.221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F6A2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3.86E-05</w:t>
            </w:r>
          </w:p>
        </w:tc>
      </w:tr>
      <w:tr w:rsidR="00D54ADD" w:rsidRPr="00AC23C2" w14:paraId="402E15B8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EE44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cg21123355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87D1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9:136844644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3BA84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VAV2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727A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Island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9195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8.612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F13F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3.93E-05</w:t>
            </w:r>
          </w:p>
        </w:tc>
      </w:tr>
      <w:tr w:rsidR="00D54ADD" w:rsidRPr="00AC23C2" w14:paraId="73AAE71A" w14:textId="77777777" w:rsidTr="008C2A99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3FAA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cg11228898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3A5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10:72301873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16E0D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PALD1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7A48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F33D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-18.821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4C1C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4.46E-05</w:t>
            </w:r>
          </w:p>
        </w:tc>
      </w:tr>
      <w:tr w:rsidR="00D54ADD" w:rsidRPr="00AC23C2" w14:paraId="6DEFB99E" w14:textId="77777777" w:rsidTr="008C2A99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70BB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cg14808739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CE06F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17:17741098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EECA31" w14:textId="77777777" w:rsidR="00D54ADD" w:rsidRPr="00025993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i/>
                <w:iCs/>
                <w:sz w:val="18"/>
                <w:szCs w:val="18"/>
              </w:rPr>
            </w:pPr>
            <w:r w:rsidRPr="00025993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SREBF1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CF68B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theme="minorHAnsi"/>
                <w:sz w:val="18"/>
                <w:szCs w:val="18"/>
                <w:lang w:eastAsia="en-US"/>
              </w:rPr>
            </w:pP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F0B6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-30.289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9089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theme="minorHAnsi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4.95E-05</w:t>
            </w:r>
          </w:p>
        </w:tc>
      </w:tr>
    </w:tbl>
    <w:p w14:paraId="20B0C528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8885298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0D55A7F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73FDACB3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5D744D0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E77CE16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2734E871" w14:textId="17605BB3" w:rsidR="00102B83" w:rsidRPr="00EF1CE1" w:rsidRDefault="00D54ADD" w:rsidP="00102B83">
      <w:pPr>
        <w:autoSpaceDE w:val="0"/>
        <w:autoSpaceDN w:val="0"/>
        <w:adjustRightInd w:val="0"/>
        <w:rPr>
          <w:rFonts w:ascii="Cambria" w:eastAsiaTheme="minorHAnsi" w:hAnsi="Cambria"/>
          <w:i/>
          <w:iCs/>
          <w:sz w:val="20"/>
          <w:szCs w:val="20"/>
          <w:lang w:eastAsia="en-US"/>
        </w:rPr>
      </w:pPr>
      <w:r w:rsidRPr="00152932">
        <w:rPr>
          <w:rFonts w:ascii="Cambria" w:hAnsi="Cambria" w:cstheme="minorHAnsi"/>
          <w:b/>
          <w:bCs/>
          <w:color w:val="000000"/>
        </w:rPr>
        <w:t>Supplementary Figure 1</w:t>
      </w:r>
      <w:r w:rsidR="008B5D21">
        <w:rPr>
          <w:rFonts w:ascii="Cambria" w:hAnsi="Cambria" w:cstheme="minorHAnsi"/>
          <w:b/>
          <w:bCs/>
          <w:color w:val="000000"/>
        </w:rPr>
        <w:t>2</w:t>
      </w:r>
      <w:r w:rsidRPr="00152932">
        <w:rPr>
          <w:rFonts w:ascii="Cambria" w:hAnsi="Cambria" w:cstheme="minorHAnsi"/>
          <w:b/>
          <w:bCs/>
          <w:color w:val="000000"/>
        </w:rPr>
        <w:t>.</w:t>
      </w:r>
      <w:r w:rsidRPr="00152932">
        <w:rPr>
          <w:rFonts w:ascii="Cambria" w:hAnsi="Cambria" w:cstheme="minorHAnsi"/>
          <w:color w:val="000000"/>
        </w:rPr>
        <w:t xml:space="preserve"> </w:t>
      </w:r>
      <w:r w:rsidRPr="00AC23C2">
        <w:rPr>
          <w:rFonts w:ascii="Cambria" w:hAnsi="Cambria" w:cstheme="minorHAnsi"/>
          <w:color w:val="000000"/>
          <w:sz w:val="22"/>
          <w:szCs w:val="22"/>
        </w:rPr>
        <w:t xml:space="preserve">Manhattan plot showing the </w:t>
      </w:r>
      <w:proofErr w:type="spellStart"/>
      <w:r w:rsidRPr="00AC23C2">
        <w:rPr>
          <w:rFonts w:ascii="Cambria" w:hAnsi="Cambria" w:cstheme="minorHAnsi"/>
          <w:sz w:val="22"/>
          <w:szCs w:val="22"/>
        </w:rPr>
        <w:t>DNAm</w:t>
      </w:r>
      <w:proofErr w:type="spellEnd"/>
      <w:r w:rsidRPr="00AC23C2">
        <w:rPr>
          <w:rFonts w:ascii="Cambria" w:hAnsi="Cambria" w:cstheme="minorHAnsi"/>
          <w:sz w:val="22"/>
          <w:szCs w:val="22"/>
        </w:rPr>
        <w:t xml:space="preserve"> associated to psychosis.</w:t>
      </w:r>
      <w:r w:rsidR="00102B83" w:rsidRPr="00102B83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 </w:t>
      </w:r>
      <w:r w:rsidR="00102B83"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Red line: array-wide multiple testing threshold (p&lt;5.8x10-8); blue line: “discovery” p-value threshold </w:t>
      </w:r>
    </w:p>
    <w:p w14:paraId="33C60FB1" w14:textId="77777777" w:rsidR="00102B83" w:rsidRPr="00EF1CE1" w:rsidRDefault="00102B83" w:rsidP="00102B83">
      <w:pPr>
        <w:autoSpaceDE w:val="0"/>
        <w:autoSpaceDN w:val="0"/>
        <w:adjustRightInd w:val="0"/>
        <w:rPr>
          <w:rFonts w:ascii="Cambria" w:eastAsiaTheme="minorHAnsi" w:hAnsi="Cambria" w:cs="Menlo"/>
          <w:b/>
          <w:bCs/>
          <w:i/>
          <w:iCs/>
          <w:color w:val="000000"/>
          <w:sz w:val="20"/>
          <w:szCs w:val="20"/>
          <w:lang w:eastAsia="en-US"/>
        </w:rPr>
      </w:pPr>
      <w:r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>(</w:t>
      </w:r>
      <w:r w:rsidRPr="00EF1CE1">
        <w:rPr>
          <w:rFonts w:ascii="Cambria" w:hAnsi="Cambria"/>
          <w:i/>
          <w:iCs/>
          <w:sz w:val="20"/>
          <w:szCs w:val="20"/>
        </w:rPr>
        <w:t>P &lt; 5e-5).</w:t>
      </w:r>
    </w:p>
    <w:p w14:paraId="2529D266" w14:textId="5054CE92" w:rsidR="00D54ADD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sz w:val="22"/>
          <w:szCs w:val="22"/>
        </w:rPr>
      </w:pPr>
    </w:p>
    <w:p w14:paraId="50795391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color w:val="000000"/>
          <w:sz w:val="22"/>
          <w:szCs w:val="22"/>
        </w:rPr>
      </w:pPr>
      <w:r>
        <w:rPr>
          <w:rFonts w:ascii="Cambria" w:hAnsi="Cambria" w:cstheme="minorHAnsi"/>
          <w:noProof/>
          <w:color w:val="000000"/>
          <w:sz w:val="22"/>
          <w:szCs w:val="22"/>
        </w:rPr>
        <w:drawing>
          <wp:inline distT="0" distB="0" distL="0" distR="0" wp14:anchorId="2CE19965" wp14:editId="65C688B0">
            <wp:extent cx="5727700" cy="2386330"/>
            <wp:effectExtent l="0" t="0" r="0" b="1270"/>
            <wp:docPr id="190" name="Picture 190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Picture 190" descr="A picture containing char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7CA93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  <w:color w:val="000000"/>
          <w:sz w:val="22"/>
          <w:szCs w:val="22"/>
        </w:rPr>
      </w:pPr>
    </w:p>
    <w:p w14:paraId="045E6A9D" w14:textId="118C1BD3" w:rsidR="008B5D21" w:rsidRPr="00A5475E" w:rsidRDefault="008B5D21" w:rsidP="008B5D21">
      <w:pPr>
        <w:autoSpaceDE w:val="0"/>
        <w:autoSpaceDN w:val="0"/>
        <w:adjustRightInd w:val="0"/>
        <w:rPr>
          <w:rFonts w:ascii="Cambria" w:hAnsi="Cambria" w:cstheme="minorHAnsi"/>
        </w:rPr>
      </w:pPr>
      <w:r>
        <w:rPr>
          <w:rFonts w:ascii="Cambria" w:hAnsi="Cambria" w:cstheme="minorHAnsi"/>
          <w:b/>
          <w:bCs/>
        </w:rPr>
        <w:t xml:space="preserve">Supplementary Table </w:t>
      </w:r>
      <w:r w:rsidR="00B81AC2">
        <w:rPr>
          <w:rFonts w:ascii="Cambria" w:hAnsi="Cambria" w:cstheme="minorHAnsi"/>
          <w:b/>
          <w:bCs/>
        </w:rPr>
        <w:t xml:space="preserve">7 </w:t>
      </w:r>
      <w:r w:rsidRPr="00A5475E">
        <w:rPr>
          <w:rFonts w:ascii="Cambria" w:hAnsi="Cambria" w:cstheme="minorHAnsi"/>
        </w:rPr>
        <w:t>Top DMPs (</w:t>
      </w:r>
      <w:r w:rsidRPr="00A5475E">
        <w:rPr>
          <w:rFonts w:ascii="Cambria" w:hAnsi="Cambria" w:cstheme="minorHAnsi"/>
          <w:i/>
          <w:iCs/>
        </w:rPr>
        <w:t xml:space="preserve">P </w:t>
      </w:r>
      <w:r w:rsidRPr="00A5475E">
        <w:rPr>
          <w:rFonts w:ascii="Cambria" w:hAnsi="Cambria" w:cstheme="minorHAnsi"/>
        </w:rPr>
        <w:t xml:space="preserve">&lt; 5e-05) associated with composite cumulative measure of neglect </w:t>
      </w:r>
      <w:r>
        <w:rPr>
          <w:rFonts w:ascii="Cambria" w:hAnsi="Cambria" w:cstheme="minorHAnsi"/>
        </w:rPr>
        <w:t>using the DACT test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1701"/>
        <w:gridCol w:w="1418"/>
        <w:gridCol w:w="1417"/>
        <w:gridCol w:w="1560"/>
      </w:tblGrid>
      <w:tr w:rsidR="008B5D21" w:rsidRPr="00373825" w14:paraId="0EB15607" w14:textId="77777777" w:rsidTr="00445342"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77F880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Probe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9139FA" w14:textId="77777777" w:rsidR="008B5D21" w:rsidRPr="009A6111" w:rsidRDefault="008B5D21" w:rsidP="00445342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6869D45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Genomic location (hg19)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F048B2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b/>
                <w:bCs/>
                <w:sz w:val="18"/>
                <w:szCs w:val="18"/>
              </w:rPr>
              <w:t>Illumina gene annotation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5B978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b/>
                <w:bCs/>
                <w:sz w:val="18"/>
                <w:szCs w:val="18"/>
              </w:rPr>
              <w:t>Relation to UCSC CpG Island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0D03A7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b/>
                <w:bCs/>
                <w:sz w:val="18"/>
                <w:szCs w:val="18"/>
              </w:rPr>
              <w:t>Effect size med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605BD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b/>
                <w:bCs/>
                <w:sz w:val="18"/>
                <w:szCs w:val="18"/>
              </w:rPr>
              <w:t>p value mediation</w:t>
            </w:r>
          </w:p>
        </w:tc>
      </w:tr>
      <w:tr w:rsidR="008B5D21" w:rsidRPr="00373825" w14:paraId="1F22EB10" w14:textId="77777777" w:rsidTr="00445342"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43E001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cg11476306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9753D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8: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122273909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7944B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04EDF6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DC421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8E11D0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3.11E-07</w:t>
            </w:r>
          </w:p>
        </w:tc>
      </w:tr>
      <w:tr w:rsidR="008B5D21" w:rsidRPr="00373825" w14:paraId="6C14A83E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078A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cg19456890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1DFE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10: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91402272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7B26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PANK1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4F60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07DF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0.134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CF80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1.30E-06</w:t>
            </w:r>
          </w:p>
        </w:tc>
      </w:tr>
      <w:tr w:rsidR="008B5D21" w:rsidRPr="00373825" w14:paraId="48EBB48C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7421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cg14074251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F580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220299116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0DF2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SPEG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CE5F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FA4B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0.120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F458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7.17E-06</w:t>
            </w:r>
          </w:p>
        </w:tc>
      </w:tr>
      <w:tr w:rsidR="008B5D21" w:rsidRPr="00373825" w14:paraId="4D86E446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A2A8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cg16244155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EB52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18: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77905565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80B1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LOC100130522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DF8C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Island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D9D1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0818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7.17E-06</w:t>
            </w:r>
          </w:p>
        </w:tc>
      </w:tr>
      <w:tr w:rsidR="008B5D21" w:rsidRPr="00373825" w14:paraId="38FA0121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03A6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cg21978195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D6D9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17: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77918905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304F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TBC1D16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244F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D357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7E50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8.58E-06</w:t>
            </w:r>
          </w:p>
        </w:tc>
      </w:tr>
      <w:tr w:rsidR="008B5D21" w:rsidRPr="00373825" w14:paraId="017BB84A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A22A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cg23315592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1694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16: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57674745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1344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ADGRG1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FF71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7F38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602F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1.08E-05</w:t>
            </w:r>
          </w:p>
        </w:tc>
      </w:tr>
      <w:tr w:rsidR="008B5D21" w:rsidRPr="00373825" w14:paraId="1B08D888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98F1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cg17606450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3B65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11: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60500636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6B0B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5E878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41FD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5F8D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1.28E-05</w:t>
            </w:r>
          </w:p>
        </w:tc>
      </w:tr>
      <w:tr w:rsidR="008B5D21" w:rsidRPr="00373825" w14:paraId="7E392B16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78D42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cg12028337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2EB2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13: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107790939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315C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71D0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1760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0.140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AA8C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1.30E-05</w:t>
            </w:r>
          </w:p>
        </w:tc>
      </w:tr>
      <w:tr w:rsidR="008B5D21" w:rsidRPr="00373825" w14:paraId="0E4B181E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6DA8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cg01490742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B8B9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15:</w:t>
            </w:r>
            <w:r w:rsidRPr="009A611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77223149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82D5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RCN2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0A05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366B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8CA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1.32E-05</w:t>
            </w:r>
          </w:p>
        </w:tc>
      </w:tr>
      <w:tr w:rsidR="008B5D21" w:rsidRPr="00373825" w14:paraId="0F2B4BCE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8F4A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cg08324612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E04D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8: 1030521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C1D5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E9B1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1F2A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74E1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1.40E-05</w:t>
            </w:r>
          </w:p>
        </w:tc>
      </w:tr>
      <w:tr w:rsidR="008B5D21" w:rsidRPr="00373825" w14:paraId="18F8152C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7DEF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cg01464104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0E432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11: 56043040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F3CC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OR5T1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BD71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67E2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30D0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1.74E-05</w:t>
            </w:r>
          </w:p>
        </w:tc>
      </w:tr>
      <w:tr w:rsidR="008B5D21" w:rsidRPr="00373825" w14:paraId="0733EA64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0F8F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cg19517291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C46F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15: 85201039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A674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NMB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86A28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D3AE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9768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2.22E-05</w:t>
            </w:r>
          </w:p>
        </w:tc>
      </w:tr>
      <w:tr w:rsidR="008B5D21" w:rsidRPr="00373825" w14:paraId="6BB63CC2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3A24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cg23244948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5F848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14: 47096230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29E5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0AA8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A9E62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B0F4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2.48E-05</w:t>
            </w:r>
          </w:p>
        </w:tc>
      </w:tr>
      <w:tr w:rsidR="008B5D21" w:rsidRPr="00373825" w14:paraId="0F21B862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5C52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cg01632958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8572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12: 91619323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38C8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283A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0DC5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-0.077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173B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2.64E-05</w:t>
            </w:r>
          </w:p>
        </w:tc>
      </w:tr>
      <w:tr w:rsidR="008B5D21" w:rsidRPr="00373825" w14:paraId="7A8DB293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B4D3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cg16351998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DE0A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6: 136873379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FCD1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MAP7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D40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02D5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-0.095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795E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2.72E-05</w:t>
            </w:r>
          </w:p>
        </w:tc>
      </w:tr>
      <w:tr w:rsidR="008B5D21" w:rsidRPr="00373825" w14:paraId="3078055C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8A97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cg09716762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9073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16: 31383689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7183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ITGAX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9795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F986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7677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2.77E-05</w:t>
            </w:r>
          </w:p>
        </w:tc>
      </w:tr>
      <w:tr w:rsidR="008B5D21" w:rsidRPr="00373825" w14:paraId="4CC951DD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273D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cg14910138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1C0C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1: 177178755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DD12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BRINP2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CF7B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7223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0.090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73998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3.31E-05</w:t>
            </w:r>
          </w:p>
        </w:tc>
      </w:tr>
      <w:tr w:rsidR="008B5D21" w:rsidRPr="00373825" w14:paraId="4B1509F1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6565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cg04345540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C07C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6: 35446409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3168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TEAD3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47D4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7022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-0.098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9970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3.32E-05</w:t>
            </w:r>
          </w:p>
        </w:tc>
      </w:tr>
      <w:tr w:rsidR="008B5D21" w:rsidRPr="00373825" w14:paraId="34F7936D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472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lastRenderedPageBreak/>
              <w:t>cg17331920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6876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17: 4081325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45BA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ANKFY1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CB25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3896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C0D5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3.37E-05</w:t>
            </w:r>
          </w:p>
        </w:tc>
      </w:tr>
      <w:tr w:rsidR="008B5D21" w:rsidRPr="00373825" w14:paraId="520803BD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F7C8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cg11573143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8851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2: 228192092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73CA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MFF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E45A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21A7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-0.095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E0D1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3.78E-05</w:t>
            </w:r>
          </w:p>
        </w:tc>
      </w:tr>
      <w:tr w:rsidR="008B5D21" w:rsidRPr="00373825" w14:paraId="7CF7D506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45D4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cg20350203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B2AA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20: 47957157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156C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A52D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9512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A5A52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3.79E-05</w:t>
            </w:r>
          </w:p>
        </w:tc>
      </w:tr>
      <w:tr w:rsidR="008B5D21" w:rsidRPr="00373825" w14:paraId="25717D7A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45432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cg00708080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ED650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9: 34382709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06DD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C9orf24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396F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39736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CDAC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4.09E-05</w:t>
            </w:r>
          </w:p>
        </w:tc>
      </w:tr>
      <w:tr w:rsidR="008B5D21" w:rsidRPr="00373825" w14:paraId="55D68577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776D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cg11495399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7789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11: 62495898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AFCB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HNRNPUL</w:t>
            </w:r>
            <w:proofErr w:type="gramStart"/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2;TTC</w:t>
            </w:r>
            <w:proofErr w:type="gramEnd"/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9C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D147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S_Shore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66D2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71252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4.19E-05</w:t>
            </w:r>
          </w:p>
        </w:tc>
      </w:tr>
      <w:tr w:rsidR="008B5D21" w:rsidRPr="00373825" w14:paraId="031575B9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B107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cg17219331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407E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3: 139025555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F7B0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0E85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ED94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-0.092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25A0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4.28E-05</w:t>
            </w:r>
          </w:p>
        </w:tc>
      </w:tr>
      <w:tr w:rsidR="008B5D21" w:rsidRPr="00373825" w14:paraId="6E6A90B9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1FB3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cg12641286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06CD8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8: 141537198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C537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BC504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205C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5005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4.34E-05</w:t>
            </w:r>
          </w:p>
        </w:tc>
      </w:tr>
      <w:tr w:rsidR="008B5D21" w:rsidRPr="00373825" w14:paraId="3D17CE8A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EECDE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cg17280975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1A43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8: 123875899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9CB8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ZHX2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6E92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C553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0.1090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EE29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4.52E-05</w:t>
            </w:r>
          </w:p>
        </w:tc>
      </w:tr>
      <w:tr w:rsidR="008B5D21" w:rsidRPr="00373825" w14:paraId="5A07C6A4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B5E7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cg05339605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50A3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14: 91269861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60F9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TTC7B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1CAE3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1199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-0.113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EA4D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4.69E-05</w:t>
            </w:r>
          </w:p>
        </w:tc>
      </w:tr>
      <w:tr w:rsidR="008B5D21" w:rsidRPr="00373825" w14:paraId="4CE3A795" w14:textId="77777777" w:rsidTr="00445342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C744A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cg10194002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63E9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1: 24878007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CA6BD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LOC100506985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55FBF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72057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0.082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0907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4.88E-05</w:t>
            </w:r>
          </w:p>
        </w:tc>
      </w:tr>
      <w:tr w:rsidR="008B5D21" w:rsidRPr="00373825" w14:paraId="0CFBCFF2" w14:textId="77777777" w:rsidTr="00445342"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A0E45B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="Calibri" w:hAnsi="Calibri" w:cs="Calibri"/>
                <w:sz w:val="18"/>
                <w:szCs w:val="18"/>
              </w:rPr>
              <w:t>cg05288426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B65601C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11: 134469461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B24DEF9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8AD745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971194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0.086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E2AC61" w14:textId="77777777" w:rsidR="008B5D21" w:rsidRPr="009A6111" w:rsidRDefault="008B5D21" w:rsidP="00445342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9A6111">
              <w:rPr>
                <w:rFonts w:asciiTheme="minorHAnsi" w:hAnsiTheme="minorHAnsi" w:cstheme="minorHAnsi"/>
                <w:sz w:val="18"/>
                <w:szCs w:val="18"/>
              </w:rPr>
              <w:t>4.90E-05</w:t>
            </w:r>
          </w:p>
        </w:tc>
      </w:tr>
    </w:tbl>
    <w:p w14:paraId="1DF3EE97" w14:textId="77777777" w:rsidR="008B5D21" w:rsidRDefault="008B5D21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02D9CFE" w14:textId="3B121805" w:rsidR="008B5D21" w:rsidRPr="00A5475E" w:rsidRDefault="008B5D21" w:rsidP="008B5D21">
      <w:pPr>
        <w:autoSpaceDE w:val="0"/>
        <w:autoSpaceDN w:val="0"/>
        <w:adjustRightInd w:val="0"/>
        <w:spacing w:line="360" w:lineRule="auto"/>
        <w:rPr>
          <w:rFonts w:ascii="Cambria" w:hAnsi="Cambria" w:cstheme="minorHAnsi"/>
        </w:rPr>
      </w:pPr>
      <w:r>
        <w:rPr>
          <w:rFonts w:ascii="Cambria" w:eastAsiaTheme="minorHAnsi" w:hAnsi="Cambria" w:cstheme="minorHAnsi"/>
          <w:b/>
          <w:bCs/>
          <w:color w:val="000000"/>
          <w:lang w:eastAsia="en-US"/>
        </w:rPr>
        <w:t>Supplementary Figure</w:t>
      </w:r>
      <w:r w:rsidRPr="00A5475E">
        <w:rPr>
          <w:rFonts w:ascii="Cambria" w:eastAsiaTheme="minorHAnsi" w:hAnsi="Cambria" w:cstheme="minorHAnsi"/>
          <w:b/>
          <w:bCs/>
          <w:color w:val="000000"/>
          <w:lang w:eastAsia="en-US"/>
        </w:rPr>
        <w:t xml:space="preserve"> </w:t>
      </w:r>
      <w:r>
        <w:rPr>
          <w:rFonts w:ascii="Cambria" w:eastAsiaTheme="minorHAnsi" w:hAnsi="Cambria" w:cstheme="minorHAnsi"/>
          <w:b/>
          <w:bCs/>
          <w:color w:val="000000"/>
          <w:lang w:eastAsia="en-US"/>
        </w:rPr>
        <w:t>13</w:t>
      </w:r>
      <w:r w:rsidRPr="00A5475E">
        <w:rPr>
          <w:rFonts w:ascii="Cambria" w:eastAsiaTheme="minorHAnsi" w:hAnsi="Cambria" w:cstheme="minorHAnsi"/>
          <w:b/>
          <w:bCs/>
          <w:color w:val="000000"/>
          <w:lang w:eastAsia="en-US"/>
        </w:rPr>
        <w:t>.</w:t>
      </w:r>
      <w:r w:rsidRPr="00A5475E">
        <w:rPr>
          <w:rFonts w:ascii="Cambria" w:eastAsiaTheme="minorHAnsi" w:hAnsi="Cambria" w:cstheme="minorHAnsi"/>
          <w:color w:val="000000"/>
          <w:lang w:eastAsia="en-US"/>
        </w:rPr>
        <w:t xml:space="preserve"> Manhattan plot showing the </w:t>
      </w:r>
      <w:proofErr w:type="spellStart"/>
      <w:r w:rsidRPr="00A5475E">
        <w:rPr>
          <w:rFonts w:ascii="Cambria" w:eastAsiaTheme="minorHAnsi" w:hAnsi="Cambria" w:cstheme="minorHAnsi"/>
          <w:lang w:eastAsia="en-US"/>
        </w:rPr>
        <w:t>DNAm</w:t>
      </w:r>
      <w:proofErr w:type="spellEnd"/>
      <w:r w:rsidRPr="00A5475E">
        <w:rPr>
          <w:rFonts w:ascii="Cambria" w:eastAsiaTheme="minorHAnsi" w:hAnsi="Cambria" w:cstheme="minorHAnsi"/>
          <w:lang w:eastAsia="en-US"/>
        </w:rPr>
        <w:t xml:space="preserve"> mediating DMP between </w:t>
      </w:r>
      <w:r w:rsidRPr="00A5475E">
        <w:rPr>
          <w:rFonts w:ascii="Cambria" w:hAnsi="Cambria" w:cstheme="minorHAnsi"/>
        </w:rPr>
        <w:t>cumulative measure of neglect and psychosis.</w:t>
      </w:r>
    </w:p>
    <w:p w14:paraId="576C0B96" w14:textId="310D0E93" w:rsidR="008B5D21" w:rsidRPr="00EF1CE1" w:rsidRDefault="008B5D21" w:rsidP="00D3353D">
      <w:pPr>
        <w:rPr>
          <w:rFonts w:ascii="Cambria" w:eastAsiaTheme="minorHAnsi" w:hAnsi="Cambria"/>
          <w:i/>
          <w:iCs/>
          <w:sz w:val="20"/>
          <w:szCs w:val="20"/>
          <w:lang w:eastAsia="en-US"/>
        </w:rPr>
      </w:pPr>
      <w:r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 wp14:anchorId="109BFAAE" wp14:editId="088CC8B5">
            <wp:extent cx="5727700" cy="2386330"/>
            <wp:effectExtent l="0" t="0" r="0" b="1270"/>
            <wp:docPr id="13" name="Picture 13" descr="Applicati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pplication&#10;&#10;Description automatically generated with low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 xml:space="preserve">Red line: array-wide multiple testing threshold (p&lt;5.8x10-8); blue line: “discovery” p-value threshold </w:t>
      </w:r>
    </w:p>
    <w:p w14:paraId="6705713A" w14:textId="77777777" w:rsidR="008B5D21" w:rsidRPr="00EF1CE1" w:rsidRDefault="008B5D21" w:rsidP="008B5D21">
      <w:pPr>
        <w:autoSpaceDE w:val="0"/>
        <w:autoSpaceDN w:val="0"/>
        <w:adjustRightInd w:val="0"/>
        <w:rPr>
          <w:rFonts w:ascii="Cambria" w:eastAsiaTheme="minorHAnsi" w:hAnsi="Cambria" w:cs="Menlo"/>
          <w:b/>
          <w:bCs/>
          <w:i/>
          <w:iCs/>
          <w:color w:val="000000"/>
          <w:sz w:val="20"/>
          <w:szCs w:val="20"/>
          <w:lang w:eastAsia="en-US"/>
        </w:rPr>
      </w:pPr>
      <w:r w:rsidRPr="00EF1CE1">
        <w:rPr>
          <w:rFonts w:ascii="Cambria" w:eastAsiaTheme="minorHAnsi" w:hAnsi="Cambria"/>
          <w:i/>
          <w:iCs/>
          <w:sz w:val="20"/>
          <w:szCs w:val="20"/>
          <w:lang w:eastAsia="en-US"/>
        </w:rPr>
        <w:t>(</w:t>
      </w:r>
      <w:r w:rsidRPr="00EF1CE1">
        <w:rPr>
          <w:rFonts w:ascii="Cambria" w:hAnsi="Cambria"/>
          <w:i/>
          <w:iCs/>
          <w:sz w:val="20"/>
          <w:szCs w:val="20"/>
        </w:rPr>
        <w:t>P &lt; 5e-5).</w:t>
      </w:r>
    </w:p>
    <w:p w14:paraId="47F72E09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780C3F97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B01DEFE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D43CA1D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7A6B520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7DC40F3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25458D2A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115710AB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047CB52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2D133826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8FF5BA6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9646C68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1D99A423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21E1BB7C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24D6C45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10C5A78F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AFABFB5" w14:textId="77777777" w:rsidR="008B5D21" w:rsidRDefault="008B5D21" w:rsidP="00B46D0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2A4557B" w14:textId="5CF4E3AF" w:rsidR="00B46D0D" w:rsidRPr="00AC23C2" w:rsidRDefault="00D54ADD" w:rsidP="00B46D0D">
      <w:pPr>
        <w:rPr>
          <w:rFonts w:ascii="Cambria" w:hAnsi="Cambria" w:cstheme="minorHAnsi"/>
          <w:i/>
          <w:iCs/>
          <w:sz w:val="20"/>
          <w:szCs w:val="20"/>
        </w:rPr>
      </w:pPr>
      <w:r>
        <w:rPr>
          <w:rFonts w:ascii="Cambria" w:hAnsi="Cambria" w:cstheme="minorHAnsi"/>
          <w:b/>
          <w:bCs/>
          <w:color w:val="222222"/>
          <w:shd w:val="clear" w:color="auto" w:fill="FFFFFF"/>
        </w:rPr>
        <w:lastRenderedPageBreak/>
        <w:t xml:space="preserve">Supplementary </w:t>
      </w:r>
      <w:r w:rsidRPr="00AC23C2">
        <w:rPr>
          <w:rFonts w:ascii="Cambria" w:hAnsi="Cambria" w:cstheme="minorHAnsi"/>
          <w:b/>
          <w:bCs/>
          <w:color w:val="222222"/>
          <w:shd w:val="clear" w:color="auto" w:fill="FFFFFF"/>
        </w:rPr>
        <w:t>Figure 1</w:t>
      </w:r>
      <w:r w:rsidR="008B5D21">
        <w:rPr>
          <w:rFonts w:ascii="Cambria" w:hAnsi="Cambria" w:cstheme="minorHAnsi"/>
          <w:b/>
          <w:bCs/>
          <w:color w:val="222222"/>
          <w:shd w:val="clear" w:color="auto" w:fill="FFFFFF"/>
        </w:rPr>
        <w:t>4</w:t>
      </w:r>
      <w:r>
        <w:rPr>
          <w:rFonts w:ascii="Cambria" w:hAnsi="Cambria" w:cstheme="minorHAnsi"/>
          <w:b/>
          <w:bCs/>
          <w:color w:val="222222"/>
          <w:shd w:val="clear" w:color="auto" w:fill="FFFFFF"/>
        </w:rPr>
        <w:t>.</w:t>
      </w:r>
      <w:r w:rsidRPr="00AC23C2">
        <w:rPr>
          <w:rFonts w:ascii="Cambria" w:hAnsi="Cambria" w:cstheme="minorHAnsi"/>
          <w:color w:val="222222"/>
          <w:shd w:val="clear" w:color="auto" w:fill="FFFFFF"/>
        </w:rPr>
        <w:t xml:space="preserve"> </w:t>
      </w:r>
      <w:r w:rsidRPr="00152932">
        <w:rPr>
          <w:rFonts w:ascii="Cambria" w:hAnsi="Cambria" w:cstheme="minorHAnsi"/>
          <w:color w:val="222222"/>
          <w:sz w:val="22"/>
          <w:szCs w:val="22"/>
          <w:shd w:val="clear" w:color="auto" w:fill="FFFFFF"/>
        </w:rPr>
        <w:t xml:space="preserve">The top 10 CpG sites for composite measure of adversity showing the most significant correlation with smoking score. </w:t>
      </w:r>
      <w:r w:rsidR="00B46D0D" w:rsidRPr="00AC23C2"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  <w:t>Each circle represents a subject</w:t>
      </w:r>
      <w:r w:rsidR="00B46D0D"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  <w:t>.</w:t>
      </w:r>
      <w:r w:rsidR="00B46D0D" w:rsidRPr="00AC23C2"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  <w:t xml:space="preserve"> </w:t>
      </w:r>
    </w:p>
    <w:p w14:paraId="679C5F89" w14:textId="75700328" w:rsidR="00D54ADD" w:rsidRPr="00AC23C2" w:rsidRDefault="00D54ADD" w:rsidP="00D54ADD">
      <w:pPr>
        <w:rPr>
          <w:rFonts w:ascii="Cambria" w:hAnsi="Cambria"/>
        </w:rPr>
      </w:pPr>
    </w:p>
    <w:p w14:paraId="7509FDEE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1B5F9AA2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  <w:r w:rsidRPr="00AC23C2">
        <w:rPr>
          <w:rFonts w:ascii="Cambria" w:hAnsi="Cambria"/>
          <w:noProof/>
        </w:rPr>
        <w:drawing>
          <wp:inline distT="0" distB="0" distL="0" distR="0" wp14:anchorId="0C76AF58" wp14:editId="4031698F">
            <wp:extent cx="5727700" cy="5062220"/>
            <wp:effectExtent l="0" t="0" r="0" b="5080"/>
            <wp:docPr id="191" name="Picture 19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scatter 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6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E772E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6A3F10C7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10737FE2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9FDAF8F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444CC1A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E56E266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163864E9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0C83E9E2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BB02F29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710E0A3D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42ABB7E7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0BAE891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2D78DFBD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112C2011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64D6EDD0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432F340" w14:textId="39CF98F3" w:rsidR="00B46D0D" w:rsidRPr="00AC23C2" w:rsidRDefault="00D54ADD" w:rsidP="00B46D0D">
      <w:pPr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</w:pPr>
      <w:r>
        <w:rPr>
          <w:rFonts w:ascii="Cambria" w:hAnsi="Cambria" w:cstheme="minorHAnsi"/>
          <w:b/>
          <w:bCs/>
          <w:color w:val="222222"/>
          <w:shd w:val="clear" w:color="auto" w:fill="FFFFFF"/>
        </w:rPr>
        <w:t xml:space="preserve">Supplementary </w:t>
      </w:r>
      <w:r w:rsidRPr="00AC23C2">
        <w:rPr>
          <w:rFonts w:ascii="Cambria" w:hAnsi="Cambria" w:cstheme="minorHAnsi"/>
          <w:b/>
          <w:bCs/>
          <w:color w:val="222222"/>
          <w:shd w:val="clear" w:color="auto" w:fill="FFFFFF"/>
        </w:rPr>
        <w:t>Figure 1</w:t>
      </w:r>
      <w:r w:rsidR="008B5D21">
        <w:rPr>
          <w:rFonts w:ascii="Cambria" w:hAnsi="Cambria" w:cstheme="minorHAnsi"/>
          <w:b/>
          <w:bCs/>
          <w:color w:val="222222"/>
          <w:shd w:val="clear" w:color="auto" w:fill="FFFFFF"/>
        </w:rPr>
        <w:t>5</w:t>
      </w:r>
      <w:r>
        <w:rPr>
          <w:rFonts w:ascii="Cambria" w:hAnsi="Cambria" w:cstheme="minorHAnsi"/>
          <w:b/>
          <w:bCs/>
          <w:color w:val="222222"/>
          <w:shd w:val="clear" w:color="auto" w:fill="FFFFFF"/>
        </w:rPr>
        <w:t>.</w:t>
      </w:r>
      <w:r w:rsidRPr="00AC23C2">
        <w:rPr>
          <w:rFonts w:ascii="Cambria" w:hAnsi="Cambria" w:cstheme="minorHAnsi"/>
          <w:color w:val="222222"/>
          <w:shd w:val="clear" w:color="auto" w:fill="FFFFFF"/>
        </w:rPr>
        <w:t xml:space="preserve"> </w:t>
      </w:r>
      <w:r w:rsidRPr="0002740E">
        <w:rPr>
          <w:rFonts w:ascii="Cambria" w:hAnsi="Cambria" w:cstheme="minorHAnsi"/>
          <w:color w:val="222222"/>
          <w:sz w:val="22"/>
          <w:szCs w:val="22"/>
          <w:shd w:val="clear" w:color="auto" w:fill="FFFFFF"/>
        </w:rPr>
        <w:t xml:space="preserve">The top 10 CpG sites for abuse measure showing the most significant correlation with smoking score. </w:t>
      </w:r>
      <w:r w:rsidR="00B46D0D" w:rsidRPr="00AC23C2"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  <w:t xml:space="preserve">Each circle represents a sample. </w:t>
      </w:r>
    </w:p>
    <w:p w14:paraId="246E22E6" w14:textId="21AAB4B8" w:rsidR="00D54ADD" w:rsidRDefault="00D54ADD" w:rsidP="00D54ADD">
      <w:pPr>
        <w:rPr>
          <w:rFonts w:ascii="Cambria" w:hAnsi="Cambria" w:cstheme="minorHAnsi"/>
          <w:color w:val="222222"/>
          <w:sz w:val="22"/>
          <w:szCs w:val="22"/>
          <w:shd w:val="clear" w:color="auto" w:fill="FFFFFF"/>
        </w:rPr>
      </w:pPr>
    </w:p>
    <w:p w14:paraId="303D9F55" w14:textId="77777777" w:rsidR="00D54ADD" w:rsidRPr="00AC23C2" w:rsidRDefault="00D54ADD" w:rsidP="00D54ADD">
      <w:pPr>
        <w:rPr>
          <w:rFonts w:ascii="Cambria" w:hAnsi="Cambria" w:cstheme="minorHAnsi"/>
          <w:color w:val="222222"/>
          <w:shd w:val="clear" w:color="auto" w:fill="FFFFFF"/>
        </w:rPr>
      </w:pPr>
    </w:p>
    <w:p w14:paraId="4716482F" w14:textId="77777777" w:rsidR="00D54ADD" w:rsidRPr="00AC23C2" w:rsidRDefault="00D54ADD" w:rsidP="00D54ADD">
      <w:pPr>
        <w:rPr>
          <w:rFonts w:ascii="Cambria" w:hAnsi="Cambria" w:cstheme="minorHAnsi"/>
        </w:rPr>
      </w:pPr>
      <w:r w:rsidRPr="00AC23C2">
        <w:rPr>
          <w:rFonts w:ascii="Cambria" w:hAnsi="Cambria" w:cstheme="minorHAnsi"/>
          <w:noProof/>
        </w:rPr>
        <w:drawing>
          <wp:inline distT="0" distB="0" distL="0" distR="0" wp14:anchorId="42AB5B55" wp14:editId="42DB9130">
            <wp:extent cx="5727700" cy="5499100"/>
            <wp:effectExtent l="0" t="0" r="0" b="0"/>
            <wp:docPr id="192" name="Picture 192" descr="Graphical user interface,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chart&#10;&#10;Description automatically generated with medium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49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90BED" w14:textId="77777777" w:rsidR="00D54ADD" w:rsidRPr="00AC23C2" w:rsidRDefault="00D54ADD" w:rsidP="00D54ADD">
      <w:pPr>
        <w:rPr>
          <w:rFonts w:ascii="Cambria" w:hAnsi="Cambria" w:cstheme="minorHAnsi"/>
          <w:color w:val="222222"/>
          <w:shd w:val="clear" w:color="auto" w:fill="FFFFFF"/>
        </w:rPr>
      </w:pPr>
    </w:p>
    <w:p w14:paraId="3E9B6CBF" w14:textId="77777777" w:rsidR="00D54ADD" w:rsidRPr="00AC23C2" w:rsidRDefault="00D54ADD" w:rsidP="00D54ADD">
      <w:pPr>
        <w:rPr>
          <w:rFonts w:ascii="Cambria" w:hAnsi="Cambria" w:cstheme="minorHAnsi"/>
        </w:rPr>
      </w:pPr>
    </w:p>
    <w:p w14:paraId="6BA7B992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1C86FC3E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0187A713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4C21417E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32DA6474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7F4C87BC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36003015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404167FA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283EAD33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07874D08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6CA2D4AA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3DC576C4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5B6A2487" w14:textId="77777777" w:rsidR="00D54ADD" w:rsidRPr="00AC23C2" w:rsidRDefault="00D54ADD" w:rsidP="00D54ADD">
      <w:pPr>
        <w:rPr>
          <w:rFonts w:ascii="Cambria" w:hAnsi="Cambria" w:cstheme="minorHAnsi"/>
          <w:b/>
          <w:bCs/>
          <w:color w:val="222222"/>
          <w:shd w:val="clear" w:color="auto" w:fill="FFFFFF"/>
        </w:rPr>
      </w:pPr>
    </w:p>
    <w:p w14:paraId="4761FCE6" w14:textId="6C2B7D17" w:rsidR="00B46D0D" w:rsidRPr="00AC23C2" w:rsidRDefault="00D54ADD" w:rsidP="00B46D0D">
      <w:pPr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</w:pPr>
      <w:r>
        <w:rPr>
          <w:rFonts w:ascii="Cambria" w:hAnsi="Cambria" w:cstheme="minorHAnsi"/>
          <w:b/>
          <w:bCs/>
          <w:color w:val="222222"/>
          <w:shd w:val="clear" w:color="auto" w:fill="FFFFFF"/>
        </w:rPr>
        <w:t xml:space="preserve">Supplementary </w:t>
      </w:r>
      <w:r w:rsidRPr="00AC23C2">
        <w:rPr>
          <w:rFonts w:ascii="Cambria" w:hAnsi="Cambria" w:cstheme="minorHAnsi"/>
          <w:b/>
          <w:bCs/>
          <w:color w:val="222222"/>
          <w:shd w:val="clear" w:color="auto" w:fill="FFFFFF"/>
        </w:rPr>
        <w:t>Figure 1</w:t>
      </w:r>
      <w:r w:rsidR="008B5D21">
        <w:rPr>
          <w:rFonts w:ascii="Cambria" w:hAnsi="Cambria" w:cstheme="minorHAnsi"/>
          <w:b/>
          <w:bCs/>
          <w:color w:val="222222"/>
          <w:shd w:val="clear" w:color="auto" w:fill="FFFFFF"/>
        </w:rPr>
        <w:t>6</w:t>
      </w:r>
      <w:r>
        <w:rPr>
          <w:rFonts w:ascii="Cambria" w:hAnsi="Cambria" w:cstheme="minorHAnsi"/>
          <w:b/>
          <w:bCs/>
          <w:color w:val="222222"/>
          <w:shd w:val="clear" w:color="auto" w:fill="FFFFFF"/>
        </w:rPr>
        <w:t>.</w:t>
      </w:r>
      <w:r w:rsidRPr="00AC23C2">
        <w:rPr>
          <w:rFonts w:ascii="Cambria" w:hAnsi="Cambria" w:cstheme="minorHAnsi"/>
          <w:color w:val="222222"/>
          <w:shd w:val="clear" w:color="auto" w:fill="FFFFFF"/>
        </w:rPr>
        <w:t xml:space="preserve"> </w:t>
      </w:r>
      <w:r w:rsidRPr="0002740E">
        <w:rPr>
          <w:rFonts w:ascii="Cambria" w:hAnsi="Cambria" w:cstheme="minorHAnsi"/>
          <w:color w:val="222222"/>
          <w:sz w:val="22"/>
          <w:szCs w:val="22"/>
          <w:shd w:val="clear" w:color="auto" w:fill="FFFFFF"/>
        </w:rPr>
        <w:t xml:space="preserve">The top 10 CpG sites for neglect measure showing the most significant correlation with smoking score. </w:t>
      </w:r>
      <w:r w:rsidR="00B46D0D" w:rsidRPr="00AC23C2">
        <w:rPr>
          <w:rFonts w:ascii="Cambria" w:hAnsi="Cambria" w:cstheme="minorHAnsi"/>
          <w:i/>
          <w:iCs/>
          <w:color w:val="222222"/>
          <w:sz w:val="20"/>
          <w:szCs w:val="20"/>
          <w:shd w:val="clear" w:color="auto" w:fill="FFFFFF"/>
        </w:rPr>
        <w:t xml:space="preserve">Each circle represents a sample. </w:t>
      </w:r>
    </w:p>
    <w:p w14:paraId="12083B64" w14:textId="152FE32B" w:rsidR="00D54ADD" w:rsidRPr="00AC23C2" w:rsidRDefault="00D54ADD" w:rsidP="00D54ADD">
      <w:pPr>
        <w:rPr>
          <w:rFonts w:ascii="Cambria" w:hAnsi="Cambria" w:cstheme="minorHAnsi"/>
        </w:rPr>
      </w:pPr>
    </w:p>
    <w:p w14:paraId="60DB37D4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54F9AB50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  <w:r w:rsidRPr="00AC23C2">
        <w:rPr>
          <w:rFonts w:ascii="Cambria" w:hAnsi="Cambria"/>
          <w:noProof/>
        </w:rPr>
        <w:drawing>
          <wp:inline distT="0" distB="0" distL="0" distR="0" wp14:anchorId="7C5DB8F3" wp14:editId="328D2C4D">
            <wp:extent cx="5727700" cy="5499100"/>
            <wp:effectExtent l="0" t="0" r="0" b="0"/>
            <wp:docPr id="193" name="Picture 19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49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DFA1A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</w:rPr>
      </w:pPr>
    </w:p>
    <w:p w14:paraId="13365420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/>
          <w:color w:val="000000"/>
        </w:rPr>
      </w:pPr>
    </w:p>
    <w:p w14:paraId="26460C78" w14:textId="77777777" w:rsidR="00D54ADD" w:rsidRPr="00AC23C2" w:rsidRDefault="00D54ADD" w:rsidP="00D54ADD">
      <w:pPr>
        <w:rPr>
          <w:rFonts w:ascii="Cambria" w:hAnsi="Cambria" w:cs="Menlo"/>
          <w:b/>
          <w:bCs/>
          <w:color w:val="000000"/>
        </w:rPr>
      </w:pPr>
      <w:r w:rsidRPr="00AC23C2">
        <w:rPr>
          <w:rFonts w:ascii="Cambria" w:hAnsi="Cambria" w:cs="Menlo"/>
          <w:b/>
          <w:bCs/>
          <w:color w:val="000000"/>
        </w:rPr>
        <w:br w:type="page"/>
      </w:r>
    </w:p>
    <w:p w14:paraId="68591DF3" w14:textId="5B6ABAE3" w:rsidR="00D54ADD" w:rsidRDefault="00D54ADD" w:rsidP="00D54ADD">
      <w:pPr>
        <w:autoSpaceDE w:val="0"/>
        <w:autoSpaceDN w:val="0"/>
        <w:adjustRightInd w:val="0"/>
        <w:rPr>
          <w:rFonts w:ascii="Cambria" w:hAnsi="Cambria" w:cs="Menlo"/>
          <w:color w:val="000000"/>
          <w:sz w:val="22"/>
          <w:szCs w:val="22"/>
        </w:rPr>
      </w:pPr>
      <w:r>
        <w:rPr>
          <w:rFonts w:ascii="Cambria" w:hAnsi="Cambria" w:cs="Menlo"/>
          <w:b/>
          <w:bCs/>
          <w:color w:val="000000"/>
        </w:rPr>
        <w:lastRenderedPageBreak/>
        <w:t xml:space="preserve">Supplementary </w:t>
      </w:r>
      <w:r w:rsidRPr="00AC23C2">
        <w:rPr>
          <w:rFonts w:ascii="Cambria" w:hAnsi="Cambria" w:cs="Menlo"/>
          <w:b/>
          <w:bCs/>
          <w:color w:val="000000"/>
        </w:rPr>
        <w:t xml:space="preserve">Table </w:t>
      </w:r>
      <w:r w:rsidR="00B81AC2">
        <w:rPr>
          <w:rFonts w:ascii="Cambria" w:hAnsi="Cambria" w:cs="Menlo"/>
          <w:b/>
          <w:bCs/>
          <w:color w:val="000000"/>
        </w:rPr>
        <w:t>8</w:t>
      </w:r>
      <w:r>
        <w:rPr>
          <w:rFonts w:ascii="Cambria" w:hAnsi="Cambria" w:cs="Menlo"/>
          <w:b/>
          <w:bCs/>
          <w:color w:val="000000"/>
        </w:rPr>
        <w:t>.</w:t>
      </w:r>
      <w:r w:rsidRPr="00AC23C2">
        <w:rPr>
          <w:rFonts w:ascii="Cambria" w:hAnsi="Cambria" w:cs="Menlo"/>
          <w:color w:val="000000"/>
        </w:rPr>
        <w:t xml:space="preserve"> </w:t>
      </w:r>
      <w:r w:rsidRPr="00C17D9D">
        <w:rPr>
          <w:rFonts w:ascii="Cambria" w:hAnsi="Cambria" w:cs="Menlo"/>
          <w:color w:val="000000"/>
          <w:sz w:val="22"/>
          <w:szCs w:val="22"/>
        </w:rPr>
        <w:t xml:space="preserve">Top 10 biological KEGG pathway analysis of top-ranked differentially methylated </w:t>
      </w:r>
      <w:r w:rsidRPr="00FC07AA">
        <w:rPr>
          <w:rFonts w:ascii="Cambria" w:hAnsi="Cambria" w:cs="Menlo"/>
          <w:color w:val="000000"/>
          <w:sz w:val="22"/>
          <w:szCs w:val="22"/>
        </w:rPr>
        <w:t xml:space="preserve">positions </w:t>
      </w:r>
      <w:r w:rsidRPr="00EA5103">
        <w:rPr>
          <w:rFonts w:ascii="Cambria" w:hAnsi="Cambria" w:cs="Menlo"/>
          <w:color w:val="000000"/>
          <w:sz w:val="22"/>
          <w:szCs w:val="22"/>
        </w:rPr>
        <w:t>(</w:t>
      </w:r>
      <w:r w:rsidRPr="00FC07AA">
        <w:rPr>
          <w:rFonts w:ascii="Cambria" w:hAnsi="Cambria" w:cs="Menlo"/>
          <w:color w:val="000000"/>
          <w:sz w:val="22"/>
          <w:szCs w:val="22"/>
        </w:rPr>
        <w:t>DMPs</w:t>
      </w:r>
      <w:r w:rsidR="00FC07AA" w:rsidRPr="00EA5103">
        <w:rPr>
          <w:rFonts w:ascii="Cambria" w:hAnsi="Cambria" w:cs="Menlo"/>
          <w:color w:val="000000"/>
          <w:sz w:val="22"/>
          <w:szCs w:val="22"/>
        </w:rPr>
        <w:t xml:space="preserve">; </w:t>
      </w:r>
      <w:r w:rsidRPr="00FC07AA">
        <w:rPr>
          <w:rFonts w:ascii="Cambria" w:hAnsi="Cambria"/>
          <w:sz w:val="22"/>
          <w:szCs w:val="22"/>
        </w:rPr>
        <w:t xml:space="preserve">P-value of </w:t>
      </w:r>
      <w:r w:rsidRPr="00EA5103">
        <w:rPr>
          <w:rFonts w:ascii="Cambria" w:hAnsi="Cambria"/>
          <w:sz w:val="22"/>
          <w:szCs w:val="22"/>
        </w:rPr>
        <w:t xml:space="preserve">P </w:t>
      </w:r>
      <w:r w:rsidRPr="00FC07AA">
        <w:rPr>
          <w:rFonts w:ascii="Cambria" w:hAnsi="Cambria"/>
          <w:sz w:val="22"/>
          <w:szCs w:val="22"/>
        </w:rPr>
        <w:t>&lt; 5e-5</w:t>
      </w:r>
      <w:r w:rsidRPr="00EA5103">
        <w:rPr>
          <w:rFonts w:ascii="Cambria" w:hAnsi="Cambria" w:cs="Menlo"/>
          <w:color w:val="000000"/>
          <w:sz w:val="22"/>
          <w:szCs w:val="22"/>
        </w:rPr>
        <w:t>)</w:t>
      </w:r>
      <w:r w:rsidRPr="00C17D9D">
        <w:rPr>
          <w:rFonts w:ascii="Cambria" w:hAnsi="Cambria" w:cs="Menlo"/>
          <w:i/>
          <w:iCs/>
          <w:color w:val="000000"/>
          <w:sz w:val="22"/>
          <w:szCs w:val="22"/>
        </w:rPr>
        <w:t xml:space="preserve"> </w:t>
      </w:r>
      <w:r w:rsidRPr="00C17D9D">
        <w:rPr>
          <w:rFonts w:ascii="Cambria" w:hAnsi="Cambria" w:cs="Menlo"/>
          <w:color w:val="000000"/>
          <w:sz w:val="22"/>
          <w:szCs w:val="22"/>
        </w:rPr>
        <w:t>mediating composite measure of adversity and psychosis.</w:t>
      </w:r>
    </w:p>
    <w:p w14:paraId="3DDEE29F" w14:textId="77777777" w:rsidR="00D54ADD" w:rsidRPr="00C17D9D" w:rsidRDefault="00D54ADD" w:rsidP="00D54ADD">
      <w:pPr>
        <w:autoSpaceDE w:val="0"/>
        <w:autoSpaceDN w:val="0"/>
        <w:adjustRightInd w:val="0"/>
        <w:rPr>
          <w:rFonts w:ascii="Cambria" w:hAnsi="Cambria" w:cs="Menlo"/>
          <w:color w:val="000000"/>
        </w:rPr>
      </w:pPr>
    </w:p>
    <w:tbl>
      <w:tblPr>
        <w:tblStyle w:val="TableGrid"/>
        <w:tblW w:w="9170" w:type="dxa"/>
        <w:tblLook w:val="04A0" w:firstRow="1" w:lastRow="0" w:firstColumn="1" w:lastColumn="0" w:noHBand="0" w:noVBand="1"/>
      </w:tblPr>
      <w:tblGrid>
        <w:gridCol w:w="1189"/>
        <w:gridCol w:w="966"/>
        <w:gridCol w:w="1806"/>
        <w:gridCol w:w="869"/>
        <w:gridCol w:w="1357"/>
        <w:gridCol w:w="830"/>
        <w:gridCol w:w="1132"/>
        <w:gridCol w:w="1021"/>
      </w:tblGrid>
      <w:tr w:rsidR="00FC07AA" w:rsidRPr="00AC23C2" w14:paraId="35E688C5" w14:textId="77777777" w:rsidTr="00EA5103">
        <w:tc>
          <w:tcPr>
            <w:tcW w:w="1189" w:type="dxa"/>
            <w:vAlign w:val="bottom"/>
          </w:tcPr>
          <w:p w14:paraId="2AA8C47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966" w:type="dxa"/>
            <w:vAlign w:val="bottom"/>
          </w:tcPr>
          <w:p w14:paraId="278576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Ontology</w:t>
            </w:r>
          </w:p>
        </w:tc>
        <w:tc>
          <w:tcPr>
            <w:tcW w:w="2372" w:type="dxa"/>
            <w:vAlign w:val="bottom"/>
          </w:tcPr>
          <w:p w14:paraId="460E976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157" w:type="dxa"/>
            <w:vAlign w:val="bottom"/>
          </w:tcPr>
          <w:p w14:paraId="38D24918" w14:textId="556069F9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N</w:t>
            </w:r>
            <w:r w:rsidR="00FC07AA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 xml:space="preserve"> of DMPs</w:t>
            </w:r>
          </w:p>
        </w:tc>
        <w:tc>
          <w:tcPr>
            <w:tcW w:w="634" w:type="dxa"/>
            <w:vAlign w:val="bottom"/>
          </w:tcPr>
          <w:p w14:paraId="764AE3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commentRangeStart w:id="0"/>
            <w:commentRangeStart w:id="1"/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DE</w:t>
            </w:r>
            <w:commentRangeEnd w:id="0"/>
            <w:r w:rsidR="005A2F63">
              <w:rPr>
                <w:rStyle w:val="CommentReference"/>
                <w:rFonts w:asciiTheme="minorHAnsi" w:eastAsiaTheme="minorEastAsia" w:hAnsiTheme="minorHAnsi" w:cstheme="minorBidi"/>
                <w:lang w:eastAsia="en-US"/>
              </w:rPr>
              <w:commentReference w:id="0"/>
            </w:r>
            <w:commentRangeEnd w:id="1"/>
            <w:r w:rsidR="00EA5103">
              <w:rPr>
                <w:rStyle w:val="CommentReference"/>
                <w:rFonts w:asciiTheme="minorHAnsi" w:eastAsiaTheme="minorEastAsia" w:hAnsiTheme="minorHAnsi" w:cstheme="minorBidi"/>
                <w:lang w:eastAsia="en-US"/>
              </w:rPr>
              <w:commentReference w:id="1"/>
            </w:r>
          </w:p>
        </w:tc>
        <w:tc>
          <w:tcPr>
            <w:tcW w:w="1090" w:type="dxa"/>
            <w:vAlign w:val="bottom"/>
          </w:tcPr>
          <w:p w14:paraId="3216DC8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678" w:type="dxa"/>
            <w:vAlign w:val="bottom"/>
          </w:tcPr>
          <w:p w14:paraId="32161FC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commentRangeStart w:id="2"/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FDR</w:t>
            </w:r>
            <w:commentRangeEnd w:id="2"/>
            <w:r w:rsidR="005A2F63">
              <w:rPr>
                <w:rStyle w:val="CommentReference"/>
                <w:rFonts w:asciiTheme="minorHAnsi" w:eastAsiaTheme="minorEastAsia" w:hAnsiTheme="minorHAnsi" w:cstheme="minorBidi"/>
                <w:lang w:eastAsia="en-US"/>
              </w:rPr>
              <w:commentReference w:id="2"/>
            </w:r>
          </w:p>
        </w:tc>
        <w:tc>
          <w:tcPr>
            <w:tcW w:w="1084" w:type="dxa"/>
            <w:vAlign w:val="bottom"/>
          </w:tcPr>
          <w:p w14:paraId="15CEB44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Genes</w:t>
            </w:r>
          </w:p>
        </w:tc>
      </w:tr>
      <w:tr w:rsidR="00FC07AA" w:rsidRPr="00AC23C2" w14:paraId="72FF64F0" w14:textId="77777777" w:rsidTr="00EA5103">
        <w:tc>
          <w:tcPr>
            <w:tcW w:w="1189" w:type="dxa"/>
            <w:vAlign w:val="bottom"/>
          </w:tcPr>
          <w:p w14:paraId="6819AEE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GO:0001697</w:t>
            </w:r>
          </w:p>
        </w:tc>
        <w:tc>
          <w:tcPr>
            <w:tcW w:w="966" w:type="dxa"/>
            <w:vAlign w:val="bottom"/>
          </w:tcPr>
          <w:p w14:paraId="3C57BCB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0CF0A34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histamine-induced gastric acid secretion</w:t>
            </w:r>
          </w:p>
        </w:tc>
        <w:tc>
          <w:tcPr>
            <w:tcW w:w="1157" w:type="dxa"/>
            <w:vAlign w:val="bottom"/>
          </w:tcPr>
          <w:p w14:paraId="06B4EE5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4" w:type="dxa"/>
            <w:vAlign w:val="bottom"/>
          </w:tcPr>
          <w:p w14:paraId="6627D8F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21BA79E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78" w:type="dxa"/>
            <w:vAlign w:val="bottom"/>
          </w:tcPr>
          <w:p w14:paraId="09E28EE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5390BF15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HRH2</w:t>
            </w:r>
          </w:p>
        </w:tc>
      </w:tr>
      <w:tr w:rsidR="00FC07AA" w:rsidRPr="00AC23C2" w14:paraId="2ED5B1E3" w14:textId="77777777" w:rsidTr="00EA5103">
        <w:tc>
          <w:tcPr>
            <w:tcW w:w="1189" w:type="dxa"/>
            <w:vAlign w:val="bottom"/>
          </w:tcPr>
          <w:p w14:paraId="4AD042F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GO:0015805</w:t>
            </w:r>
          </w:p>
        </w:tc>
        <w:tc>
          <w:tcPr>
            <w:tcW w:w="966" w:type="dxa"/>
            <w:vAlign w:val="bottom"/>
          </w:tcPr>
          <w:p w14:paraId="32A71B8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4FD91E8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S-adenosyl-L-methionine transport</w:t>
            </w:r>
          </w:p>
        </w:tc>
        <w:tc>
          <w:tcPr>
            <w:tcW w:w="1157" w:type="dxa"/>
            <w:vAlign w:val="bottom"/>
          </w:tcPr>
          <w:p w14:paraId="577427B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4" w:type="dxa"/>
            <w:vAlign w:val="bottom"/>
          </w:tcPr>
          <w:p w14:paraId="1E252E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136AC26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78" w:type="dxa"/>
            <w:vAlign w:val="bottom"/>
          </w:tcPr>
          <w:p w14:paraId="01B1D69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1E835161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SLC25A26</w:t>
            </w:r>
          </w:p>
        </w:tc>
      </w:tr>
      <w:tr w:rsidR="00FC07AA" w:rsidRPr="00AC23C2" w14:paraId="38517EC9" w14:textId="77777777" w:rsidTr="00EA5103">
        <w:tc>
          <w:tcPr>
            <w:tcW w:w="1189" w:type="dxa"/>
            <w:vAlign w:val="bottom"/>
          </w:tcPr>
          <w:p w14:paraId="57160C0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GO:1901962</w:t>
            </w:r>
          </w:p>
        </w:tc>
        <w:tc>
          <w:tcPr>
            <w:tcW w:w="966" w:type="dxa"/>
            <w:vAlign w:val="bottom"/>
          </w:tcPr>
          <w:p w14:paraId="03D976F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48B4A6B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S-adenosyl-L-methionine transmembrane transport</w:t>
            </w:r>
          </w:p>
        </w:tc>
        <w:tc>
          <w:tcPr>
            <w:tcW w:w="1157" w:type="dxa"/>
            <w:vAlign w:val="bottom"/>
          </w:tcPr>
          <w:p w14:paraId="556C5F9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4" w:type="dxa"/>
            <w:vAlign w:val="bottom"/>
          </w:tcPr>
          <w:p w14:paraId="399B3A8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1320583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78" w:type="dxa"/>
            <w:vAlign w:val="bottom"/>
          </w:tcPr>
          <w:p w14:paraId="5AE5A27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36961FDF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SLC25A26</w:t>
            </w:r>
          </w:p>
        </w:tc>
      </w:tr>
      <w:tr w:rsidR="00FC07AA" w:rsidRPr="00AC23C2" w14:paraId="679174BF" w14:textId="77777777" w:rsidTr="00EA5103">
        <w:tc>
          <w:tcPr>
            <w:tcW w:w="1189" w:type="dxa"/>
            <w:vAlign w:val="bottom"/>
          </w:tcPr>
          <w:p w14:paraId="2979B78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GO:0031641</w:t>
            </w:r>
          </w:p>
        </w:tc>
        <w:tc>
          <w:tcPr>
            <w:tcW w:w="966" w:type="dxa"/>
            <w:vAlign w:val="bottom"/>
          </w:tcPr>
          <w:p w14:paraId="3D821C4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43834A5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regulation of myelination</w:t>
            </w:r>
          </w:p>
        </w:tc>
        <w:tc>
          <w:tcPr>
            <w:tcW w:w="1157" w:type="dxa"/>
            <w:vAlign w:val="bottom"/>
          </w:tcPr>
          <w:p w14:paraId="1EC7220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34" w:type="dxa"/>
            <w:vAlign w:val="bottom"/>
          </w:tcPr>
          <w:p w14:paraId="5871322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90" w:type="dxa"/>
            <w:vAlign w:val="bottom"/>
          </w:tcPr>
          <w:p w14:paraId="099D99D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78" w:type="dxa"/>
            <w:vAlign w:val="bottom"/>
          </w:tcPr>
          <w:p w14:paraId="7E23DC9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40D286FD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ITGAX,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TG</w:t>
            </w:r>
          </w:p>
        </w:tc>
      </w:tr>
      <w:tr w:rsidR="00FC07AA" w:rsidRPr="00AC23C2" w14:paraId="178B3C56" w14:textId="77777777" w:rsidTr="00EA5103">
        <w:tc>
          <w:tcPr>
            <w:tcW w:w="1189" w:type="dxa"/>
            <w:vAlign w:val="bottom"/>
          </w:tcPr>
          <w:p w14:paraId="52389F3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GO:0001698</w:t>
            </w:r>
          </w:p>
        </w:tc>
        <w:tc>
          <w:tcPr>
            <w:tcW w:w="966" w:type="dxa"/>
            <w:vAlign w:val="bottom"/>
          </w:tcPr>
          <w:p w14:paraId="6142284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420EFC7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gastrin-induced gastric acid secretion</w:t>
            </w:r>
          </w:p>
        </w:tc>
        <w:tc>
          <w:tcPr>
            <w:tcW w:w="1157" w:type="dxa"/>
            <w:vAlign w:val="bottom"/>
          </w:tcPr>
          <w:p w14:paraId="53F8133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4" w:type="dxa"/>
            <w:vAlign w:val="bottom"/>
          </w:tcPr>
          <w:p w14:paraId="6F05B80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49712A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78" w:type="dxa"/>
            <w:vAlign w:val="bottom"/>
          </w:tcPr>
          <w:p w14:paraId="156BC72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62C415F5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HRH2</w:t>
            </w:r>
          </w:p>
        </w:tc>
      </w:tr>
      <w:tr w:rsidR="00FC07AA" w:rsidRPr="00AC23C2" w14:paraId="0D29BDB5" w14:textId="77777777" w:rsidTr="00EA5103">
        <w:tc>
          <w:tcPr>
            <w:tcW w:w="1189" w:type="dxa"/>
            <w:vAlign w:val="bottom"/>
          </w:tcPr>
          <w:p w14:paraId="53966B0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GO:1905956</w:t>
            </w:r>
          </w:p>
        </w:tc>
        <w:tc>
          <w:tcPr>
            <w:tcW w:w="966" w:type="dxa"/>
            <w:vAlign w:val="bottom"/>
          </w:tcPr>
          <w:p w14:paraId="4C95102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0D99D13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positive regulation of endothelial tube morphogenesis</w:t>
            </w:r>
          </w:p>
        </w:tc>
        <w:tc>
          <w:tcPr>
            <w:tcW w:w="1157" w:type="dxa"/>
            <w:vAlign w:val="bottom"/>
          </w:tcPr>
          <w:p w14:paraId="60FBAFB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4" w:type="dxa"/>
            <w:vAlign w:val="bottom"/>
          </w:tcPr>
          <w:p w14:paraId="329050E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657B7BF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78" w:type="dxa"/>
            <w:vAlign w:val="bottom"/>
          </w:tcPr>
          <w:p w14:paraId="4D4F7D5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7D8908F6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ITGAX</w:t>
            </w:r>
          </w:p>
        </w:tc>
      </w:tr>
      <w:tr w:rsidR="00FC07AA" w:rsidRPr="00AC23C2" w14:paraId="6DBB1E4B" w14:textId="77777777" w:rsidTr="00EA5103">
        <w:tc>
          <w:tcPr>
            <w:tcW w:w="1189" w:type="dxa"/>
            <w:vAlign w:val="bottom"/>
          </w:tcPr>
          <w:p w14:paraId="155F717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GO:0014809</w:t>
            </w:r>
          </w:p>
        </w:tc>
        <w:tc>
          <w:tcPr>
            <w:tcW w:w="966" w:type="dxa"/>
            <w:vAlign w:val="bottom"/>
          </w:tcPr>
          <w:p w14:paraId="098FC7B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6BEE15F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regulation of skeletal muscle contraction by regulation of release of sequestered calcium ion</w:t>
            </w:r>
          </w:p>
        </w:tc>
        <w:tc>
          <w:tcPr>
            <w:tcW w:w="1157" w:type="dxa"/>
            <w:vAlign w:val="bottom"/>
          </w:tcPr>
          <w:p w14:paraId="27CCA38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4" w:type="dxa"/>
            <w:vAlign w:val="bottom"/>
          </w:tcPr>
          <w:p w14:paraId="70AB52B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7791A91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78" w:type="dxa"/>
            <w:vAlign w:val="bottom"/>
          </w:tcPr>
          <w:p w14:paraId="2A1103E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69D00E22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DMD</w:t>
            </w:r>
          </w:p>
        </w:tc>
      </w:tr>
      <w:tr w:rsidR="00FC07AA" w:rsidRPr="00AC23C2" w14:paraId="5B22A824" w14:textId="77777777" w:rsidTr="00EA5103">
        <w:tc>
          <w:tcPr>
            <w:tcW w:w="1189" w:type="dxa"/>
            <w:vAlign w:val="bottom"/>
          </w:tcPr>
          <w:p w14:paraId="3E860B5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GO:1904340</w:t>
            </w:r>
          </w:p>
        </w:tc>
        <w:tc>
          <w:tcPr>
            <w:tcW w:w="966" w:type="dxa"/>
            <w:vAlign w:val="bottom"/>
          </w:tcPr>
          <w:p w14:paraId="376D2E2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7290F83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positive regulation of dopaminergic neuron differentiation</w:t>
            </w:r>
          </w:p>
        </w:tc>
        <w:tc>
          <w:tcPr>
            <w:tcW w:w="1157" w:type="dxa"/>
            <w:vAlign w:val="bottom"/>
          </w:tcPr>
          <w:p w14:paraId="3E904D7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4" w:type="dxa"/>
            <w:vAlign w:val="bottom"/>
          </w:tcPr>
          <w:p w14:paraId="40F7F00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02C0C9D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78" w:type="dxa"/>
            <w:vAlign w:val="bottom"/>
          </w:tcPr>
          <w:p w14:paraId="390BE98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190B21F6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FGF20</w:t>
            </w:r>
          </w:p>
        </w:tc>
      </w:tr>
      <w:tr w:rsidR="00FC07AA" w:rsidRPr="00AC23C2" w14:paraId="7227824A" w14:textId="77777777" w:rsidTr="00EA5103">
        <w:tc>
          <w:tcPr>
            <w:tcW w:w="1189" w:type="dxa"/>
            <w:vAlign w:val="bottom"/>
          </w:tcPr>
          <w:p w14:paraId="5B995BB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GO:0014722</w:t>
            </w:r>
          </w:p>
        </w:tc>
        <w:tc>
          <w:tcPr>
            <w:tcW w:w="966" w:type="dxa"/>
            <w:vAlign w:val="bottom"/>
          </w:tcPr>
          <w:p w14:paraId="2561931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2B54B7F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 xml:space="preserve">regulation of skeletal muscle contraction by calcium ion </w:t>
            </w:r>
            <w:proofErr w:type="spellStart"/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signaling</w:t>
            </w:r>
            <w:proofErr w:type="spellEnd"/>
          </w:p>
        </w:tc>
        <w:tc>
          <w:tcPr>
            <w:tcW w:w="1157" w:type="dxa"/>
            <w:vAlign w:val="bottom"/>
          </w:tcPr>
          <w:p w14:paraId="6C234E8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4" w:type="dxa"/>
            <w:vAlign w:val="bottom"/>
          </w:tcPr>
          <w:p w14:paraId="2189A22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381DD8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78" w:type="dxa"/>
            <w:vAlign w:val="bottom"/>
          </w:tcPr>
          <w:p w14:paraId="6C0C700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3431B633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DMD</w:t>
            </w:r>
          </w:p>
        </w:tc>
      </w:tr>
      <w:tr w:rsidR="00FC07AA" w:rsidRPr="00AC23C2" w14:paraId="2F41A322" w14:textId="77777777" w:rsidTr="00EA5103">
        <w:tc>
          <w:tcPr>
            <w:tcW w:w="1189" w:type="dxa"/>
            <w:vAlign w:val="bottom"/>
          </w:tcPr>
          <w:p w14:paraId="70BE40D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GO:1905962</w:t>
            </w:r>
          </w:p>
        </w:tc>
        <w:tc>
          <w:tcPr>
            <w:tcW w:w="966" w:type="dxa"/>
            <w:vAlign w:val="bottom"/>
          </w:tcPr>
          <w:p w14:paraId="4DC9C6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372" w:type="dxa"/>
            <w:vAlign w:val="bottom"/>
          </w:tcPr>
          <w:p w14:paraId="50DF72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glutamatergic neuron differentiation</w:t>
            </w:r>
          </w:p>
        </w:tc>
        <w:tc>
          <w:tcPr>
            <w:tcW w:w="1157" w:type="dxa"/>
            <w:vAlign w:val="bottom"/>
          </w:tcPr>
          <w:p w14:paraId="273FB8A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4" w:type="dxa"/>
            <w:vAlign w:val="bottom"/>
          </w:tcPr>
          <w:p w14:paraId="529CD6E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0" w:type="dxa"/>
            <w:vAlign w:val="bottom"/>
          </w:tcPr>
          <w:p w14:paraId="65EC769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78" w:type="dxa"/>
            <w:vAlign w:val="bottom"/>
          </w:tcPr>
          <w:p w14:paraId="3B8F4F0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4" w:type="dxa"/>
            <w:vAlign w:val="bottom"/>
          </w:tcPr>
          <w:p w14:paraId="03D8CD1E" w14:textId="77777777" w:rsidR="00D54ADD" w:rsidRPr="00C17D9D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</w:pPr>
            <w:r w:rsidRPr="00C17D9D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ZHX2</w:t>
            </w:r>
          </w:p>
        </w:tc>
      </w:tr>
    </w:tbl>
    <w:p w14:paraId="041C21C7" w14:textId="77777777" w:rsidR="00D54ADD" w:rsidRPr="00AC23C2" w:rsidRDefault="00D54ADD" w:rsidP="00D54ADD">
      <w:pPr>
        <w:tabs>
          <w:tab w:val="left" w:pos="463"/>
        </w:tabs>
        <w:rPr>
          <w:rFonts w:ascii="Cambria" w:hAnsi="Cambria"/>
          <w:sz w:val="18"/>
          <w:szCs w:val="18"/>
        </w:rPr>
      </w:pPr>
      <w:r w:rsidRPr="00AC23C2">
        <w:rPr>
          <w:rFonts w:ascii="Cambria" w:hAnsi="Cambria"/>
          <w:sz w:val="18"/>
          <w:szCs w:val="18"/>
        </w:rPr>
        <w:t>N, number of genes in the GO or KEGG term; DE, number of genes that are differentially methylated; P.DE, p-value for over-representation of the GO term; FDR, False discovery rate</w:t>
      </w:r>
    </w:p>
    <w:p w14:paraId="46487B47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b/>
          <w:bCs/>
          <w:color w:val="000000"/>
        </w:rPr>
      </w:pPr>
    </w:p>
    <w:p w14:paraId="65AE1E2B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b/>
          <w:bCs/>
          <w:color w:val="000000"/>
        </w:rPr>
      </w:pPr>
    </w:p>
    <w:p w14:paraId="63C84D7B" w14:textId="77777777" w:rsidR="00D54ADD" w:rsidRDefault="00D54ADD" w:rsidP="00D54ADD">
      <w:pPr>
        <w:rPr>
          <w:rFonts w:ascii="Cambria" w:hAnsi="Cambria" w:cs="Menlo"/>
          <w:b/>
          <w:bCs/>
          <w:color w:val="000000"/>
        </w:rPr>
      </w:pPr>
      <w:r>
        <w:rPr>
          <w:rFonts w:ascii="Cambria" w:hAnsi="Cambria" w:cs="Menlo"/>
          <w:b/>
          <w:bCs/>
          <w:color w:val="000000"/>
        </w:rPr>
        <w:br w:type="page"/>
      </w:r>
    </w:p>
    <w:p w14:paraId="16515D2D" w14:textId="28908715" w:rsidR="00D54ADD" w:rsidRPr="00AC23C2" w:rsidRDefault="00D54ADD" w:rsidP="00D54ADD">
      <w:pPr>
        <w:autoSpaceDE w:val="0"/>
        <w:autoSpaceDN w:val="0"/>
        <w:adjustRightInd w:val="0"/>
        <w:rPr>
          <w:rFonts w:ascii="Cambria" w:hAnsi="Cambria" w:cs="Menlo"/>
          <w:b/>
          <w:bCs/>
          <w:color w:val="000000"/>
        </w:rPr>
      </w:pPr>
      <w:r>
        <w:rPr>
          <w:rFonts w:ascii="Cambria" w:hAnsi="Cambria" w:cs="Menlo"/>
          <w:b/>
          <w:bCs/>
          <w:color w:val="000000"/>
        </w:rPr>
        <w:lastRenderedPageBreak/>
        <w:t xml:space="preserve">Supplementary </w:t>
      </w:r>
      <w:r w:rsidRPr="00AC23C2">
        <w:rPr>
          <w:rFonts w:ascii="Cambria" w:hAnsi="Cambria" w:cs="Menlo"/>
          <w:b/>
          <w:bCs/>
          <w:color w:val="000000"/>
        </w:rPr>
        <w:t xml:space="preserve">Table </w:t>
      </w:r>
      <w:r w:rsidR="00B81AC2">
        <w:rPr>
          <w:rFonts w:ascii="Cambria" w:hAnsi="Cambria" w:cs="Menlo"/>
          <w:b/>
          <w:bCs/>
          <w:color w:val="000000"/>
        </w:rPr>
        <w:t>9</w:t>
      </w:r>
      <w:r>
        <w:rPr>
          <w:rFonts w:ascii="Cambria" w:hAnsi="Cambria" w:cs="Menlo"/>
          <w:b/>
          <w:bCs/>
          <w:color w:val="000000"/>
        </w:rPr>
        <w:t>.</w:t>
      </w:r>
      <w:r w:rsidRPr="00AC23C2">
        <w:rPr>
          <w:rFonts w:ascii="Cambria" w:hAnsi="Cambria" w:cs="Menlo"/>
          <w:color w:val="000000"/>
        </w:rPr>
        <w:t xml:space="preserve"> </w:t>
      </w:r>
      <w:r w:rsidRPr="00C17D9D">
        <w:rPr>
          <w:rFonts w:ascii="Cambria" w:hAnsi="Cambria" w:cs="Menlo"/>
          <w:color w:val="000000"/>
          <w:sz w:val="22"/>
          <w:szCs w:val="22"/>
        </w:rPr>
        <w:t xml:space="preserve">Top 10 biological KEGG pathway analysis of top-ranked differentially methylated </w:t>
      </w:r>
      <w:proofErr w:type="gramStart"/>
      <w:r w:rsidRPr="00C17D9D">
        <w:rPr>
          <w:rFonts w:ascii="Cambria" w:hAnsi="Cambria" w:cs="Menlo"/>
          <w:color w:val="000000"/>
          <w:sz w:val="22"/>
          <w:szCs w:val="22"/>
        </w:rPr>
        <w:t xml:space="preserve">positions </w:t>
      </w:r>
      <w:r w:rsidR="005A2F63" w:rsidRPr="00FC07AA">
        <w:rPr>
          <w:rFonts w:ascii="Cambria" w:hAnsi="Cambria" w:cs="Menlo"/>
          <w:color w:val="000000"/>
          <w:sz w:val="22"/>
          <w:szCs w:val="22"/>
        </w:rPr>
        <w:t xml:space="preserve"> </w:t>
      </w:r>
      <w:r w:rsidR="005A2F63" w:rsidRPr="00BB2DC9">
        <w:rPr>
          <w:rFonts w:ascii="Cambria" w:hAnsi="Cambria" w:cs="Menlo"/>
          <w:color w:val="000000"/>
          <w:sz w:val="22"/>
          <w:szCs w:val="22"/>
        </w:rPr>
        <w:t>(</w:t>
      </w:r>
      <w:proofErr w:type="gramEnd"/>
      <w:r w:rsidR="005A2F63" w:rsidRPr="00FC07AA">
        <w:rPr>
          <w:rFonts w:ascii="Cambria" w:hAnsi="Cambria" w:cs="Menlo"/>
          <w:color w:val="000000"/>
          <w:sz w:val="22"/>
          <w:szCs w:val="22"/>
        </w:rPr>
        <w:t>DMPs</w:t>
      </w:r>
      <w:r w:rsidR="005A2F63" w:rsidRPr="00BB2DC9">
        <w:rPr>
          <w:rFonts w:ascii="Cambria" w:hAnsi="Cambria" w:cs="Menlo"/>
          <w:color w:val="000000"/>
          <w:sz w:val="22"/>
          <w:szCs w:val="22"/>
        </w:rPr>
        <w:t xml:space="preserve">; </w:t>
      </w:r>
      <w:r w:rsidR="005A2F63" w:rsidRPr="00BB2DC9">
        <w:rPr>
          <w:rFonts w:ascii="Cambria" w:hAnsi="Cambria"/>
          <w:sz w:val="22"/>
          <w:szCs w:val="22"/>
        </w:rPr>
        <w:t xml:space="preserve">P-value of P </w:t>
      </w:r>
      <w:r w:rsidR="005A2F63" w:rsidRPr="00FC07AA">
        <w:rPr>
          <w:rFonts w:ascii="Cambria" w:hAnsi="Cambria"/>
          <w:sz w:val="22"/>
          <w:szCs w:val="22"/>
        </w:rPr>
        <w:t>&lt; 5e-5</w:t>
      </w:r>
      <w:r w:rsidR="005A2F63" w:rsidRPr="00BB2DC9">
        <w:rPr>
          <w:rFonts w:ascii="Cambria" w:hAnsi="Cambria" w:cs="Menlo"/>
          <w:color w:val="000000"/>
          <w:sz w:val="22"/>
          <w:szCs w:val="22"/>
        </w:rPr>
        <w:t>)</w:t>
      </w:r>
      <w:r w:rsidR="005A2F63" w:rsidRPr="00C17D9D">
        <w:rPr>
          <w:rFonts w:ascii="Cambria" w:hAnsi="Cambria" w:cs="Menlo"/>
          <w:i/>
          <w:iCs/>
          <w:color w:val="000000"/>
          <w:sz w:val="22"/>
          <w:szCs w:val="22"/>
        </w:rPr>
        <w:t xml:space="preserve"> </w:t>
      </w:r>
      <w:r w:rsidRPr="00C17D9D">
        <w:rPr>
          <w:rFonts w:ascii="Cambria" w:hAnsi="Cambria" w:cs="Menlo"/>
          <w:color w:val="000000"/>
          <w:sz w:val="22"/>
          <w:szCs w:val="22"/>
        </w:rPr>
        <w:t>mediating abuse and psychosis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"/>
        <w:gridCol w:w="966"/>
        <w:gridCol w:w="2048"/>
        <w:gridCol w:w="516"/>
        <w:gridCol w:w="729"/>
        <w:gridCol w:w="1053"/>
        <w:gridCol w:w="1150"/>
        <w:gridCol w:w="1359"/>
      </w:tblGrid>
      <w:tr w:rsidR="00D54ADD" w:rsidRPr="00AC23C2" w14:paraId="4DC69E88" w14:textId="77777777" w:rsidTr="008C2A99">
        <w:tc>
          <w:tcPr>
            <w:tcW w:w="1138" w:type="dxa"/>
            <w:vAlign w:val="bottom"/>
          </w:tcPr>
          <w:p w14:paraId="4A7033A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927" w:type="dxa"/>
            <w:vAlign w:val="bottom"/>
          </w:tcPr>
          <w:p w14:paraId="4D798EB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Ontology</w:t>
            </w:r>
          </w:p>
        </w:tc>
        <w:tc>
          <w:tcPr>
            <w:tcW w:w="2084" w:type="dxa"/>
            <w:vAlign w:val="bottom"/>
          </w:tcPr>
          <w:p w14:paraId="4B65CE0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514" w:type="dxa"/>
            <w:vAlign w:val="bottom"/>
          </w:tcPr>
          <w:p w14:paraId="1B9E264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757" w:type="dxa"/>
            <w:vAlign w:val="bottom"/>
          </w:tcPr>
          <w:p w14:paraId="1D2E768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DE</w:t>
            </w:r>
          </w:p>
        </w:tc>
        <w:tc>
          <w:tcPr>
            <w:tcW w:w="1083" w:type="dxa"/>
            <w:vAlign w:val="bottom"/>
          </w:tcPr>
          <w:p w14:paraId="1A86475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83" w:type="dxa"/>
            <w:vAlign w:val="bottom"/>
          </w:tcPr>
          <w:p w14:paraId="2C6B280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FDR</w:t>
            </w:r>
          </w:p>
        </w:tc>
        <w:tc>
          <w:tcPr>
            <w:tcW w:w="1424" w:type="dxa"/>
            <w:vAlign w:val="bottom"/>
          </w:tcPr>
          <w:p w14:paraId="25EB451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Genes</w:t>
            </w:r>
          </w:p>
        </w:tc>
      </w:tr>
      <w:tr w:rsidR="00D54ADD" w:rsidRPr="00AC23C2" w14:paraId="234464CC" w14:textId="77777777" w:rsidTr="008C2A99">
        <w:tc>
          <w:tcPr>
            <w:tcW w:w="1138" w:type="dxa"/>
            <w:vAlign w:val="bottom"/>
          </w:tcPr>
          <w:p w14:paraId="57BCA81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GO:0070782</w:t>
            </w:r>
          </w:p>
        </w:tc>
        <w:tc>
          <w:tcPr>
            <w:tcW w:w="927" w:type="dxa"/>
            <w:vAlign w:val="bottom"/>
          </w:tcPr>
          <w:p w14:paraId="7B8853C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38034E6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phosphatidylserine exposure on apoptotic cell surface</w:t>
            </w:r>
          </w:p>
        </w:tc>
        <w:tc>
          <w:tcPr>
            <w:tcW w:w="514" w:type="dxa"/>
            <w:vAlign w:val="bottom"/>
          </w:tcPr>
          <w:p w14:paraId="71E31C4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57" w:type="dxa"/>
            <w:vAlign w:val="bottom"/>
          </w:tcPr>
          <w:p w14:paraId="30C0DAB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719348F6" w14:textId="706ADEBF" w:rsidR="00D54ADD" w:rsidRPr="00AC23C2" w:rsidRDefault="00A33D02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hAnsi="Cambria" w:cs="Calibri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83" w:type="dxa"/>
            <w:vAlign w:val="bottom"/>
          </w:tcPr>
          <w:p w14:paraId="3A63053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0.80412781</w:t>
            </w:r>
          </w:p>
        </w:tc>
        <w:tc>
          <w:tcPr>
            <w:tcW w:w="1424" w:type="dxa"/>
            <w:vAlign w:val="bottom"/>
          </w:tcPr>
          <w:p w14:paraId="03CB2483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  <w:tr w:rsidR="00D54ADD" w:rsidRPr="00AC23C2" w14:paraId="227512C0" w14:textId="77777777" w:rsidTr="008C2A99">
        <w:tc>
          <w:tcPr>
            <w:tcW w:w="1138" w:type="dxa"/>
            <w:vAlign w:val="bottom"/>
          </w:tcPr>
          <w:p w14:paraId="11DBAA3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GO:0017121</w:t>
            </w:r>
          </w:p>
        </w:tc>
        <w:tc>
          <w:tcPr>
            <w:tcW w:w="927" w:type="dxa"/>
            <w:vAlign w:val="bottom"/>
          </w:tcPr>
          <w:p w14:paraId="331E047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219DB56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plasma membrane phospholipid scrambling</w:t>
            </w:r>
          </w:p>
        </w:tc>
        <w:tc>
          <w:tcPr>
            <w:tcW w:w="514" w:type="dxa"/>
            <w:vAlign w:val="bottom"/>
          </w:tcPr>
          <w:p w14:paraId="3A43F88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57" w:type="dxa"/>
            <w:vAlign w:val="bottom"/>
          </w:tcPr>
          <w:p w14:paraId="5CA2D013" w14:textId="77777777" w:rsidR="00D54ADD" w:rsidRPr="001818F4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1818F4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6D155219" w14:textId="4EF04058" w:rsidR="00D54ADD" w:rsidRPr="001818F4" w:rsidRDefault="00A33D02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hAnsi="Cambria" w:cs="Calibri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83" w:type="dxa"/>
            <w:vAlign w:val="bottom"/>
          </w:tcPr>
          <w:p w14:paraId="65FB8A2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7DF105B6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  <w:tr w:rsidR="00D54ADD" w:rsidRPr="00AC23C2" w14:paraId="28CA0D35" w14:textId="77777777" w:rsidTr="008C2A99">
        <w:tc>
          <w:tcPr>
            <w:tcW w:w="1138" w:type="dxa"/>
            <w:vAlign w:val="bottom"/>
          </w:tcPr>
          <w:p w14:paraId="005D1E8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GO:0043652</w:t>
            </w:r>
          </w:p>
        </w:tc>
        <w:tc>
          <w:tcPr>
            <w:tcW w:w="927" w:type="dxa"/>
            <w:vAlign w:val="bottom"/>
          </w:tcPr>
          <w:p w14:paraId="0F67EAA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20A2779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engulfment of apoptotic cell</w:t>
            </w:r>
          </w:p>
        </w:tc>
        <w:tc>
          <w:tcPr>
            <w:tcW w:w="514" w:type="dxa"/>
            <w:vAlign w:val="bottom"/>
          </w:tcPr>
          <w:p w14:paraId="13D3B3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57" w:type="dxa"/>
            <w:vAlign w:val="bottom"/>
          </w:tcPr>
          <w:p w14:paraId="3BA9B096" w14:textId="77777777" w:rsidR="00D54ADD" w:rsidRPr="001818F4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1818F4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77E83425" w14:textId="71E14CA7" w:rsidR="00D54ADD" w:rsidRPr="001818F4" w:rsidRDefault="00A33D02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hAnsi="Cambria" w:cs="Calibri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83" w:type="dxa"/>
            <w:vAlign w:val="bottom"/>
          </w:tcPr>
          <w:p w14:paraId="22255E7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0EA69C62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  <w:tr w:rsidR="00D54ADD" w:rsidRPr="00AC23C2" w14:paraId="7A2099B4" w14:textId="77777777" w:rsidTr="008C2A99">
        <w:tc>
          <w:tcPr>
            <w:tcW w:w="1138" w:type="dxa"/>
            <w:vAlign w:val="bottom"/>
          </w:tcPr>
          <w:p w14:paraId="6A69672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GO:0007009</w:t>
            </w:r>
          </w:p>
        </w:tc>
        <w:tc>
          <w:tcPr>
            <w:tcW w:w="927" w:type="dxa"/>
            <w:vAlign w:val="bottom"/>
          </w:tcPr>
          <w:p w14:paraId="68A7D04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08EF51E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plasma membrane organization</w:t>
            </w:r>
          </w:p>
        </w:tc>
        <w:tc>
          <w:tcPr>
            <w:tcW w:w="514" w:type="dxa"/>
            <w:vAlign w:val="bottom"/>
          </w:tcPr>
          <w:p w14:paraId="6026A1C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757" w:type="dxa"/>
            <w:vAlign w:val="bottom"/>
          </w:tcPr>
          <w:p w14:paraId="451A11DC" w14:textId="77777777" w:rsidR="00D54ADD" w:rsidRPr="001818F4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1818F4">
              <w:rPr>
                <w:rFonts w:ascii="Cambria" w:hAnsi="Cambria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3" w:type="dxa"/>
            <w:vAlign w:val="bottom"/>
          </w:tcPr>
          <w:p w14:paraId="142BFD57" w14:textId="6B4696F4" w:rsidR="00D54ADD" w:rsidRPr="001818F4" w:rsidRDefault="00A33D02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hAnsi="Cambria" w:cs="Calibri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83" w:type="dxa"/>
            <w:vAlign w:val="bottom"/>
          </w:tcPr>
          <w:p w14:paraId="76A2B2F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5AB8AF0E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FAT4</w:t>
            </w:r>
          </w:p>
        </w:tc>
      </w:tr>
      <w:tr w:rsidR="00D54ADD" w:rsidRPr="00AC23C2" w14:paraId="4814A16D" w14:textId="77777777" w:rsidTr="008C2A99">
        <w:tc>
          <w:tcPr>
            <w:tcW w:w="1138" w:type="dxa"/>
            <w:vAlign w:val="bottom"/>
          </w:tcPr>
          <w:p w14:paraId="4FB584A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GO:1902742</w:t>
            </w:r>
          </w:p>
        </w:tc>
        <w:tc>
          <w:tcPr>
            <w:tcW w:w="927" w:type="dxa"/>
            <w:vAlign w:val="bottom"/>
          </w:tcPr>
          <w:p w14:paraId="01ADE03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0680768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apoptotic process involved in development</w:t>
            </w:r>
          </w:p>
        </w:tc>
        <w:tc>
          <w:tcPr>
            <w:tcW w:w="514" w:type="dxa"/>
            <w:vAlign w:val="bottom"/>
          </w:tcPr>
          <w:p w14:paraId="094EED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57" w:type="dxa"/>
            <w:vAlign w:val="bottom"/>
          </w:tcPr>
          <w:p w14:paraId="33F5B41E" w14:textId="77777777" w:rsidR="00D54ADD" w:rsidRPr="001818F4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1818F4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740BA037" w14:textId="77777777" w:rsidR="00D54ADD" w:rsidRPr="001818F4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1818F4">
              <w:rPr>
                <w:rFonts w:ascii="Cambria" w:hAnsi="Cambria"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83" w:type="dxa"/>
            <w:vAlign w:val="bottom"/>
          </w:tcPr>
          <w:p w14:paraId="7D0E559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29F5719F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  <w:tr w:rsidR="00D54ADD" w:rsidRPr="00AC23C2" w14:paraId="60AA8222" w14:textId="77777777" w:rsidTr="008C2A99">
        <w:tc>
          <w:tcPr>
            <w:tcW w:w="1138" w:type="dxa"/>
            <w:vAlign w:val="bottom"/>
          </w:tcPr>
          <w:p w14:paraId="5A81A31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GO:0001697</w:t>
            </w:r>
          </w:p>
        </w:tc>
        <w:tc>
          <w:tcPr>
            <w:tcW w:w="927" w:type="dxa"/>
            <w:vAlign w:val="bottom"/>
          </w:tcPr>
          <w:p w14:paraId="3A59C68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2121EC7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histamine-induced gastric acid secretion</w:t>
            </w:r>
          </w:p>
        </w:tc>
        <w:tc>
          <w:tcPr>
            <w:tcW w:w="514" w:type="dxa"/>
            <w:vAlign w:val="bottom"/>
          </w:tcPr>
          <w:p w14:paraId="2D79F07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7" w:type="dxa"/>
            <w:vAlign w:val="bottom"/>
          </w:tcPr>
          <w:p w14:paraId="3A09FD0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2C3C2D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83" w:type="dxa"/>
            <w:vAlign w:val="bottom"/>
          </w:tcPr>
          <w:p w14:paraId="1BA60B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4C227334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HRH2</w:t>
            </w:r>
          </w:p>
        </w:tc>
      </w:tr>
      <w:tr w:rsidR="00D54ADD" w:rsidRPr="00AC23C2" w14:paraId="034CC923" w14:textId="77777777" w:rsidTr="008C2A99">
        <w:tc>
          <w:tcPr>
            <w:tcW w:w="1138" w:type="dxa"/>
            <w:vAlign w:val="bottom"/>
          </w:tcPr>
          <w:p w14:paraId="084F2FF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GO:0043277</w:t>
            </w:r>
          </w:p>
        </w:tc>
        <w:tc>
          <w:tcPr>
            <w:tcW w:w="927" w:type="dxa"/>
            <w:vAlign w:val="bottom"/>
          </w:tcPr>
          <w:p w14:paraId="60EEDF0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46EE1A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apoptotic cell clearance</w:t>
            </w:r>
          </w:p>
        </w:tc>
        <w:tc>
          <w:tcPr>
            <w:tcW w:w="514" w:type="dxa"/>
            <w:vAlign w:val="bottom"/>
          </w:tcPr>
          <w:p w14:paraId="378A0AB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57" w:type="dxa"/>
            <w:vAlign w:val="bottom"/>
          </w:tcPr>
          <w:p w14:paraId="45C92A2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5162EBB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083" w:type="dxa"/>
            <w:vAlign w:val="bottom"/>
          </w:tcPr>
          <w:p w14:paraId="5AF8B0C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11A1B295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  <w:tr w:rsidR="00D54ADD" w:rsidRPr="00AC23C2" w14:paraId="4269520F" w14:textId="77777777" w:rsidTr="008C2A99">
        <w:tc>
          <w:tcPr>
            <w:tcW w:w="1138" w:type="dxa"/>
            <w:vAlign w:val="bottom"/>
          </w:tcPr>
          <w:p w14:paraId="33CCF06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GO:0001698</w:t>
            </w:r>
          </w:p>
        </w:tc>
        <w:tc>
          <w:tcPr>
            <w:tcW w:w="927" w:type="dxa"/>
            <w:vAlign w:val="bottom"/>
          </w:tcPr>
          <w:p w14:paraId="582E503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03C9424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gastrin-induced gastric acid secretion</w:t>
            </w:r>
          </w:p>
        </w:tc>
        <w:tc>
          <w:tcPr>
            <w:tcW w:w="514" w:type="dxa"/>
            <w:vAlign w:val="bottom"/>
          </w:tcPr>
          <w:p w14:paraId="5B014D6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7" w:type="dxa"/>
            <w:vAlign w:val="bottom"/>
          </w:tcPr>
          <w:p w14:paraId="5C03428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041D2F2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083" w:type="dxa"/>
            <w:vAlign w:val="bottom"/>
          </w:tcPr>
          <w:p w14:paraId="6EA5F44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6F9857B3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HRH2</w:t>
            </w:r>
          </w:p>
        </w:tc>
      </w:tr>
      <w:tr w:rsidR="00D54ADD" w:rsidRPr="00AC23C2" w14:paraId="31AA12BB" w14:textId="77777777" w:rsidTr="008C2A99">
        <w:tc>
          <w:tcPr>
            <w:tcW w:w="1138" w:type="dxa"/>
            <w:vAlign w:val="bottom"/>
          </w:tcPr>
          <w:p w14:paraId="5D7DCFC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GO:0045332</w:t>
            </w:r>
          </w:p>
        </w:tc>
        <w:tc>
          <w:tcPr>
            <w:tcW w:w="927" w:type="dxa"/>
            <w:vAlign w:val="bottom"/>
          </w:tcPr>
          <w:p w14:paraId="3E9A012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352C186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phospholipid translocation</w:t>
            </w:r>
          </w:p>
        </w:tc>
        <w:tc>
          <w:tcPr>
            <w:tcW w:w="514" w:type="dxa"/>
            <w:vAlign w:val="bottom"/>
          </w:tcPr>
          <w:p w14:paraId="77B1075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57" w:type="dxa"/>
            <w:vAlign w:val="bottom"/>
          </w:tcPr>
          <w:p w14:paraId="5D72E82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1C41C4E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083" w:type="dxa"/>
            <w:vAlign w:val="bottom"/>
          </w:tcPr>
          <w:p w14:paraId="222C123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0FC2725D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  <w:tr w:rsidR="00D54ADD" w:rsidRPr="00AC23C2" w14:paraId="0ED4E519" w14:textId="77777777" w:rsidTr="008C2A99">
        <w:tc>
          <w:tcPr>
            <w:tcW w:w="1138" w:type="dxa"/>
            <w:vAlign w:val="bottom"/>
          </w:tcPr>
          <w:p w14:paraId="649D6B9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GO:0034204</w:t>
            </w:r>
          </w:p>
        </w:tc>
        <w:tc>
          <w:tcPr>
            <w:tcW w:w="927" w:type="dxa"/>
            <w:vAlign w:val="bottom"/>
          </w:tcPr>
          <w:p w14:paraId="06349F8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2BD7B4B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lipid translocation</w:t>
            </w:r>
          </w:p>
        </w:tc>
        <w:tc>
          <w:tcPr>
            <w:tcW w:w="514" w:type="dxa"/>
            <w:vAlign w:val="bottom"/>
          </w:tcPr>
          <w:p w14:paraId="0D3C81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757" w:type="dxa"/>
            <w:vAlign w:val="bottom"/>
          </w:tcPr>
          <w:p w14:paraId="653A843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10EE8F1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083" w:type="dxa"/>
            <w:vAlign w:val="bottom"/>
          </w:tcPr>
          <w:p w14:paraId="2AF3404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50F62ACD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XKR4,</w:t>
            </w:r>
            <w:r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XKR5</w:t>
            </w:r>
          </w:p>
        </w:tc>
      </w:tr>
    </w:tbl>
    <w:p w14:paraId="1865B5C5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b/>
          <w:bCs/>
          <w:color w:val="000000"/>
        </w:rPr>
      </w:pPr>
    </w:p>
    <w:p w14:paraId="10FAF733" w14:textId="77777777" w:rsidR="00D54ADD" w:rsidRDefault="00D54ADD" w:rsidP="00D54ADD">
      <w:pPr>
        <w:rPr>
          <w:rFonts w:ascii="Cambria" w:hAnsi="Cambria" w:cs="Menlo"/>
          <w:b/>
          <w:bCs/>
          <w:color w:val="000000"/>
        </w:rPr>
      </w:pPr>
      <w:r>
        <w:rPr>
          <w:rFonts w:ascii="Cambria" w:hAnsi="Cambria" w:cs="Menlo"/>
          <w:b/>
          <w:bCs/>
          <w:color w:val="000000"/>
        </w:rPr>
        <w:br w:type="page"/>
      </w:r>
    </w:p>
    <w:p w14:paraId="06EA0E96" w14:textId="4B9B0AB1" w:rsidR="00D54ADD" w:rsidRDefault="00D54ADD" w:rsidP="00D54ADD">
      <w:pPr>
        <w:autoSpaceDE w:val="0"/>
        <w:autoSpaceDN w:val="0"/>
        <w:adjustRightInd w:val="0"/>
        <w:rPr>
          <w:rFonts w:ascii="Cambria" w:hAnsi="Cambria" w:cs="Menlo"/>
          <w:color w:val="000000"/>
          <w:sz w:val="22"/>
          <w:szCs w:val="22"/>
        </w:rPr>
      </w:pPr>
      <w:r>
        <w:rPr>
          <w:rFonts w:ascii="Cambria" w:hAnsi="Cambria" w:cs="Menlo"/>
          <w:b/>
          <w:bCs/>
          <w:color w:val="000000"/>
        </w:rPr>
        <w:lastRenderedPageBreak/>
        <w:t xml:space="preserve">Supplementary </w:t>
      </w:r>
      <w:r w:rsidRPr="00AC23C2">
        <w:rPr>
          <w:rFonts w:ascii="Cambria" w:hAnsi="Cambria" w:cs="Menlo"/>
          <w:b/>
          <w:bCs/>
          <w:color w:val="000000"/>
        </w:rPr>
        <w:t xml:space="preserve">Table </w:t>
      </w:r>
      <w:r w:rsidR="00B81AC2">
        <w:rPr>
          <w:rFonts w:ascii="Cambria" w:hAnsi="Cambria" w:cs="Menlo"/>
          <w:b/>
          <w:bCs/>
          <w:color w:val="000000"/>
        </w:rPr>
        <w:t>10</w:t>
      </w:r>
      <w:r>
        <w:rPr>
          <w:rFonts w:ascii="Cambria" w:hAnsi="Cambria" w:cs="Menlo"/>
          <w:b/>
          <w:bCs/>
          <w:color w:val="000000"/>
        </w:rPr>
        <w:t>.</w:t>
      </w:r>
      <w:r w:rsidRPr="00AC23C2">
        <w:rPr>
          <w:rFonts w:ascii="Cambria" w:hAnsi="Cambria" w:cs="Menlo"/>
          <w:color w:val="000000"/>
        </w:rPr>
        <w:t xml:space="preserve"> </w:t>
      </w:r>
      <w:r w:rsidRPr="002E642E">
        <w:rPr>
          <w:rFonts w:ascii="Cambria" w:hAnsi="Cambria" w:cs="Menlo"/>
          <w:color w:val="000000"/>
          <w:sz w:val="22"/>
          <w:szCs w:val="22"/>
        </w:rPr>
        <w:t xml:space="preserve">Top 10 biological KEGG pathway analysis of top-ranked differentially methylated positions (DMPs - </w:t>
      </w:r>
      <w:r w:rsidRPr="002E642E">
        <w:rPr>
          <w:rFonts w:ascii="Cambria" w:hAnsi="Cambria"/>
          <w:sz w:val="22"/>
          <w:szCs w:val="22"/>
        </w:rPr>
        <w:t>discovery” P-value of P &lt; 5e-5 threshold</w:t>
      </w:r>
      <w:r w:rsidRPr="002E642E">
        <w:rPr>
          <w:rFonts w:ascii="Cambria" w:hAnsi="Cambria" w:cs="Menlo"/>
          <w:color w:val="000000"/>
          <w:sz w:val="22"/>
          <w:szCs w:val="22"/>
        </w:rPr>
        <w:t xml:space="preserve">) mediating </w:t>
      </w:r>
      <w:r w:rsidR="00485976">
        <w:rPr>
          <w:rFonts w:ascii="Cambria" w:hAnsi="Cambria" w:cs="Menlo"/>
          <w:color w:val="000000"/>
          <w:sz w:val="22"/>
          <w:szCs w:val="22"/>
        </w:rPr>
        <w:t>neglect</w:t>
      </w:r>
      <w:r w:rsidRPr="002E642E">
        <w:rPr>
          <w:rFonts w:ascii="Cambria" w:hAnsi="Cambria" w:cs="Menlo"/>
          <w:color w:val="000000"/>
          <w:sz w:val="22"/>
          <w:szCs w:val="22"/>
        </w:rPr>
        <w:t xml:space="preserve"> and psychosis</w:t>
      </w:r>
    </w:p>
    <w:p w14:paraId="5C3E46AA" w14:textId="77777777" w:rsidR="00D54ADD" w:rsidRPr="00AC23C2" w:rsidRDefault="00D54ADD" w:rsidP="00D54ADD">
      <w:pPr>
        <w:autoSpaceDE w:val="0"/>
        <w:autoSpaceDN w:val="0"/>
        <w:adjustRightInd w:val="0"/>
        <w:rPr>
          <w:rFonts w:ascii="Cambria" w:hAnsi="Cambria" w:cs="Menlo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"/>
        <w:gridCol w:w="966"/>
        <w:gridCol w:w="2058"/>
        <w:gridCol w:w="516"/>
        <w:gridCol w:w="745"/>
        <w:gridCol w:w="1068"/>
        <w:gridCol w:w="1064"/>
        <w:gridCol w:w="1404"/>
      </w:tblGrid>
      <w:tr w:rsidR="00D54ADD" w:rsidRPr="00AC23C2" w14:paraId="597185E2" w14:textId="77777777" w:rsidTr="008C2A99">
        <w:tc>
          <w:tcPr>
            <w:tcW w:w="1138" w:type="dxa"/>
            <w:vAlign w:val="bottom"/>
          </w:tcPr>
          <w:p w14:paraId="5C29CE1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927" w:type="dxa"/>
            <w:vAlign w:val="bottom"/>
          </w:tcPr>
          <w:p w14:paraId="4AD4E6A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Ontology</w:t>
            </w:r>
          </w:p>
        </w:tc>
        <w:tc>
          <w:tcPr>
            <w:tcW w:w="2084" w:type="dxa"/>
            <w:vAlign w:val="bottom"/>
          </w:tcPr>
          <w:p w14:paraId="64A196B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514" w:type="dxa"/>
            <w:vAlign w:val="bottom"/>
          </w:tcPr>
          <w:p w14:paraId="2620DD7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757" w:type="dxa"/>
            <w:vAlign w:val="bottom"/>
          </w:tcPr>
          <w:p w14:paraId="55DC6A3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DE</w:t>
            </w:r>
          </w:p>
        </w:tc>
        <w:tc>
          <w:tcPr>
            <w:tcW w:w="1083" w:type="dxa"/>
            <w:vAlign w:val="bottom"/>
          </w:tcPr>
          <w:p w14:paraId="03E4310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83" w:type="dxa"/>
            <w:vAlign w:val="bottom"/>
          </w:tcPr>
          <w:p w14:paraId="643999F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FDR</w:t>
            </w:r>
          </w:p>
        </w:tc>
        <w:tc>
          <w:tcPr>
            <w:tcW w:w="1424" w:type="dxa"/>
            <w:vAlign w:val="bottom"/>
          </w:tcPr>
          <w:p w14:paraId="10D5141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theme="minorHAnsi"/>
                <w:b/>
                <w:bCs/>
                <w:color w:val="000000"/>
                <w:sz w:val="18"/>
                <w:szCs w:val="18"/>
              </w:rPr>
              <w:t>Genes</w:t>
            </w:r>
          </w:p>
        </w:tc>
      </w:tr>
      <w:tr w:rsidR="00D54ADD" w:rsidRPr="00AC23C2" w14:paraId="02EA26B4" w14:textId="77777777" w:rsidTr="008C2A99">
        <w:tc>
          <w:tcPr>
            <w:tcW w:w="1138" w:type="dxa"/>
            <w:vAlign w:val="bottom"/>
          </w:tcPr>
          <w:p w14:paraId="732A17C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GO:1900063</w:t>
            </w:r>
          </w:p>
        </w:tc>
        <w:tc>
          <w:tcPr>
            <w:tcW w:w="927" w:type="dxa"/>
            <w:vAlign w:val="bottom"/>
          </w:tcPr>
          <w:p w14:paraId="30DEFD9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75B4657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regulation of peroxisome organization</w:t>
            </w:r>
          </w:p>
        </w:tc>
        <w:tc>
          <w:tcPr>
            <w:tcW w:w="514" w:type="dxa"/>
            <w:vAlign w:val="bottom"/>
          </w:tcPr>
          <w:p w14:paraId="24A4B87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7" w:type="dxa"/>
            <w:vAlign w:val="bottom"/>
          </w:tcPr>
          <w:p w14:paraId="5E4525A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1DC2B7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83" w:type="dxa"/>
            <w:vAlign w:val="bottom"/>
          </w:tcPr>
          <w:p w14:paraId="52002A2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6B5DA75A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MFF</w:t>
            </w:r>
          </w:p>
        </w:tc>
      </w:tr>
      <w:tr w:rsidR="00D54ADD" w:rsidRPr="00AC23C2" w14:paraId="6B1DADBE" w14:textId="77777777" w:rsidTr="008C2A99">
        <w:tc>
          <w:tcPr>
            <w:tcW w:w="1138" w:type="dxa"/>
            <w:vAlign w:val="bottom"/>
          </w:tcPr>
          <w:p w14:paraId="6BDB765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GO:1905956</w:t>
            </w:r>
          </w:p>
        </w:tc>
        <w:tc>
          <w:tcPr>
            <w:tcW w:w="927" w:type="dxa"/>
            <w:vAlign w:val="bottom"/>
          </w:tcPr>
          <w:p w14:paraId="5D58F01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37FF30D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positive regulation of endothelial tube morphogenesis</w:t>
            </w:r>
          </w:p>
        </w:tc>
        <w:tc>
          <w:tcPr>
            <w:tcW w:w="514" w:type="dxa"/>
            <w:vAlign w:val="bottom"/>
          </w:tcPr>
          <w:p w14:paraId="54009D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7" w:type="dxa"/>
            <w:vAlign w:val="bottom"/>
          </w:tcPr>
          <w:p w14:paraId="36B7DC2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46848C9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083" w:type="dxa"/>
            <w:vAlign w:val="bottom"/>
          </w:tcPr>
          <w:p w14:paraId="66127C4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6E37BB69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ITGAX</w:t>
            </w:r>
          </w:p>
        </w:tc>
      </w:tr>
      <w:tr w:rsidR="00D54ADD" w:rsidRPr="00AC23C2" w14:paraId="23E5B939" w14:textId="77777777" w:rsidTr="008C2A99">
        <w:tc>
          <w:tcPr>
            <w:tcW w:w="1138" w:type="dxa"/>
            <w:vAlign w:val="bottom"/>
          </w:tcPr>
          <w:p w14:paraId="6C9F42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GO:0060040</w:t>
            </w:r>
          </w:p>
        </w:tc>
        <w:tc>
          <w:tcPr>
            <w:tcW w:w="927" w:type="dxa"/>
            <w:vAlign w:val="bottom"/>
          </w:tcPr>
          <w:p w14:paraId="34D7E73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59CD6CA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retinal bipolar neuron differentiation</w:t>
            </w:r>
          </w:p>
        </w:tc>
        <w:tc>
          <w:tcPr>
            <w:tcW w:w="514" w:type="dxa"/>
            <w:vAlign w:val="bottom"/>
          </w:tcPr>
          <w:p w14:paraId="38CE872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7" w:type="dxa"/>
            <w:vAlign w:val="bottom"/>
          </w:tcPr>
          <w:p w14:paraId="6622E0D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6319835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83" w:type="dxa"/>
            <w:vAlign w:val="bottom"/>
          </w:tcPr>
          <w:p w14:paraId="64D12AA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475F08E9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ZHX2</w:t>
            </w:r>
          </w:p>
        </w:tc>
      </w:tr>
      <w:tr w:rsidR="00D54ADD" w:rsidRPr="00AC23C2" w14:paraId="56C37BDB" w14:textId="77777777" w:rsidTr="008C2A99">
        <w:tc>
          <w:tcPr>
            <w:tcW w:w="1138" w:type="dxa"/>
            <w:vAlign w:val="bottom"/>
          </w:tcPr>
          <w:p w14:paraId="3EFF8CB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GO:1905962</w:t>
            </w:r>
          </w:p>
        </w:tc>
        <w:tc>
          <w:tcPr>
            <w:tcW w:w="927" w:type="dxa"/>
            <w:vAlign w:val="bottom"/>
          </w:tcPr>
          <w:p w14:paraId="6CC6D7A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234BBC7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glutamatergic neuron differentiation</w:t>
            </w:r>
          </w:p>
        </w:tc>
        <w:tc>
          <w:tcPr>
            <w:tcW w:w="514" w:type="dxa"/>
            <w:vAlign w:val="bottom"/>
          </w:tcPr>
          <w:p w14:paraId="2B8B08D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7" w:type="dxa"/>
            <w:vAlign w:val="bottom"/>
          </w:tcPr>
          <w:p w14:paraId="0FDDE1A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4E260E65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83" w:type="dxa"/>
            <w:vAlign w:val="bottom"/>
          </w:tcPr>
          <w:p w14:paraId="25030CE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011326C8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ZHX2</w:t>
            </w:r>
          </w:p>
        </w:tc>
      </w:tr>
      <w:tr w:rsidR="00D54ADD" w:rsidRPr="00AC23C2" w14:paraId="1C28DF73" w14:textId="77777777" w:rsidTr="008C2A99">
        <w:tc>
          <w:tcPr>
            <w:tcW w:w="1138" w:type="dxa"/>
            <w:vAlign w:val="bottom"/>
          </w:tcPr>
          <w:p w14:paraId="2473590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GO:0016559</w:t>
            </w:r>
          </w:p>
        </w:tc>
        <w:tc>
          <w:tcPr>
            <w:tcW w:w="927" w:type="dxa"/>
            <w:vAlign w:val="bottom"/>
          </w:tcPr>
          <w:p w14:paraId="782C1A8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4F022F2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peroxisome fission</w:t>
            </w:r>
          </w:p>
        </w:tc>
        <w:tc>
          <w:tcPr>
            <w:tcW w:w="514" w:type="dxa"/>
            <w:vAlign w:val="bottom"/>
          </w:tcPr>
          <w:p w14:paraId="21D755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7" w:type="dxa"/>
            <w:vAlign w:val="bottom"/>
          </w:tcPr>
          <w:p w14:paraId="5CECF05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08CD909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83" w:type="dxa"/>
            <w:vAlign w:val="bottom"/>
          </w:tcPr>
          <w:p w14:paraId="5130361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4198C0CA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MFF</w:t>
            </w:r>
          </w:p>
        </w:tc>
      </w:tr>
      <w:tr w:rsidR="00D54ADD" w:rsidRPr="00AC23C2" w14:paraId="343108F2" w14:textId="77777777" w:rsidTr="008C2A99">
        <w:tc>
          <w:tcPr>
            <w:tcW w:w="1138" w:type="dxa"/>
            <w:vAlign w:val="bottom"/>
          </w:tcPr>
          <w:p w14:paraId="6710FEF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GO:0043653</w:t>
            </w:r>
          </w:p>
        </w:tc>
        <w:tc>
          <w:tcPr>
            <w:tcW w:w="927" w:type="dxa"/>
            <w:vAlign w:val="bottom"/>
          </w:tcPr>
          <w:p w14:paraId="1213234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033E105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mitochondrial fragmentation involved in apoptotic process</w:t>
            </w:r>
          </w:p>
        </w:tc>
        <w:tc>
          <w:tcPr>
            <w:tcW w:w="514" w:type="dxa"/>
            <w:vAlign w:val="bottom"/>
          </w:tcPr>
          <w:p w14:paraId="7F05015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7" w:type="dxa"/>
            <w:vAlign w:val="bottom"/>
          </w:tcPr>
          <w:p w14:paraId="7E11417E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770A7C4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083" w:type="dxa"/>
            <w:vAlign w:val="bottom"/>
          </w:tcPr>
          <w:p w14:paraId="684E933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2972CD0C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MFF</w:t>
            </w:r>
          </w:p>
        </w:tc>
      </w:tr>
      <w:tr w:rsidR="00D54ADD" w:rsidRPr="00AC23C2" w14:paraId="0FFC108B" w14:textId="77777777" w:rsidTr="008C2A99">
        <w:tc>
          <w:tcPr>
            <w:tcW w:w="1138" w:type="dxa"/>
            <w:vAlign w:val="bottom"/>
          </w:tcPr>
          <w:p w14:paraId="5830FF9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GO:0048284</w:t>
            </w:r>
          </w:p>
        </w:tc>
        <w:tc>
          <w:tcPr>
            <w:tcW w:w="927" w:type="dxa"/>
            <w:vAlign w:val="bottom"/>
          </w:tcPr>
          <w:p w14:paraId="6ACAD96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0302A36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organelle fusion</w:t>
            </w:r>
          </w:p>
        </w:tc>
        <w:tc>
          <w:tcPr>
            <w:tcW w:w="514" w:type="dxa"/>
            <w:vAlign w:val="bottom"/>
          </w:tcPr>
          <w:p w14:paraId="17426FD2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757" w:type="dxa"/>
            <w:vAlign w:val="bottom"/>
          </w:tcPr>
          <w:p w14:paraId="6AC88BE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3" w:type="dxa"/>
            <w:vAlign w:val="bottom"/>
          </w:tcPr>
          <w:p w14:paraId="2AAB173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083" w:type="dxa"/>
            <w:vAlign w:val="bottom"/>
          </w:tcPr>
          <w:p w14:paraId="00A7A3EF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3A48A559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ANKFY1, MFF</w:t>
            </w:r>
          </w:p>
        </w:tc>
      </w:tr>
      <w:tr w:rsidR="00D54ADD" w:rsidRPr="00AC23C2" w14:paraId="40BD8C8F" w14:textId="77777777" w:rsidTr="008C2A99">
        <w:tc>
          <w:tcPr>
            <w:tcW w:w="1138" w:type="dxa"/>
            <w:vAlign w:val="bottom"/>
          </w:tcPr>
          <w:p w14:paraId="54134ED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GO:0021796</w:t>
            </w:r>
          </w:p>
        </w:tc>
        <w:tc>
          <w:tcPr>
            <w:tcW w:w="927" w:type="dxa"/>
            <w:vAlign w:val="bottom"/>
          </w:tcPr>
          <w:p w14:paraId="03C40CE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132FFDB8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cerebral cortex regionalization</w:t>
            </w:r>
          </w:p>
        </w:tc>
        <w:tc>
          <w:tcPr>
            <w:tcW w:w="514" w:type="dxa"/>
            <w:vAlign w:val="bottom"/>
          </w:tcPr>
          <w:p w14:paraId="332542B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57" w:type="dxa"/>
            <w:vAlign w:val="bottom"/>
          </w:tcPr>
          <w:p w14:paraId="377DACF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6B615FF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083" w:type="dxa"/>
            <w:vAlign w:val="bottom"/>
          </w:tcPr>
          <w:p w14:paraId="11AA5CB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4FB3D34A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ADGRG1</w:t>
            </w:r>
          </w:p>
        </w:tc>
      </w:tr>
      <w:tr w:rsidR="00D54ADD" w:rsidRPr="00AC23C2" w14:paraId="7E8C3F51" w14:textId="77777777" w:rsidTr="008C2A99">
        <w:tc>
          <w:tcPr>
            <w:tcW w:w="1138" w:type="dxa"/>
            <w:vAlign w:val="bottom"/>
          </w:tcPr>
          <w:p w14:paraId="42C6192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GO:0055059</w:t>
            </w:r>
          </w:p>
        </w:tc>
        <w:tc>
          <w:tcPr>
            <w:tcW w:w="927" w:type="dxa"/>
            <w:vAlign w:val="bottom"/>
          </w:tcPr>
          <w:p w14:paraId="44BFA06B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067A0C0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asymmetric neuroblast division</w:t>
            </w:r>
          </w:p>
        </w:tc>
        <w:tc>
          <w:tcPr>
            <w:tcW w:w="514" w:type="dxa"/>
            <w:vAlign w:val="bottom"/>
          </w:tcPr>
          <w:p w14:paraId="132B41C1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57" w:type="dxa"/>
            <w:vAlign w:val="bottom"/>
          </w:tcPr>
          <w:p w14:paraId="7D865636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25A6524D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083" w:type="dxa"/>
            <w:vAlign w:val="bottom"/>
          </w:tcPr>
          <w:p w14:paraId="78B01109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158A87E6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TEAD3</w:t>
            </w:r>
          </w:p>
        </w:tc>
      </w:tr>
      <w:tr w:rsidR="00D54ADD" w:rsidRPr="00AC23C2" w14:paraId="4D97DB61" w14:textId="77777777" w:rsidTr="008C2A99">
        <w:tc>
          <w:tcPr>
            <w:tcW w:w="1138" w:type="dxa"/>
            <w:vAlign w:val="bottom"/>
          </w:tcPr>
          <w:p w14:paraId="6566128A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GO:0015937</w:t>
            </w:r>
          </w:p>
        </w:tc>
        <w:tc>
          <w:tcPr>
            <w:tcW w:w="927" w:type="dxa"/>
            <w:vAlign w:val="bottom"/>
          </w:tcPr>
          <w:p w14:paraId="17E22BC0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2084" w:type="dxa"/>
            <w:vAlign w:val="bottom"/>
          </w:tcPr>
          <w:p w14:paraId="5AB522A4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coenzyme A biosynthetic process</w:t>
            </w:r>
          </w:p>
        </w:tc>
        <w:tc>
          <w:tcPr>
            <w:tcW w:w="514" w:type="dxa"/>
            <w:vAlign w:val="bottom"/>
          </w:tcPr>
          <w:p w14:paraId="71FEC8C3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57" w:type="dxa"/>
            <w:vAlign w:val="bottom"/>
          </w:tcPr>
          <w:p w14:paraId="5668E33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3" w:type="dxa"/>
            <w:vAlign w:val="bottom"/>
          </w:tcPr>
          <w:p w14:paraId="10E190EC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083" w:type="dxa"/>
            <w:vAlign w:val="bottom"/>
          </w:tcPr>
          <w:p w14:paraId="38815C57" w14:textId="77777777" w:rsidR="00D54ADD" w:rsidRPr="00AC23C2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color w:val="000000"/>
                <w:sz w:val="18"/>
                <w:szCs w:val="18"/>
              </w:rPr>
            </w:pPr>
            <w:r w:rsidRPr="00AC23C2">
              <w:rPr>
                <w:rFonts w:ascii="Cambria" w:hAnsi="Cambr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4" w:type="dxa"/>
            <w:vAlign w:val="bottom"/>
          </w:tcPr>
          <w:p w14:paraId="55C04EB2" w14:textId="77777777" w:rsidR="00D54ADD" w:rsidRPr="002E642E" w:rsidRDefault="00D54ADD" w:rsidP="008C2A99">
            <w:pPr>
              <w:autoSpaceDE w:val="0"/>
              <w:autoSpaceDN w:val="0"/>
              <w:adjustRightInd w:val="0"/>
              <w:spacing w:line="360" w:lineRule="auto"/>
              <w:rPr>
                <w:rFonts w:ascii="Cambria" w:eastAsiaTheme="minorHAnsi" w:hAnsi="Cambria" w:cs="Menlo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E642E">
              <w:rPr>
                <w:rFonts w:ascii="Cambria" w:hAnsi="Cambria" w:cs="Calibri"/>
                <w:i/>
                <w:iCs/>
                <w:color w:val="000000"/>
                <w:sz w:val="18"/>
                <w:szCs w:val="18"/>
              </w:rPr>
              <w:t>PANK1</w:t>
            </w:r>
          </w:p>
        </w:tc>
      </w:tr>
    </w:tbl>
    <w:p w14:paraId="55C7F479" w14:textId="77777777" w:rsidR="00D54ADD" w:rsidRPr="00AC23C2" w:rsidRDefault="00D54ADD" w:rsidP="00D54ADD">
      <w:pPr>
        <w:autoSpaceDE w:val="0"/>
        <w:autoSpaceDN w:val="0"/>
        <w:adjustRightInd w:val="0"/>
        <w:spacing w:line="360" w:lineRule="auto"/>
        <w:rPr>
          <w:rFonts w:ascii="Cambria" w:hAnsi="Cambria" w:cs="Menlo"/>
          <w:b/>
          <w:bCs/>
          <w:color w:val="000000"/>
        </w:rPr>
      </w:pPr>
    </w:p>
    <w:p w14:paraId="1326231E" w14:textId="7E68E88A" w:rsidR="0021529C" w:rsidRPr="00AC23C2" w:rsidRDefault="0021529C" w:rsidP="00D54ADD">
      <w:pPr>
        <w:tabs>
          <w:tab w:val="left" w:pos="463"/>
        </w:tabs>
        <w:rPr>
          <w:rFonts w:ascii="Cambria" w:hAnsi="Cambria" w:cs="Calibri"/>
        </w:rPr>
      </w:pPr>
    </w:p>
    <w:p w14:paraId="17439F15" w14:textId="189748C3" w:rsidR="00D54ADD" w:rsidRDefault="00D54ADD" w:rsidP="00D54ADD">
      <w:pPr>
        <w:rPr>
          <w:rFonts w:ascii="Cambria" w:hAnsi="Cambria" w:cs="Calibri"/>
          <w:b/>
          <w:bCs/>
        </w:rPr>
      </w:pPr>
    </w:p>
    <w:p w14:paraId="5B7E54B7" w14:textId="77777777" w:rsidR="00D54ADD" w:rsidRDefault="00D54ADD" w:rsidP="00D54ADD">
      <w:pPr>
        <w:tabs>
          <w:tab w:val="left" w:pos="463"/>
        </w:tabs>
      </w:pPr>
    </w:p>
    <w:p w14:paraId="1884E67F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4A480C">
        <w:rPr>
          <w:noProof/>
        </w:rPr>
        <w:t>1.</w:t>
      </w:r>
      <w:r w:rsidRPr="004A480C">
        <w:rPr>
          <w:noProof/>
        </w:rPr>
        <w:tab/>
        <w:t>Li M, Li Y, Qin H, Tubbs JD, Li M, Qiao C, et al. Genome-wide DNA methylation analysis of peripheral blood cells derived from patients with first-episode schizophrenia in the Chinese Han population. Molecular psychiatry. 2020:1-11.</w:t>
      </w:r>
    </w:p>
    <w:p w14:paraId="3D8B4CD6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2.</w:t>
      </w:r>
      <w:r w:rsidRPr="004A480C">
        <w:rPr>
          <w:noProof/>
        </w:rPr>
        <w:tab/>
        <w:t>Hannon E, Dempster EL, Mansell G, Burrage J, Bass N, Bohlken MM, et al. DNA methylation meta-analysis reveals cellular alterations in psychosis and markers of treatment-resistant schizophrenia. eLife. 2021;10:e58430.</w:t>
      </w:r>
    </w:p>
    <w:p w14:paraId="240F7826" w14:textId="77777777" w:rsidR="00D54ADD" w:rsidRPr="004D4AFC" w:rsidRDefault="00D54ADD" w:rsidP="00D54ADD">
      <w:pPr>
        <w:pStyle w:val="EndNoteBibliography"/>
        <w:spacing w:after="0"/>
        <w:rPr>
          <w:noProof/>
          <w:lang w:val="fr-FR"/>
        </w:rPr>
      </w:pPr>
      <w:r w:rsidRPr="004A480C">
        <w:rPr>
          <w:noProof/>
        </w:rPr>
        <w:t>3.</w:t>
      </w:r>
      <w:r w:rsidRPr="004A480C">
        <w:rPr>
          <w:noProof/>
        </w:rPr>
        <w:tab/>
        <w:t xml:space="preserve">Zhang L, Silva TC, Young JI, Gomez L, Schmidt MA, Hamilton-Nelson KL, et al. Epigenome-wide meta-analysis of DNA methylation differences in prefrontal cortex implicates the immune processes in Alzheimer’s disease. </w:t>
      </w:r>
      <w:r w:rsidRPr="004D4AFC">
        <w:rPr>
          <w:noProof/>
          <w:lang w:val="fr-FR"/>
        </w:rPr>
        <w:t>Nature communications. 2020;11(1):1-13.</w:t>
      </w:r>
    </w:p>
    <w:p w14:paraId="00810B72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1818F4">
        <w:rPr>
          <w:noProof/>
          <w:lang w:val="fr-FR"/>
        </w:rPr>
        <w:t>4.</w:t>
      </w:r>
      <w:r w:rsidRPr="001818F4">
        <w:rPr>
          <w:noProof/>
          <w:lang w:val="fr-FR"/>
        </w:rPr>
        <w:tab/>
        <w:t xml:space="preserve">Marioni RE, McRae AF, Bressler J, Colicino E, Hannon E, Li S, et al. </w:t>
      </w:r>
      <w:r w:rsidRPr="004A480C">
        <w:rPr>
          <w:noProof/>
        </w:rPr>
        <w:t>Meta-analysis of epigenome-wide association studies of cognitive abilities. Molecular psychiatry. 2018;23(11):2133-44.</w:t>
      </w:r>
    </w:p>
    <w:p w14:paraId="71A0CC62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5.</w:t>
      </w:r>
      <w:r w:rsidRPr="004A480C">
        <w:rPr>
          <w:noProof/>
        </w:rPr>
        <w:tab/>
        <w:t>Yang BZ, Zhang H, Ge W, Weder N, Douglas-Palumberi H, Perepletchikova F, et al. Child abuse and epigenetic mechanisms of disease risk. Am J Prev Med. 2013;44(2):101-7.</w:t>
      </w:r>
    </w:p>
    <w:p w14:paraId="40CDBFBE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D4AFC">
        <w:rPr>
          <w:noProof/>
          <w:lang w:val="fr-FR"/>
        </w:rPr>
        <w:lastRenderedPageBreak/>
        <w:t>6.</w:t>
      </w:r>
      <w:r w:rsidRPr="004D4AFC">
        <w:rPr>
          <w:noProof/>
          <w:lang w:val="fr-FR"/>
        </w:rPr>
        <w:tab/>
        <w:t xml:space="preserve">Dunn EC, Soare TW, Zhu Y, Simpkin AJ, Suderman MJ, Klengel T, et al. </w:t>
      </w:r>
      <w:r w:rsidRPr="004A480C">
        <w:rPr>
          <w:noProof/>
        </w:rPr>
        <w:t>Sensitive Periods for the Effect of Childhood Adversity on DNA Methylation: Results From a Prospective, Longitudinal Study. Biol Psychiatry. 2019;85(10):838-49.</w:t>
      </w:r>
    </w:p>
    <w:p w14:paraId="3041AFDF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7.</w:t>
      </w:r>
      <w:r w:rsidRPr="004A480C">
        <w:rPr>
          <w:noProof/>
        </w:rPr>
        <w:tab/>
        <w:t>Rijlaarsdam J, Cecil CAM, Relton CL, Barker ED. Epigenetic profiling of social communication trajectories and co-occurring mental health problems: a prospective, methylome-wide association study. Development and psychopathology. 2021:1-10.</w:t>
      </w:r>
    </w:p>
    <w:p w14:paraId="6304BB4D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8.</w:t>
      </w:r>
      <w:r w:rsidRPr="004A480C">
        <w:rPr>
          <w:noProof/>
        </w:rPr>
        <w:tab/>
        <w:t>Gervin K, Nordeng H, Ystrom E, Reichborn-Kjennerud T, Lyle R. Long-term prenatal exposure to paracetamol is associated with DNA methylation differences in children diagnosed with ADHD. Clin Epigenetics. 2017;9:77.</w:t>
      </w:r>
    </w:p>
    <w:p w14:paraId="47926924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9.</w:t>
      </w:r>
      <w:r w:rsidRPr="004A480C">
        <w:rPr>
          <w:noProof/>
        </w:rPr>
        <w:tab/>
        <w:t>Roberts S, Suderman M, Zammit S, Watkins SH, Hannon E, Mill J, et al. Longitudinal investigation of DNA methylation changes preceding adolescent psychotic experiences. Transl Psychiatry. 2019;9(1):69.</w:t>
      </w:r>
    </w:p>
    <w:p w14:paraId="56D860B2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10.</w:t>
      </w:r>
      <w:r w:rsidRPr="004A480C">
        <w:rPr>
          <w:noProof/>
        </w:rPr>
        <w:tab/>
        <w:t>Kandaswamy R, Hannon E, Arseneault L, Mansell G, Sugden K, Williams B, et al. DNA methylation signatures of adolescent victimization: analysis of a longitudinal monozygotic twin sample. Epigenetics. 2020:1-18.</w:t>
      </w:r>
    </w:p>
    <w:p w14:paraId="4602659B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11.</w:t>
      </w:r>
      <w:r w:rsidRPr="004A480C">
        <w:rPr>
          <w:noProof/>
        </w:rPr>
        <w:tab/>
        <w:t>van Dongen J, Hagenbeek FA, Suderman M, Roetman PJ, Sugden K, Chiocchetti AG, et al. DNA methylation signatures of aggression and closely related constructs: A meta-analysis of epigenome-wide studies across the lifespan. Mol Psychiatry. 2021;26(6):2148-62.</w:t>
      </w:r>
    </w:p>
    <w:p w14:paraId="6500B616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12.</w:t>
      </w:r>
      <w:r w:rsidRPr="004A480C">
        <w:rPr>
          <w:noProof/>
        </w:rPr>
        <w:tab/>
        <w:t>Lunnon K, Smith R, Hannon E, De Jager PL, Srivastava G, Volta M, et al. Methylomic profiling implicates cortical deregulation of ANK1 in Alzheimer's disease. Nat Neurosci. 2014;17(9):1164-70.</w:t>
      </w:r>
    </w:p>
    <w:p w14:paraId="67564E78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13.</w:t>
      </w:r>
      <w:r w:rsidRPr="004A480C">
        <w:rPr>
          <w:noProof/>
        </w:rPr>
        <w:tab/>
        <w:t>Karlsson Linnér R, Marioni RE, Rietveld CA, Simpkin AJ, Davies NM, Watanabe K, et al. An epigenome-wide association study meta-analysis of educational attainment. Mol Psychiatry. 2017;22(12):1680-90.</w:t>
      </w:r>
    </w:p>
    <w:p w14:paraId="750D41AF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14.</w:t>
      </w:r>
      <w:r w:rsidRPr="004A480C">
        <w:rPr>
          <w:noProof/>
        </w:rPr>
        <w:tab/>
        <w:t>Smith AK, Ratanatharathorn A, Maihofer AX, Naviaux RK, Aiello AE, Amstadter AB, et al. Epigenome-wide meta-analysis of PTSD across 10 military and civilian cohorts identifies methylation changes in AHRR. Nat Commun. 2020;11(1):5965.</w:t>
      </w:r>
    </w:p>
    <w:p w14:paraId="189DCC97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15.</w:t>
      </w:r>
      <w:r w:rsidRPr="004A480C">
        <w:rPr>
          <w:noProof/>
        </w:rPr>
        <w:tab/>
        <w:t>Ju C, Fiori LM, Belzeaux R, Theroux JF, Chen GG, Aouabed Z, et al. Integrated genome-wide methylation and expression analyses reveal functional predictors of response to antidepressants. Transl Psychiatry. 2019;9(1):254.</w:t>
      </w:r>
    </w:p>
    <w:p w14:paraId="78BE73A0" w14:textId="77777777" w:rsidR="00D54ADD" w:rsidRPr="004A480C" w:rsidRDefault="00D54ADD" w:rsidP="00D54ADD">
      <w:pPr>
        <w:pStyle w:val="EndNoteBibliography"/>
        <w:spacing w:after="0"/>
        <w:rPr>
          <w:noProof/>
        </w:rPr>
      </w:pPr>
      <w:r w:rsidRPr="004A480C">
        <w:rPr>
          <w:noProof/>
        </w:rPr>
        <w:t>16.</w:t>
      </w:r>
      <w:r w:rsidRPr="004A480C">
        <w:rPr>
          <w:noProof/>
        </w:rPr>
        <w:tab/>
        <w:t>Jeremian R, Chen YA, De Luca V, Vincent JB, Kennedy JL, Zai CC, et al. Investigation of correlations between DNA methylation, suicidal behavior and aging. Bipolar Disord. 2017;19(1):32-40.</w:t>
      </w:r>
    </w:p>
    <w:p w14:paraId="3D66B8DC" w14:textId="77777777" w:rsidR="00D54ADD" w:rsidRPr="004A480C" w:rsidRDefault="00D54ADD" w:rsidP="00D54ADD">
      <w:pPr>
        <w:pStyle w:val="EndNoteBibliography"/>
        <w:rPr>
          <w:noProof/>
        </w:rPr>
      </w:pPr>
      <w:r w:rsidRPr="004A480C">
        <w:rPr>
          <w:noProof/>
        </w:rPr>
        <w:t>17.</w:t>
      </w:r>
      <w:r w:rsidRPr="004A480C">
        <w:rPr>
          <w:noProof/>
        </w:rPr>
        <w:tab/>
        <w:t>Starnawska A, Tan Q, McGue M, Mors O, Børglum AD, Christensen K, et al. Epigenome-Wide Association Study of Cognitive Functioning in Middle-Aged Monozygotic Twins. Front Aging Neurosci. 2017;9:413.</w:t>
      </w:r>
    </w:p>
    <w:p w14:paraId="28CEB3F4" w14:textId="77777777" w:rsidR="00D54ADD" w:rsidRDefault="00D54ADD" w:rsidP="00D54ADD">
      <w:r>
        <w:fldChar w:fldCharType="end"/>
      </w:r>
    </w:p>
    <w:p w14:paraId="50215E30" w14:textId="6DF07BA2" w:rsidR="0065149A" w:rsidRPr="00D54ADD" w:rsidRDefault="0065149A" w:rsidP="00D54ADD"/>
    <w:sectPr w:rsidR="0065149A" w:rsidRPr="00D54ADD" w:rsidSect="009A4F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Wong, Chloe Chung Yi" w:date="2022-10-11T15:46:00Z" w:initials="WCCY">
    <w:p w14:paraId="5D9E8131" w14:textId="6D5A4C29" w:rsidR="008C2A99" w:rsidRDefault="008C2A99">
      <w:pPr>
        <w:pStyle w:val="CommentText"/>
      </w:pPr>
      <w:r>
        <w:rPr>
          <w:rStyle w:val="CommentReference"/>
        </w:rPr>
        <w:annotationRef/>
      </w:r>
      <w:r>
        <w:t>What does DE stand for? I think it’s number of differentially expressed genes? In this case, 1, i.e. HRH2. I would y</w:t>
      </w:r>
    </w:p>
  </w:comment>
  <w:comment w:id="1" w:author="Luis Alameda" w:date="2022-10-13T10:56:00Z" w:initials="LA">
    <w:p w14:paraId="1B4DF607" w14:textId="77777777" w:rsidR="00EA5103" w:rsidRDefault="00EA5103" w:rsidP="00671678">
      <w:r>
        <w:rPr>
          <w:rStyle w:val="CommentReference"/>
        </w:rPr>
        <w:annotationRef/>
      </w:r>
      <w:r>
        <w:rPr>
          <w:rFonts w:asciiTheme="minorHAnsi" w:eastAsiaTheme="minorEastAsia" w:hAnsiTheme="minorHAnsi" w:cstheme="minorBidi"/>
          <w:sz w:val="20"/>
          <w:szCs w:val="20"/>
          <w:lang w:eastAsia="en-US"/>
        </w:rPr>
        <w:t>Is the number of genes that differently methylated as detailed in the foootnote</w:t>
      </w:r>
    </w:p>
  </w:comment>
  <w:comment w:id="2" w:author="Wong, Chloe Chung Yi" w:date="2022-10-11T15:48:00Z" w:initials="WCCY">
    <w:p w14:paraId="3C28BA94" w14:textId="01399092" w:rsidR="008C2A99" w:rsidRDefault="008C2A99">
      <w:pPr>
        <w:pStyle w:val="CommentText"/>
      </w:pPr>
      <w:r>
        <w:rPr>
          <w:rStyle w:val="CommentReference"/>
        </w:rPr>
        <w:annotationRef/>
      </w:r>
      <w:r>
        <w:t xml:space="preserve">I would suggest take out the FDR column and only reporting p-value? 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D9E8131" w15:done="0"/>
  <w15:commentEx w15:paraId="1B4DF607" w15:paraIdParent="5D9E8131" w15:done="0"/>
  <w15:commentEx w15:paraId="3C28BA9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F00E63" w16cex:dateUtc="2022-10-11T14:46:00Z"/>
  <w16cex:commentExtensible w16cex:durableId="26F26D53" w16cex:dateUtc="2022-10-13T09:56:00Z"/>
  <w16cex:commentExtensible w16cex:durableId="26F00EC2" w16cex:dateUtc="2022-10-11T14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D9E8131" w16cid:durableId="26F00E63"/>
  <w16cid:commentId w16cid:paraId="1B4DF607" w16cid:durableId="26F26D53"/>
  <w16cid:commentId w16cid:paraId="3C28BA94" w16cid:durableId="26F00EC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Utopia Std">
    <w:altName w:val="Arial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inion Pro"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AGaramond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70245"/>
    <w:multiLevelType w:val="multilevel"/>
    <w:tmpl w:val="3152A0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eastAsiaTheme="minorHAnsi" w:cs="Times New Roman"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Theme="minorHAnsi" w:cs="Times New Roman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Theme="minorHAnsi" w:cs="Times New Roman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Theme="minorHAnsi"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Theme="minorHAnsi"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Theme="minorHAnsi"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Theme="minorHAnsi"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Theme="minorHAnsi" w:cs="Times New Roman" w:hint="default"/>
        <w:color w:val="auto"/>
      </w:rPr>
    </w:lvl>
  </w:abstractNum>
  <w:abstractNum w:abstractNumId="1" w15:restartNumberingAfterBreak="0">
    <w:nsid w:val="12F45F8F"/>
    <w:multiLevelType w:val="hybridMultilevel"/>
    <w:tmpl w:val="587E42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30A0F72">
      <w:start w:val="1"/>
      <w:numFmt w:val="decimal"/>
      <w:lvlText w:val="%2)"/>
      <w:lvlJc w:val="left"/>
      <w:pPr>
        <w:ind w:left="1790" w:hanging="710"/>
      </w:pPr>
      <w:rPr>
        <w:rFonts w:hint="default"/>
      </w:rPr>
    </w:lvl>
    <w:lvl w:ilvl="2" w:tplc="B762D77A">
      <w:start w:val="1"/>
      <w:numFmt w:val="lowerLetter"/>
      <w:lvlText w:val="%3)"/>
      <w:lvlJc w:val="left"/>
      <w:pPr>
        <w:ind w:left="2690" w:hanging="71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775B"/>
    <w:multiLevelType w:val="multilevel"/>
    <w:tmpl w:val="8326ECA4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EFC62FE"/>
    <w:multiLevelType w:val="multilevel"/>
    <w:tmpl w:val="FD8EF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425BDC"/>
    <w:multiLevelType w:val="multilevel"/>
    <w:tmpl w:val="DBD05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60" w:hanging="5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4D2B2DAB"/>
    <w:multiLevelType w:val="hybridMultilevel"/>
    <w:tmpl w:val="0E0C57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C46811"/>
    <w:multiLevelType w:val="multilevel"/>
    <w:tmpl w:val="36E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A32B7C"/>
    <w:multiLevelType w:val="hybridMultilevel"/>
    <w:tmpl w:val="E0B4D78C"/>
    <w:lvl w:ilvl="0" w:tplc="C1046EB6">
      <w:start w:val="1"/>
      <w:numFmt w:val="decimal"/>
      <w:pStyle w:val="Subtitle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5A75C2"/>
    <w:multiLevelType w:val="multilevel"/>
    <w:tmpl w:val="C1940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5461646">
    <w:abstractNumId w:val="2"/>
  </w:num>
  <w:num w:numId="2" w16cid:durableId="140273951">
    <w:abstractNumId w:val="7"/>
  </w:num>
  <w:num w:numId="3" w16cid:durableId="966425848">
    <w:abstractNumId w:val="0"/>
  </w:num>
  <w:num w:numId="4" w16cid:durableId="950940460">
    <w:abstractNumId w:val="4"/>
  </w:num>
  <w:num w:numId="5" w16cid:durableId="559025120">
    <w:abstractNumId w:val="2"/>
    <w:lvlOverride w:ilvl="0">
      <w:startOverride w:val="1"/>
    </w:lvlOverride>
    <w:lvlOverride w:ilvl="1">
      <w:startOverride w:val="5"/>
    </w:lvlOverride>
    <w:lvlOverride w:ilvl="2">
      <w:startOverride w:val="2"/>
    </w:lvlOverride>
  </w:num>
  <w:num w:numId="6" w16cid:durableId="1099636965">
    <w:abstractNumId w:val="2"/>
    <w:lvlOverride w:ilvl="0">
      <w:startOverride w:val="1"/>
    </w:lvlOverride>
    <w:lvlOverride w:ilvl="1">
      <w:startOverride w:val="5"/>
    </w:lvlOverride>
    <w:lvlOverride w:ilvl="2">
      <w:startOverride w:val="2"/>
    </w:lvlOverride>
    <w:lvlOverride w:ilvl="3">
      <w:startOverride w:val="2"/>
    </w:lvlOverride>
  </w:num>
  <w:num w:numId="7" w16cid:durableId="699211586">
    <w:abstractNumId w:val="2"/>
    <w:lvlOverride w:ilvl="0">
      <w:startOverride w:val="1"/>
    </w:lvlOverride>
    <w:lvlOverride w:ilvl="1">
      <w:startOverride w:val="7"/>
    </w:lvlOverride>
  </w:num>
  <w:num w:numId="8" w16cid:durableId="1446267283">
    <w:abstractNumId w:val="5"/>
  </w:num>
  <w:num w:numId="9" w16cid:durableId="537664591">
    <w:abstractNumId w:val="1"/>
  </w:num>
  <w:num w:numId="10" w16cid:durableId="871306280">
    <w:abstractNumId w:val="6"/>
  </w:num>
  <w:num w:numId="11" w16cid:durableId="547301555">
    <w:abstractNumId w:val="3"/>
  </w:num>
  <w:num w:numId="12" w16cid:durableId="996766646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ong, Chloe Chung Yi">
    <w15:presenceInfo w15:providerId="AD" w15:userId="S::k1193282@kcl.ac.uk::78565e5a-fd22-48ab-b5eb-251e8f799734"/>
  </w15:person>
  <w15:person w15:author="Luis Alameda">
    <w15:presenceInfo w15:providerId="Windows Live" w15:userId="cc9e0a297f27e1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DD"/>
    <w:rsid w:val="0000212B"/>
    <w:rsid w:val="0000247B"/>
    <w:rsid w:val="00003D34"/>
    <w:rsid w:val="000056EB"/>
    <w:rsid w:val="00007763"/>
    <w:rsid w:val="00011036"/>
    <w:rsid w:val="000117CB"/>
    <w:rsid w:val="00013F06"/>
    <w:rsid w:val="00016750"/>
    <w:rsid w:val="000208C5"/>
    <w:rsid w:val="00020FAE"/>
    <w:rsid w:val="00021A9F"/>
    <w:rsid w:val="000240EF"/>
    <w:rsid w:val="00026652"/>
    <w:rsid w:val="00033003"/>
    <w:rsid w:val="00033BAE"/>
    <w:rsid w:val="0004083F"/>
    <w:rsid w:val="0005541D"/>
    <w:rsid w:val="00056101"/>
    <w:rsid w:val="00060AA9"/>
    <w:rsid w:val="00063E38"/>
    <w:rsid w:val="00066464"/>
    <w:rsid w:val="0007366F"/>
    <w:rsid w:val="00073678"/>
    <w:rsid w:val="00077074"/>
    <w:rsid w:val="00083C4A"/>
    <w:rsid w:val="000924D0"/>
    <w:rsid w:val="00093D7C"/>
    <w:rsid w:val="00095304"/>
    <w:rsid w:val="00095981"/>
    <w:rsid w:val="00095CC4"/>
    <w:rsid w:val="00096A41"/>
    <w:rsid w:val="000A0270"/>
    <w:rsid w:val="000A0291"/>
    <w:rsid w:val="000A1549"/>
    <w:rsid w:val="000B3ADB"/>
    <w:rsid w:val="000B4035"/>
    <w:rsid w:val="000B4E63"/>
    <w:rsid w:val="000C5891"/>
    <w:rsid w:val="000C64DF"/>
    <w:rsid w:val="000D2777"/>
    <w:rsid w:val="000D2BD7"/>
    <w:rsid w:val="000D54E2"/>
    <w:rsid w:val="000D6A81"/>
    <w:rsid w:val="000D7092"/>
    <w:rsid w:val="000E0BE8"/>
    <w:rsid w:val="000E3388"/>
    <w:rsid w:val="000F020F"/>
    <w:rsid w:val="000F1EAE"/>
    <w:rsid w:val="000F46D6"/>
    <w:rsid w:val="000F68EC"/>
    <w:rsid w:val="00100125"/>
    <w:rsid w:val="00102B83"/>
    <w:rsid w:val="00103A02"/>
    <w:rsid w:val="00107660"/>
    <w:rsid w:val="00112600"/>
    <w:rsid w:val="00113B0C"/>
    <w:rsid w:val="001147C6"/>
    <w:rsid w:val="00115583"/>
    <w:rsid w:val="00123AF4"/>
    <w:rsid w:val="00123CBC"/>
    <w:rsid w:val="00125D85"/>
    <w:rsid w:val="00127F0C"/>
    <w:rsid w:val="001342B0"/>
    <w:rsid w:val="0014021A"/>
    <w:rsid w:val="001403FC"/>
    <w:rsid w:val="001407CE"/>
    <w:rsid w:val="00142E26"/>
    <w:rsid w:val="00143A07"/>
    <w:rsid w:val="00146050"/>
    <w:rsid w:val="00150C12"/>
    <w:rsid w:val="00153942"/>
    <w:rsid w:val="00154CAE"/>
    <w:rsid w:val="001560B2"/>
    <w:rsid w:val="001569E0"/>
    <w:rsid w:val="0015789F"/>
    <w:rsid w:val="0016025F"/>
    <w:rsid w:val="00160B45"/>
    <w:rsid w:val="001611CE"/>
    <w:rsid w:val="00161435"/>
    <w:rsid w:val="0016666B"/>
    <w:rsid w:val="00167511"/>
    <w:rsid w:val="0017029F"/>
    <w:rsid w:val="00171E6C"/>
    <w:rsid w:val="001761D0"/>
    <w:rsid w:val="00181167"/>
    <w:rsid w:val="00181859"/>
    <w:rsid w:val="001818F4"/>
    <w:rsid w:val="00187159"/>
    <w:rsid w:val="00191E62"/>
    <w:rsid w:val="00192187"/>
    <w:rsid w:val="0019628A"/>
    <w:rsid w:val="00197214"/>
    <w:rsid w:val="001A0697"/>
    <w:rsid w:val="001B4928"/>
    <w:rsid w:val="001B5F1A"/>
    <w:rsid w:val="001B6E06"/>
    <w:rsid w:val="001C0432"/>
    <w:rsid w:val="001C2C39"/>
    <w:rsid w:val="001C3CF6"/>
    <w:rsid w:val="001C5656"/>
    <w:rsid w:val="001C68E1"/>
    <w:rsid w:val="001C6BED"/>
    <w:rsid w:val="001C6D70"/>
    <w:rsid w:val="001D2DEA"/>
    <w:rsid w:val="001D543E"/>
    <w:rsid w:val="001D5F89"/>
    <w:rsid w:val="001D6417"/>
    <w:rsid w:val="001D6C16"/>
    <w:rsid w:val="001E7389"/>
    <w:rsid w:val="001F505B"/>
    <w:rsid w:val="001F5B47"/>
    <w:rsid w:val="001F60BA"/>
    <w:rsid w:val="001F6CFB"/>
    <w:rsid w:val="00201059"/>
    <w:rsid w:val="00203D4A"/>
    <w:rsid w:val="002055BE"/>
    <w:rsid w:val="00205843"/>
    <w:rsid w:val="00207F19"/>
    <w:rsid w:val="002118DA"/>
    <w:rsid w:val="00212816"/>
    <w:rsid w:val="00212DF4"/>
    <w:rsid w:val="00212F1D"/>
    <w:rsid w:val="0021529C"/>
    <w:rsid w:val="0021529D"/>
    <w:rsid w:val="0022568D"/>
    <w:rsid w:val="00231292"/>
    <w:rsid w:val="00233BF6"/>
    <w:rsid w:val="00233E23"/>
    <w:rsid w:val="00234321"/>
    <w:rsid w:val="00234EB3"/>
    <w:rsid w:val="0023614B"/>
    <w:rsid w:val="00241B1D"/>
    <w:rsid w:val="00241CA3"/>
    <w:rsid w:val="002463AD"/>
    <w:rsid w:val="002474C1"/>
    <w:rsid w:val="00247646"/>
    <w:rsid w:val="00250432"/>
    <w:rsid w:val="002512F3"/>
    <w:rsid w:val="00255430"/>
    <w:rsid w:val="002607DE"/>
    <w:rsid w:val="00260805"/>
    <w:rsid w:val="00264F80"/>
    <w:rsid w:val="00265250"/>
    <w:rsid w:val="002666B7"/>
    <w:rsid w:val="0027321C"/>
    <w:rsid w:val="00277F01"/>
    <w:rsid w:val="00283151"/>
    <w:rsid w:val="00293604"/>
    <w:rsid w:val="00293B07"/>
    <w:rsid w:val="00296F65"/>
    <w:rsid w:val="002A05E7"/>
    <w:rsid w:val="002A3227"/>
    <w:rsid w:val="002A4230"/>
    <w:rsid w:val="002A4C70"/>
    <w:rsid w:val="002A67E0"/>
    <w:rsid w:val="002A7C88"/>
    <w:rsid w:val="002B0174"/>
    <w:rsid w:val="002B0ACD"/>
    <w:rsid w:val="002B0DC0"/>
    <w:rsid w:val="002B19E0"/>
    <w:rsid w:val="002B222B"/>
    <w:rsid w:val="002B6A4D"/>
    <w:rsid w:val="002B6FD5"/>
    <w:rsid w:val="002C0D7E"/>
    <w:rsid w:val="002C4151"/>
    <w:rsid w:val="002C6AF3"/>
    <w:rsid w:val="002D53B7"/>
    <w:rsid w:val="002D59A6"/>
    <w:rsid w:val="002E09C0"/>
    <w:rsid w:val="002E1174"/>
    <w:rsid w:val="002E4022"/>
    <w:rsid w:val="002E7BA5"/>
    <w:rsid w:val="002F107A"/>
    <w:rsid w:val="002F53D1"/>
    <w:rsid w:val="00302843"/>
    <w:rsid w:val="00307436"/>
    <w:rsid w:val="00312755"/>
    <w:rsid w:val="00312D89"/>
    <w:rsid w:val="00314B3E"/>
    <w:rsid w:val="00315BF6"/>
    <w:rsid w:val="00316D0C"/>
    <w:rsid w:val="00317C75"/>
    <w:rsid w:val="00320E09"/>
    <w:rsid w:val="00321D5B"/>
    <w:rsid w:val="00322959"/>
    <w:rsid w:val="003236EF"/>
    <w:rsid w:val="00323ECE"/>
    <w:rsid w:val="003242DD"/>
    <w:rsid w:val="003247EF"/>
    <w:rsid w:val="00325BA6"/>
    <w:rsid w:val="003266D7"/>
    <w:rsid w:val="003275B8"/>
    <w:rsid w:val="003311CB"/>
    <w:rsid w:val="0033245E"/>
    <w:rsid w:val="00335A35"/>
    <w:rsid w:val="00345225"/>
    <w:rsid w:val="00350484"/>
    <w:rsid w:val="00351E3D"/>
    <w:rsid w:val="0035435F"/>
    <w:rsid w:val="00356A5D"/>
    <w:rsid w:val="00356D8A"/>
    <w:rsid w:val="0035773F"/>
    <w:rsid w:val="00361977"/>
    <w:rsid w:val="00362B15"/>
    <w:rsid w:val="00370949"/>
    <w:rsid w:val="003716F3"/>
    <w:rsid w:val="00371E6F"/>
    <w:rsid w:val="00377597"/>
    <w:rsid w:val="00382CE1"/>
    <w:rsid w:val="00382D33"/>
    <w:rsid w:val="00385703"/>
    <w:rsid w:val="003868D0"/>
    <w:rsid w:val="003878A4"/>
    <w:rsid w:val="00392403"/>
    <w:rsid w:val="00392FF5"/>
    <w:rsid w:val="003932AE"/>
    <w:rsid w:val="00393EB5"/>
    <w:rsid w:val="00395773"/>
    <w:rsid w:val="003A0FE8"/>
    <w:rsid w:val="003A2943"/>
    <w:rsid w:val="003A2A9E"/>
    <w:rsid w:val="003A3488"/>
    <w:rsid w:val="003A42A1"/>
    <w:rsid w:val="003A76CE"/>
    <w:rsid w:val="003B1FA3"/>
    <w:rsid w:val="003B2302"/>
    <w:rsid w:val="003B404F"/>
    <w:rsid w:val="003B516F"/>
    <w:rsid w:val="003B66E6"/>
    <w:rsid w:val="003B6F8E"/>
    <w:rsid w:val="003B790A"/>
    <w:rsid w:val="003B7D2F"/>
    <w:rsid w:val="003C3918"/>
    <w:rsid w:val="003C5D89"/>
    <w:rsid w:val="003C6B9B"/>
    <w:rsid w:val="003C6E8E"/>
    <w:rsid w:val="003C72B7"/>
    <w:rsid w:val="003C7387"/>
    <w:rsid w:val="003D27BA"/>
    <w:rsid w:val="003D2A07"/>
    <w:rsid w:val="003D3722"/>
    <w:rsid w:val="003D607C"/>
    <w:rsid w:val="003E3A5B"/>
    <w:rsid w:val="003E3BFE"/>
    <w:rsid w:val="003E614D"/>
    <w:rsid w:val="003E7D92"/>
    <w:rsid w:val="003F6C92"/>
    <w:rsid w:val="003F6D02"/>
    <w:rsid w:val="004003F9"/>
    <w:rsid w:val="00401DA8"/>
    <w:rsid w:val="00403079"/>
    <w:rsid w:val="004072B2"/>
    <w:rsid w:val="00410A11"/>
    <w:rsid w:val="004115D4"/>
    <w:rsid w:val="00411D31"/>
    <w:rsid w:val="004166DC"/>
    <w:rsid w:val="004171AA"/>
    <w:rsid w:val="00422667"/>
    <w:rsid w:val="00425257"/>
    <w:rsid w:val="0042651E"/>
    <w:rsid w:val="00433F69"/>
    <w:rsid w:val="00435702"/>
    <w:rsid w:val="0043627E"/>
    <w:rsid w:val="00436746"/>
    <w:rsid w:val="004367EB"/>
    <w:rsid w:val="0043742E"/>
    <w:rsid w:val="004412DA"/>
    <w:rsid w:val="00441B82"/>
    <w:rsid w:val="004506A1"/>
    <w:rsid w:val="0045152B"/>
    <w:rsid w:val="00453B8F"/>
    <w:rsid w:val="004542CE"/>
    <w:rsid w:val="0045473B"/>
    <w:rsid w:val="004554CB"/>
    <w:rsid w:val="00455507"/>
    <w:rsid w:val="00460BBA"/>
    <w:rsid w:val="00460C4F"/>
    <w:rsid w:val="00461588"/>
    <w:rsid w:val="00464756"/>
    <w:rsid w:val="00467703"/>
    <w:rsid w:val="00470236"/>
    <w:rsid w:val="00472EB7"/>
    <w:rsid w:val="00474251"/>
    <w:rsid w:val="00475196"/>
    <w:rsid w:val="00475EB0"/>
    <w:rsid w:val="00476EFA"/>
    <w:rsid w:val="00476F52"/>
    <w:rsid w:val="00477EC7"/>
    <w:rsid w:val="0048013A"/>
    <w:rsid w:val="00482BCD"/>
    <w:rsid w:val="00483E9F"/>
    <w:rsid w:val="00485976"/>
    <w:rsid w:val="0048654C"/>
    <w:rsid w:val="00487295"/>
    <w:rsid w:val="004879AB"/>
    <w:rsid w:val="0049321D"/>
    <w:rsid w:val="00496D0B"/>
    <w:rsid w:val="004A0C28"/>
    <w:rsid w:val="004A0D55"/>
    <w:rsid w:val="004A21D9"/>
    <w:rsid w:val="004A7C64"/>
    <w:rsid w:val="004B088A"/>
    <w:rsid w:val="004B355F"/>
    <w:rsid w:val="004B5501"/>
    <w:rsid w:val="004B62A3"/>
    <w:rsid w:val="004B663C"/>
    <w:rsid w:val="004C4595"/>
    <w:rsid w:val="004C576B"/>
    <w:rsid w:val="004C6A98"/>
    <w:rsid w:val="004D1F32"/>
    <w:rsid w:val="004D33F6"/>
    <w:rsid w:val="004D506C"/>
    <w:rsid w:val="004E078B"/>
    <w:rsid w:val="004E41EE"/>
    <w:rsid w:val="004F1181"/>
    <w:rsid w:val="004F2469"/>
    <w:rsid w:val="004F38D5"/>
    <w:rsid w:val="004F407E"/>
    <w:rsid w:val="004F5992"/>
    <w:rsid w:val="0050079A"/>
    <w:rsid w:val="0050108F"/>
    <w:rsid w:val="00501B41"/>
    <w:rsid w:val="00502CF3"/>
    <w:rsid w:val="005056B6"/>
    <w:rsid w:val="005201A0"/>
    <w:rsid w:val="00521A5F"/>
    <w:rsid w:val="00522E3D"/>
    <w:rsid w:val="005230BE"/>
    <w:rsid w:val="00530ADC"/>
    <w:rsid w:val="00530D66"/>
    <w:rsid w:val="005353C0"/>
    <w:rsid w:val="00541CFC"/>
    <w:rsid w:val="00544073"/>
    <w:rsid w:val="005467CC"/>
    <w:rsid w:val="00547B55"/>
    <w:rsid w:val="00552942"/>
    <w:rsid w:val="00552BD2"/>
    <w:rsid w:val="00552D39"/>
    <w:rsid w:val="005533B4"/>
    <w:rsid w:val="00553E8D"/>
    <w:rsid w:val="00555A4C"/>
    <w:rsid w:val="00555A7C"/>
    <w:rsid w:val="00557407"/>
    <w:rsid w:val="005645D3"/>
    <w:rsid w:val="00564928"/>
    <w:rsid w:val="00564E8C"/>
    <w:rsid w:val="00564EF1"/>
    <w:rsid w:val="005661C6"/>
    <w:rsid w:val="00567B6D"/>
    <w:rsid w:val="005731BC"/>
    <w:rsid w:val="005731F6"/>
    <w:rsid w:val="005754A6"/>
    <w:rsid w:val="00575890"/>
    <w:rsid w:val="00576FE9"/>
    <w:rsid w:val="0058337B"/>
    <w:rsid w:val="00584869"/>
    <w:rsid w:val="00591EBC"/>
    <w:rsid w:val="00592646"/>
    <w:rsid w:val="0059293B"/>
    <w:rsid w:val="00593171"/>
    <w:rsid w:val="005946EA"/>
    <w:rsid w:val="005958F8"/>
    <w:rsid w:val="005A2D2E"/>
    <w:rsid w:val="005A2F63"/>
    <w:rsid w:val="005A4926"/>
    <w:rsid w:val="005A5C7F"/>
    <w:rsid w:val="005B0643"/>
    <w:rsid w:val="005B135C"/>
    <w:rsid w:val="005B18A5"/>
    <w:rsid w:val="005B1E2A"/>
    <w:rsid w:val="005B5190"/>
    <w:rsid w:val="005B6214"/>
    <w:rsid w:val="005B6CA6"/>
    <w:rsid w:val="005B74DA"/>
    <w:rsid w:val="005B7A1E"/>
    <w:rsid w:val="005C2932"/>
    <w:rsid w:val="005C4C5D"/>
    <w:rsid w:val="005C6259"/>
    <w:rsid w:val="005C644F"/>
    <w:rsid w:val="005C657B"/>
    <w:rsid w:val="005C7BDD"/>
    <w:rsid w:val="005D256B"/>
    <w:rsid w:val="005D3613"/>
    <w:rsid w:val="005D3B65"/>
    <w:rsid w:val="005D662F"/>
    <w:rsid w:val="005D678A"/>
    <w:rsid w:val="005D6EC2"/>
    <w:rsid w:val="005D7562"/>
    <w:rsid w:val="005E01ED"/>
    <w:rsid w:val="005E08D5"/>
    <w:rsid w:val="005E3B3D"/>
    <w:rsid w:val="005E3EC0"/>
    <w:rsid w:val="005E5BA2"/>
    <w:rsid w:val="005E7198"/>
    <w:rsid w:val="005E7D15"/>
    <w:rsid w:val="005F07E6"/>
    <w:rsid w:val="005F2B2D"/>
    <w:rsid w:val="005F532B"/>
    <w:rsid w:val="005F5B66"/>
    <w:rsid w:val="005F7D6A"/>
    <w:rsid w:val="006006F3"/>
    <w:rsid w:val="00600915"/>
    <w:rsid w:val="00604EAD"/>
    <w:rsid w:val="00605909"/>
    <w:rsid w:val="00606506"/>
    <w:rsid w:val="006145E0"/>
    <w:rsid w:val="00616556"/>
    <w:rsid w:val="006306BB"/>
    <w:rsid w:val="00634095"/>
    <w:rsid w:val="0063452B"/>
    <w:rsid w:val="00637CE4"/>
    <w:rsid w:val="00640DC1"/>
    <w:rsid w:val="006410E0"/>
    <w:rsid w:val="00642089"/>
    <w:rsid w:val="00643916"/>
    <w:rsid w:val="0065149A"/>
    <w:rsid w:val="00653F01"/>
    <w:rsid w:val="00655D62"/>
    <w:rsid w:val="0065604F"/>
    <w:rsid w:val="0065745F"/>
    <w:rsid w:val="006602E4"/>
    <w:rsid w:val="00666B2B"/>
    <w:rsid w:val="00676B4D"/>
    <w:rsid w:val="00677E18"/>
    <w:rsid w:val="006832AE"/>
    <w:rsid w:val="00683FE0"/>
    <w:rsid w:val="00684520"/>
    <w:rsid w:val="00684D65"/>
    <w:rsid w:val="006857E0"/>
    <w:rsid w:val="00692364"/>
    <w:rsid w:val="00695C42"/>
    <w:rsid w:val="00696B63"/>
    <w:rsid w:val="006A0D9B"/>
    <w:rsid w:val="006A682B"/>
    <w:rsid w:val="006A68DE"/>
    <w:rsid w:val="006B1018"/>
    <w:rsid w:val="006B7330"/>
    <w:rsid w:val="006C4CEF"/>
    <w:rsid w:val="006C698E"/>
    <w:rsid w:val="006C6ECF"/>
    <w:rsid w:val="006C7258"/>
    <w:rsid w:val="006D0891"/>
    <w:rsid w:val="006D24AC"/>
    <w:rsid w:val="006E5E58"/>
    <w:rsid w:val="006F182C"/>
    <w:rsid w:val="006F1AD3"/>
    <w:rsid w:val="006F1CDC"/>
    <w:rsid w:val="006F3B3E"/>
    <w:rsid w:val="006F4034"/>
    <w:rsid w:val="006F59DD"/>
    <w:rsid w:val="00701400"/>
    <w:rsid w:val="00701C61"/>
    <w:rsid w:val="007021F1"/>
    <w:rsid w:val="00702A36"/>
    <w:rsid w:val="007057F3"/>
    <w:rsid w:val="00706431"/>
    <w:rsid w:val="0070684B"/>
    <w:rsid w:val="00706CD2"/>
    <w:rsid w:val="0070717C"/>
    <w:rsid w:val="00707596"/>
    <w:rsid w:val="00710A6F"/>
    <w:rsid w:val="00711E11"/>
    <w:rsid w:val="00715CFE"/>
    <w:rsid w:val="007163BF"/>
    <w:rsid w:val="00717329"/>
    <w:rsid w:val="007175FB"/>
    <w:rsid w:val="00717A3C"/>
    <w:rsid w:val="00722CFF"/>
    <w:rsid w:val="00724C0F"/>
    <w:rsid w:val="00726271"/>
    <w:rsid w:val="00726CA7"/>
    <w:rsid w:val="007314B1"/>
    <w:rsid w:val="00731F9A"/>
    <w:rsid w:val="00732B4C"/>
    <w:rsid w:val="00733529"/>
    <w:rsid w:val="00741F39"/>
    <w:rsid w:val="00742927"/>
    <w:rsid w:val="00742DBD"/>
    <w:rsid w:val="0074360D"/>
    <w:rsid w:val="00743641"/>
    <w:rsid w:val="007462CE"/>
    <w:rsid w:val="0074668D"/>
    <w:rsid w:val="00746A2D"/>
    <w:rsid w:val="00752993"/>
    <w:rsid w:val="00752C80"/>
    <w:rsid w:val="00754D0D"/>
    <w:rsid w:val="00755AF6"/>
    <w:rsid w:val="007617B9"/>
    <w:rsid w:val="00761A27"/>
    <w:rsid w:val="00765EF8"/>
    <w:rsid w:val="0077051F"/>
    <w:rsid w:val="00771892"/>
    <w:rsid w:val="007723A8"/>
    <w:rsid w:val="00772411"/>
    <w:rsid w:val="00772FCD"/>
    <w:rsid w:val="00773946"/>
    <w:rsid w:val="0077734F"/>
    <w:rsid w:val="00777D35"/>
    <w:rsid w:val="0078032C"/>
    <w:rsid w:val="007843FF"/>
    <w:rsid w:val="007943B2"/>
    <w:rsid w:val="007978AA"/>
    <w:rsid w:val="007A1532"/>
    <w:rsid w:val="007A200A"/>
    <w:rsid w:val="007A6427"/>
    <w:rsid w:val="007B0F9E"/>
    <w:rsid w:val="007B115D"/>
    <w:rsid w:val="007B12E2"/>
    <w:rsid w:val="007B1B9C"/>
    <w:rsid w:val="007B2F9A"/>
    <w:rsid w:val="007B30C1"/>
    <w:rsid w:val="007B368F"/>
    <w:rsid w:val="007B4ACD"/>
    <w:rsid w:val="007B604A"/>
    <w:rsid w:val="007B730E"/>
    <w:rsid w:val="007C418D"/>
    <w:rsid w:val="007C5D48"/>
    <w:rsid w:val="007C6EA5"/>
    <w:rsid w:val="007D2EF4"/>
    <w:rsid w:val="007D3541"/>
    <w:rsid w:val="007E2CDB"/>
    <w:rsid w:val="007E3046"/>
    <w:rsid w:val="007F0304"/>
    <w:rsid w:val="007F1A72"/>
    <w:rsid w:val="007F2B6F"/>
    <w:rsid w:val="007F5C32"/>
    <w:rsid w:val="007F5F68"/>
    <w:rsid w:val="008055A6"/>
    <w:rsid w:val="00806AB8"/>
    <w:rsid w:val="00806E36"/>
    <w:rsid w:val="008148E8"/>
    <w:rsid w:val="00817B88"/>
    <w:rsid w:val="00820543"/>
    <w:rsid w:val="00822DB8"/>
    <w:rsid w:val="008251EC"/>
    <w:rsid w:val="00825F78"/>
    <w:rsid w:val="00826011"/>
    <w:rsid w:val="008265D9"/>
    <w:rsid w:val="008275A0"/>
    <w:rsid w:val="008323A0"/>
    <w:rsid w:val="00834237"/>
    <w:rsid w:val="00834748"/>
    <w:rsid w:val="00836FF6"/>
    <w:rsid w:val="008416CA"/>
    <w:rsid w:val="008437BA"/>
    <w:rsid w:val="00845EA6"/>
    <w:rsid w:val="00847ACB"/>
    <w:rsid w:val="008532F3"/>
    <w:rsid w:val="0085551C"/>
    <w:rsid w:val="00860E44"/>
    <w:rsid w:val="00862336"/>
    <w:rsid w:val="00862565"/>
    <w:rsid w:val="008636A2"/>
    <w:rsid w:val="00864259"/>
    <w:rsid w:val="00865D85"/>
    <w:rsid w:val="008712FE"/>
    <w:rsid w:val="00876919"/>
    <w:rsid w:val="0087725E"/>
    <w:rsid w:val="00881AFA"/>
    <w:rsid w:val="0088255A"/>
    <w:rsid w:val="00885519"/>
    <w:rsid w:val="00887727"/>
    <w:rsid w:val="00893B58"/>
    <w:rsid w:val="00897BFE"/>
    <w:rsid w:val="00897E79"/>
    <w:rsid w:val="008B0523"/>
    <w:rsid w:val="008B10A8"/>
    <w:rsid w:val="008B121C"/>
    <w:rsid w:val="008B485F"/>
    <w:rsid w:val="008B4DFA"/>
    <w:rsid w:val="008B5D21"/>
    <w:rsid w:val="008B601D"/>
    <w:rsid w:val="008C15BB"/>
    <w:rsid w:val="008C2A99"/>
    <w:rsid w:val="008C2ED4"/>
    <w:rsid w:val="008C6798"/>
    <w:rsid w:val="008C74C5"/>
    <w:rsid w:val="008C7F77"/>
    <w:rsid w:val="008D43E9"/>
    <w:rsid w:val="008D4859"/>
    <w:rsid w:val="008E4541"/>
    <w:rsid w:val="008E46DE"/>
    <w:rsid w:val="008F08A4"/>
    <w:rsid w:val="008F48B3"/>
    <w:rsid w:val="008F68D2"/>
    <w:rsid w:val="008F6F1F"/>
    <w:rsid w:val="0090233B"/>
    <w:rsid w:val="009027DA"/>
    <w:rsid w:val="00903A18"/>
    <w:rsid w:val="009112C0"/>
    <w:rsid w:val="009204EC"/>
    <w:rsid w:val="00922081"/>
    <w:rsid w:val="009225FE"/>
    <w:rsid w:val="00922EA4"/>
    <w:rsid w:val="00925B65"/>
    <w:rsid w:val="00927D7C"/>
    <w:rsid w:val="009335BB"/>
    <w:rsid w:val="00934023"/>
    <w:rsid w:val="009356BB"/>
    <w:rsid w:val="009374EB"/>
    <w:rsid w:val="00937F37"/>
    <w:rsid w:val="00944E3E"/>
    <w:rsid w:val="0094524C"/>
    <w:rsid w:val="00946CBB"/>
    <w:rsid w:val="00950C70"/>
    <w:rsid w:val="00950CF4"/>
    <w:rsid w:val="00955DCA"/>
    <w:rsid w:val="00957DA7"/>
    <w:rsid w:val="00960342"/>
    <w:rsid w:val="0096290A"/>
    <w:rsid w:val="0096313E"/>
    <w:rsid w:val="00963BEE"/>
    <w:rsid w:val="00964AE9"/>
    <w:rsid w:val="009669DF"/>
    <w:rsid w:val="00967F2F"/>
    <w:rsid w:val="00971CB3"/>
    <w:rsid w:val="00974D06"/>
    <w:rsid w:val="00980292"/>
    <w:rsid w:val="0098166E"/>
    <w:rsid w:val="00981B1C"/>
    <w:rsid w:val="009832AE"/>
    <w:rsid w:val="009838BA"/>
    <w:rsid w:val="009867AA"/>
    <w:rsid w:val="00991754"/>
    <w:rsid w:val="0099318E"/>
    <w:rsid w:val="00994E31"/>
    <w:rsid w:val="009A29CE"/>
    <w:rsid w:val="009A48A2"/>
    <w:rsid w:val="009A4F2B"/>
    <w:rsid w:val="009A5028"/>
    <w:rsid w:val="009B3F54"/>
    <w:rsid w:val="009B402E"/>
    <w:rsid w:val="009B42FB"/>
    <w:rsid w:val="009B5E6D"/>
    <w:rsid w:val="009C5FC5"/>
    <w:rsid w:val="009C6BD5"/>
    <w:rsid w:val="009C7FF5"/>
    <w:rsid w:val="009D0129"/>
    <w:rsid w:val="009D0852"/>
    <w:rsid w:val="009D1E0A"/>
    <w:rsid w:val="009D2287"/>
    <w:rsid w:val="009D5AAB"/>
    <w:rsid w:val="009D7B20"/>
    <w:rsid w:val="009E05BE"/>
    <w:rsid w:val="009E39F6"/>
    <w:rsid w:val="009E3F9B"/>
    <w:rsid w:val="009E53AF"/>
    <w:rsid w:val="009E7897"/>
    <w:rsid w:val="009F0DB9"/>
    <w:rsid w:val="009F0E0E"/>
    <w:rsid w:val="009F13A9"/>
    <w:rsid w:val="009F3085"/>
    <w:rsid w:val="009F4412"/>
    <w:rsid w:val="009F53B0"/>
    <w:rsid w:val="009F5DA2"/>
    <w:rsid w:val="009F6FD5"/>
    <w:rsid w:val="00A0425D"/>
    <w:rsid w:val="00A044C7"/>
    <w:rsid w:val="00A05656"/>
    <w:rsid w:val="00A05A59"/>
    <w:rsid w:val="00A07E73"/>
    <w:rsid w:val="00A11A08"/>
    <w:rsid w:val="00A147C7"/>
    <w:rsid w:val="00A16B7B"/>
    <w:rsid w:val="00A17A8F"/>
    <w:rsid w:val="00A20B25"/>
    <w:rsid w:val="00A21F16"/>
    <w:rsid w:val="00A2358B"/>
    <w:rsid w:val="00A2495D"/>
    <w:rsid w:val="00A275C3"/>
    <w:rsid w:val="00A3194B"/>
    <w:rsid w:val="00A31B3D"/>
    <w:rsid w:val="00A33D02"/>
    <w:rsid w:val="00A36588"/>
    <w:rsid w:val="00A37873"/>
    <w:rsid w:val="00A378D2"/>
    <w:rsid w:val="00A4055D"/>
    <w:rsid w:val="00A41673"/>
    <w:rsid w:val="00A41C10"/>
    <w:rsid w:val="00A431FE"/>
    <w:rsid w:val="00A43226"/>
    <w:rsid w:val="00A529CE"/>
    <w:rsid w:val="00A55A9C"/>
    <w:rsid w:val="00A63703"/>
    <w:rsid w:val="00A65439"/>
    <w:rsid w:val="00A6691B"/>
    <w:rsid w:val="00A67944"/>
    <w:rsid w:val="00A70D6E"/>
    <w:rsid w:val="00A71583"/>
    <w:rsid w:val="00A72522"/>
    <w:rsid w:val="00A7380C"/>
    <w:rsid w:val="00A756FF"/>
    <w:rsid w:val="00A80E1C"/>
    <w:rsid w:val="00A80E9E"/>
    <w:rsid w:val="00A81402"/>
    <w:rsid w:val="00A83C64"/>
    <w:rsid w:val="00A855EC"/>
    <w:rsid w:val="00A954B9"/>
    <w:rsid w:val="00AA09B1"/>
    <w:rsid w:val="00AA439B"/>
    <w:rsid w:val="00AA63B4"/>
    <w:rsid w:val="00AA6AD5"/>
    <w:rsid w:val="00AB2279"/>
    <w:rsid w:val="00AB360D"/>
    <w:rsid w:val="00AB3A89"/>
    <w:rsid w:val="00AB40D1"/>
    <w:rsid w:val="00AC13B0"/>
    <w:rsid w:val="00AC13C7"/>
    <w:rsid w:val="00AC3B18"/>
    <w:rsid w:val="00AC53E4"/>
    <w:rsid w:val="00AD1C6A"/>
    <w:rsid w:val="00AD2B6C"/>
    <w:rsid w:val="00AD3D75"/>
    <w:rsid w:val="00AD46DE"/>
    <w:rsid w:val="00AD63C1"/>
    <w:rsid w:val="00AE00B0"/>
    <w:rsid w:val="00AE017D"/>
    <w:rsid w:val="00AE131F"/>
    <w:rsid w:val="00AE247F"/>
    <w:rsid w:val="00AE529A"/>
    <w:rsid w:val="00AE598B"/>
    <w:rsid w:val="00AE64DD"/>
    <w:rsid w:val="00AF132F"/>
    <w:rsid w:val="00AF2598"/>
    <w:rsid w:val="00AF2982"/>
    <w:rsid w:val="00AF465F"/>
    <w:rsid w:val="00AF4DA0"/>
    <w:rsid w:val="00AF515D"/>
    <w:rsid w:val="00AF6681"/>
    <w:rsid w:val="00B01999"/>
    <w:rsid w:val="00B035F7"/>
    <w:rsid w:val="00B1292F"/>
    <w:rsid w:val="00B135E7"/>
    <w:rsid w:val="00B168CD"/>
    <w:rsid w:val="00B175AA"/>
    <w:rsid w:val="00B2003D"/>
    <w:rsid w:val="00B216AA"/>
    <w:rsid w:val="00B21F7B"/>
    <w:rsid w:val="00B223C4"/>
    <w:rsid w:val="00B23C8F"/>
    <w:rsid w:val="00B2605D"/>
    <w:rsid w:val="00B27006"/>
    <w:rsid w:val="00B27168"/>
    <w:rsid w:val="00B274BF"/>
    <w:rsid w:val="00B27722"/>
    <w:rsid w:val="00B27FDA"/>
    <w:rsid w:val="00B319F8"/>
    <w:rsid w:val="00B323BD"/>
    <w:rsid w:val="00B34884"/>
    <w:rsid w:val="00B3526E"/>
    <w:rsid w:val="00B35665"/>
    <w:rsid w:val="00B359D0"/>
    <w:rsid w:val="00B371C4"/>
    <w:rsid w:val="00B37A28"/>
    <w:rsid w:val="00B46A2B"/>
    <w:rsid w:val="00B46D0D"/>
    <w:rsid w:val="00B5081C"/>
    <w:rsid w:val="00B50FD4"/>
    <w:rsid w:val="00B5213D"/>
    <w:rsid w:val="00B526F1"/>
    <w:rsid w:val="00B53918"/>
    <w:rsid w:val="00B53FF7"/>
    <w:rsid w:val="00B54466"/>
    <w:rsid w:val="00B609C4"/>
    <w:rsid w:val="00B6150D"/>
    <w:rsid w:val="00B61781"/>
    <w:rsid w:val="00B625A1"/>
    <w:rsid w:val="00B62BE8"/>
    <w:rsid w:val="00B630D0"/>
    <w:rsid w:val="00B64F29"/>
    <w:rsid w:val="00B6516D"/>
    <w:rsid w:val="00B65615"/>
    <w:rsid w:val="00B670CF"/>
    <w:rsid w:val="00B70429"/>
    <w:rsid w:val="00B71BDF"/>
    <w:rsid w:val="00B737D4"/>
    <w:rsid w:val="00B73F11"/>
    <w:rsid w:val="00B764BB"/>
    <w:rsid w:val="00B76875"/>
    <w:rsid w:val="00B81AC2"/>
    <w:rsid w:val="00B81DBB"/>
    <w:rsid w:val="00B82F00"/>
    <w:rsid w:val="00B85221"/>
    <w:rsid w:val="00B860AE"/>
    <w:rsid w:val="00B860F1"/>
    <w:rsid w:val="00B8626B"/>
    <w:rsid w:val="00B8636F"/>
    <w:rsid w:val="00B87A3F"/>
    <w:rsid w:val="00B903DA"/>
    <w:rsid w:val="00B97852"/>
    <w:rsid w:val="00B97DAE"/>
    <w:rsid w:val="00BA06C1"/>
    <w:rsid w:val="00BA1CA1"/>
    <w:rsid w:val="00BA516B"/>
    <w:rsid w:val="00BA790C"/>
    <w:rsid w:val="00BB6DDF"/>
    <w:rsid w:val="00BC0A55"/>
    <w:rsid w:val="00BC2FBE"/>
    <w:rsid w:val="00BC4947"/>
    <w:rsid w:val="00BC533F"/>
    <w:rsid w:val="00BC5938"/>
    <w:rsid w:val="00BC5F3D"/>
    <w:rsid w:val="00BD1691"/>
    <w:rsid w:val="00BD1850"/>
    <w:rsid w:val="00BD5568"/>
    <w:rsid w:val="00BD68E8"/>
    <w:rsid w:val="00BE055A"/>
    <w:rsid w:val="00BE10F3"/>
    <w:rsid w:val="00BE16EF"/>
    <w:rsid w:val="00BE1D66"/>
    <w:rsid w:val="00BE2E2E"/>
    <w:rsid w:val="00BE3724"/>
    <w:rsid w:val="00BE38D9"/>
    <w:rsid w:val="00BF0B8E"/>
    <w:rsid w:val="00BF15FA"/>
    <w:rsid w:val="00BF2F26"/>
    <w:rsid w:val="00BF329B"/>
    <w:rsid w:val="00BF44B5"/>
    <w:rsid w:val="00C0033C"/>
    <w:rsid w:val="00C010AE"/>
    <w:rsid w:val="00C012AF"/>
    <w:rsid w:val="00C01A89"/>
    <w:rsid w:val="00C02CB3"/>
    <w:rsid w:val="00C049F7"/>
    <w:rsid w:val="00C05562"/>
    <w:rsid w:val="00C05712"/>
    <w:rsid w:val="00C06714"/>
    <w:rsid w:val="00C107D9"/>
    <w:rsid w:val="00C15227"/>
    <w:rsid w:val="00C15B34"/>
    <w:rsid w:val="00C164F7"/>
    <w:rsid w:val="00C215DE"/>
    <w:rsid w:val="00C229F3"/>
    <w:rsid w:val="00C230B5"/>
    <w:rsid w:val="00C2693E"/>
    <w:rsid w:val="00C27F60"/>
    <w:rsid w:val="00C36A0C"/>
    <w:rsid w:val="00C4063E"/>
    <w:rsid w:val="00C40AE0"/>
    <w:rsid w:val="00C41ED0"/>
    <w:rsid w:val="00C41ED8"/>
    <w:rsid w:val="00C42C23"/>
    <w:rsid w:val="00C443CF"/>
    <w:rsid w:val="00C47227"/>
    <w:rsid w:val="00C5372B"/>
    <w:rsid w:val="00C55910"/>
    <w:rsid w:val="00C57CA8"/>
    <w:rsid w:val="00C73F46"/>
    <w:rsid w:val="00C744B6"/>
    <w:rsid w:val="00C75634"/>
    <w:rsid w:val="00C77D80"/>
    <w:rsid w:val="00C77F71"/>
    <w:rsid w:val="00C83533"/>
    <w:rsid w:val="00C8781C"/>
    <w:rsid w:val="00C93EE6"/>
    <w:rsid w:val="00C94D92"/>
    <w:rsid w:val="00C96BAB"/>
    <w:rsid w:val="00CA11DC"/>
    <w:rsid w:val="00CA23C5"/>
    <w:rsid w:val="00CA64E1"/>
    <w:rsid w:val="00CB0C52"/>
    <w:rsid w:val="00CB2863"/>
    <w:rsid w:val="00CB3EEA"/>
    <w:rsid w:val="00CB4164"/>
    <w:rsid w:val="00CB5D3E"/>
    <w:rsid w:val="00CB6479"/>
    <w:rsid w:val="00CC4817"/>
    <w:rsid w:val="00CC7314"/>
    <w:rsid w:val="00CC78C9"/>
    <w:rsid w:val="00CD31A3"/>
    <w:rsid w:val="00CD5194"/>
    <w:rsid w:val="00CD5807"/>
    <w:rsid w:val="00CD65FC"/>
    <w:rsid w:val="00CD7463"/>
    <w:rsid w:val="00CD75B9"/>
    <w:rsid w:val="00CE0B11"/>
    <w:rsid w:val="00CE2C74"/>
    <w:rsid w:val="00CE4990"/>
    <w:rsid w:val="00CE54B1"/>
    <w:rsid w:val="00CE7303"/>
    <w:rsid w:val="00CE76C7"/>
    <w:rsid w:val="00CF0E3B"/>
    <w:rsid w:val="00CF1C10"/>
    <w:rsid w:val="00CF1F11"/>
    <w:rsid w:val="00CF329A"/>
    <w:rsid w:val="00D02F5E"/>
    <w:rsid w:val="00D06FDD"/>
    <w:rsid w:val="00D11B5D"/>
    <w:rsid w:val="00D12197"/>
    <w:rsid w:val="00D128E1"/>
    <w:rsid w:val="00D15093"/>
    <w:rsid w:val="00D15DA3"/>
    <w:rsid w:val="00D16DD2"/>
    <w:rsid w:val="00D1749C"/>
    <w:rsid w:val="00D20723"/>
    <w:rsid w:val="00D21295"/>
    <w:rsid w:val="00D2221B"/>
    <w:rsid w:val="00D240BB"/>
    <w:rsid w:val="00D24EDB"/>
    <w:rsid w:val="00D27F4D"/>
    <w:rsid w:val="00D31214"/>
    <w:rsid w:val="00D31E31"/>
    <w:rsid w:val="00D3353D"/>
    <w:rsid w:val="00D34973"/>
    <w:rsid w:val="00D349D2"/>
    <w:rsid w:val="00D40D9A"/>
    <w:rsid w:val="00D4272B"/>
    <w:rsid w:val="00D46799"/>
    <w:rsid w:val="00D46F73"/>
    <w:rsid w:val="00D47A7E"/>
    <w:rsid w:val="00D50A0A"/>
    <w:rsid w:val="00D518E4"/>
    <w:rsid w:val="00D52A8B"/>
    <w:rsid w:val="00D54ADD"/>
    <w:rsid w:val="00D5555C"/>
    <w:rsid w:val="00D5645D"/>
    <w:rsid w:val="00D5735E"/>
    <w:rsid w:val="00D61219"/>
    <w:rsid w:val="00D61485"/>
    <w:rsid w:val="00D705C1"/>
    <w:rsid w:val="00D70E63"/>
    <w:rsid w:val="00D72055"/>
    <w:rsid w:val="00D72F4E"/>
    <w:rsid w:val="00D75F7C"/>
    <w:rsid w:val="00D80421"/>
    <w:rsid w:val="00D81506"/>
    <w:rsid w:val="00D837A0"/>
    <w:rsid w:val="00D84B54"/>
    <w:rsid w:val="00D874EE"/>
    <w:rsid w:val="00D87819"/>
    <w:rsid w:val="00D9161A"/>
    <w:rsid w:val="00D91F8D"/>
    <w:rsid w:val="00D95531"/>
    <w:rsid w:val="00D973EF"/>
    <w:rsid w:val="00D979AA"/>
    <w:rsid w:val="00DA1245"/>
    <w:rsid w:val="00DA506E"/>
    <w:rsid w:val="00DA50BF"/>
    <w:rsid w:val="00DA51E7"/>
    <w:rsid w:val="00DA5D29"/>
    <w:rsid w:val="00DA76A8"/>
    <w:rsid w:val="00DB260B"/>
    <w:rsid w:val="00DB2BF3"/>
    <w:rsid w:val="00DB662D"/>
    <w:rsid w:val="00DC16E2"/>
    <w:rsid w:val="00DC453F"/>
    <w:rsid w:val="00DC55A1"/>
    <w:rsid w:val="00DD08A4"/>
    <w:rsid w:val="00DD14BD"/>
    <w:rsid w:val="00DD2F71"/>
    <w:rsid w:val="00DD6D52"/>
    <w:rsid w:val="00DD6E7F"/>
    <w:rsid w:val="00DE03D9"/>
    <w:rsid w:val="00DE0767"/>
    <w:rsid w:val="00DE11B0"/>
    <w:rsid w:val="00DE344A"/>
    <w:rsid w:val="00DE405B"/>
    <w:rsid w:val="00DE54E6"/>
    <w:rsid w:val="00DE754A"/>
    <w:rsid w:val="00DF13A3"/>
    <w:rsid w:val="00DF13CD"/>
    <w:rsid w:val="00DF13D8"/>
    <w:rsid w:val="00DF3B8D"/>
    <w:rsid w:val="00E1011C"/>
    <w:rsid w:val="00E10F59"/>
    <w:rsid w:val="00E138DF"/>
    <w:rsid w:val="00E1798C"/>
    <w:rsid w:val="00E20A7B"/>
    <w:rsid w:val="00E219DC"/>
    <w:rsid w:val="00E2638D"/>
    <w:rsid w:val="00E265B2"/>
    <w:rsid w:val="00E277FC"/>
    <w:rsid w:val="00E278A6"/>
    <w:rsid w:val="00E32C83"/>
    <w:rsid w:val="00E3351B"/>
    <w:rsid w:val="00E347C0"/>
    <w:rsid w:val="00E3732B"/>
    <w:rsid w:val="00E37D0A"/>
    <w:rsid w:val="00E402EF"/>
    <w:rsid w:val="00E40A5B"/>
    <w:rsid w:val="00E41164"/>
    <w:rsid w:val="00E41603"/>
    <w:rsid w:val="00E46252"/>
    <w:rsid w:val="00E501B2"/>
    <w:rsid w:val="00E51BCE"/>
    <w:rsid w:val="00E53A20"/>
    <w:rsid w:val="00E5677C"/>
    <w:rsid w:val="00E57255"/>
    <w:rsid w:val="00E6017E"/>
    <w:rsid w:val="00E639C3"/>
    <w:rsid w:val="00E66F48"/>
    <w:rsid w:val="00E711F7"/>
    <w:rsid w:val="00E7146D"/>
    <w:rsid w:val="00E8011B"/>
    <w:rsid w:val="00E81873"/>
    <w:rsid w:val="00E83328"/>
    <w:rsid w:val="00E836B3"/>
    <w:rsid w:val="00E864BB"/>
    <w:rsid w:val="00E91EF6"/>
    <w:rsid w:val="00E9519F"/>
    <w:rsid w:val="00E964A0"/>
    <w:rsid w:val="00E97EF1"/>
    <w:rsid w:val="00EA00E3"/>
    <w:rsid w:val="00EA09B1"/>
    <w:rsid w:val="00EA1757"/>
    <w:rsid w:val="00EA1FBD"/>
    <w:rsid w:val="00EA31FF"/>
    <w:rsid w:val="00EA45F8"/>
    <w:rsid w:val="00EA5103"/>
    <w:rsid w:val="00EA7548"/>
    <w:rsid w:val="00EB049C"/>
    <w:rsid w:val="00EB0B52"/>
    <w:rsid w:val="00EB17D0"/>
    <w:rsid w:val="00EB1976"/>
    <w:rsid w:val="00EB4639"/>
    <w:rsid w:val="00EB4D2C"/>
    <w:rsid w:val="00EC0973"/>
    <w:rsid w:val="00EC5CF9"/>
    <w:rsid w:val="00EC6B99"/>
    <w:rsid w:val="00EC78D5"/>
    <w:rsid w:val="00ED0C80"/>
    <w:rsid w:val="00ED3D20"/>
    <w:rsid w:val="00ED4BE2"/>
    <w:rsid w:val="00EE1DE0"/>
    <w:rsid w:val="00EE523B"/>
    <w:rsid w:val="00EF1466"/>
    <w:rsid w:val="00EF2AAD"/>
    <w:rsid w:val="00EF5BF7"/>
    <w:rsid w:val="00EF6082"/>
    <w:rsid w:val="00EF624B"/>
    <w:rsid w:val="00EF7196"/>
    <w:rsid w:val="00EF7491"/>
    <w:rsid w:val="00F001E0"/>
    <w:rsid w:val="00F10232"/>
    <w:rsid w:val="00F11958"/>
    <w:rsid w:val="00F11B02"/>
    <w:rsid w:val="00F11EA5"/>
    <w:rsid w:val="00F14AE9"/>
    <w:rsid w:val="00F15806"/>
    <w:rsid w:val="00F1699B"/>
    <w:rsid w:val="00F17949"/>
    <w:rsid w:val="00F2245A"/>
    <w:rsid w:val="00F22DFE"/>
    <w:rsid w:val="00F25C19"/>
    <w:rsid w:val="00F27854"/>
    <w:rsid w:val="00F31657"/>
    <w:rsid w:val="00F33C27"/>
    <w:rsid w:val="00F449E9"/>
    <w:rsid w:val="00F45B76"/>
    <w:rsid w:val="00F46256"/>
    <w:rsid w:val="00F46AC1"/>
    <w:rsid w:val="00F50070"/>
    <w:rsid w:val="00F57327"/>
    <w:rsid w:val="00F57913"/>
    <w:rsid w:val="00F6542F"/>
    <w:rsid w:val="00F73BB8"/>
    <w:rsid w:val="00F81F2F"/>
    <w:rsid w:val="00F82EA8"/>
    <w:rsid w:val="00F83BEB"/>
    <w:rsid w:val="00F850C1"/>
    <w:rsid w:val="00F9275B"/>
    <w:rsid w:val="00F934DE"/>
    <w:rsid w:val="00F955C2"/>
    <w:rsid w:val="00F9603F"/>
    <w:rsid w:val="00F96836"/>
    <w:rsid w:val="00F9708D"/>
    <w:rsid w:val="00F97438"/>
    <w:rsid w:val="00FA1CED"/>
    <w:rsid w:val="00FA7C89"/>
    <w:rsid w:val="00FB3120"/>
    <w:rsid w:val="00FB60EA"/>
    <w:rsid w:val="00FC07AA"/>
    <w:rsid w:val="00FD0A62"/>
    <w:rsid w:val="00FD2639"/>
    <w:rsid w:val="00FD4FF8"/>
    <w:rsid w:val="00FE05B6"/>
    <w:rsid w:val="00FE41F2"/>
    <w:rsid w:val="00FF1C11"/>
    <w:rsid w:val="00FF2002"/>
    <w:rsid w:val="00FF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04F4B4"/>
  <w15:chartTrackingRefBased/>
  <w15:docId w15:val="{1BEF0145-4048-754E-A421-DEB40ECF3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hesis format"/>
    <w:qFormat/>
    <w:rsid w:val="00D54ADD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ADD"/>
    <w:pPr>
      <w:keepNext/>
      <w:keepLines/>
      <w:numPr>
        <w:numId w:val="1"/>
      </w:numPr>
      <w:spacing w:before="360" w:after="160" w:line="259" w:lineRule="auto"/>
      <w:outlineLvl w:val="0"/>
    </w:pPr>
    <w:rPr>
      <w:rFonts w:ascii="Cambria" w:eastAsiaTheme="majorEastAsia" w:hAnsi="Cambria" w:cstheme="majorBidi"/>
      <w:b/>
      <w:bCs/>
      <w:smallCaps/>
      <w:color w:val="000000" w:themeColor="text1"/>
      <w:sz w:val="36"/>
      <w:szCs w:val="36"/>
      <w:lang w:eastAsia="en-US"/>
    </w:rPr>
  </w:style>
  <w:style w:type="paragraph" w:styleId="Heading2">
    <w:name w:val="heading 2"/>
    <w:aliases w:val="Heading 2 VR"/>
    <w:basedOn w:val="Normal"/>
    <w:next w:val="Normal"/>
    <w:link w:val="Heading2Char"/>
    <w:uiPriority w:val="9"/>
    <w:unhideWhenUsed/>
    <w:qFormat/>
    <w:rsid w:val="00D54ADD"/>
    <w:pPr>
      <w:keepNext/>
      <w:keepLines/>
      <w:numPr>
        <w:ilvl w:val="1"/>
        <w:numId w:val="1"/>
      </w:numPr>
      <w:spacing w:before="360" w:line="259" w:lineRule="auto"/>
      <w:outlineLvl w:val="1"/>
    </w:pPr>
    <w:rPr>
      <w:rFonts w:ascii="Cambria" w:eastAsiaTheme="majorEastAsia" w:hAnsi="Cambria" w:cstheme="majorBidi"/>
      <w:b/>
      <w:bCs/>
      <w:smallCaps/>
      <w:color w:val="000000" w:themeColor="text1"/>
      <w:sz w:val="28"/>
      <w:szCs w:val="28"/>
      <w:lang w:eastAsia="en-US"/>
    </w:rPr>
  </w:style>
  <w:style w:type="paragraph" w:styleId="Heading3">
    <w:name w:val="heading 3"/>
    <w:aliases w:val="Heading 3 VR"/>
    <w:basedOn w:val="Normal"/>
    <w:next w:val="Normal"/>
    <w:link w:val="Heading3Char"/>
    <w:uiPriority w:val="9"/>
    <w:unhideWhenUsed/>
    <w:qFormat/>
    <w:rsid w:val="00D54ADD"/>
    <w:pPr>
      <w:keepNext/>
      <w:keepLines/>
      <w:numPr>
        <w:ilvl w:val="2"/>
        <w:numId w:val="1"/>
      </w:numPr>
      <w:spacing w:before="200" w:line="259" w:lineRule="auto"/>
      <w:outlineLvl w:val="2"/>
    </w:pPr>
    <w:rPr>
      <w:rFonts w:ascii="Cambria" w:eastAsiaTheme="majorEastAsia" w:hAnsi="Cambria" w:cstheme="majorBidi"/>
      <w:b/>
      <w:bCs/>
      <w:color w:val="000000" w:themeColor="text1"/>
      <w:sz w:val="22"/>
      <w:szCs w:val="22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54ADD"/>
    <w:pPr>
      <w:keepNext/>
      <w:keepLines/>
      <w:numPr>
        <w:ilvl w:val="3"/>
        <w:numId w:val="1"/>
      </w:numPr>
      <w:spacing w:before="200" w:line="259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ADD"/>
    <w:pPr>
      <w:keepNext/>
      <w:keepLines/>
      <w:numPr>
        <w:ilvl w:val="4"/>
        <w:numId w:val="1"/>
      </w:numPr>
      <w:spacing w:before="200" w:line="259" w:lineRule="auto"/>
      <w:outlineLvl w:val="4"/>
    </w:pPr>
    <w:rPr>
      <w:rFonts w:asciiTheme="majorHAnsi" w:eastAsiaTheme="majorEastAsia" w:hAnsiTheme="majorHAnsi" w:cstheme="majorBidi"/>
      <w:color w:val="323E4F" w:themeColor="text2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ADD"/>
    <w:pPr>
      <w:keepNext/>
      <w:keepLines/>
      <w:numPr>
        <w:ilvl w:val="5"/>
        <w:numId w:val="1"/>
      </w:numPr>
      <w:spacing w:before="200" w:line="259" w:lineRule="auto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ADD"/>
    <w:pPr>
      <w:keepNext/>
      <w:keepLines/>
      <w:numPr>
        <w:ilvl w:val="6"/>
        <w:numId w:val="1"/>
      </w:numPr>
      <w:spacing w:before="20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ADD"/>
    <w:pPr>
      <w:keepNext/>
      <w:keepLines/>
      <w:numPr>
        <w:ilvl w:val="7"/>
        <w:numId w:val="1"/>
      </w:numPr>
      <w:spacing w:before="200" w:line="259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ADD"/>
    <w:pPr>
      <w:keepNext/>
      <w:keepLines/>
      <w:numPr>
        <w:ilvl w:val="8"/>
        <w:numId w:val="1"/>
      </w:numPr>
      <w:spacing w:before="200" w:line="259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95C42"/>
  </w:style>
  <w:style w:type="character" w:customStyle="1" w:styleId="Heading1Char">
    <w:name w:val="Heading 1 Char"/>
    <w:basedOn w:val="DefaultParagraphFont"/>
    <w:link w:val="Heading1"/>
    <w:uiPriority w:val="9"/>
    <w:rsid w:val="00D54ADD"/>
    <w:rPr>
      <w:rFonts w:ascii="Cambria" w:eastAsiaTheme="majorEastAsia" w:hAnsi="Cambria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aliases w:val="Heading 2 VR Char"/>
    <w:basedOn w:val="DefaultParagraphFont"/>
    <w:link w:val="Heading2"/>
    <w:uiPriority w:val="9"/>
    <w:rsid w:val="00D54ADD"/>
    <w:rPr>
      <w:rFonts w:ascii="Cambria" w:eastAsiaTheme="majorEastAsia" w:hAnsi="Cambria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aliases w:val="Heading 3 VR Char"/>
    <w:basedOn w:val="DefaultParagraphFont"/>
    <w:link w:val="Heading3"/>
    <w:uiPriority w:val="9"/>
    <w:rsid w:val="00D54ADD"/>
    <w:rPr>
      <w:rFonts w:ascii="Cambria" w:eastAsiaTheme="majorEastAsia" w:hAnsi="Cambria" w:cstheme="majorBidi"/>
      <w:b/>
      <w:bCs/>
      <w:color w:val="000000" w:themeColor="text1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D54ADD"/>
    <w:rPr>
      <w:rFonts w:asciiTheme="majorHAnsi" w:eastAsiaTheme="majorEastAsia" w:hAnsiTheme="majorHAnsi" w:cstheme="majorBidi"/>
      <w:b/>
      <w:bCs/>
      <w:i/>
      <w:iCs/>
      <w:color w:val="000000" w:themeColor="text1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ADD"/>
    <w:rPr>
      <w:rFonts w:asciiTheme="majorHAnsi" w:eastAsiaTheme="majorEastAsia" w:hAnsiTheme="majorHAnsi" w:cstheme="majorBidi"/>
      <w:color w:val="323E4F" w:themeColor="text2" w:themeShade="BF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ADD"/>
    <w:rPr>
      <w:rFonts w:asciiTheme="majorHAnsi" w:eastAsiaTheme="majorEastAsia" w:hAnsiTheme="majorHAnsi" w:cstheme="majorBidi"/>
      <w:i/>
      <w:iCs/>
      <w:color w:val="323E4F" w:themeColor="text2" w:themeShade="BF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ADD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AD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AD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ADD"/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ADD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54ADD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D54ADD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54A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4ADD"/>
    <w:pPr>
      <w:spacing w:after="160"/>
    </w:pPr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4AD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A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ADD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54ADD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54ADD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54ADD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54ADD"/>
    <w:rPr>
      <w:rFonts w:eastAsiaTheme="minorEastAsia"/>
      <w:sz w:val="22"/>
      <w:szCs w:val="22"/>
    </w:rPr>
  </w:style>
  <w:style w:type="paragraph" w:customStyle="1" w:styleId="Author">
    <w:name w:val="Author"/>
    <w:basedOn w:val="BodyText"/>
    <w:rsid w:val="00D54ADD"/>
    <w:pPr>
      <w:tabs>
        <w:tab w:val="right" w:pos="8640"/>
      </w:tabs>
      <w:spacing w:after="0" w:line="480" w:lineRule="auto"/>
      <w:jc w:val="center"/>
    </w:pPr>
    <w:rPr>
      <w:rFonts w:ascii="Garamond" w:eastAsia="Times New Roman" w:hAnsi="Garamond" w:cs="Times New Roman"/>
      <w:spacing w:val="-2"/>
      <w:sz w:val="24"/>
      <w:szCs w:val="20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D54ADD"/>
    <w:pPr>
      <w:spacing w:after="120" w:line="259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54ADD"/>
    <w:rPr>
      <w:rFonts w:eastAsiaTheme="minorEastAsia"/>
      <w:sz w:val="22"/>
      <w:szCs w:val="22"/>
    </w:rPr>
  </w:style>
  <w:style w:type="paragraph" w:styleId="Date">
    <w:name w:val="Date"/>
    <w:basedOn w:val="BodyText"/>
    <w:link w:val="DateChar"/>
    <w:rsid w:val="00D54ADD"/>
    <w:pPr>
      <w:tabs>
        <w:tab w:val="right" w:pos="8640"/>
      </w:tabs>
      <w:spacing w:after="560" w:line="360" w:lineRule="auto"/>
      <w:jc w:val="center"/>
    </w:pPr>
    <w:rPr>
      <w:rFonts w:ascii="Garamond" w:eastAsia="Times New Roman" w:hAnsi="Garamond" w:cs="Times New Roman"/>
      <w:spacing w:val="-2"/>
      <w:sz w:val="24"/>
      <w:szCs w:val="20"/>
      <w:lang w:val="en-US"/>
    </w:rPr>
  </w:style>
  <w:style w:type="character" w:customStyle="1" w:styleId="DateChar">
    <w:name w:val="Date Char"/>
    <w:basedOn w:val="DefaultParagraphFont"/>
    <w:link w:val="Date"/>
    <w:rsid w:val="00D54ADD"/>
    <w:rPr>
      <w:rFonts w:ascii="Garamond" w:eastAsia="Times New Roman" w:hAnsi="Garamond" w:cs="Times New Roman"/>
      <w:spacing w:val="-2"/>
      <w:szCs w:val="20"/>
      <w:lang w:val="en-US"/>
    </w:rPr>
  </w:style>
  <w:style w:type="paragraph" w:customStyle="1" w:styleId="SubtitleCover">
    <w:name w:val="Subtitle Cover"/>
    <w:basedOn w:val="Normal"/>
    <w:next w:val="BodyText"/>
    <w:rsid w:val="00D54ADD"/>
    <w:pPr>
      <w:keepNext/>
      <w:tabs>
        <w:tab w:val="right" w:pos="8640"/>
      </w:tabs>
      <w:spacing w:after="560"/>
      <w:ind w:left="1800" w:right="1800"/>
      <w:jc w:val="center"/>
    </w:pPr>
    <w:rPr>
      <w:rFonts w:ascii="Garamond" w:hAnsi="Garamond"/>
      <w:spacing w:val="-2"/>
      <w:szCs w:val="20"/>
      <w:lang w:val="en-US" w:eastAsia="en-US"/>
    </w:rPr>
  </w:style>
  <w:style w:type="paragraph" w:customStyle="1" w:styleId="TitleCover">
    <w:name w:val="Title Cover"/>
    <w:basedOn w:val="Normal"/>
    <w:next w:val="SubtitleCover"/>
    <w:rsid w:val="00D54ADD"/>
    <w:pPr>
      <w:keepNext/>
      <w:keepLines/>
      <w:tabs>
        <w:tab w:val="right" w:pos="8640"/>
      </w:tabs>
      <w:spacing w:before="780" w:after="420"/>
      <w:ind w:left="1920" w:right="1920"/>
      <w:jc w:val="center"/>
    </w:pPr>
    <w:rPr>
      <w:rFonts w:ascii="Garamond" w:hAnsi="Garamond"/>
      <w:caps/>
      <w:spacing w:val="5"/>
      <w:kern w:val="28"/>
      <w:szCs w:val="20"/>
      <w:lang w:val="en-US" w:eastAsia="en-US"/>
    </w:rPr>
  </w:style>
  <w:style w:type="paragraph" w:styleId="Title">
    <w:name w:val="Title"/>
    <w:basedOn w:val="Normal"/>
    <w:next w:val="Normal"/>
    <w:link w:val="TitleChar"/>
    <w:uiPriority w:val="1"/>
    <w:qFormat/>
    <w:rsid w:val="00D54ADD"/>
    <w:pPr>
      <w:contextualSpacing/>
      <w:jc w:val="center"/>
    </w:pPr>
    <w:rPr>
      <w:rFonts w:ascii="Cambria" w:eastAsiaTheme="majorEastAsia" w:hAnsi="Cambria" w:cstheme="majorBidi"/>
      <w:b/>
      <w:color w:val="000000" w:themeColor="text1"/>
      <w:sz w:val="48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D54ADD"/>
    <w:rPr>
      <w:rFonts w:ascii="Cambria" w:eastAsiaTheme="majorEastAsia" w:hAnsi="Cambria" w:cstheme="majorBidi"/>
      <w:b/>
      <w:color w:val="000000" w:themeColor="text1"/>
      <w:sz w:val="4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ADD"/>
    <w:pPr>
      <w:numPr>
        <w:numId w:val="2"/>
      </w:numPr>
      <w:spacing w:after="160" w:line="259" w:lineRule="auto"/>
    </w:pPr>
    <w:rPr>
      <w:rFonts w:ascii="Cambria" w:eastAsiaTheme="minorEastAsia" w:hAnsi="Cambria" w:cstheme="minorBidi"/>
      <w:b/>
      <w:color w:val="5A5A5A" w:themeColor="text1" w:themeTint="A5"/>
      <w:spacing w:val="10"/>
      <w:sz w:val="48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54ADD"/>
    <w:rPr>
      <w:rFonts w:ascii="Cambria" w:eastAsiaTheme="minorEastAsia" w:hAnsi="Cambria"/>
      <w:b/>
      <w:color w:val="5A5A5A" w:themeColor="text1" w:themeTint="A5"/>
      <w:spacing w:val="10"/>
      <w:sz w:val="48"/>
      <w:szCs w:val="22"/>
    </w:rPr>
  </w:style>
  <w:style w:type="character" w:styleId="Strong">
    <w:name w:val="Strong"/>
    <w:basedOn w:val="DefaultParagraphFont"/>
    <w:uiPriority w:val="22"/>
    <w:qFormat/>
    <w:rsid w:val="00D54ADD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D54ADD"/>
    <w:rPr>
      <w:i/>
      <w:iCs/>
      <w:color w:val="auto"/>
    </w:rPr>
  </w:style>
  <w:style w:type="paragraph" w:styleId="NoSpacing">
    <w:name w:val="No Spacing"/>
    <w:uiPriority w:val="99"/>
    <w:qFormat/>
    <w:rsid w:val="00D54ADD"/>
    <w:rPr>
      <w:rFonts w:eastAsiaTheme="minorEastAsia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D54ADD"/>
    <w:pPr>
      <w:spacing w:before="160" w:after="160" w:line="259" w:lineRule="auto"/>
      <w:ind w:left="720" w:right="720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54ADD"/>
    <w:rPr>
      <w:rFonts w:eastAsiaTheme="minorEastAsia"/>
      <w:i/>
      <w:iCs/>
      <w:color w:val="000000" w:themeColor="text1"/>
      <w:sz w:val="22"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ADD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 w:line="259" w:lineRule="auto"/>
      <w:ind w:left="936" w:right="936"/>
      <w:jc w:val="center"/>
    </w:pPr>
    <w:rPr>
      <w:rFonts w:asciiTheme="minorHAnsi" w:eastAsiaTheme="minorEastAsia" w:hAnsiTheme="minorHAnsi" w:cstheme="minorBidi"/>
      <w:color w:val="000000" w:themeColor="text1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ADD"/>
    <w:rPr>
      <w:rFonts w:eastAsiaTheme="minorEastAsia"/>
      <w:color w:val="000000" w:themeColor="text1"/>
      <w:sz w:val="22"/>
      <w:szCs w:val="22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D54AD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54ADD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D54AD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D54ADD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D54ADD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D54ADD"/>
    <w:pPr>
      <w:outlineLvl w:val="9"/>
    </w:pPr>
  </w:style>
  <w:style w:type="paragraph" w:styleId="Caption">
    <w:name w:val="caption"/>
    <w:basedOn w:val="Normal"/>
    <w:next w:val="Normal"/>
    <w:uiPriority w:val="35"/>
    <w:unhideWhenUsed/>
    <w:qFormat/>
    <w:rsid w:val="00D54ADD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D54ADD"/>
    <w:rPr>
      <w:color w:val="0563C1" w:themeColor="hyperlink"/>
      <w:u w:val="single"/>
    </w:rPr>
  </w:style>
  <w:style w:type="table" w:styleId="PlainTable2">
    <w:name w:val="Plain Table 2"/>
    <w:basedOn w:val="TableNormal"/>
    <w:uiPriority w:val="42"/>
    <w:rsid w:val="00D54ADD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Paragraph">
    <w:name w:val="Table Paragraph"/>
    <w:basedOn w:val="Normal"/>
    <w:uiPriority w:val="1"/>
    <w:qFormat/>
    <w:rsid w:val="00D54ADD"/>
    <w:pPr>
      <w:autoSpaceDE w:val="0"/>
      <w:autoSpaceDN w:val="0"/>
      <w:adjustRightInd w:val="0"/>
      <w:spacing w:before="64"/>
    </w:pPr>
    <w:rPr>
      <w:rFonts w:ascii="Calibri" w:eastAsiaTheme="minorEastAsia" w:hAnsi="Calibri" w:cs="Calibri"/>
      <w:lang w:eastAsia="en-US"/>
    </w:rPr>
  </w:style>
  <w:style w:type="table" w:styleId="PlainTable4">
    <w:name w:val="Plain Table 4"/>
    <w:basedOn w:val="TableNormal"/>
    <w:uiPriority w:val="44"/>
    <w:rsid w:val="00D54ADD"/>
    <w:rPr>
      <w:rFonts w:eastAsiaTheme="minorEastAsia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-Accent5">
    <w:name w:val="List Table 1 Light Accent 5"/>
    <w:basedOn w:val="TableNormal"/>
    <w:uiPriority w:val="46"/>
    <w:rsid w:val="00D54ADD"/>
    <w:rPr>
      <w:rFonts w:eastAsiaTheme="minorEastAsia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5">
    <w:name w:val="Grid Table 2 Accent 5"/>
    <w:basedOn w:val="TableNormal"/>
    <w:uiPriority w:val="47"/>
    <w:rsid w:val="00D54ADD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Default">
    <w:name w:val="Default"/>
    <w:rsid w:val="00D54ADD"/>
    <w:pPr>
      <w:autoSpaceDE w:val="0"/>
      <w:autoSpaceDN w:val="0"/>
      <w:adjustRightInd w:val="0"/>
    </w:pPr>
    <w:rPr>
      <w:rFonts w:ascii="Utopia Std" w:hAnsi="Utopia Std" w:cs="Utopia Std"/>
      <w:color w:val="000000"/>
    </w:rPr>
  </w:style>
  <w:style w:type="character" w:customStyle="1" w:styleId="gray">
    <w:name w:val="gray"/>
    <w:basedOn w:val="DefaultParagraphFont"/>
    <w:rsid w:val="00D54ADD"/>
  </w:style>
  <w:style w:type="character" w:styleId="FollowedHyperlink">
    <w:name w:val="FollowedHyperlink"/>
    <w:basedOn w:val="DefaultParagraphFont"/>
    <w:uiPriority w:val="99"/>
    <w:semiHidden/>
    <w:unhideWhenUsed/>
    <w:rsid w:val="00D54ADD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54ADD"/>
    <w:pPr>
      <w:spacing w:before="100" w:beforeAutospacing="1" w:after="100" w:afterAutospacing="1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D54ADD"/>
    <w:pPr>
      <w:spacing w:after="100" w:line="259" w:lineRule="auto"/>
      <w:ind w:left="2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54ADD"/>
    <w:pPr>
      <w:tabs>
        <w:tab w:val="left" w:pos="440"/>
        <w:tab w:val="right" w:leader="underscore" w:pos="7927"/>
      </w:tabs>
      <w:spacing w:after="10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D54ADD"/>
    <w:pPr>
      <w:spacing w:after="100" w:line="259" w:lineRule="auto"/>
      <w:ind w:left="4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D54ADD"/>
  </w:style>
  <w:style w:type="table" w:customStyle="1" w:styleId="TableGrid1">
    <w:name w:val="Table Grid1"/>
    <w:basedOn w:val="TableNormal"/>
    <w:next w:val="TableGrid"/>
    <w:uiPriority w:val="39"/>
    <w:rsid w:val="00D54AD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D54ADD"/>
    <w:rPr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2">
    <w:name w:val="Plain Table 22"/>
    <w:basedOn w:val="TableNormal"/>
    <w:next w:val="PlainTable2"/>
    <w:uiPriority w:val="42"/>
    <w:rsid w:val="00D54ADD"/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D54ADD"/>
    <w:pPr>
      <w:spacing w:after="100" w:line="259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D54ADD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D54ADD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D54ADD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D54ADD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D54ADD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D54ADD"/>
    <w:pPr>
      <w:spacing w:line="259" w:lineRule="auto"/>
      <w:jc w:val="center"/>
    </w:pPr>
    <w:rPr>
      <w:rFonts w:ascii="Calibri" w:eastAsiaTheme="minorEastAsia" w:hAnsi="Calibri" w:cs="Calibri"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54ADD"/>
    <w:rPr>
      <w:rFonts w:ascii="Calibri" w:eastAsiaTheme="minorEastAsia" w:hAnsi="Calibri" w:cs="Calibri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54ADD"/>
    <w:pPr>
      <w:spacing w:after="160"/>
    </w:pPr>
    <w:rPr>
      <w:rFonts w:ascii="Calibri" w:eastAsiaTheme="minorEastAsia" w:hAnsi="Calibri" w:cs="Calibri"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54ADD"/>
    <w:rPr>
      <w:rFonts w:ascii="Calibri" w:eastAsiaTheme="minorEastAsia" w:hAnsi="Calibri" w:cs="Calibri"/>
      <w:sz w:val="22"/>
      <w:szCs w:val="22"/>
      <w:lang w:val="en-US"/>
    </w:rPr>
  </w:style>
  <w:style w:type="character" w:customStyle="1" w:styleId="highlight">
    <w:name w:val="highlight"/>
    <w:basedOn w:val="DefaultParagraphFont"/>
    <w:rsid w:val="00D54ADD"/>
  </w:style>
  <w:style w:type="character" w:customStyle="1" w:styleId="apple-converted-space">
    <w:name w:val="apple-converted-space"/>
    <w:basedOn w:val="DefaultParagraphFont"/>
    <w:rsid w:val="00D54ADD"/>
  </w:style>
  <w:style w:type="character" w:customStyle="1" w:styleId="xxxapple-converted-space">
    <w:name w:val="x_x_xapple-converted-space"/>
    <w:basedOn w:val="DefaultParagraphFont"/>
    <w:rsid w:val="00D54AD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4ADD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D54ADD"/>
  </w:style>
  <w:style w:type="character" w:customStyle="1" w:styleId="period">
    <w:name w:val="period"/>
    <w:basedOn w:val="DefaultParagraphFont"/>
    <w:rsid w:val="00D54ADD"/>
  </w:style>
  <w:style w:type="character" w:customStyle="1" w:styleId="cit">
    <w:name w:val="cit"/>
    <w:basedOn w:val="DefaultParagraphFont"/>
    <w:rsid w:val="00D54ADD"/>
  </w:style>
  <w:style w:type="character" w:customStyle="1" w:styleId="citation-doi">
    <w:name w:val="citation-doi"/>
    <w:basedOn w:val="DefaultParagraphFont"/>
    <w:rsid w:val="00D54ADD"/>
  </w:style>
  <w:style w:type="character" w:customStyle="1" w:styleId="s2">
    <w:name w:val="s2"/>
    <w:basedOn w:val="DefaultParagraphFont"/>
    <w:rsid w:val="00D54ADD"/>
  </w:style>
  <w:style w:type="paragraph" w:customStyle="1" w:styleId="s3">
    <w:name w:val="s3"/>
    <w:basedOn w:val="Normal"/>
    <w:rsid w:val="00D54ADD"/>
    <w:pPr>
      <w:spacing w:before="100" w:beforeAutospacing="1" w:after="100" w:afterAutospacing="1"/>
    </w:pPr>
  </w:style>
  <w:style w:type="character" w:customStyle="1" w:styleId="s4">
    <w:name w:val="s4"/>
    <w:basedOn w:val="DefaultParagraphFont"/>
    <w:rsid w:val="00D54ADD"/>
  </w:style>
  <w:style w:type="character" w:customStyle="1" w:styleId="s5">
    <w:name w:val="s5"/>
    <w:basedOn w:val="DefaultParagraphFont"/>
    <w:rsid w:val="00D54ADD"/>
  </w:style>
  <w:style w:type="character" w:customStyle="1" w:styleId="a">
    <w:name w:val="_"/>
    <w:basedOn w:val="DefaultParagraphFont"/>
    <w:rsid w:val="00D54ADD"/>
  </w:style>
  <w:style w:type="character" w:customStyle="1" w:styleId="fc2">
    <w:name w:val="fc2"/>
    <w:basedOn w:val="DefaultParagraphFont"/>
    <w:rsid w:val="00D54ADD"/>
  </w:style>
  <w:style w:type="character" w:styleId="UnresolvedMention">
    <w:name w:val="Unresolved Mention"/>
    <w:basedOn w:val="DefaultParagraphFont"/>
    <w:uiPriority w:val="99"/>
    <w:semiHidden/>
    <w:unhideWhenUsed/>
    <w:rsid w:val="00D54ADD"/>
    <w:rPr>
      <w:color w:val="605E5C"/>
      <w:shd w:val="clear" w:color="auto" w:fill="E1DFDD"/>
    </w:rPr>
  </w:style>
  <w:style w:type="character" w:customStyle="1" w:styleId="current-selection">
    <w:name w:val="current-selection"/>
    <w:basedOn w:val="DefaultParagraphFont"/>
    <w:rsid w:val="00D54ADD"/>
  </w:style>
  <w:style w:type="paragraph" w:customStyle="1" w:styleId="p1">
    <w:name w:val="p1"/>
    <w:basedOn w:val="Normal"/>
    <w:rsid w:val="00D54ADD"/>
    <w:rPr>
      <w:rFonts w:ascii="Helvetica" w:eastAsiaTheme="minorHAnsi" w:hAnsi="Helvetica"/>
      <w:sz w:val="12"/>
      <w:szCs w:val="12"/>
      <w:lang w:val="en-US" w:eastAsia="en-US"/>
    </w:rPr>
  </w:style>
  <w:style w:type="paragraph" w:customStyle="1" w:styleId="p3">
    <w:name w:val="p3"/>
    <w:basedOn w:val="Normal"/>
    <w:rsid w:val="00D54ADD"/>
    <w:rPr>
      <w:rFonts w:ascii="Helvetica" w:eastAsiaTheme="minorHAnsi" w:hAnsi="Helvetica"/>
      <w:color w:val="454545"/>
      <w:sz w:val="18"/>
      <w:szCs w:val="18"/>
      <w:lang w:val="en-US" w:eastAsia="en-US"/>
    </w:rPr>
  </w:style>
  <w:style w:type="paragraph" w:customStyle="1" w:styleId="p4">
    <w:name w:val="p4"/>
    <w:basedOn w:val="Normal"/>
    <w:rsid w:val="00D54ADD"/>
    <w:rPr>
      <w:rFonts w:ascii="Helvetica" w:eastAsiaTheme="minorHAnsi" w:hAnsi="Helvetica"/>
      <w:color w:val="454545"/>
      <w:sz w:val="18"/>
      <w:szCs w:val="18"/>
      <w:lang w:val="en-US" w:eastAsia="en-US"/>
    </w:rPr>
  </w:style>
  <w:style w:type="paragraph" w:customStyle="1" w:styleId="p2">
    <w:name w:val="p2"/>
    <w:basedOn w:val="Normal"/>
    <w:rsid w:val="00D54ADD"/>
    <w:rPr>
      <w:rFonts w:ascii="Helvetica" w:eastAsiaTheme="minorHAnsi" w:hAnsi="Helvetica"/>
      <w:color w:val="454545"/>
      <w:sz w:val="18"/>
      <w:szCs w:val="18"/>
      <w:lang w:val="en-US" w:eastAsia="en-US"/>
    </w:rPr>
  </w:style>
  <w:style w:type="character" w:customStyle="1" w:styleId="s1">
    <w:name w:val="s1"/>
    <w:basedOn w:val="DefaultParagraphFont"/>
    <w:rsid w:val="00D54ADD"/>
    <w:rPr>
      <w:rFonts w:ascii="Helvetica" w:hAnsi="Helvetica" w:hint="default"/>
      <w:sz w:val="15"/>
      <w:szCs w:val="15"/>
    </w:rPr>
  </w:style>
  <w:style w:type="character" w:customStyle="1" w:styleId="title-text">
    <w:name w:val="title-text"/>
    <w:basedOn w:val="DefaultParagraphFont"/>
    <w:rsid w:val="00D54ADD"/>
  </w:style>
  <w:style w:type="character" w:customStyle="1" w:styleId="A3">
    <w:name w:val="A3"/>
    <w:uiPriority w:val="99"/>
    <w:rsid w:val="00D54ADD"/>
    <w:rPr>
      <w:rFonts w:cs="Minion Pro"/>
      <w:color w:val="221E1F"/>
      <w:sz w:val="13"/>
      <w:szCs w:val="13"/>
    </w:rPr>
  </w:style>
  <w:style w:type="character" w:customStyle="1" w:styleId="hilite">
    <w:name w:val="hilite"/>
    <w:basedOn w:val="DefaultParagraphFont"/>
    <w:rsid w:val="00D54ADD"/>
  </w:style>
  <w:style w:type="paragraph" w:styleId="FootnoteText">
    <w:name w:val="footnote text"/>
    <w:basedOn w:val="Normal"/>
    <w:link w:val="FootnoteTextChar"/>
    <w:uiPriority w:val="99"/>
    <w:semiHidden/>
    <w:unhideWhenUsed/>
    <w:rsid w:val="00D54AD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4ADD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54ADD"/>
    <w:rPr>
      <w:vertAlign w:val="superscript"/>
    </w:rPr>
  </w:style>
  <w:style w:type="character" w:customStyle="1" w:styleId="A10">
    <w:name w:val="A10"/>
    <w:uiPriority w:val="99"/>
    <w:rsid w:val="00D54ADD"/>
    <w:rPr>
      <w:rFonts w:cs="AGaramond"/>
      <w:color w:val="211D1E"/>
      <w:sz w:val="11"/>
      <w:szCs w:val="11"/>
    </w:rPr>
  </w:style>
  <w:style w:type="character" w:customStyle="1" w:styleId="ref-journal">
    <w:name w:val="ref-journal"/>
    <w:basedOn w:val="DefaultParagraphFont"/>
    <w:rsid w:val="00D54ADD"/>
  </w:style>
  <w:style w:type="table" w:styleId="GridTable1Light">
    <w:name w:val="Grid Table 1 Light"/>
    <w:basedOn w:val="TableNormal"/>
    <w:uiPriority w:val="46"/>
    <w:rsid w:val="00D54ADD"/>
    <w:rPr>
      <w:sz w:val="22"/>
      <w:szCs w:val="22"/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estocommentoCarattere1">
    <w:name w:val="Testo commento Carattere1"/>
    <w:basedOn w:val="DefaultParagraphFont"/>
    <w:uiPriority w:val="99"/>
    <w:semiHidden/>
    <w:rsid w:val="00D54ADD"/>
    <w:rPr>
      <w:sz w:val="20"/>
      <w:szCs w:val="20"/>
    </w:rPr>
  </w:style>
  <w:style w:type="character" w:customStyle="1" w:styleId="SoggettocommentoCarattere1">
    <w:name w:val="Soggetto commento Carattere1"/>
    <w:basedOn w:val="TestocommentoCarattere1"/>
    <w:uiPriority w:val="99"/>
    <w:semiHidden/>
    <w:rsid w:val="00D54ADD"/>
    <w:rPr>
      <w:b/>
      <w:bCs/>
      <w:sz w:val="20"/>
      <w:szCs w:val="20"/>
    </w:rPr>
  </w:style>
  <w:style w:type="paragraph" w:customStyle="1" w:styleId="gsind">
    <w:name w:val="gs_ind"/>
    <w:basedOn w:val="Normal"/>
    <w:rsid w:val="00D54ADD"/>
    <w:pPr>
      <w:spacing w:before="100" w:beforeAutospacing="1" w:after="100" w:afterAutospacing="1"/>
    </w:pPr>
  </w:style>
  <w:style w:type="paragraph" w:customStyle="1" w:styleId="email">
    <w:name w:val="email"/>
    <w:basedOn w:val="Normal"/>
    <w:rsid w:val="00D54ADD"/>
    <w:pPr>
      <w:spacing w:before="100" w:beforeAutospacing="1" w:after="100" w:afterAutospacing="1"/>
    </w:pPr>
  </w:style>
  <w:style w:type="character" w:customStyle="1" w:styleId="TestofumettoCarattere1">
    <w:name w:val="Testo fumetto Carattere1"/>
    <w:basedOn w:val="DefaultParagraphFont"/>
    <w:uiPriority w:val="99"/>
    <w:semiHidden/>
    <w:rsid w:val="00D54ADD"/>
    <w:rPr>
      <w:rFonts w:ascii="Segoe UI" w:hAnsi="Segoe UI" w:cs="Segoe UI"/>
      <w:sz w:val="18"/>
      <w:szCs w:val="18"/>
      <w:lang w:val="en-US"/>
    </w:rPr>
  </w:style>
  <w:style w:type="numbering" w:customStyle="1" w:styleId="Nessunelenco1">
    <w:name w:val="Nessun elenco1"/>
    <w:next w:val="NoList"/>
    <w:uiPriority w:val="99"/>
    <w:semiHidden/>
    <w:unhideWhenUsed/>
    <w:rsid w:val="00D54ADD"/>
  </w:style>
  <w:style w:type="table" w:customStyle="1" w:styleId="Tabellagriglia1chiara1">
    <w:name w:val="Tabella griglia 1 chiara1"/>
    <w:basedOn w:val="TableNormal"/>
    <w:next w:val="GridTable1Light"/>
    <w:uiPriority w:val="46"/>
    <w:rsid w:val="00D54ADD"/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essunelenco2">
    <w:name w:val="Nessun elenco2"/>
    <w:next w:val="NoList"/>
    <w:uiPriority w:val="99"/>
    <w:semiHidden/>
    <w:unhideWhenUsed/>
    <w:rsid w:val="00D54ADD"/>
  </w:style>
  <w:style w:type="table" w:customStyle="1" w:styleId="Tabellagriglia1chiara2">
    <w:name w:val="Tabella griglia 1 chiara2"/>
    <w:basedOn w:val="TableNormal"/>
    <w:next w:val="GridTable1Light"/>
    <w:uiPriority w:val="46"/>
    <w:rsid w:val="00D54ADD"/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identifier">
    <w:name w:val="identifier"/>
    <w:basedOn w:val="DefaultParagraphFont"/>
    <w:rsid w:val="00D54ADD"/>
  </w:style>
  <w:style w:type="character" w:customStyle="1" w:styleId="id-label">
    <w:name w:val="id-label"/>
    <w:basedOn w:val="DefaultParagraphFont"/>
    <w:rsid w:val="00D54ADD"/>
  </w:style>
  <w:style w:type="paragraph" w:customStyle="1" w:styleId="p">
    <w:name w:val="p"/>
    <w:basedOn w:val="Normal"/>
    <w:rsid w:val="00D54ADD"/>
    <w:pPr>
      <w:spacing w:before="100" w:beforeAutospacing="1" w:after="100" w:afterAutospacing="1"/>
    </w:pPr>
  </w:style>
  <w:style w:type="character" w:customStyle="1" w:styleId="label">
    <w:name w:val="label"/>
    <w:basedOn w:val="DefaultParagraphFont"/>
    <w:rsid w:val="00D54ADD"/>
  </w:style>
  <w:style w:type="paragraph" w:customStyle="1" w:styleId="paragraph">
    <w:name w:val="paragraph"/>
    <w:basedOn w:val="Normal"/>
    <w:rsid w:val="00D54ADD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54ADD"/>
  </w:style>
  <w:style w:type="character" w:customStyle="1" w:styleId="spellingerror">
    <w:name w:val="spellingerror"/>
    <w:basedOn w:val="DefaultParagraphFont"/>
    <w:rsid w:val="00D54ADD"/>
  </w:style>
  <w:style w:type="character" w:customStyle="1" w:styleId="contextualspellingandgrammarerror">
    <w:name w:val="contextualspellingandgrammarerror"/>
    <w:basedOn w:val="DefaultParagraphFont"/>
    <w:rsid w:val="00D54ADD"/>
  </w:style>
  <w:style w:type="table" w:customStyle="1" w:styleId="GridTable1Light1">
    <w:name w:val="Grid Table 1 Light1"/>
    <w:basedOn w:val="TableNormal"/>
    <w:uiPriority w:val="46"/>
    <w:rsid w:val="008B5D21"/>
    <w:rPr>
      <w:sz w:val="22"/>
      <w:szCs w:val="22"/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g"/><Relationship Id="rId26" Type="http://schemas.microsoft.com/office/2011/relationships/people" Target="people.xml"/><Relationship Id="rId3" Type="http://schemas.openxmlformats.org/officeDocument/2006/relationships/settings" Target="settings.xml"/><Relationship Id="rId21" Type="http://schemas.openxmlformats.org/officeDocument/2006/relationships/comments" Target="comment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microsoft.com/office/2018/08/relationships/commentsExtensible" Target="commentsExtensible.xml"/><Relationship Id="rId5" Type="http://schemas.openxmlformats.org/officeDocument/2006/relationships/image" Target="media/image1.emf"/><Relationship Id="rId15" Type="http://schemas.openxmlformats.org/officeDocument/2006/relationships/image" Target="media/image11.jpeg"/><Relationship Id="rId23" Type="http://schemas.microsoft.com/office/2016/09/relationships/commentsIds" Target="commentsIds.xml"/><Relationship Id="rId10" Type="http://schemas.openxmlformats.org/officeDocument/2006/relationships/image" Target="media/image6.pn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microsoft.com/office/2011/relationships/commentsExtended" Target="commentsExtended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21</Pages>
  <Words>3001</Words>
  <Characters>17111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Alameda</dc:creator>
  <cp:keywords/>
  <dc:description/>
  <cp:lastModifiedBy>Luis Alameda</cp:lastModifiedBy>
  <cp:revision>15</cp:revision>
  <dcterms:created xsi:type="dcterms:W3CDTF">2022-10-11T14:36:00Z</dcterms:created>
  <dcterms:modified xsi:type="dcterms:W3CDTF">2022-10-27T07:55:00Z</dcterms:modified>
</cp:coreProperties>
</file>