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34C01" w14:textId="77777777" w:rsidR="009025E8" w:rsidRDefault="009025E8" w:rsidP="009025E8">
      <w:pPr>
        <w:spacing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8CE826B" w14:textId="7011621E" w:rsidR="009025E8" w:rsidRPr="001767F4" w:rsidRDefault="00AF44DD" w:rsidP="009025E8">
      <w:pPr>
        <w:spacing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Table S1</w:t>
      </w:r>
      <w:r w:rsidR="009025E8" w:rsidRPr="001767F4">
        <w:rPr>
          <w:rFonts w:ascii="Times New Roman" w:eastAsia="Calibri" w:hAnsi="Times New Roman" w:cs="Times New Roman"/>
          <w:b/>
          <w:sz w:val="24"/>
          <w:szCs w:val="24"/>
        </w:rPr>
        <w:t>. Supplementary quotes related to participants’ perceptions of retu</w:t>
      </w:r>
      <w:r w:rsidR="00083196">
        <w:rPr>
          <w:rFonts w:ascii="Times New Roman" w:eastAsia="Calibri" w:hAnsi="Times New Roman" w:cs="Times New Roman"/>
          <w:b/>
          <w:sz w:val="24"/>
          <w:szCs w:val="24"/>
        </w:rPr>
        <w:t>r</w:t>
      </w:r>
      <w:r w:rsidR="009025E8" w:rsidRPr="001767F4">
        <w:rPr>
          <w:rFonts w:ascii="Times New Roman" w:eastAsia="Calibri" w:hAnsi="Times New Roman" w:cs="Times New Roman"/>
          <w:b/>
          <w:sz w:val="24"/>
          <w:szCs w:val="24"/>
        </w:rPr>
        <w:t>ning genomic sequencing SFs about specific diseases and a VUS</w:t>
      </w:r>
    </w:p>
    <w:tbl>
      <w:tblPr>
        <w:tblStyle w:val="ListTable6Colorful1"/>
        <w:tblW w:w="0" w:type="auto"/>
        <w:tblLook w:val="0420" w:firstRow="1" w:lastRow="0" w:firstColumn="0" w:lastColumn="0" w:noHBand="0" w:noVBand="1"/>
      </w:tblPr>
      <w:tblGrid>
        <w:gridCol w:w="1570"/>
        <w:gridCol w:w="11390"/>
      </w:tblGrid>
      <w:tr w:rsidR="009025E8" w:rsidRPr="001767F4" w14:paraId="2DA9E43D" w14:textId="77777777" w:rsidTr="00B958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556E3510" w14:textId="77777777" w:rsidR="009025E8" w:rsidRPr="001767F4" w:rsidRDefault="009025E8" w:rsidP="00B958A7">
            <w:pPr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CA"/>
              </w:rPr>
            </w:pPr>
          </w:p>
        </w:tc>
        <w:tc>
          <w:tcPr>
            <w:tcW w:w="0" w:type="auto"/>
          </w:tcPr>
          <w:p w14:paraId="7FF679C1" w14:textId="77777777" w:rsidR="009025E8" w:rsidRPr="001767F4" w:rsidRDefault="009025E8" w:rsidP="00B958A7">
            <w:pPr>
              <w:jc w:val="center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1767F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Selected</w:t>
            </w:r>
            <w:proofErr w:type="spellEnd"/>
            <w:r w:rsidRPr="001767F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1767F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quotes</w:t>
            </w:r>
            <w:proofErr w:type="spellEnd"/>
          </w:p>
        </w:tc>
      </w:tr>
      <w:tr w:rsidR="009025E8" w:rsidRPr="001767F4" w14:paraId="5175F5DF" w14:textId="77777777" w:rsidTr="00B958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0" w:type="auto"/>
          </w:tcPr>
          <w:p w14:paraId="69A5CD34" w14:textId="77777777" w:rsidR="009025E8" w:rsidRPr="001767F4" w:rsidRDefault="009025E8" w:rsidP="00B958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Alzheimer’ </w:t>
            </w:r>
            <w:proofErr w:type="spellStart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>Disease</w:t>
            </w:r>
            <w:proofErr w:type="spellEnd"/>
          </w:p>
        </w:tc>
        <w:tc>
          <w:tcPr>
            <w:tcW w:w="0" w:type="auto"/>
          </w:tcPr>
          <w:p w14:paraId="18BE23F4" w14:textId="77777777" w:rsidR="009025E8" w:rsidRPr="001767F4" w:rsidRDefault="009025E8" w:rsidP="00B958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67F4">
              <w:rPr>
                <w:rFonts w:ascii="Times New Roman" w:eastAsia="Calibri" w:hAnsi="Times New Roman" w:cs="Times New Roman"/>
                <w:sz w:val="24"/>
                <w:szCs w:val="24"/>
                <w:lang w:val="en-CA"/>
              </w:rPr>
              <w:t>Supplementary Quote 1: “</w:t>
            </w:r>
            <w:r w:rsidRPr="001767F4">
              <w:rPr>
                <w:rFonts w:ascii="Times New Roman" w:eastAsia="Calibri" w:hAnsi="Times New Roman" w:cs="Times New Roman"/>
                <w:i/>
                <w:sz w:val="24"/>
                <w:szCs w:val="24"/>
                <w:lang w:val="en-CA"/>
              </w:rPr>
              <w:t xml:space="preserve">I would prepare my exit, I would make it so that I leave memories of me so that my children and people around me remember me in a more concrete way than if I leave like that, and I don’t remember nothing.” </w:t>
            </w:r>
            <w:proofErr w:type="spellStart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>Woman</w:t>
            </w:r>
            <w:proofErr w:type="spellEnd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>from</w:t>
            </w:r>
            <w:proofErr w:type="spellEnd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the </w:t>
            </w:r>
            <w:proofErr w:type="spellStart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>general</w:t>
            </w:r>
            <w:proofErr w:type="spellEnd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>Quebec</w:t>
            </w:r>
            <w:proofErr w:type="spellEnd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City population</w:t>
            </w:r>
          </w:p>
        </w:tc>
      </w:tr>
      <w:tr w:rsidR="009025E8" w:rsidRPr="001767F4" w14:paraId="1486A4FF" w14:textId="77777777" w:rsidTr="00B958A7">
        <w:tc>
          <w:tcPr>
            <w:tcW w:w="0" w:type="auto"/>
          </w:tcPr>
          <w:p w14:paraId="356648A0" w14:textId="77777777" w:rsidR="009025E8" w:rsidRPr="001767F4" w:rsidRDefault="009025E8" w:rsidP="00B958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>Wilson’s</w:t>
            </w:r>
            <w:proofErr w:type="spellEnd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>Disease</w:t>
            </w:r>
            <w:proofErr w:type="spellEnd"/>
          </w:p>
        </w:tc>
        <w:tc>
          <w:tcPr>
            <w:tcW w:w="0" w:type="auto"/>
          </w:tcPr>
          <w:p w14:paraId="2FFCE915" w14:textId="77777777" w:rsidR="009025E8" w:rsidRPr="001767F4" w:rsidRDefault="009025E8" w:rsidP="00B958A7">
            <w:pPr>
              <w:rPr>
                <w:rFonts w:ascii="Times New Roman" w:eastAsia="Calibri" w:hAnsi="Times New Roman" w:cs="Times New Roman"/>
                <w:sz w:val="24"/>
                <w:szCs w:val="24"/>
                <w:lang w:val="en-CA"/>
              </w:rPr>
            </w:pPr>
            <w:r w:rsidRPr="001767F4">
              <w:rPr>
                <w:rFonts w:ascii="Times New Roman" w:eastAsia="Calibri" w:hAnsi="Times New Roman" w:cs="Times New Roman"/>
                <w:sz w:val="24"/>
                <w:szCs w:val="24"/>
                <w:lang w:val="en-CA"/>
              </w:rPr>
              <w:t>Supplementary Quote 2: “</w:t>
            </w:r>
            <w:r w:rsidRPr="001767F4">
              <w:rPr>
                <w:rFonts w:ascii="Times New Roman" w:eastAsia="Calibri" w:hAnsi="Times New Roman" w:cs="Times New Roman"/>
                <w:i/>
                <w:sz w:val="24"/>
                <w:szCs w:val="24"/>
                <w:lang w:val="en-CA"/>
              </w:rPr>
              <w:t>Most of the time, when we want to know it (a genetic predisposition to a disease), it’s more for our children and grand-children for prevention. Often, it’s mostly for that</w:t>
            </w:r>
            <w:r w:rsidRPr="001767F4">
              <w:rPr>
                <w:rFonts w:ascii="Times New Roman" w:eastAsia="Calibri" w:hAnsi="Times New Roman" w:cs="Times New Roman"/>
                <w:sz w:val="24"/>
                <w:szCs w:val="24"/>
                <w:lang w:val="en-CA"/>
              </w:rPr>
              <w:t>.</w:t>
            </w:r>
            <w:r w:rsidRPr="001767F4">
              <w:rPr>
                <w:rFonts w:ascii="Times New Roman" w:eastAsia="Calibri" w:hAnsi="Times New Roman" w:cs="Times New Roman"/>
                <w:i/>
                <w:sz w:val="24"/>
                <w:szCs w:val="24"/>
                <w:lang w:val="en-CA"/>
              </w:rPr>
              <w:t xml:space="preserve">”  </w:t>
            </w:r>
            <w:r w:rsidRPr="001767F4">
              <w:rPr>
                <w:rFonts w:ascii="Times New Roman" w:eastAsia="Calibri" w:hAnsi="Times New Roman" w:cs="Times New Roman"/>
                <w:sz w:val="24"/>
                <w:szCs w:val="24"/>
                <w:lang w:val="en-CA"/>
              </w:rPr>
              <w:t xml:space="preserve">Woman from the general Quebec City population </w:t>
            </w:r>
          </w:p>
        </w:tc>
      </w:tr>
      <w:tr w:rsidR="009025E8" w:rsidRPr="001767F4" w14:paraId="334A635D" w14:textId="77777777" w:rsidTr="00B958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0" w:type="auto"/>
          </w:tcPr>
          <w:p w14:paraId="0C74805D" w14:textId="77777777" w:rsidR="009025E8" w:rsidRPr="001767F4" w:rsidRDefault="009025E8" w:rsidP="00B958A7">
            <w:pPr>
              <w:rPr>
                <w:rFonts w:ascii="Times New Roman" w:eastAsia="Calibri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0" w:type="auto"/>
          </w:tcPr>
          <w:p w14:paraId="6C6D2C53" w14:textId="77777777" w:rsidR="009025E8" w:rsidRPr="001767F4" w:rsidRDefault="009025E8" w:rsidP="00B958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67F4">
              <w:rPr>
                <w:rFonts w:ascii="Times New Roman" w:eastAsia="Calibri" w:hAnsi="Times New Roman" w:cs="Times New Roman"/>
                <w:sz w:val="24"/>
                <w:szCs w:val="24"/>
                <w:lang w:val="en-CA"/>
              </w:rPr>
              <w:t>Supplementary Quote 3: “</w:t>
            </w:r>
            <w:r w:rsidRPr="001767F4">
              <w:rPr>
                <w:rFonts w:ascii="Times New Roman" w:eastAsia="Calibri" w:hAnsi="Times New Roman" w:cs="Times New Roman"/>
                <w:i/>
                <w:sz w:val="24"/>
                <w:szCs w:val="24"/>
                <w:lang w:val="en-CA"/>
              </w:rPr>
              <w:t>To protect the children…You always want to protect your children. If you know it (a genetic predisposition to a disease), you can ensure that, if there is something, an effective treatment, the children benefit from it”</w:t>
            </w:r>
            <w:r w:rsidRPr="001767F4">
              <w:rPr>
                <w:rFonts w:ascii="Times New Roman" w:eastAsia="Calibri" w:hAnsi="Times New Roman" w:cs="Times New Roman"/>
                <w:sz w:val="24"/>
                <w:szCs w:val="24"/>
                <w:lang w:val="en-CA"/>
              </w:rPr>
              <w:t xml:space="preserve">. </w:t>
            </w:r>
            <w:proofErr w:type="spellStart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>Female</w:t>
            </w:r>
            <w:proofErr w:type="spellEnd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cancer </w:t>
            </w:r>
            <w:proofErr w:type="spellStart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>survivor</w:t>
            </w:r>
            <w:proofErr w:type="spellEnd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>from</w:t>
            </w:r>
            <w:proofErr w:type="spellEnd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>Quebec</w:t>
            </w:r>
            <w:proofErr w:type="spellEnd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City</w:t>
            </w:r>
          </w:p>
        </w:tc>
      </w:tr>
      <w:tr w:rsidR="009025E8" w:rsidRPr="001767F4" w14:paraId="70CA42EF" w14:textId="77777777" w:rsidTr="00B958A7">
        <w:tc>
          <w:tcPr>
            <w:tcW w:w="0" w:type="auto"/>
          </w:tcPr>
          <w:p w14:paraId="47D2C053" w14:textId="77777777" w:rsidR="009025E8" w:rsidRPr="001767F4" w:rsidRDefault="009025E8" w:rsidP="00B958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>Cystic</w:t>
            </w:r>
            <w:proofErr w:type="spellEnd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>fibrosis</w:t>
            </w:r>
            <w:proofErr w:type="spellEnd"/>
          </w:p>
        </w:tc>
        <w:tc>
          <w:tcPr>
            <w:tcW w:w="0" w:type="auto"/>
          </w:tcPr>
          <w:p w14:paraId="7B290C50" w14:textId="77777777" w:rsidR="009025E8" w:rsidRPr="001767F4" w:rsidRDefault="009025E8" w:rsidP="00B958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67F4">
              <w:rPr>
                <w:rFonts w:ascii="Times New Roman" w:eastAsia="Calibri" w:hAnsi="Times New Roman" w:cs="Times New Roman"/>
                <w:sz w:val="24"/>
                <w:szCs w:val="24"/>
                <w:lang w:val="en-CA"/>
              </w:rPr>
              <w:t>Supplementary Quote 4: “</w:t>
            </w:r>
            <w:r w:rsidRPr="001767F4">
              <w:rPr>
                <w:rFonts w:ascii="Times New Roman" w:eastAsia="Calibri" w:hAnsi="Times New Roman" w:cs="Times New Roman"/>
                <w:i/>
                <w:sz w:val="24"/>
                <w:szCs w:val="24"/>
                <w:lang w:val="en-CA"/>
              </w:rPr>
              <w:t>We are carriers of a gene (pathogenic variant), and my brother met someone who is also a carrier, and we have children diagnosed with cystic fibrosis. So, I’m a bit biased. It is a shock in the family for sure, but we were happy to know that the gene existed. For one, to protect the children because it’s a deadly disease, it is not easy to treat and for the future also. We have children, and children meet other people (with whom they may have children)”</w:t>
            </w:r>
            <w:r w:rsidRPr="001767F4">
              <w:rPr>
                <w:rFonts w:ascii="Times New Roman" w:eastAsia="Calibri" w:hAnsi="Times New Roman" w:cs="Times New Roman"/>
                <w:sz w:val="24"/>
                <w:szCs w:val="24"/>
                <w:lang w:val="en-CA"/>
              </w:rPr>
              <w:t xml:space="preserve">. </w:t>
            </w:r>
            <w:proofErr w:type="spellStart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>Female</w:t>
            </w:r>
            <w:proofErr w:type="spellEnd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cancer </w:t>
            </w:r>
            <w:proofErr w:type="spellStart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>survivor</w:t>
            </w:r>
            <w:proofErr w:type="spellEnd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>from</w:t>
            </w:r>
            <w:proofErr w:type="spellEnd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>Quebec</w:t>
            </w:r>
            <w:proofErr w:type="spellEnd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City</w:t>
            </w:r>
          </w:p>
        </w:tc>
      </w:tr>
      <w:tr w:rsidR="009025E8" w:rsidRPr="001767F4" w14:paraId="7A5E0743" w14:textId="77777777" w:rsidTr="00B958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0" w:type="auto"/>
          </w:tcPr>
          <w:p w14:paraId="1A76BDFE" w14:textId="77777777" w:rsidR="009025E8" w:rsidRPr="001767F4" w:rsidRDefault="009025E8" w:rsidP="00B958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>VUS</w:t>
            </w:r>
          </w:p>
        </w:tc>
        <w:tc>
          <w:tcPr>
            <w:tcW w:w="0" w:type="auto"/>
          </w:tcPr>
          <w:p w14:paraId="586373CB" w14:textId="77777777" w:rsidR="009025E8" w:rsidRPr="001767F4" w:rsidRDefault="009025E8" w:rsidP="00B958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67F4">
              <w:rPr>
                <w:rFonts w:ascii="Times New Roman" w:eastAsia="Calibri" w:hAnsi="Times New Roman" w:cs="Times New Roman"/>
                <w:sz w:val="24"/>
                <w:szCs w:val="24"/>
                <w:lang w:val="en-CA"/>
              </w:rPr>
              <w:t xml:space="preserve">Supplementary Quote 5: </w:t>
            </w:r>
            <w:r w:rsidRPr="001767F4">
              <w:rPr>
                <w:rFonts w:ascii="Times New Roman" w:eastAsia="Calibri" w:hAnsi="Times New Roman" w:cs="Times New Roman"/>
                <w:i/>
                <w:sz w:val="24"/>
                <w:szCs w:val="24"/>
                <w:lang w:val="en-CA"/>
              </w:rPr>
              <w:t xml:space="preserve">When we stop and think about it, for the same reasons, no matter how small they are, I tell myself I'm going to move something forward. To me, that won't change much. It will change something for my children or in the future. I always come back to that. They are the ones who will benefit from it afterward. Now, we do with what we know, but later, how far will our knowledge go? </w:t>
            </w:r>
            <w:proofErr w:type="spellStart"/>
            <w:r w:rsidRPr="001767F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We</w:t>
            </w:r>
            <w:proofErr w:type="spellEnd"/>
            <w:r w:rsidRPr="001767F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do not know. </w:t>
            </w:r>
            <w:proofErr w:type="spellStart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>Female</w:t>
            </w:r>
            <w:proofErr w:type="spellEnd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cancer </w:t>
            </w:r>
            <w:proofErr w:type="spellStart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>survivor</w:t>
            </w:r>
            <w:proofErr w:type="spellEnd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>from</w:t>
            </w:r>
            <w:proofErr w:type="spellEnd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67F4">
              <w:rPr>
                <w:rFonts w:ascii="Times New Roman" w:eastAsia="Calibri" w:hAnsi="Times New Roman" w:cs="Times New Roman"/>
                <w:sz w:val="24"/>
                <w:szCs w:val="24"/>
              </w:rPr>
              <w:t>Montreal</w:t>
            </w:r>
            <w:proofErr w:type="spellEnd"/>
          </w:p>
        </w:tc>
      </w:tr>
    </w:tbl>
    <w:p w14:paraId="0449915A" w14:textId="77777777" w:rsidR="009025E8" w:rsidRPr="001767F4" w:rsidRDefault="009025E8" w:rsidP="009025E8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14:paraId="769F062F" w14:textId="77777777" w:rsidR="00A76417" w:rsidRDefault="00A76417"/>
    <w:sectPr w:rsidR="00A76417" w:rsidSect="009025E8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O0BAJDE0tLE3MzSyUdpeDU4uLM/DyQAqNaAEa20FosAAAA"/>
  </w:docVars>
  <w:rsids>
    <w:rsidRoot w:val="009025E8"/>
    <w:rsid w:val="00083196"/>
    <w:rsid w:val="009025E8"/>
    <w:rsid w:val="00A76417"/>
    <w:rsid w:val="00AF4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27632"/>
  <w15:chartTrackingRefBased/>
  <w15:docId w15:val="{600753F3-1EA1-4567-9EDA-336972C3C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5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stTable6Colorful1">
    <w:name w:val="List Table 6 Colorful1"/>
    <w:basedOn w:val="TableNormal"/>
    <w:next w:val="ListTable6Colorful"/>
    <w:uiPriority w:val="51"/>
    <w:rsid w:val="009025E8"/>
    <w:pPr>
      <w:spacing w:after="0" w:line="240" w:lineRule="auto"/>
    </w:pPr>
    <w:rPr>
      <w:color w:val="000000"/>
      <w:lang w:val="fr-CA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ListTable6Colorful">
    <w:name w:val="List Table 6 Colorful"/>
    <w:basedOn w:val="TableNormal"/>
    <w:uiPriority w:val="51"/>
    <w:rsid w:val="009025E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299</Words>
  <Characters>1709</Characters>
  <Application>Microsoft Office Word</Application>
  <DocSecurity>0</DocSecurity>
  <Lines>14</Lines>
  <Paragraphs>4</Paragraphs>
  <ScaleCrop>false</ScaleCrop>
  <Company/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Jude Emmanuel Cléophat</dc:creator>
  <cp:keywords/>
  <dc:description/>
  <cp:lastModifiedBy>Jude Emmanuel Cléophat</cp:lastModifiedBy>
  <cp:revision>2</cp:revision>
  <cp:lastPrinted>2021-01-27T05:53:00Z</cp:lastPrinted>
  <dcterms:created xsi:type="dcterms:W3CDTF">2021-02-06T18:35:00Z</dcterms:created>
  <dcterms:modified xsi:type="dcterms:W3CDTF">2021-02-06T18:35:00Z</dcterms:modified>
</cp:coreProperties>
</file>