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579D" w14:textId="039793A9" w:rsidR="00A31823" w:rsidRDefault="008E6380">
      <w:r>
        <w:rPr>
          <w:noProof/>
        </w:rPr>
        <w:drawing>
          <wp:inline distT="0" distB="0" distL="0" distR="0" wp14:anchorId="713F0E64" wp14:editId="29DD6991">
            <wp:extent cx="5694277" cy="3410309"/>
            <wp:effectExtent l="0" t="0" r="0" b="6350"/>
            <wp:docPr id="26" name="圖片 26" descr="一張含有 文字, 差異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, 差異 的圖片&#10;&#10;自動產生的描述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471" cy="345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8688C" w14:textId="5D928DD2" w:rsidR="008E6380" w:rsidRDefault="008E6380">
      <w:r>
        <w:rPr>
          <w:b/>
          <w:bCs/>
        </w:rPr>
        <w:t>Supplementa</w:t>
      </w:r>
      <w:r w:rsidR="00FD4722">
        <w:rPr>
          <w:b/>
          <w:bCs/>
        </w:rPr>
        <w:t>ry</w:t>
      </w:r>
      <w:r>
        <w:rPr>
          <w:b/>
          <w:bCs/>
        </w:rPr>
        <w:t xml:space="preserve"> Material S5: </w:t>
      </w:r>
      <w:r w:rsidRPr="003F5BCB">
        <w:rPr>
          <w:b/>
          <w:bCs/>
        </w:rPr>
        <w:t>Typical posterior-anterior (P-A) standing views of c</w:t>
      </w:r>
      <w:r w:rsidRPr="003F5BCB">
        <w:rPr>
          <w:rFonts w:cs="Times New Roman"/>
          <w:b/>
          <w:bCs/>
        </w:rPr>
        <w:t>hest roentgenograms before and after high-intensity interval training (HIIT)</w:t>
      </w:r>
      <w:r w:rsidRPr="006E04CB">
        <w:rPr>
          <w:rFonts w:cs="Times New Roman"/>
        </w:rPr>
        <w:t>.</w:t>
      </w:r>
      <w:r w:rsidRPr="007935EE">
        <w:t xml:space="preserve"> </w:t>
      </w:r>
      <w:r w:rsidRPr="003F5BCB">
        <w:t>(</w:t>
      </w:r>
      <w:r>
        <w:rPr>
          <w:b/>
          <w:bCs/>
        </w:rPr>
        <w:t>A</w:t>
      </w:r>
      <w:r w:rsidRPr="003F5BCB">
        <w:t xml:space="preserve">) </w:t>
      </w:r>
      <w:r>
        <w:t>E</w:t>
      </w:r>
      <w:r w:rsidRPr="00121C35">
        <w:t xml:space="preserve">nlarged </w:t>
      </w:r>
      <w:r>
        <w:t xml:space="preserve">heart of a heart failure patient was noticed before HIIT. </w:t>
      </w:r>
      <w:r w:rsidRPr="003F5BCB">
        <w:t>(</w:t>
      </w:r>
      <w:r>
        <w:rPr>
          <w:b/>
          <w:bCs/>
        </w:rPr>
        <w:t>B</w:t>
      </w:r>
      <w:r w:rsidRPr="003F5BCB">
        <w:t>)</w:t>
      </w:r>
      <w:r>
        <w:t xml:space="preserve"> Decreased cardiac size was observed </w:t>
      </w:r>
      <w:r w:rsidRPr="00121C35">
        <w:t>after HIIT.</w:t>
      </w:r>
    </w:p>
    <w:sectPr w:rsidR="008E6380" w:rsidSect="00D63CA2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80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8E6380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  <w:rsid w:val="00FD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113A7"/>
  <w15:chartTrackingRefBased/>
  <w15:docId w15:val="{79EA8752-EDB0-A747-A01C-70DA2A4D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CGU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2</cp:revision>
  <dcterms:created xsi:type="dcterms:W3CDTF">2022-10-26T12:36:00Z</dcterms:created>
  <dcterms:modified xsi:type="dcterms:W3CDTF">2022-10-27T05:50:00Z</dcterms:modified>
</cp:coreProperties>
</file>