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9F676" w14:textId="1FC4997B" w:rsidR="00C3714F" w:rsidRDefault="005A0F14">
      <w:pPr>
        <w:rPr>
          <w:rtl/>
        </w:rPr>
      </w:pPr>
      <w:r w:rsidRPr="00BB1572">
        <w:rPr>
          <w:rFonts w:ascii="Times New Roman" w:eastAsia="Times New Roman" w:hAnsi="Times New Roman" w:cs="B Nazani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706B37" wp14:editId="5ECDFF36">
                <wp:simplePos x="0" y="0"/>
                <wp:positionH relativeFrom="margin">
                  <wp:posOffset>232410</wp:posOffset>
                </wp:positionH>
                <wp:positionV relativeFrom="paragraph">
                  <wp:posOffset>0</wp:posOffset>
                </wp:positionV>
                <wp:extent cx="8322068" cy="417195"/>
                <wp:effectExtent l="0" t="0" r="0" b="190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2068" cy="4171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2CDE09" w14:textId="77777777" w:rsidR="005A0F14" w:rsidRPr="00030DFF" w:rsidRDefault="005A0F14" w:rsidP="005A0F14">
                            <w:pPr>
                              <w:bidi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  <w:t xml:space="preserve">Table4. </w:t>
                            </w:r>
                            <w:r w:rsidRPr="00F26594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  <w:t>Univariate and multiple linear regression model of health-related quality of life to compare two groups with and without bags.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706B37" id="Rectangle 22" o:spid="_x0000_s1026" style="position:absolute;left:0;text-align:left;margin-left:18.3pt;margin-top:0;width:655.3pt;height:32.8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" filled="f" stroked="f" strokeweight="1pt">
                <v:textbox>
                  <w:txbxContent>
                    <w:p w14:paraId="592CDE09" w14:textId="77777777" w:rsidR="005A0F14" w:rsidRPr="00030DFF" w:rsidRDefault="005A0F14" w:rsidP="005A0F14">
                      <w:pPr>
                        <w:bidi w:val="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  <w:t xml:space="preserve">Table4. </w:t>
                      </w:r>
                      <w:r w:rsidRPr="00F26594"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  <w:t>Univariate and multiple linear regression model of health-related quality of life to compare two groups with and without bags.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40B583" w14:textId="51803469" w:rsidR="005A0F14" w:rsidRPr="005A0F14" w:rsidRDefault="005A0F14" w:rsidP="005A0F14"/>
    <w:tbl>
      <w:tblPr>
        <w:tblStyle w:val="TableGrid"/>
        <w:tblpPr w:leftFromText="180" w:rightFromText="180" w:vertAnchor="text" w:horzAnchor="margin" w:tblpY="-11"/>
        <w:bidiVisual/>
        <w:tblW w:w="0" w:type="auto"/>
        <w:tblLook w:val="04A0" w:firstRow="1" w:lastRow="0" w:firstColumn="1" w:lastColumn="0" w:noHBand="0" w:noVBand="1"/>
      </w:tblPr>
      <w:tblGrid>
        <w:gridCol w:w="1715"/>
        <w:gridCol w:w="2250"/>
        <w:gridCol w:w="2520"/>
        <w:gridCol w:w="2520"/>
        <w:gridCol w:w="2471"/>
        <w:gridCol w:w="2472"/>
      </w:tblGrid>
      <w:tr w:rsidR="001709FB" w:rsidRPr="00BB1572" w14:paraId="28067304" w14:textId="77777777" w:rsidTr="001709FB">
        <w:trPr>
          <w:trHeight w:val="809"/>
        </w:trPr>
        <w:tc>
          <w:tcPr>
            <w:tcW w:w="1715" w:type="dxa"/>
            <w:vMerge w:val="restart"/>
            <w:vAlign w:val="center"/>
          </w:tcPr>
          <w:p w14:paraId="41B1F592" w14:textId="77777777" w:rsidR="001709FB" w:rsidRPr="00BB1572" w:rsidRDefault="001709FB" w:rsidP="001709FB">
            <w:pPr>
              <w:tabs>
                <w:tab w:val="left" w:pos="1047"/>
              </w:tabs>
              <w:bidi w:val="0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bookmarkStart w:id="0" w:name="_Hlk110074613"/>
            <w:r w:rsidRPr="00BB1572">
              <w:rPr>
                <w:rFonts w:ascii="Times New Roman" w:eastAsia="Times New Roman" w:hAnsi="Times New Roman" w:cs="B Nazanin"/>
                <w:b/>
                <w:bCs/>
              </w:rPr>
              <w:t>variant</w:t>
            </w:r>
          </w:p>
        </w:tc>
        <w:tc>
          <w:tcPr>
            <w:tcW w:w="2250" w:type="dxa"/>
            <w:vMerge w:val="restart"/>
            <w:vAlign w:val="center"/>
          </w:tcPr>
          <w:p w14:paraId="6326B189" w14:textId="77777777" w:rsidR="001709FB" w:rsidRPr="00BB1572" w:rsidRDefault="001709FB" w:rsidP="001709FB">
            <w:pPr>
              <w:tabs>
                <w:tab w:val="left" w:pos="1047"/>
              </w:tabs>
              <w:bidi w:val="0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B1572">
              <w:rPr>
                <w:rFonts w:ascii="Times New Roman" w:eastAsia="Times New Roman" w:hAnsi="Times New Roman" w:cs="B Nazanin"/>
                <w:b/>
                <w:bCs/>
              </w:rPr>
              <w:t>class</w:t>
            </w:r>
          </w:p>
        </w:tc>
        <w:tc>
          <w:tcPr>
            <w:tcW w:w="5040" w:type="dxa"/>
            <w:gridSpan w:val="2"/>
            <w:vAlign w:val="center"/>
          </w:tcPr>
          <w:p w14:paraId="5E75CA41" w14:textId="77777777" w:rsidR="001709FB" w:rsidRPr="00BB1572" w:rsidRDefault="001709FB" w:rsidP="001709FB">
            <w:pPr>
              <w:tabs>
                <w:tab w:val="left" w:pos="1047"/>
              </w:tabs>
              <w:bidi w:val="0"/>
              <w:rPr>
                <w:rFonts w:ascii="Times New Roman" w:eastAsia="Times New Roman" w:hAnsi="Times New Roman" w:cs="B Nazanin"/>
                <w:rtl/>
              </w:rPr>
            </w:pPr>
            <w:r w:rsidRPr="00BB1572">
              <w:rPr>
                <w:rFonts w:ascii="Times New Roman" w:eastAsia="Times New Roman" w:hAnsi="Times New Roman" w:cs="B Nazanin"/>
              </w:rPr>
              <w:t>Univariate linear regression</w:t>
            </w:r>
          </w:p>
        </w:tc>
        <w:tc>
          <w:tcPr>
            <w:tcW w:w="4943" w:type="dxa"/>
            <w:gridSpan w:val="2"/>
            <w:vAlign w:val="center"/>
          </w:tcPr>
          <w:p w14:paraId="67DD189F" w14:textId="77777777" w:rsidR="001709FB" w:rsidRPr="00BB1572" w:rsidRDefault="001709FB" w:rsidP="001709FB">
            <w:pPr>
              <w:tabs>
                <w:tab w:val="left" w:pos="1047"/>
              </w:tabs>
              <w:bidi w:val="0"/>
              <w:rPr>
                <w:rFonts w:ascii="Times New Roman" w:eastAsia="Times New Roman" w:hAnsi="Times New Roman" w:cs="B Nazanin"/>
                <w:rtl/>
              </w:rPr>
            </w:pPr>
            <w:r w:rsidRPr="00BB1572">
              <w:rPr>
                <w:rFonts w:ascii="Times New Roman" w:eastAsia="Times New Roman" w:hAnsi="Times New Roman" w:cs="B Nazanin"/>
              </w:rPr>
              <w:t>Multiple linear regression</w:t>
            </w:r>
          </w:p>
        </w:tc>
      </w:tr>
      <w:tr w:rsidR="001709FB" w:rsidRPr="00BB1572" w14:paraId="0EC9D226" w14:textId="77777777" w:rsidTr="001709FB">
        <w:trPr>
          <w:trHeight w:val="611"/>
        </w:trPr>
        <w:tc>
          <w:tcPr>
            <w:tcW w:w="1715" w:type="dxa"/>
            <w:vMerge/>
            <w:vAlign w:val="center"/>
          </w:tcPr>
          <w:p w14:paraId="1A771F78" w14:textId="77777777" w:rsidR="001709FB" w:rsidRPr="00BB1572" w:rsidRDefault="001709FB" w:rsidP="001709FB">
            <w:pPr>
              <w:tabs>
                <w:tab w:val="left" w:pos="1047"/>
              </w:tabs>
              <w:bidi w:val="0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2250" w:type="dxa"/>
            <w:vMerge/>
            <w:vAlign w:val="center"/>
          </w:tcPr>
          <w:p w14:paraId="66FF0F37" w14:textId="77777777" w:rsidR="001709FB" w:rsidRPr="00BB1572" w:rsidRDefault="001709FB" w:rsidP="001709FB">
            <w:pPr>
              <w:tabs>
                <w:tab w:val="left" w:pos="1047"/>
              </w:tabs>
              <w:bidi w:val="0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2520" w:type="dxa"/>
            <w:vAlign w:val="center"/>
          </w:tcPr>
          <w:p w14:paraId="61F79BE7" w14:textId="77777777" w:rsidR="001709FB" w:rsidRPr="00BB1572" w:rsidRDefault="001709FB" w:rsidP="001709FB">
            <w:pPr>
              <w:tabs>
                <w:tab w:val="left" w:pos="1047"/>
              </w:tabs>
              <w:bidi w:val="0"/>
              <w:rPr>
                <w:rFonts w:ascii="Times New Roman" w:eastAsia="Times New Roman" w:hAnsi="Times New Roman" w:cs="B Nazanin"/>
                <w:rtl/>
              </w:rPr>
            </w:pPr>
            <w:r w:rsidRPr="00BB1572">
              <w:rPr>
                <w:rFonts w:ascii="Calibri" w:eastAsia="Calibri" w:hAnsi="Calibri" w:cs="B Nazanin"/>
                <w:color w:val="000000"/>
              </w:rPr>
              <w:t>β</w:t>
            </w:r>
            <w:r w:rsidRPr="00BB1572">
              <w:rPr>
                <w:rFonts w:asciiTheme="majorBidi" w:eastAsia="Calibri" w:hAnsiTheme="majorBidi" w:cs="B Nazanin"/>
                <w:b/>
                <w:bCs/>
                <w:color w:val="000000"/>
              </w:rPr>
              <w:t xml:space="preserve"> (95% CI)</w:t>
            </w:r>
          </w:p>
        </w:tc>
        <w:tc>
          <w:tcPr>
            <w:tcW w:w="2520" w:type="dxa"/>
            <w:vAlign w:val="center"/>
          </w:tcPr>
          <w:p w14:paraId="7324CE79" w14:textId="77777777" w:rsidR="001709FB" w:rsidRPr="00BB1572" w:rsidRDefault="001709FB" w:rsidP="001709FB">
            <w:pPr>
              <w:tabs>
                <w:tab w:val="left" w:pos="1047"/>
              </w:tabs>
              <w:bidi w:val="0"/>
              <w:rPr>
                <w:rFonts w:ascii="Times New Roman" w:eastAsia="Times New Roman" w:hAnsi="Times New Roman" w:cs="B Nazanin"/>
                <w:rtl/>
              </w:rPr>
            </w:pPr>
            <w:r w:rsidRPr="00BB1572">
              <w:rPr>
                <w:rFonts w:ascii="Times New Roman" w:eastAsia="Times New Roman" w:hAnsi="Times New Roman" w:cs="B Nazanin"/>
                <w:b/>
                <w:bCs/>
              </w:rPr>
              <w:t>P</w:t>
            </w:r>
          </w:p>
        </w:tc>
        <w:tc>
          <w:tcPr>
            <w:tcW w:w="2471" w:type="dxa"/>
            <w:vAlign w:val="center"/>
          </w:tcPr>
          <w:p w14:paraId="6611E4D3" w14:textId="77777777" w:rsidR="001709FB" w:rsidRPr="00BB1572" w:rsidRDefault="001709FB" w:rsidP="001709FB">
            <w:pPr>
              <w:tabs>
                <w:tab w:val="left" w:pos="1047"/>
              </w:tabs>
              <w:bidi w:val="0"/>
              <w:rPr>
                <w:rFonts w:ascii="Times New Roman" w:eastAsia="Times New Roman" w:hAnsi="Times New Roman" w:cs="B Nazanin"/>
                <w:rtl/>
              </w:rPr>
            </w:pPr>
            <w:r w:rsidRPr="00BB1572">
              <w:rPr>
                <w:rFonts w:ascii="Calibri" w:eastAsia="Calibri" w:hAnsi="Calibri" w:cs="B Nazanin"/>
                <w:color w:val="000000"/>
              </w:rPr>
              <w:t>β</w:t>
            </w:r>
            <w:r w:rsidRPr="00BB1572">
              <w:rPr>
                <w:rFonts w:asciiTheme="majorBidi" w:eastAsia="Calibri" w:hAnsiTheme="majorBidi" w:cs="B Nazanin"/>
                <w:b/>
                <w:bCs/>
                <w:color w:val="000000"/>
              </w:rPr>
              <w:t xml:space="preserve"> (95% CI)</w:t>
            </w:r>
          </w:p>
        </w:tc>
        <w:tc>
          <w:tcPr>
            <w:tcW w:w="2472" w:type="dxa"/>
            <w:vAlign w:val="center"/>
          </w:tcPr>
          <w:p w14:paraId="57847002" w14:textId="77777777" w:rsidR="001709FB" w:rsidRPr="00BB1572" w:rsidRDefault="001709FB" w:rsidP="001709FB">
            <w:pPr>
              <w:tabs>
                <w:tab w:val="left" w:pos="1047"/>
              </w:tabs>
              <w:bidi w:val="0"/>
              <w:rPr>
                <w:rFonts w:ascii="Times New Roman" w:eastAsia="Times New Roman" w:hAnsi="Times New Roman" w:cs="B Nazanin"/>
                <w:rtl/>
              </w:rPr>
            </w:pPr>
            <w:r w:rsidRPr="00BB1572">
              <w:rPr>
                <w:rFonts w:ascii="Times New Roman" w:eastAsia="Times New Roman" w:hAnsi="Times New Roman" w:cs="B Nazanin"/>
                <w:b/>
                <w:bCs/>
              </w:rPr>
              <w:t>P</w:t>
            </w:r>
          </w:p>
        </w:tc>
      </w:tr>
      <w:tr w:rsidR="001709FB" w:rsidRPr="00BB1572" w14:paraId="1F26AAC8" w14:textId="77777777" w:rsidTr="001709FB">
        <w:trPr>
          <w:trHeight w:val="194"/>
        </w:trPr>
        <w:tc>
          <w:tcPr>
            <w:tcW w:w="1715" w:type="dxa"/>
            <w:vMerge w:val="restart"/>
            <w:vAlign w:val="center"/>
          </w:tcPr>
          <w:p w14:paraId="6F8FB1FA" w14:textId="77777777" w:rsidR="001709FB" w:rsidRPr="00BB1572" w:rsidRDefault="001709FB" w:rsidP="001709FB">
            <w:pPr>
              <w:tabs>
                <w:tab w:val="left" w:pos="1047"/>
              </w:tabs>
              <w:bidi w:val="0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B1572">
              <w:rPr>
                <w:rFonts w:ascii="Times New Roman" w:eastAsia="Times New Roman" w:hAnsi="Times New Roman" w:cs="B Nazanin"/>
                <w:b/>
                <w:bCs/>
              </w:rPr>
              <w:t>group</w:t>
            </w:r>
          </w:p>
        </w:tc>
        <w:tc>
          <w:tcPr>
            <w:tcW w:w="2250" w:type="dxa"/>
            <w:vAlign w:val="center"/>
          </w:tcPr>
          <w:p w14:paraId="76ABAA2B" w14:textId="77777777" w:rsidR="001709FB" w:rsidRPr="00BB1572" w:rsidRDefault="001709FB" w:rsidP="001709FB">
            <w:pPr>
              <w:tabs>
                <w:tab w:val="left" w:pos="1047"/>
              </w:tabs>
              <w:bidi w:val="0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B1572">
              <w:rPr>
                <w:rFonts w:ascii="Times New Roman" w:eastAsia="Times New Roman" w:hAnsi="Times New Roman" w:cs="B Nazanin"/>
                <w:b/>
                <w:bCs/>
              </w:rPr>
              <w:t>With colostomy</w:t>
            </w:r>
          </w:p>
        </w:tc>
        <w:tc>
          <w:tcPr>
            <w:tcW w:w="2520" w:type="dxa"/>
            <w:vAlign w:val="center"/>
          </w:tcPr>
          <w:p w14:paraId="32AC389F" w14:textId="77777777" w:rsidR="001709FB" w:rsidRPr="00BB1572" w:rsidRDefault="001709FB" w:rsidP="001709FB">
            <w:pPr>
              <w:tabs>
                <w:tab w:val="left" w:pos="1047"/>
              </w:tabs>
              <w:bidi w:val="0"/>
              <w:rPr>
                <w:rFonts w:ascii="Calibri" w:eastAsia="Calibri" w:hAnsi="Calibri" w:cs="B Nazanin"/>
                <w:b/>
                <w:bCs/>
                <w:color w:val="000000"/>
              </w:rPr>
            </w:pPr>
            <w:r w:rsidRPr="00BB157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(08/3- ،62/13-)35/8-</w:t>
            </w:r>
          </w:p>
        </w:tc>
        <w:tc>
          <w:tcPr>
            <w:tcW w:w="2520" w:type="dxa"/>
            <w:vAlign w:val="center"/>
          </w:tcPr>
          <w:p w14:paraId="1404EF20" w14:textId="77777777" w:rsidR="001709FB" w:rsidRPr="00BB1572" w:rsidRDefault="001709FB" w:rsidP="001709FB">
            <w:pPr>
              <w:tabs>
                <w:tab w:val="left" w:pos="1047"/>
              </w:tabs>
              <w:bidi w:val="0"/>
              <w:rPr>
                <w:rFonts w:ascii="Times New Roman" w:eastAsia="Times New Roman" w:hAnsi="Times New Roman" w:cs="B Nazanin"/>
                <w:b/>
                <w:bCs/>
              </w:rPr>
            </w:pPr>
            <w:r w:rsidRPr="00BB157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002/0</w:t>
            </w:r>
          </w:p>
        </w:tc>
        <w:tc>
          <w:tcPr>
            <w:tcW w:w="2471" w:type="dxa"/>
            <w:vAlign w:val="center"/>
          </w:tcPr>
          <w:p w14:paraId="1C565D6B" w14:textId="77777777" w:rsidR="001709FB" w:rsidRPr="00BB1572" w:rsidRDefault="001709FB" w:rsidP="001709FB">
            <w:pPr>
              <w:tabs>
                <w:tab w:val="left" w:pos="1047"/>
              </w:tabs>
              <w:bidi w:val="0"/>
              <w:rPr>
                <w:rFonts w:ascii="Calibri" w:eastAsia="Calibri" w:hAnsi="Calibri" w:cs="B Nazanin"/>
                <w:b/>
                <w:bCs/>
                <w:color w:val="000000"/>
              </w:rPr>
            </w:pPr>
            <w:r w:rsidRPr="00BB157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(73/4- ،54/15-)14/10-</w:t>
            </w:r>
          </w:p>
        </w:tc>
        <w:tc>
          <w:tcPr>
            <w:tcW w:w="2472" w:type="dxa"/>
            <w:vAlign w:val="center"/>
          </w:tcPr>
          <w:p w14:paraId="384A8D97" w14:textId="77777777" w:rsidR="001709FB" w:rsidRPr="00BB1572" w:rsidRDefault="001709FB" w:rsidP="001709FB">
            <w:pPr>
              <w:tabs>
                <w:tab w:val="left" w:pos="1047"/>
              </w:tabs>
              <w:bidi w:val="0"/>
              <w:rPr>
                <w:rFonts w:ascii="Times New Roman" w:eastAsia="Times New Roman" w:hAnsi="Times New Roman" w:cs="Arial"/>
                <w:b/>
                <w:bCs/>
                <w:lang w:val="en-US"/>
              </w:rPr>
            </w:pPr>
            <w:r w:rsidRPr="00BB1572">
              <w:rPr>
                <w:rFonts w:ascii="Times New Roman" w:eastAsia="Times New Roman" w:hAnsi="Times New Roman" w:cs="Cambria" w:hint="cs"/>
                <w:b/>
                <w:bCs/>
                <w:rtl/>
              </w:rPr>
              <w:t xml:space="preserve">001/0 </w:t>
            </w:r>
            <w:r>
              <w:rPr>
                <w:rFonts w:ascii="Times New Roman" w:eastAsia="Times New Roman" w:hAnsi="Times New Roman" w:cs="Cambria"/>
                <w:b/>
                <w:bCs/>
              </w:rPr>
              <w:t>&gt;</w:t>
            </w:r>
          </w:p>
        </w:tc>
      </w:tr>
      <w:tr w:rsidR="001709FB" w:rsidRPr="00BB1572" w14:paraId="4D99EEED" w14:textId="77777777" w:rsidTr="001709FB">
        <w:trPr>
          <w:trHeight w:val="80"/>
        </w:trPr>
        <w:tc>
          <w:tcPr>
            <w:tcW w:w="1715" w:type="dxa"/>
            <w:vMerge/>
            <w:tcBorders>
              <w:bottom w:val="double" w:sz="4" w:space="0" w:color="auto"/>
            </w:tcBorders>
            <w:vAlign w:val="center"/>
          </w:tcPr>
          <w:p w14:paraId="297274BA" w14:textId="77777777" w:rsidR="001709FB" w:rsidRPr="00BB1572" w:rsidRDefault="001709FB" w:rsidP="001709FB">
            <w:pPr>
              <w:tabs>
                <w:tab w:val="left" w:pos="1047"/>
              </w:tabs>
              <w:bidi w:val="0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  <w:tc>
          <w:tcPr>
            <w:tcW w:w="2250" w:type="dxa"/>
            <w:tcBorders>
              <w:bottom w:val="double" w:sz="4" w:space="0" w:color="auto"/>
            </w:tcBorders>
            <w:vAlign w:val="center"/>
          </w:tcPr>
          <w:p w14:paraId="26F4D4A5" w14:textId="77777777" w:rsidR="001709FB" w:rsidRPr="00BB1572" w:rsidRDefault="001709FB" w:rsidP="001709FB">
            <w:pPr>
              <w:tabs>
                <w:tab w:val="left" w:pos="1047"/>
              </w:tabs>
              <w:bidi w:val="0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B1572">
              <w:rPr>
                <w:rFonts w:ascii="Times New Roman" w:eastAsia="Times New Roman" w:hAnsi="Times New Roman" w:cs="B Nazanin"/>
                <w:b/>
                <w:bCs/>
              </w:rPr>
              <w:t>without colostomy</w:t>
            </w:r>
          </w:p>
        </w:tc>
        <w:tc>
          <w:tcPr>
            <w:tcW w:w="5040" w:type="dxa"/>
            <w:gridSpan w:val="2"/>
            <w:tcBorders>
              <w:bottom w:val="double" w:sz="4" w:space="0" w:color="auto"/>
            </w:tcBorders>
          </w:tcPr>
          <w:p w14:paraId="198E85F3" w14:textId="77777777" w:rsidR="001709FB" w:rsidRPr="00BB1572" w:rsidRDefault="001709FB" w:rsidP="001709FB">
            <w:pPr>
              <w:tabs>
                <w:tab w:val="left" w:pos="1047"/>
              </w:tabs>
              <w:bidi w:val="0"/>
              <w:rPr>
                <w:rFonts w:ascii="Times New Roman" w:eastAsia="Times New Roman" w:hAnsi="Times New Roman" w:cs="B Nazanin"/>
                <w:b/>
                <w:bCs/>
              </w:rPr>
            </w:pPr>
            <w:r w:rsidRPr="00BB1572">
              <w:rPr>
                <w:rFonts w:ascii="Times New Roman" w:eastAsia="Times New Roman" w:hAnsi="Times New Roman" w:cs="B Nazanin"/>
                <w:b/>
                <w:bCs/>
              </w:rPr>
              <w:t>reference string</w:t>
            </w:r>
          </w:p>
        </w:tc>
        <w:tc>
          <w:tcPr>
            <w:tcW w:w="4943" w:type="dxa"/>
            <w:gridSpan w:val="2"/>
            <w:tcBorders>
              <w:bottom w:val="double" w:sz="4" w:space="0" w:color="auto"/>
            </w:tcBorders>
          </w:tcPr>
          <w:p w14:paraId="0BB5841C" w14:textId="77777777" w:rsidR="001709FB" w:rsidRPr="00BB1572" w:rsidRDefault="001709FB" w:rsidP="001709FB">
            <w:pPr>
              <w:tabs>
                <w:tab w:val="left" w:pos="1047"/>
              </w:tabs>
              <w:bidi w:val="0"/>
              <w:rPr>
                <w:rFonts w:ascii="Times New Roman" w:eastAsia="Times New Roman" w:hAnsi="Times New Roman" w:cs="B Nazanin"/>
                <w:b/>
                <w:bCs/>
              </w:rPr>
            </w:pPr>
            <w:r w:rsidRPr="00BB1572">
              <w:rPr>
                <w:rFonts w:ascii="Times New Roman" w:eastAsia="Times New Roman" w:hAnsi="Times New Roman" w:cs="B Nazanin"/>
                <w:b/>
                <w:bCs/>
              </w:rPr>
              <w:t>reference string</w:t>
            </w:r>
          </w:p>
        </w:tc>
      </w:tr>
    </w:tbl>
    <w:bookmarkEnd w:id="0"/>
    <w:p w14:paraId="3E678779" w14:textId="4DE78EA7" w:rsidR="005A0F14" w:rsidRDefault="001709FB" w:rsidP="001709FB">
      <w:pPr>
        <w:jc w:val="right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587B27" wp14:editId="539B94A1">
                <wp:simplePos x="0" y="0"/>
                <wp:positionH relativeFrom="column">
                  <wp:posOffset>-38100</wp:posOffset>
                </wp:positionH>
                <wp:positionV relativeFrom="paragraph">
                  <wp:posOffset>1353820</wp:posOffset>
                </wp:positionV>
                <wp:extent cx="3648075" cy="4381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80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483164" w14:textId="12A1D363" w:rsidR="001709FB" w:rsidRDefault="001709FB" w:rsidP="001709FB">
                            <w:pPr>
                              <w:jc w:val="center"/>
                            </w:pPr>
                            <w:r w:rsidRPr="00D9264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R squared= .5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54</w:t>
                            </w:r>
                            <w:r w:rsidRPr="00D9264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(Adjusted R squared= .4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27</w:t>
                            </w:r>
                            <w:r w:rsidRPr="00D9264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587B27" id="Rectangle 1" o:spid="_x0000_s1027" style="position:absolute;margin-left:-3pt;margin-top:106.6pt;width:287.25pt;height:3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" filled="f" stroked="f" strokeweight="1pt">
                <v:textbox>
                  <w:txbxContent>
                    <w:p w14:paraId="13483164" w14:textId="12A1D363" w:rsidR="001709FB" w:rsidRDefault="001709FB" w:rsidP="001709FB">
                      <w:pPr>
                        <w:jc w:val="center"/>
                      </w:pPr>
                      <w:r w:rsidRPr="00D92644">
                        <w:rPr>
                          <w:color w:val="000000" w:themeColor="text1"/>
                          <w:sz w:val="28"/>
                          <w:szCs w:val="28"/>
                        </w:rPr>
                        <w:t>R squared= .5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54</w:t>
                      </w:r>
                      <w:r w:rsidRPr="00D92644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(Adjusted R squared= .4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27</w:t>
                      </w:r>
                      <w:r w:rsidRPr="00D92644">
                        <w:rPr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6538CCF" w14:textId="77777777" w:rsidR="001709FB" w:rsidRPr="005A0F14" w:rsidRDefault="005A0F14" w:rsidP="001709FB">
      <w:pPr>
        <w:tabs>
          <w:tab w:val="left" w:pos="7493"/>
        </w:tabs>
        <w:jc w:val="right"/>
      </w:pPr>
      <w:r>
        <w:rPr>
          <w:rtl/>
        </w:rPr>
        <w:tab/>
      </w:r>
    </w:p>
    <w:p w14:paraId="32A8D40E" w14:textId="3AA77C2D" w:rsidR="005A0F14" w:rsidRPr="005A0F14" w:rsidRDefault="005A0F14" w:rsidP="001709FB">
      <w:pPr>
        <w:tabs>
          <w:tab w:val="left" w:pos="7493"/>
        </w:tabs>
        <w:jc w:val="right"/>
      </w:pPr>
    </w:p>
    <w:sectPr w:rsidR="005A0F14" w:rsidRPr="005A0F14" w:rsidSect="005A0F14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CE"/>
    <w:rsid w:val="001709FB"/>
    <w:rsid w:val="005A0F14"/>
    <w:rsid w:val="007168B5"/>
    <w:rsid w:val="009067CE"/>
    <w:rsid w:val="00C3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FD8609-D8DA-4E29-8090-CFA30BDE9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F14"/>
    <w:pPr>
      <w:bidi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09FB"/>
    <w:pPr>
      <w:spacing w:after="0" w:line="240" w:lineRule="auto"/>
    </w:pPr>
    <w:rPr>
      <w:kern w:val="0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amirmohammad dahouri</dc:creator>
  <cp:keywords/>
  <dc:description/>
  <cp:lastModifiedBy>amirmohammad dahouri</cp:lastModifiedBy>
  <cp:revision>3</cp:revision>
  <dcterms:created xsi:type="dcterms:W3CDTF">2022-11-09T13:18:00Z</dcterms:created>
  <dcterms:modified xsi:type="dcterms:W3CDTF">2022-11-09T13:20:00Z</dcterms:modified>
</cp:coreProperties>
</file>