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45119" w14:textId="1E82FB53" w:rsidR="00974B07" w:rsidRPr="00974B07" w:rsidRDefault="00974B07" w:rsidP="00974B0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74B0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data 3 – Statistics</w:t>
      </w:r>
    </w:p>
    <w:p w14:paraId="1DBF7EC2" w14:textId="7603121A" w:rsidR="00974B07" w:rsidRDefault="00974B07" w:rsidP="00974B0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953E4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Qualitative data were described as frequencies and percentages, and quantitative data using the mean, standard deviation, median,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range and </w:t>
      </w:r>
      <w:r w:rsidRPr="00953E4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interquartile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953E4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range.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Correlations of two quantitative variables were estimated using Spearman’s correlation with 95% confidence intervals. Comparisons of a quantitative variable between two groups were performed with Wilcoxon-Mann-Whitney’s test and between more than two groups with Kruskal-Wallis’ test. Two by two comparisons for these three variables between phenotypes were performed using post-hoc Dunn’s test with Bonferroni correction. Univariate and multivariate linear regression were realized to identify factors associated with EQ5D</w:t>
      </w:r>
      <w:r w:rsidRPr="0043750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5L index value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43750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Covariates selected in the multivariate linear regression were already known to be linked to the dependent variable or were significant at a threshold of p&lt;0.2 in the univariate linear regression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43750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All tests were bilateral and performed with a two-sided significance level of p&lt;0.05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43750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All statistical analyses were performed using R version 4.0.3.</w:t>
      </w:r>
    </w:p>
    <w:p w14:paraId="7BA64E17" w14:textId="566E946B" w:rsidR="00ED2869" w:rsidRDefault="00ED2869"/>
    <w:sectPr w:rsidR="00ED28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Corps CS)">
    <w:altName w:val="Times New Roman"/>
    <w:panose1 w:val="020B0604020202020204"/>
    <w:charset w:val="00"/>
    <w:family w:val="auto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B07"/>
    <w:rsid w:val="00043899"/>
    <w:rsid w:val="00454EC6"/>
    <w:rsid w:val="00842856"/>
    <w:rsid w:val="00974B07"/>
    <w:rsid w:val="00C34F2F"/>
    <w:rsid w:val="00ED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8D3A93"/>
  <w15:chartTrackingRefBased/>
  <w15:docId w15:val="{FC632CFB-3DFB-1B40-A9D8-FD0DAEB55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 (Corps CS)"/>
        <w:sz w:val="22"/>
        <w:szCs w:val="24"/>
        <w:lang w:val="fr-F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B07"/>
    <w:pPr>
      <w:spacing w:line="276" w:lineRule="auto"/>
    </w:pPr>
    <w:rPr>
      <w:rFonts w:cstheme="minorBidi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CHEVALIER</dc:creator>
  <cp:keywords/>
  <dc:description/>
  <cp:lastModifiedBy>Kevin CHEVALIER</cp:lastModifiedBy>
  <cp:revision>1</cp:revision>
  <dcterms:created xsi:type="dcterms:W3CDTF">2022-10-01T22:11:00Z</dcterms:created>
  <dcterms:modified xsi:type="dcterms:W3CDTF">2022-10-01T22:13:00Z</dcterms:modified>
</cp:coreProperties>
</file>