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C4812" w14:textId="03676C96" w:rsidR="001C7FD8" w:rsidRDefault="00AD36EF" w:rsidP="0007291C">
      <w:pPr>
        <w:spacing w:line="240" w:lineRule="auto"/>
        <w:rPr>
          <w:rFonts w:ascii="Arial" w:hAnsi="Arial" w:cs="Arial"/>
          <w:b/>
          <w:sz w:val="24"/>
          <w:szCs w:val="24"/>
          <w:lang w:val="en-GB"/>
        </w:rPr>
      </w:pPr>
      <w:r w:rsidRPr="00E743F6">
        <w:rPr>
          <w:rFonts w:ascii="Arial" w:hAnsi="Arial" w:cs="Arial"/>
          <w:b/>
          <w:sz w:val="24"/>
          <w:szCs w:val="24"/>
          <w:lang w:val="en-GB"/>
        </w:rPr>
        <w:t>Response to comments</w:t>
      </w:r>
      <w:r w:rsidR="00F10E12">
        <w:rPr>
          <w:rFonts w:ascii="Arial" w:hAnsi="Arial" w:cs="Arial"/>
          <w:b/>
          <w:sz w:val="24"/>
          <w:szCs w:val="24"/>
          <w:lang w:val="en-GB"/>
        </w:rPr>
        <w:t xml:space="preserve"> </w:t>
      </w:r>
    </w:p>
    <w:p w14:paraId="35812A59" w14:textId="4619B19B" w:rsidR="009A2A65" w:rsidRDefault="009A2A65" w:rsidP="009A2A65">
      <w:pPr>
        <w:spacing w:after="0" w:line="240" w:lineRule="auto"/>
        <w:rPr>
          <w:rFonts w:ascii="Arial" w:hAnsi="Arial" w:cs="Arial"/>
          <w:sz w:val="20"/>
          <w:szCs w:val="20"/>
          <w:lang w:val="en-US"/>
        </w:rPr>
      </w:pPr>
      <w:r w:rsidRPr="009A2A65">
        <w:rPr>
          <w:rFonts w:ascii="Arial" w:hAnsi="Arial" w:cs="Arial"/>
          <w:sz w:val="20"/>
          <w:szCs w:val="20"/>
          <w:lang w:val="en-US"/>
        </w:rPr>
        <w:t xml:space="preserve">First </w:t>
      </w:r>
      <w:r>
        <w:rPr>
          <w:rFonts w:ascii="Arial" w:hAnsi="Arial" w:cs="Arial"/>
          <w:sz w:val="20"/>
          <w:szCs w:val="20"/>
          <w:lang w:val="en-US"/>
        </w:rPr>
        <w:t xml:space="preserve">of all, a sincere thanks to </w:t>
      </w:r>
      <w:r w:rsidR="006B4F0E">
        <w:rPr>
          <w:rFonts w:ascii="Arial" w:hAnsi="Arial" w:cs="Arial"/>
          <w:sz w:val="20"/>
          <w:szCs w:val="20"/>
          <w:lang w:val="en-US"/>
        </w:rPr>
        <w:t>both</w:t>
      </w:r>
      <w:r>
        <w:rPr>
          <w:rFonts w:ascii="Arial" w:hAnsi="Arial" w:cs="Arial"/>
          <w:sz w:val="20"/>
          <w:szCs w:val="20"/>
          <w:lang w:val="en-US"/>
        </w:rPr>
        <w:t xml:space="preserve"> reviewers</w:t>
      </w:r>
      <w:r w:rsidR="006B4F0E">
        <w:rPr>
          <w:rFonts w:ascii="Arial" w:hAnsi="Arial" w:cs="Arial"/>
          <w:sz w:val="20"/>
          <w:szCs w:val="20"/>
          <w:lang w:val="en-US"/>
        </w:rPr>
        <w:t xml:space="preserve"> and the editor</w:t>
      </w:r>
      <w:r>
        <w:rPr>
          <w:rFonts w:ascii="Arial" w:hAnsi="Arial" w:cs="Arial"/>
          <w:sz w:val="20"/>
          <w:szCs w:val="20"/>
          <w:lang w:val="en-US"/>
        </w:rPr>
        <w:t xml:space="preserve">. </w:t>
      </w:r>
      <w:r w:rsidRPr="006B4F0E">
        <w:rPr>
          <w:rFonts w:ascii="Arial" w:hAnsi="Arial" w:cs="Arial"/>
          <w:sz w:val="20"/>
          <w:szCs w:val="20"/>
          <w:lang w:val="en-US"/>
        </w:rPr>
        <w:t xml:space="preserve">Their comments were very constructive and </w:t>
      </w:r>
      <w:r w:rsidR="0039201A">
        <w:rPr>
          <w:rFonts w:ascii="Arial" w:hAnsi="Arial" w:cs="Arial"/>
          <w:sz w:val="20"/>
          <w:szCs w:val="20"/>
          <w:lang w:val="en-US"/>
        </w:rPr>
        <w:t>motivating</w:t>
      </w:r>
      <w:r w:rsidRPr="006B4F0E">
        <w:rPr>
          <w:rFonts w:ascii="Arial" w:hAnsi="Arial" w:cs="Arial"/>
          <w:sz w:val="20"/>
          <w:szCs w:val="20"/>
          <w:lang w:val="en-US"/>
        </w:rPr>
        <w:t>.</w:t>
      </w:r>
      <w:r>
        <w:rPr>
          <w:rFonts w:ascii="Arial" w:hAnsi="Arial" w:cs="Arial"/>
          <w:sz w:val="20"/>
          <w:szCs w:val="20"/>
          <w:lang w:val="en-US"/>
        </w:rPr>
        <w:t xml:space="preserve"> We address all comments in this document, in the order they were presented to us, by giving our response and the changes in the revised manuscript that were made. </w:t>
      </w:r>
    </w:p>
    <w:p w14:paraId="4F91DC1D" w14:textId="29B627AB" w:rsidR="006B4F0E" w:rsidRDefault="006B4F0E" w:rsidP="009A2A65">
      <w:pPr>
        <w:spacing w:after="0" w:line="240" w:lineRule="auto"/>
        <w:rPr>
          <w:rFonts w:ascii="Arial" w:hAnsi="Arial" w:cs="Arial"/>
          <w:sz w:val="20"/>
          <w:szCs w:val="20"/>
          <w:lang w:val="en-US"/>
        </w:rPr>
      </w:pPr>
    </w:p>
    <w:p w14:paraId="4C1C8A83" w14:textId="7F75FBA8" w:rsidR="006B4F0E" w:rsidRDefault="006B4F0E" w:rsidP="006B4F0E">
      <w:pPr>
        <w:spacing w:line="240" w:lineRule="auto"/>
        <w:rPr>
          <w:rFonts w:ascii="Arial" w:hAnsi="Arial" w:cs="Arial"/>
          <w:b/>
          <w:i/>
          <w:sz w:val="20"/>
          <w:szCs w:val="20"/>
          <w:lang w:val="en-US"/>
        </w:rPr>
      </w:pPr>
      <w:r w:rsidRPr="006B4F0E">
        <w:rPr>
          <w:rFonts w:ascii="Arial" w:hAnsi="Arial" w:cs="Arial"/>
          <w:b/>
          <w:i/>
          <w:sz w:val="20"/>
          <w:szCs w:val="20"/>
          <w:lang w:val="en-US"/>
        </w:rPr>
        <w:t>Editor</w:t>
      </w:r>
    </w:p>
    <w:tbl>
      <w:tblPr>
        <w:tblStyle w:val="Tabelraster"/>
        <w:tblW w:w="0" w:type="auto"/>
        <w:tblInd w:w="108" w:type="dxa"/>
        <w:tblLook w:val="04A0" w:firstRow="1" w:lastRow="0" w:firstColumn="1" w:lastColumn="0" w:noHBand="0" w:noVBand="1"/>
      </w:tblPr>
      <w:tblGrid>
        <w:gridCol w:w="431"/>
        <w:gridCol w:w="19"/>
        <w:gridCol w:w="4370"/>
        <w:gridCol w:w="3827"/>
        <w:gridCol w:w="5465"/>
      </w:tblGrid>
      <w:tr w:rsidR="006B4F0E" w:rsidRPr="001C2359" w14:paraId="700033A8" w14:textId="77777777" w:rsidTr="00D2569C">
        <w:tc>
          <w:tcPr>
            <w:tcW w:w="431" w:type="dxa"/>
            <w:shd w:val="clear" w:color="auto" w:fill="auto"/>
          </w:tcPr>
          <w:p w14:paraId="133D5672" w14:textId="77777777" w:rsidR="006B4F0E" w:rsidRPr="00E743F6" w:rsidRDefault="006B4F0E" w:rsidP="00D2569C">
            <w:pPr>
              <w:rPr>
                <w:rFonts w:ascii="Arial" w:hAnsi="Arial" w:cs="Arial"/>
                <w:b/>
                <w:sz w:val="20"/>
                <w:szCs w:val="20"/>
                <w:lang w:val="en-GB"/>
              </w:rPr>
            </w:pPr>
            <w:r w:rsidRPr="00E743F6">
              <w:rPr>
                <w:rFonts w:ascii="Arial" w:hAnsi="Arial" w:cs="Arial"/>
                <w:b/>
                <w:sz w:val="20"/>
                <w:szCs w:val="20"/>
                <w:lang w:val="en-GB"/>
              </w:rPr>
              <w:t>#</w:t>
            </w:r>
          </w:p>
        </w:tc>
        <w:tc>
          <w:tcPr>
            <w:tcW w:w="4389" w:type="dxa"/>
            <w:gridSpan w:val="2"/>
            <w:shd w:val="clear" w:color="auto" w:fill="auto"/>
          </w:tcPr>
          <w:p w14:paraId="332A1AAC" w14:textId="77777777" w:rsidR="006B4F0E" w:rsidRPr="00E743F6" w:rsidRDefault="006B4F0E" w:rsidP="00D2569C">
            <w:pPr>
              <w:rPr>
                <w:rFonts w:ascii="Arial" w:hAnsi="Arial" w:cs="Arial"/>
                <w:b/>
                <w:sz w:val="20"/>
                <w:szCs w:val="20"/>
                <w:lang w:val="en-GB"/>
              </w:rPr>
            </w:pPr>
            <w:r w:rsidRPr="00E743F6">
              <w:rPr>
                <w:rFonts w:ascii="Arial" w:hAnsi="Arial" w:cs="Arial"/>
                <w:b/>
                <w:sz w:val="20"/>
                <w:szCs w:val="20"/>
                <w:lang w:val="en-GB"/>
              </w:rPr>
              <w:t>Comment</w:t>
            </w:r>
          </w:p>
        </w:tc>
        <w:tc>
          <w:tcPr>
            <w:tcW w:w="3827" w:type="dxa"/>
            <w:shd w:val="clear" w:color="auto" w:fill="auto"/>
          </w:tcPr>
          <w:p w14:paraId="714E085B" w14:textId="77777777" w:rsidR="006B4F0E" w:rsidRPr="00E743F6" w:rsidRDefault="006B4F0E" w:rsidP="00D2569C">
            <w:pPr>
              <w:rPr>
                <w:rFonts w:ascii="Arial" w:hAnsi="Arial" w:cs="Arial"/>
                <w:b/>
                <w:sz w:val="20"/>
                <w:szCs w:val="20"/>
              </w:rPr>
            </w:pPr>
            <w:proofErr w:type="spellStart"/>
            <w:r w:rsidRPr="00E743F6">
              <w:rPr>
                <w:rFonts w:ascii="Arial" w:hAnsi="Arial" w:cs="Arial"/>
                <w:b/>
                <w:sz w:val="20"/>
                <w:szCs w:val="20"/>
              </w:rPr>
              <w:t>Author’s</w:t>
            </w:r>
            <w:proofErr w:type="spellEnd"/>
            <w:r w:rsidRPr="00E743F6">
              <w:rPr>
                <w:rFonts w:ascii="Arial" w:hAnsi="Arial" w:cs="Arial"/>
                <w:b/>
                <w:sz w:val="20"/>
                <w:szCs w:val="20"/>
              </w:rPr>
              <w:t xml:space="preserve"> response</w:t>
            </w:r>
          </w:p>
        </w:tc>
        <w:tc>
          <w:tcPr>
            <w:tcW w:w="5465" w:type="dxa"/>
            <w:shd w:val="clear" w:color="auto" w:fill="auto"/>
          </w:tcPr>
          <w:p w14:paraId="59A37D06" w14:textId="77777777" w:rsidR="006B4F0E" w:rsidRPr="00E743F6" w:rsidRDefault="006B4F0E" w:rsidP="00D2569C">
            <w:pPr>
              <w:rPr>
                <w:rFonts w:ascii="Arial" w:hAnsi="Arial" w:cs="Arial"/>
                <w:b/>
                <w:sz w:val="20"/>
                <w:szCs w:val="20"/>
                <w:lang w:val="en-US"/>
              </w:rPr>
            </w:pPr>
            <w:r w:rsidRPr="00E743F6">
              <w:rPr>
                <w:rFonts w:ascii="Arial" w:hAnsi="Arial" w:cs="Arial"/>
                <w:b/>
                <w:sz w:val="20"/>
                <w:szCs w:val="20"/>
                <w:lang w:val="en-US"/>
              </w:rPr>
              <w:t>Changes to the manuscript (marked yellow)</w:t>
            </w:r>
          </w:p>
        </w:tc>
      </w:tr>
      <w:tr w:rsidR="006B4F0E" w:rsidRPr="001C2359" w14:paraId="7AC0B758" w14:textId="77777777" w:rsidTr="00D2569C">
        <w:tc>
          <w:tcPr>
            <w:tcW w:w="450" w:type="dxa"/>
            <w:gridSpan w:val="2"/>
            <w:shd w:val="clear" w:color="auto" w:fill="auto"/>
          </w:tcPr>
          <w:p w14:paraId="52CAA420" w14:textId="77777777" w:rsidR="006B4F0E" w:rsidRPr="00E743F6" w:rsidRDefault="006B4F0E" w:rsidP="00D2569C">
            <w:pPr>
              <w:rPr>
                <w:rFonts w:ascii="Arial" w:hAnsi="Arial" w:cs="Arial"/>
                <w:sz w:val="20"/>
                <w:szCs w:val="20"/>
                <w:lang w:val="en-GB"/>
              </w:rPr>
            </w:pPr>
            <w:r w:rsidRPr="00E743F6">
              <w:rPr>
                <w:rFonts w:ascii="Arial" w:hAnsi="Arial" w:cs="Arial"/>
                <w:sz w:val="20"/>
                <w:szCs w:val="20"/>
                <w:lang w:val="en-GB"/>
              </w:rPr>
              <w:t>1</w:t>
            </w:r>
          </w:p>
        </w:tc>
        <w:tc>
          <w:tcPr>
            <w:tcW w:w="4370" w:type="dxa"/>
            <w:shd w:val="clear" w:color="auto" w:fill="auto"/>
          </w:tcPr>
          <w:p w14:paraId="7FDB40DB" w14:textId="77777777" w:rsidR="006B4F0E" w:rsidRPr="006B4F0E" w:rsidRDefault="006B4F0E" w:rsidP="00D2569C">
            <w:pPr>
              <w:rPr>
                <w:rFonts w:ascii="Arial" w:hAnsi="Arial" w:cs="Arial"/>
                <w:sz w:val="20"/>
                <w:szCs w:val="20"/>
                <w:lang w:val="en-US"/>
              </w:rPr>
            </w:pPr>
            <w:r w:rsidRPr="006B4F0E">
              <w:rPr>
                <w:rFonts w:ascii="Arial" w:hAnsi="Arial" w:cs="Arial"/>
                <w:sz w:val="20"/>
                <w:szCs w:val="20"/>
                <w:lang w:val="en-US"/>
              </w:rPr>
              <w:t xml:space="preserve">Ethics Approval and Consent to Participate </w:t>
            </w:r>
          </w:p>
          <w:p w14:paraId="4900BA2C" w14:textId="77777777" w:rsidR="006B4F0E" w:rsidRPr="006B4F0E" w:rsidRDefault="006B4F0E" w:rsidP="00D2569C">
            <w:pPr>
              <w:rPr>
                <w:rFonts w:ascii="Arial" w:hAnsi="Arial" w:cs="Arial"/>
                <w:sz w:val="20"/>
                <w:szCs w:val="20"/>
                <w:lang w:val="en-US"/>
              </w:rPr>
            </w:pPr>
          </w:p>
          <w:p w14:paraId="43072F46" w14:textId="19541044" w:rsidR="006B4F0E" w:rsidRPr="00600801" w:rsidRDefault="006B4F0E" w:rsidP="00D2569C">
            <w:pPr>
              <w:rPr>
                <w:rFonts w:ascii="Arial" w:hAnsi="Arial" w:cs="Arial"/>
                <w:sz w:val="20"/>
                <w:szCs w:val="20"/>
                <w:lang w:val="en-GB"/>
              </w:rPr>
            </w:pPr>
            <w:r w:rsidRPr="006B4F0E">
              <w:rPr>
                <w:rFonts w:ascii="Arial" w:hAnsi="Arial" w:cs="Arial"/>
                <w:sz w:val="20"/>
                <w:szCs w:val="20"/>
                <w:lang w:val="en-US"/>
              </w:rPr>
              <w:t xml:space="preserve">In this section, please clearly state </w:t>
            </w:r>
            <w:bookmarkStart w:id="0" w:name="_Hlk39588685"/>
            <w:r w:rsidRPr="006B4F0E">
              <w:rPr>
                <w:rFonts w:ascii="Arial" w:hAnsi="Arial" w:cs="Arial"/>
                <w:sz w:val="20"/>
                <w:szCs w:val="20"/>
                <w:lang w:val="en-US"/>
              </w:rPr>
              <w:t>the Dutch legislation that exempts the study from requiring ethical approval according to Dutch guidelines</w:t>
            </w:r>
            <w:bookmarkEnd w:id="0"/>
          </w:p>
        </w:tc>
        <w:tc>
          <w:tcPr>
            <w:tcW w:w="3827" w:type="dxa"/>
            <w:shd w:val="clear" w:color="auto" w:fill="auto"/>
          </w:tcPr>
          <w:p w14:paraId="05AD6D7F" w14:textId="7ECE2A6D" w:rsidR="006B4F0E" w:rsidRPr="00BD4EDD" w:rsidRDefault="0050737B" w:rsidP="00D2569C">
            <w:pPr>
              <w:rPr>
                <w:rFonts w:ascii="Arial" w:hAnsi="Arial" w:cs="Arial"/>
                <w:sz w:val="20"/>
                <w:szCs w:val="20"/>
                <w:lang w:val="en-US"/>
              </w:rPr>
            </w:pPr>
            <w:r>
              <w:rPr>
                <w:rFonts w:ascii="Arial" w:hAnsi="Arial" w:cs="Arial"/>
                <w:sz w:val="20"/>
                <w:szCs w:val="20"/>
                <w:lang w:val="en-US"/>
              </w:rPr>
              <w:t>The statement is now included</w:t>
            </w:r>
            <w:r w:rsidR="00DA21AF">
              <w:rPr>
                <w:rFonts w:ascii="Arial" w:hAnsi="Arial" w:cs="Arial"/>
                <w:sz w:val="20"/>
                <w:szCs w:val="20"/>
                <w:lang w:val="en-US"/>
              </w:rPr>
              <w:t>.</w:t>
            </w:r>
          </w:p>
        </w:tc>
        <w:tc>
          <w:tcPr>
            <w:tcW w:w="5465" w:type="dxa"/>
            <w:shd w:val="clear" w:color="auto" w:fill="auto"/>
          </w:tcPr>
          <w:p w14:paraId="4356FC96" w14:textId="33FD9268" w:rsidR="0050737B" w:rsidRPr="00BC323D" w:rsidRDefault="0050737B" w:rsidP="00D2569C">
            <w:pPr>
              <w:rPr>
                <w:rFonts w:ascii="Arial" w:hAnsi="Arial" w:cs="Arial"/>
                <w:sz w:val="20"/>
                <w:szCs w:val="20"/>
                <w:u w:val="single"/>
                <w:lang w:val="en-GB"/>
              </w:rPr>
            </w:pPr>
            <w:r w:rsidRPr="00BC323D">
              <w:rPr>
                <w:rFonts w:ascii="Arial" w:hAnsi="Arial" w:cs="Arial"/>
                <w:sz w:val="20"/>
                <w:szCs w:val="20"/>
                <w:u w:val="single"/>
                <w:lang w:val="en-GB"/>
              </w:rPr>
              <w:t>p. 3</w:t>
            </w:r>
            <w:r w:rsidR="00E07D9E">
              <w:rPr>
                <w:rFonts w:ascii="Arial" w:hAnsi="Arial" w:cs="Arial"/>
                <w:sz w:val="20"/>
                <w:szCs w:val="20"/>
                <w:u w:val="single"/>
                <w:lang w:val="en-GB"/>
              </w:rPr>
              <w:t>2</w:t>
            </w:r>
          </w:p>
          <w:p w14:paraId="694E452D" w14:textId="16227DCC" w:rsidR="006B4F0E" w:rsidRPr="00C27DE2" w:rsidRDefault="0050737B" w:rsidP="00D2569C">
            <w:pPr>
              <w:rPr>
                <w:rFonts w:ascii="Arial" w:hAnsi="Arial" w:cs="Arial"/>
                <w:sz w:val="20"/>
                <w:szCs w:val="20"/>
                <w:lang w:val="en-GB"/>
              </w:rPr>
            </w:pPr>
            <w:r w:rsidRPr="0050737B">
              <w:rPr>
                <w:rFonts w:ascii="Arial" w:hAnsi="Arial" w:cs="Arial"/>
                <w:sz w:val="20"/>
                <w:szCs w:val="20"/>
                <w:lang w:val="en-GB"/>
              </w:rPr>
              <w:t xml:space="preserve">Dutch legislation, which is called “Wet </w:t>
            </w:r>
            <w:proofErr w:type="spellStart"/>
            <w:r w:rsidRPr="0050737B">
              <w:rPr>
                <w:rFonts w:ascii="Arial" w:hAnsi="Arial" w:cs="Arial"/>
                <w:sz w:val="20"/>
                <w:szCs w:val="20"/>
                <w:lang w:val="en-GB"/>
              </w:rPr>
              <w:t>Medisch-wetenschappelijk</w:t>
            </w:r>
            <w:proofErr w:type="spellEnd"/>
            <w:r w:rsidRPr="0050737B">
              <w:rPr>
                <w:rFonts w:ascii="Arial" w:hAnsi="Arial" w:cs="Arial"/>
                <w:sz w:val="20"/>
                <w:szCs w:val="20"/>
                <w:lang w:val="en-GB"/>
              </w:rPr>
              <w:t xml:space="preserve"> </w:t>
            </w:r>
            <w:proofErr w:type="spellStart"/>
            <w:r w:rsidRPr="0050737B">
              <w:rPr>
                <w:rFonts w:ascii="Arial" w:hAnsi="Arial" w:cs="Arial"/>
                <w:sz w:val="20"/>
                <w:szCs w:val="20"/>
                <w:lang w:val="en-GB"/>
              </w:rPr>
              <w:t>Onderzoek</w:t>
            </w:r>
            <w:proofErr w:type="spellEnd"/>
            <w:r w:rsidRPr="0050737B">
              <w:rPr>
                <w:rFonts w:ascii="Arial" w:hAnsi="Arial" w:cs="Arial"/>
                <w:sz w:val="20"/>
                <w:szCs w:val="20"/>
                <w:lang w:val="en-GB"/>
              </w:rPr>
              <w:t>”, exempts this study from requiring ethical approval according to Dutch guidelines, because in this study no data on human subjects nor human material have been recorded or analyzed. This means that this study does not fall under the heading of 'medical research' as stated in the Declaration of Helsinki, nor do any of the principles mentioned in this Declaration apply to our research. The Data Protection aspects of the work were reviewed by the AVG/Data Protection team of the Faculty of Health, Medicine and Life Sciences of Maastricht University and were found to be compliant with the requirements.</w:t>
            </w:r>
            <w:r w:rsidR="0039201A">
              <w:rPr>
                <w:rFonts w:ascii="Arial" w:hAnsi="Arial" w:cs="Arial"/>
                <w:sz w:val="20"/>
                <w:szCs w:val="20"/>
                <w:lang w:val="en-GB"/>
              </w:rPr>
              <w:t xml:space="preserve"> </w:t>
            </w:r>
            <w:bookmarkStart w:id="1" w:name="_Hlk40426955"/>
            <w:r w:rsidR="0039201A">
              <w:rPr>
                <w:rFonts w:ascii="Arial" w:hAnsi="Arial" w:cs="Arial"/>
                <w:sz w:val="20"/>
                <w:szCs w:val="20"/>
                <w:lang w:val="en-GB"/>
              </w:rPr>
              <w:t>Th</w:t>
            </w:r>
            <w:r w:rsidR="00222B67">
              <w:rPr>
                <w:rFonts w:ascii="Arial" w:hAnsi="Arial" w:cs="Arial"/>
                <w:sz w:val="20"/>
                <w:szCs w:val="20"/>
                <w:lang w:val="en-GB"/>
              </w:rPr>
              <w:t>e above</w:t>
            </w:r>
            <w:r w:rsidR="0039201A">
              <w:rPr>
                <w:rFonts w:ascii="Arial" w:hAnsi="Arial" w:cs="Arial"/>
                <w:sz w:val="20"/>
                <w:szCs w:val="20"/>
                <w:lang w:val="en-GB"/>
              </w:rPr>
              <w:t xml:space="preserve"> was stated in letter with approval number </w:t>
            </w:r>
            <w:r w:rsidR="0039201A" w:rsidRPr="0039201A">
              <w:rPr>
                <w:rFonts w:ascii="Arial" w:hAnsi="Arial" w:cs="Arial"/>
                <w:sz w:val="20"/>
                <w:szCs w:val="20"/>
                <w:lang w:val="en-GB"/>
              </w:rPr>
              <w:t>FHML-REC/2020/006</w:t>
            </w:r>
            <w:r w:rsidR="0039201A">
              <w:rPr>
                <w:rFonts w:ascii="Arial" w:hAnsi="Arial" w:cs="Arial"/>
                <w:sz w:val="20"/>
                <w:szCs w:val="20"/>
                <w:lang w:val="en-GB"/>
              </w:rPr>
              <w:t>, which is included in the submission documents.</w:t>
            </w:r>
            <w:bookmarkEnd w:id="1"/>
          </w:p>
        </w:tc>
      </w:tr>
    </w:tbl>
    <w:p w14:paraId="6C444CA5" w14:textId="77777777" w:rsidR="006B4F0E" w:rsidRPr="006B4F0E" w:rsidRDefault="006B4F0E" w:rsidP="00DA21AF">
      <w:pPr>
        <w:spacing w:after="0" w:line="240" w:lineRule="auto"/>
        <w:rPr>
          <w:rFonts w:ascii="Arial" w:hAnsi="Arial" w:cs="Arial"/>
          <w:b/>
          <w:i/>
          <w:sz w:val="20"/>
          <w:szCs w:val="20"/>
          <w:lang w:val="en-US"/>
        </w:rPr>
      </w:pPr>
    </w:p>
    <w:p w14:paraId="5A85BF3E" w14:textId="7E17840A" w:rsidR="00F25906" w:rsidRPr="00600801" w:rsidRDefault="00F25906" w:rsidP="0007291C">
      <w:pPr>
        <w:spacing w:line="240" w:lineRule="auto"/>
        <w:rPr>
          <w:lang w:val="en-US"/>
        </w:rPr>
      </w:pPr>
      <w:r w:rsidRPr="00600801">
        <w:rPr>
          <w:rFonts w:ascii="Arial" w:hAnsi="Arial" w:cs="Arial"/>
          <w:b/>
          <w:i/>
          <w:sz w:val="20"/>
          <w:szCs w:val="20"/>
          <w:lang w:val="en-US"/>
        </w:rPr>
        <w:t>Reviewer 1</w:t>
      </w:r>
    </w:p>
    <w:tbl>
      <w:tblPr>
        <w:tblStyle w:val="Tabelraster"/>
        <w:tblW w:w="0" w:type="auto"/>
        <w:tblInd w:w="108" w:type="dxa"/>
        <w:tblLook w:val="04A0" w:firstRow="1" w:lastRow="0" w:firstColumn="1" w:lastColumn="0" w:noHBand="0" w:noVBand="1"/>
      </w:tblPr>
      <w:tblGrid>
        <w:gridCol w:w="636"/>
        <w:gridCol w:w="20"/>
        <w:gridCol w:w="4304"/>
        <w:gridCol w:w="3780"/>
        <w:gridCol w:w="5372"/>
      </w:tblGrid>
      <w:tr w:rsidR="00EE6826" w:rsidRPr="001C2359" w14:paraId="1875143E" w14:textId="77777777" w:rsidTr="004B559E">
        <w:tc>
          <w:tcPr>
            <w:tcW w:w="636" w:type="dxa"/>
            <w:shd w:val="clear" w:color="auto" w:fill="auto"/>
          </w:tcPr>
          <w:p w14:paraId="58068C28" w14:textId="77777777" w:rsidR="000325D0" w:rsidRPr="00E743F6" w:rsidRDefault="000325D0" w:rsidP="00856B94">
            <w:pPr>
              <w:rPr>
                <w:rFonts w:ascii="Arial" w:hAnsi="Arial" w:cs="Arial"/>
                <w:b/>
                <w:sz w:val="20"/>
                <w:szCs w:val="20"/>
                <w:lang w:val="en-GB"/>
              </w:rPr>
            </w:pPr>
            <w:r w:rsidRPr="00E743F6">
              <w:rPr>
                <w:rFonts w:ascii="Arial" w:hAnsi="Arial" w:cs="Arial"/>
                <w:b/>
                <w:sz w:val="20"/>
                <w:szCs w:val="20"/>
                <w:lang w:val="en-GB"/>
              </w:rPr>
              <w:t>#</w:t>
            </w:r>
          </w:p>
        </w:tc>
        <w:tc>
          <w:tcPr>
            <w:tcW w:w="4324" w:type="dxa"/>
            <w:gridSpan w:val="2"/>
            <w:shd w:val="clear" w:color="auto" w:fill="auto"/>
          </w:tcPr>
          <w:p w14:paraId="0E3BC42F" w14:textId="77777777" w:rsidR="000325D0" w:rsidRPr="00E743F6" w:rsidRDefault="000325D0" w:rsidP="00856B94">
            <w:pPr>
              <w:rPr>
                <w:rFonts w:ascii="Arial" w:hAnsi="Arial" w:cs="Arial"/>
                <w:b/>
                <w:sz w:val="20"/>
                <w:szCs w:val="20"/>
                <w:lang w:val="en-GB"/>
              </w:rPr>
            </w:pPr>
            <w:r w:rsidRPr="00E743F6">
              <w:rPr>
                <w:rFonts w:ascii="Arial" w:hAnsi="Arial" w:cs="Arial"/>
                <w:b/>
                <w:sz w:val="20"/>
                <w:szCs w:val="20"/>
                <w:lang w:val="en-GB"/>
              </w:rPr>
              <w:t>Comment</w:t>
            </w:r>
          </w:p>
        </w:tc>
        <w:tc>
          <w:tcPr>
            <w:tcW w:w="3780" w:type="dxa"/>
            <w:shd w:val="clear" w:color="auto" w:fill="auto"/>
          </w:tcPr>
          <w:p w14:paraId="25E1F6E6" w14:textId="77777777" w:rsidR="000325D0" w:rsidRPr="00E743F6" w:rsidRDefault="000325D0" w:rsidP="00856B94">
            <w:pPr>
              <w:rPr>
                <w:rFonts w:ascii="Arial" w:hAnsi="Arial" w:cs="Arial"/>
                <w:b/>
                <w:sz w:val="20"/>
                <w:szCs w:val="20"/>
              </w:rPr>
            </w:pPr>
            <w:proofErr w:type="spellStart"/>
            <w:r w:rsidRPr="00E743F6">
              <w:rPr>
                <w:rFonts w:ascii="Arial" w:hAnsi="Arial" w:cs="Arial"/>
                <w:b/>
                <w:sz w:val="20"/>
                <w:szCs w:val="20"/>
              </w:rPr>
              <w:t>Author’s</w:t>
            </w:r>
            <w:proofErr w:type="spellEnd"/>
            <w:r w:rsidRPr="00E743F6">
              <w:rPr>
                <w:rFonts w:ascii="Arial" w:hAnsi="Arial" w:cs="Arial"/>
                <w:b/>
                <w:sz w:val="20"/>
                <w:szCs w:val="20"/>
              </w:rPr>
              <w:t xml:space="preserve"> response</w:t>
            </w:r>
          </w:p>
        </w:tc>
        <w:tc>
          <w:tcPr>
            <w:tcW w:w="5372" w:type="dxa"/>
            <w:shd w:val="clear" w:color="auto" w:fill="auto"/>
          </w:tcPr>
          <w:p w14:paraId="68C99564" w14:textId="77777777" w:rsidR="000325D0" w:rsidRPr="00E743F6" w:rsidRDefault="000325D0" w:rsidP="00856B94">
            <w:pPr>
              <w:rPr>
                <w:rFonts w:ascii="Arial" w:hAnsi="Arial" w:cs="Arial"/>
                <w:b/>
                <w:sz w:val="20"/>
                <w:szCs w:val="20"/>
                <w:lang w:val="en-US"/>
              </w:rPr>
            </w:pPr>
            <w:r w:rsidRPr="00E743F6">
              <w:rPr>
                <w:rFonts w:ascii="Arial" w:hAnsi="Arial" w:cs="Arial"/>
                <w:b/>
                <w:sz w:val="20"/>
                <w:szCs w:val="20"/>
                <w:lang w:val="en-US"/>
              </w:rPr>
              <w:t>Changes to the manuscript</w:t>
            </w:r>
            <w:r w:rsidR="007025A7" w:rsidRPr="00E743F6">
              <w:rPr>
                <w:rFonts w:ascii="Arial" w:hAnsi="Arial" w:cs="Arial"/>
                <w:b/>
                <w:sz w:val="20"/>
                <w:szCs w:val="20"/>
                <w:lang w:val="en-US"/>
              </w:rPr>
              <w:t xml:space="preserve"> (marked yellow)</w:t>
            </w:r>
          </w:p>
        </w:tc>
      </w:tr>
      <w:tr w:rsidR="00EE6826" w:rsidRPr="001C2359" w14:paraId="50DF373E" w14:textId="77777777" w:rsidTr="004B559E">
        <w:tc>
          <w:tcPr>
            <w:tcW w:w="656" w:type="dxa"/>
            <w:gridSpan w:val="2"/>
            <w:shd w:val="clear" w:color="auto" w:fill="auto"/>
          </w:tcPr>
          <w:p w14:paraId="5E964C1D" w14:textId="2C8BF9AA" w:rsidR="00001B20" w:rsidRPr="00E743F6" w:rsidRDefault="00C00FF2" w:rsidP="00856B94">
            <w:pPr>
              <w:rPr>
                <w:rFonts w:ascii="Arial" w:hAnsi="Arial" w:cs="Arial"/>
                <w:sz w:val="20"/>
                <w:szCs w:val="20"/>
                <w:lang w:val="en-GB"/>
              </w:rPr>
            </w:pPr>
            <w:r>
              <w:rPr>
                <w:rFonts w:ascii="Arial" w:hAnsi="Arial" w:cs="Arial"/>
                <w:sz w:val="20"/>
                <w:szCs w:val="20"/>
                <w:lang w:val="en-GB"/>
              </w:rPr>
              <w:t>2</w:t>
            </w:r>
          </w:p>
        </w:tc>
        <w:tc>
          <w:tcPr>
            <w:tcW w:w="4304" w:type="dxa"/>
            <w:shd w:val="clear" w:color="auto" w:fill="auto"/>
          </w:tcPr>
          <w:p w14:paraId="34A01EFE" w14:textId="77777777" w:rsidR="006B4F0E" w:rsidRPr="006B4F0E" w:rsidRDefault="006B4F0E" w:rsidP="006B4F0E">
            <w:pPr>
              <w:rPr>
                <w:rFonts w:ascii="Arial" w:hAnsi="Arial" w:cs="Arial"/>
                <w:sz w:val="20"/>
                <w:szCs w:val="20"/>
                <w:lang w:val="en-GB"/>
              </w:rPr>
            </w:pPr>
            <w:r w:rsidRPr="006B4F0E">
              <w:rPr>
                <w:rFonts w:ascii="Arial" w:hAnsi="Arial" w:cs="Arial"/>
                <w:sz w:val="20"/>
                <w:szCs w:val="20"/>
                <w:lang w:val="en-GB"/>
              </w:rPr>
              <w:t>This paper has been of special interest to carry out the review, given that Social Network Analysis in healthcare organizations is one of my research topics.</w:t>
            </w:r>
          </w:p>
          <w:p w14:paraId="7DD1C851" w14:textId="77777777" w:rsidR="006B4F0E" w:rsidRPr="006B4F0E" w:rsidRDefault="006B4F0E" w:rsidP="006B4F0E">
            <w:pPr>
              <w:rPr>
                <w:rFonts w:ascii="Arial" w:hAnsi="Arial" w:cs="Arial"/>
                <w:sz w:val="20"/>
                <w:szCs w:val="20"/>
                <w:lang w:val="en-GB"/>
              </w:rPr>
            </w:pPr>
            <w:r w:rsidRPr="006B4F0E">
              <w:rPr>
                <w:rFonts w:ascii="Arial" w:hAnsi="Arial" w:cs="Arial"/>
                <w:sz w:val="20"/>
                <w:szCs w:val="20"/>
                <w:lang w:val="en-GB"/>
              </w:rPr>
              <w:t>On the other hand, I think the issue is of utmost importance, given that the directors of the organizations should know how their networks work, between the staff and the clinical processes to carry out decision-making.</w:t>
            </w:r>
          </w:p>
          <w:p w14:paraId="73FEC7A7" w14:textId="77777777" w:rsidR="006B4F0E" w:rsidRPr="006B4F0E" w:rsidRDefault="006B4F0E" w:rsidP="006B4F0E">
            <w:pPr>
              <w:rPr>
                <w:rFonts w:ascii="Arial" w:hAnsi="Arial" w:cs="Arial"/>
                <w:sz w:val="20"/>
                <w:szCs w:val="20"/>
                <w:lang w:val="en-GB"/>
              </w:rPr>
            </w:pPr>
            <w:r w:rsidRPr="006B4F0E">
              <w:rPr>
                <w:rFonts w:ascii="Arial" w:hAnsi="Arial" w:cs="Arial"/>
                <w:sz w:val="20"/>
                <w:szCs w:val="20"/>
                <w:lang w:val="en-GB"/>
              </w:rPr>
              <w:t xml:space="preserve">Here are some suggestions, questions, and </w:t>
            </w:r>
            <w:r w:rsidRPr="006B4F0E">
              <w:rPr>
                <w:rFonts w:ascii="Arial" w:hAnsi="Arial" w:cs="Arial"/>
                <w:sz w:val="20"/>
                <w:szCs w:val="20"/>
                <w:lang w:val="en-GB"/>
              </w:rPr>
              <w:lastRenderedPageBreak/>
              <w:t>points that authors should improve.</w:t>
            </w:r>
          </w:p>
          <w:p w14:paraId="6DAA361C" w14:textId="103E582B" w:rsidR="00EE6826" w:rsidRPr="00600801" w:rsidRDefault="006B4F0E" w:rsidP="006B4F0E">
            <w:pPr>
              <w:rPr>
                <w:rFonts w:ascii="Arial" w:hAnsi="Arial" w:cs="Arial"/>
                <w:sz w:val="20"/>
                <w:szCs w:val="20"/>
                <w:lang w:val="en-GB"/>
              </w:rPr>
            </w:pPr>
            <w:r w:rsidRPr="006B4F0E">
              <w:rPr>
                <w:rFonts w:ascii="Arial" w:hAnsi="Arial" w:cs="Arial"/>
                <w:sz w:val="20"/>
                <w:szCs w:val="20"/>
                <w:lang w:val="en-GB"/>
              </w:rPr>
              <w:t>I would prefer to have the feedback of this review, in the attached document.</w:t>
            </w:r>
          </w:p>
        </w:tc>
        <w:tc>
          <w:tcPr>
            <w:tcW w:w="3780" w:type="dxa"/>
            <w:shd w:val="clear" w:color="auto" w:fill="auto"/>
          </w:tcPr>
          <w:p w14:paraId="35EAD0F9" w14:textId="7B2FD6F1" w:rsidR="00001B20" w:rsidRPr="00BD4EDD" w:rsidRDefault="008C745E" w:rsidP="00BD4EDD">
            <w:pPr>
              <w:rPr>
                <w:rFonts w:ascii="Arial" w:hAnsi="Arial" w:cs="Arial"/>
                <w:sz w:val="20"/>
                <w:szCs w:val="20"/>
                <w:lang w:val="en-US"/>
              </w:rPr>
            </w:pPr>
            <w:r>
              <w:rPr>
                <w:rFonts w:ascii="Arial" w:hAnsi="Arial" w:cs="Arial"/>
                <w:sz w:val="20"/>
                <w:szCs w:val="20"/>
                <w:lang w:val="en-US"/>
              </w:rPr>
              <w:lastRenderedPageBreak/>
              <w:t>Thank you for supporting this topic.</w:t>
            </w:r>
          </w:p>
        </w:tc>
        <w:tc>
          <w:tcPr>
            <w:tcW w:w="5372" w:type="dxa"/>
            <w:shd w:val="clear" w:color="auto" w:fill="auto"/>
          </w:tcPr>
          <w:p w14:paraId="0C5FC397" w14:textId="19644E55" w:rsidR="00C27DE2" w:rsidRPr="00C27DE2" w:rsidRDefault="00C27DE2" w:rsidP="00600801">
            <w:pPr>
              <w:rPr>
                <w:rFonts w:ascii="Arial" w:hAnsi="Arial" w:cs="Arial"/>
                <w:sz w:val="20"/>
                <w:szCs w:val="20"/>
                <w:lang w:val="en-GB"/>
              </w:rPr>
            </w:pPr>
          </w:p>
        </w:tc>
      </w:tr>
      <w:tr w:rsidR="00BB4CE7" w:rsidRPr="00FF50BE" w14:paraId="753073DC" w14:textId="77777777" w:rsidTr="00D2569C">
        <w:tc>
          <w:tcPr>
            <w:tcW w:w="14112" w:type="dxa"/>
            <w:gridSpan w:val="5"/>
            <w:shd w:val="clear" w:color="auto" w:fill="auto"/>
          </w:tcPr>
          <w:p w14:paraId="33A8FE4C" w14:textId="2CD58394" w:rsidR="00BB4CE7" w:rsidRPr="00B7383D" w:rsidRDefault="00BB4CE7" w:rsidP="00B7383D">
            <w:pPr>
              <w:rPr>
                <w:rFonts w:ascii="Arial" w:hAnsi="Arial" w:cs="Arial"/>
                <w:sz w:val="20"/>
                <w:szCs w:val="20"/>
                <w:lang w:val="en-GB"/>
              </w:rPr>
            </w:pPr>
            <w:r w:rsidRPr="006B4F0E">
              <w:rPr>
                <w:rFonts w:ascii="Arial" w:hAnsi="Arial" w:cs="Arial"/>
                <w:b/>
                <w:bCs/>
                <w:sz w:val="20"/>
                <w:szCs w:val="20"/>
                <w:lang w:val="en-GB"/>
              </w:rPr>
              <w:t>Introduction</w:t>
            </w:r>
          </w:p>
        </w:tc>
      </w:tr>
      <w:tr w:rsidR="00B7383D" w:rsidRPr="001C2359" w14:paraId="3459BD86" w14:textId="77777777" w:rsidTr="004B559E">
        <w:tc>
          <w:tcPr>
            <w:tcW w:w="656" w:type="dxa"/>
            <w:gridSpan w:val="2"/>
            <w:shd w:val="clear" w:color="auto" w:fill="auto"/>
          </w:tcPr>
          <w:p w14:paraId="61FADFBC" w14:textId="3EBD4719" w:rsidR="00B7383D" w:rsidRDefault="00C00FF2" w:rsidP="00856B94">
            <w:pPr>
              <w:rPr>
                <w:rFonts w:ascii="Arial" w:hAnsi="Arial" w:cs="Arial"/>
                <w:sz w:val="20"/>
                <w:szCs w:val="20"/>
              </w:rPr>
            </w:pPr>
            <w:r>
              <w:rPr>
                <w:rFonts w:ascii="Arial" w:hAnsi="Arial" w:cs="Arial"/>
                <w:sz w:val="20"/>
                <w:szCs w:val="20"/>
              </w:rPr>
              <w:t>3</w:t>
            </w:r>
          </w:p>
        </w:tc>
        <w:tc>
          <w:tcPr>
            <w:tcW w:w="4304" w:type="dxa"/>
            <w:shd w:val="clear" w:color="auto" w:fill="auto"/>
          </w:tcPr>
          <w:p w14:paraId="73EFF65A" w14:textId="77F2A187" w:rsidR="00B7383D" w:rsidRPr="006B4F0E" w:rsidRDefault="00BB4CE7" w:rsidP="00600801">
            <w:pPr>
              <w:rPr>
                <w:rFonts w:ascii="Arial" w:hAnsi="Arial" w:cs="Arial"/>
                <w:sz w:val="20"/>
                <w:szCs w:val="20"/>
                <w:lang w:val="en-GB"/>
              </w:rPr>
            </w:pPr>
            <w:r>
              <w:rPr>
                <w:rFonts w:ascii="Arial" w:hAnsi="Arial" w:cs="Arial"/>
                <w:sz w:val="20"/>
                <w:szCs w:val="20"/>
                <w:lang w:val="en-GB"/>
              </w:rPr>
              <w:t>L</w:t>
            </w:r>
            <w:r w:rsidR="006B4F0E" w:rsidRPr="006B4F0E">
              <w:rPr>
                <w:rFonts w:ascii="Arial" w:hAnsi="Arial" w:cs="Arial"/>
                <w:sz w:val="20"/>
                <w:szCs w:val="20"/>
                <w:lang w:val="en-GB"/>
              </w:rPr>
              <w:t>ine 134-138</w:t>
            </w:r>
            <w:r>
              <w:rPr>
                <w:rFonts w:ascii="Arial" w:hAnsi="Arial" w:cs="Arial"/>
                <w:sz w:val="20"/>
                <w:szCs w:val="20"/>
                <w:lang w:val="en-GB"/>
              </w:rPr>
              <w:t>:</w:t>
            </w:r>
          </w:p>
          <w:p w14:paraId="70660DB4" w14:textId="53E8E7CE" w:rsidR="006B4F0E" w:rsidRPr="006B4F0E" w:rsidRDefault="006B4F0E" w:rsidP="00600801">
            <w:pPr>
              <w:rPr>
                <w:rFonts w:ascii="Arial" w:hAnsi="Arial" w:cs="Arial"/>
                <w:sz w:val="20"/>
                <w:szCs w:val="20"/>
                <w:lang w:val="en-GB"/>
              </w:rPr>
            </w:pPr>
            <w:r w:rsidRPr="006B4F0E">
              <w:rPr>
                <w:rFonts w:ascii="Arial" w:hAnsi="Arial" w:cs="Arial"/>
                <w:sz w:val="20"/>
                <w:szCs w:val="20"/>
                <w:lang w:val="en-GB"/>
              </w:rPr>
              <w:t>I suggest authors write the general objective, and the specific objectives.</w:t>
            </w:r>
            <w:r w:rsidR="00BB4CE7">
              <w:rPr>
                <w:rFonts w:ascii="Arial" w:hAnsi="Arial" w:cs="Arial"/>
                <w:sz w:val="20"/>
                <w:szCs w:val="20"/>
                <w:lang w:val="en-GB"/>
              </w:rPr>
              <w:t xml:space="preserve"> </w:t>
            </w:r>
            <w:r w:rsidRPr="006B4F0E">
              <w:rPr>
                <w:rFonts w:ascii="Arial" w:hAnsi="Arial" w:cs="Arial"/>
                <w:sz w:val="20"/>
                <w:szCs w:val="20"/>
                <w:lang w:val="en-GB"/>
              </w:rPr>
              <w:t>This should also be reflected in the abstract and in the rest of the paper.</w:t>
            </w:r>
          </w:p>
        </w:tc>
        <w:tc>
          <w:tcPr>
            <w:tcW w:w="3780" w:type="dxa"/>
            <w:shd w:val="clear" w:color="auto" w:fill="auto"/>
          </w:tcPr>
          <w:p w14:paraId="1628AD80" w14:textId="27E6929C" w:rsidR="006F179C" w:rsidRPr="00BC323D" w:rsidRDefault="00BC323D" w:rsidP="00BC323D">
            <w:pPr>
              <w:pStyle w:val="Tekstzonderopmaak"/>
              <w:rPr>
                <w:rFonts w:ascii="Arial" w:hAnsi="Arial" w:cs="Arial"/>
                <w:sz w:val="20"/>
                <w:szCs w:val="20"/>
                <w:lang w:val="en-US"/>
              </w:rPr>
            </w:pPr>
            <w:r w:rsidRPr="00BC323D">
              <w:rPr>
                <w:rFonts w:ascii="Arial" w:hAnsi="Arial" w:cs="Arial"/>
                <w:sz w:val="20"/>
                <w:szCs w:val="20"/>
                <w:lang w:val="en-US"/>
              </w:rPr>
              <w:t>We followed your suggestion</w:t>
            </w:r>
            <w:r>
              <w:rPr>
                <w:rFonts w:ascii="Arial" w:hAnsi="Arial" w:cs="Arial"/>
                <w:sz w:val="20"/>
                <w:szCs w:val="20"/>
                <w:lang w:val="en-US"/>
              </w:rPr>
              <w:t xml:space="preserve"> and made a distinction between the general objective and specific objective</w:t>
            </w:r>
            <w:r w:rsidR="004866D0">
              <w:rPr>
                <w:rFonts w:ascii="Arial" w:hAnsi="Arial" w:cs="Arial"/>
                <w:sz w:val="20"/>
                <w:szCs w:val="20"/>
                <w:lang w:val="en-US"/>
              </w:rPr>
              <w:t>, both in the Abstract, Introduction, Methods and the Discussion</w:t>
            </w:r>
          </w:p>
        </w:tc>
        <w:tc>
          <w:tcPr>
            <w:tcW w:w="5372" w:type="dxa"/>
            <w:shd w:val="clear" w:color="auto" w:fill="auto"/>
          </w:tcPr>
          <w:p w14:paraId="5DA08659" w14:textId="3D2E06D0" w:rsidR="00EC60C9" w:rsidRPr="004E0461" w:rsidRDefault="00EC60C9" w:rsidP="00B65920">
            <w:pPr>
              <w:rPr>
                <w:rFonts w:ascii="Arial" w:hAnsi="Arial" w:cs="Arial"/>
                <w:sz w:val="20"/>
                <w:szCs w:val="20"/>
                <w:u w:val="single"/>
                <w:lang w:val="en-US"/>
              </w:rPr>
            </w:pPr>
            <w:r w:rsidRPr="004E0461">
              <w:rPr>
                <w:rFonts w:ascii="Arial" w:hAnsi="Arial" w:cs="Arial"/>
                <w:sz w:val="20"/>
                <w:szCs w:val="20"/>
                <w:u w:val="single"/>
                <w:lang w:val="en-US"/>
              </w:rPr>
              <w:t>p. 2</w:t>
            </w:r>
          </w:p>
          <w:p w14:paraId="586E7B7B" w14:textId="41168D48" w:rsidR="00EC60C9" w:rsidRDefault="001C2359" w:rsidP="00B65920">
            <w:pPr>
              <w:rPr>
                <w:rFonts w:ascii="Arial" w:hAnsi="Arial" w:cs="Arial"/>
                <w:sz w:val="20"/>
                <w:szCs w:val="20"/>
                <w:lang w:val="en-US"/>
              </w:rPr>
            </w:pPr>
            <w:r w:rsidRPr="001C2359">
              <w:rPr>
                <w:rFonts w:ascii="Arial" w:hAnsi="Arial" w:cs="Arial"/>
                <w:sz w:val="20"/>
                <w:szCs w:val="20"/>
                <w:lang w:val="en-US"/>
              </w:rPr>
              <w:t>This exploratory study research aims to understand how a hospital’s logistical system works, and in particular to what extent there is integration and differentiation. More specifically, it first describes how a hospital organizes logistical processes; second, it identifies the agents and the interactions for organizing logistical processes, and, third, it establishes the extent to which tasks are segmented into subsystems, which is referred to as differentiation, and whether these tasks are coordinated and aligned, thus achieving integration.</w:t>
            </w:r>
          </w:p>
          <w:p w14:paraId="1936DF19" w14:textId="77777777" w:rsidR="001C2359" w:rsidRPr="00EC60C9" w:rsidRDefault="001C2359" w:rsidP="00B65920">
            <w:pPr>
              <w:rPr>
                <w:rFonts w:ascii="Arial" w:hAnsi="Arial" w:cs="Arial"/>
                <w:sz w:val="20"/>
                <w:szCs w:val="20"/>
                <w:u w:val="single"/>
                <w:lang w:val="en-US"/>
              </w:rPr>
            </w:pPr>
          </w:p>
          <w:p w14:paraId="2A81B28C" w14:textId="21840084" w:rsidR="00B7383D" w:rsidRPr="001C2359" w:rsidRDefault="00BC323D" w:rsidP="00B65920">
            <w:pPr>
              <w:rPr>
                <w:rFonts w:ascii="Arial" w:hAnsi="Arial" w:cs="Arial"/>
                <w:sz w:val="20"/>
                <w:szCs w:val="20"/>
                <w:u w:val="single"/>
                <w:lang w:val="en-US"/>
              </w:rPr>
            </w:pPr>
            <w:r w:rsidRPr="001C2359">
              <w:rPr>
                <w:rFonts w:ascii="Arial" w:hAnsi="Arial" w:cs="Arial"/>
                <w:sz w:val="20"/>
                <w:szCs w:val="20"/>
                <w:u w:val="single"/>
                <w:lang w:val="en-US"/>
              </w:rPr>
              <w:t>p. 6</w:t>
            </w:r>
          </w:p>
          <w:p w14:paraId="2A8F072B" w14:textId="77777777" w:rsidR="001C2359" w:rsidRPr="001C2359" w:rsidRDefault="001C2359" w:rsidP="001C2359">
            <w:pPr>
              <w:rPr>
                <w:rFonts w:ascii="Arial" w:hAnsi="Arial" w:cs="Arial"/>
                <w:sz w:val="20"/>
                <w:szCs w:val="20"/>
                <w:lang w:val="en-GB"/>
              </w:rPr>
            </w:pPr>
            <w:r w:rsidRPr="001C2359">
              <w:rPr>
                <w:rFonts w:ascii="Arial" w:hAnsi="Arial" w:cs="Arial"/>
                <w:sz w:val="20"/>
                <w:szCs w:val="20"/>
                <w:lang w:val="en-GB"/>
              </w:rPr>
              <w:t xml:space="preserve">Accordingly, the general objective of this research is to understand how a hospital’s logistical system works and in particular to what extent there is integration and differentiation. Specific objectives for achieving the general objective are: </w:t>
            </w:r>
          </w:p>
          <w:p w14:paraId="4C12BB43" w14:textId="77777777" w:rsidR="001C2359" w:rsidRPr="001C2359" w:rsidRDefault="001C2359" w:rsidP="001C2359">
            <w:pPr>
              <w:pStyle w:val="Lijstalinea"/>
              <w:numPr>
                <w:ilvl w:val="0"/>
                <w:numId w:val="42"/>
              </w:numPr>
              <w:rPr>
                <w:rFonts w:ascii="Arial" w:hAnsi="Arial" w:cs="Arial"/>
                <w:sz w:val="20"/>
                <w:szCs w:val="20"/>
                <w:lang w:val="en-GB"/>
              </w:rPr>
            </w:pPr>
            <w:r w:rsidRPr="001C2359">
              <w:rPr>
                <w:rFonts w:ascii="Arial" w:hAnsi="Arial" w:cs="Arial"/>
                <w:sz w:val="20"/>
                <w:szCs w:val="20"/>
                <w:lang w:val="en-GB"/>
              </w:rPr>
              <w:t>Identify the agents and the interactions between them for organizing logistical processes</w:t>
            </w:r>
          </w:p>
          <w:p w14:paraId="05A6CD7D" w14:textId="77777777" w:rsidR="001C2359" w:rsidRPr="001C2359" w:rsidRDefault="001C2359" w:rsidP="001C2359">
            <w:pPr>
              <w:pStyle w:val="Lijstalinea"/>
              <w:numPr>
                <w:ilvl w:val="0"/>
                <w:numId w:val="42"/>
              </w:numPr>
              <w:rPr>
                <w:rFonts w:ascii="Arial" w:hAnsi="Arial" w:cs="Arial"/>
                <w:sz w:val="20"/>
                <w:szCs w:val="20"/>
                <w:lang w:val="en-GB"/>
              </w:rPr>
            </w:pPr>
            <w:r w:rsidRPr="001C2359">
              <w:rPr>
                <w:rFonts w:ascii="Arial" w:hAnsi="Arial" w:cs="Arial"/>
                <w:sz w:val="20"/>
                <w:szCs w:val="20"/>
                <w:lang w:val="en-GB"/>
              </w:rPr>
              <w:t>Describe how the hospital organizes logistical processes</w:t>
            </w:r>
          </w:p>
          <w:p w14:paraId="6B25E736" w14:textId="77777777" w:rsidR="001C2359" w:rsidRPr="001C2359" w:rsidRDefault="001C2359" w:rsidP="001C2359">
            <w:pPr>
              <w:pStyle w:val="Lijstalinea"/>
              <w:numPr>
                <w:ilvl w:val="0"/>
                <w:numId w:val="42"/>
              </w:numPr>
              <w:rPr>
                <w:rFonts w:ascii="Arial" w:hAnsi="Arial" w:cs="Arial"/>
                <w:sz w:val="20"/>
                <w:szCs w:val="20"/>
                <w:lang w:val="en-GB"/>
              </w:rPr>
            </w:pPr>
            <w:r w:rsidRPr="001C2359">
              <w:rPr>
                <w:rFonts w:ascii="Arial" w:hAnsi="Arial" w:cs="Arial"/>
                <w:sz w:val="20"/>
                <w:szCs w:val="20"/>
                <w:lang w:val="en-GB"/>
              </w:rPr>
              <w:t>Identify integration and differentiation as they exist in the entire hospital network.</w:t>
            </w:r>
          </w:p>
          <w:p w14:paraId="21F97786" w14:textId="6BD8FDBE" w:rsidR="004866D0" w:rsidRPr="001C2359" w:rsidRDefault="004866D0" w:rsidP="004866D0">
            <w:pPr>
              <w:rPr>
                <w:rFonts w:ascii="Arial" w:hAnsi="Arial" w:cs="Arial"/>
                <w:sz w:val="20"/>
                <w:szCs w:val="20"/>
                <w:u w:val="single"/>
                <w:lang w:val="en-GB"/>
              </w:rPr>
            </w:pPr>
          </w:p>
          <w:p w14:paraId="4183DC94" w14:textId="77777777" w:rsidR="004866D0" w:rsidRPr="00E76639" w:rsidRDefault="004866D0" w:rsidP="004866D0">
            <w:pPr>
              <w:rPr>
                <w:rFonts w:ascii="Arial" w:hAnsi="Arial" w:cs="Arial"/>
                <w:sz w:val="20"/>
                <w:szCs w:val="20"/>
                <w:u w:val="single"/>
                <w:lang w:val="en-US"/>
              </w:rPr>
            </w:pPr>
            <w:r w:rsidRPr="00E76639">
              <w:rPr>
                <w:rFonts w:ascii="Arial" w:hAnsi="Arial" w:cs="Arial"/>
                <w:sz w:val="20"/>
                <w:szCs w:val="20"/>
                <w:u w:val="single"/>
                <w:lang w:val="en-US"/>
              </w:rPr>
              <w:t>p. 7</w:t>
            </w:r>
          </w:p>
          <w:p w14:paraId="79A821D3" w14:textId="642DA231" w:rsidR="004866D0" w:rsidRDefault="001C2359" w:rsidP="004866D0">
            <w:pPr>
              <w:rPr>
                <w:rFonts w:ascii="Arial" w:hAnsi="Arial" w:cs="Arial"/>
                <w:sz w:val="20"/>
                <w:szCs w:val="20"/>
                <w:lang w:val="en-US"/>
              </w:rPr>
            </w:pPr>
            <w:r w:rsidRPr="001C2359">
              <w:rPr>
                <w:rFonts w:ascii="Arial" w:hAnsi="Arial" w:cs="Arial"/>
                <w:sz w:val="20"/>
                <w:szCs w:val="20"/>
                <w:lang w:val="en-US"/>
              </w:rPr>
              <w:t xml:space="preserve">With regard to our first two objectives and research questions on the tasks that are executed for hospital logistics and the agents who interact in executing these tasks, data were collected from multiple sources and then analyzed through data triangulation following a mixed method approach. With regard to our third objective, to establish integration and differentiation, a social network analysis was performed [31]. This analysis reveals the structure of the hospital network; the metrics developed in </w:t>
            </w:r>
            <w:r w:rsidRPr="001C2359">
              <w:rPr>
                <w:rFonts w:ascii="Arial" w:hAnsi="Arial" w:cs="Arial"/>
                <w:sz w:val="20"/>
                <w:szCs w:val="20"/>
                <w:lang w:val="en-US"/>
              </w:rPr>
              <w:lastRenderedPageBreak/>
              <w:t>social network analysis methodologies can indicate the degree of differentiation or integration.</w:t>
            </w:r>
          </w:p>
          <w:p w14:paraId="45B41023" w14:textId="77777777" w:rsidR="001C2359" w:rsidRDefault="001C2359" w:rsidP="004866D0">
            <w:pPr>
              <w:rPr>
                <w:rFonts w:ascii="Arial" w:hAnsi="Arial" w:cs="Arial"/>
                <w:sz w:val="20"/>
                <w:szCs w:val="20"/>
                <w:u w:val="single"/>
                <w:lang w:val="en-US"/>
              </w:rPr>
            </w:pPr>
          </w:p>
          <w:p w14:paraId="05380316" w14:textId="5CBA2423" w:rsidR="004866D0" w:rsidRPr="004866D0" w:rsidRDefault="004866D0" w:rsidP="004866D0">
            <w:pPr>
              <w:rPr>
                <w:rFonts w:ascii="Arial" w:hAnsi="Arial" w:cs="Arial"/>
                <w:sz w:val="20"/>
                <w:szCs w:val="20"/>
                <w:u w:val="single"/>
                <w:lang w:val="en-GB"/>
              </w:rPr>
            </w:pPr>
            <w:r w:rsidRPr="004866D0">
              <w:rPr>
                <w:rFonts w:ascii="Arial" w:hAnsi="Arial" w:cs="Arial"/>
                <w:sz w:val="20"/>
                <w:szCs w:val="20"/>
                <w:u w:val="single"/>
                <w:lang w:val="en-GB"/>
              </w:rPr>
              <w:t>p. 26</w:t>
            </w:r>
          </w:p>
          <w:p w14:paraId="20D49AEC" w14:textId="0E0EBBC0" w:rsidR="004866D0" w:rsidRPr="004866D0" w:rsidRDefault="001C2359" w:rsidP="004866D0">
            <w:pPr>
              <w:rPr>
                <w:rFonts w:ascii="Arial" w:hAnsi="Arial" w:cs="Arial"/>
                <w:sz w:val="20"/>
                <w:szCs w:val="20"/>
                <w:u w:val="single"/>
                <w:lang w:val="en-US"/>
              </w:rPr>
            </w:pPr>
            <w:r w:rsidRPr="001C2359">
              <w:rPr>
                <w:rFonts w:ascii="Arial" w:hAnsi="Arial" w:cs="Arial"/>
                <w:sz w:val="20"/>
                <w:szCs w:val="20"/>
                <w:lang w:val="en-GB"/>
              </w:rPr>
              <w:t xml:space="preserve">This study aims to understand how a hospital’s logistical system works and in particular to what extent there is integration and differentiation. The three specific objectives are (1) to identify the tasks that are performed in arranging the logistics for a hospital’s surgery patients and (2) to establish which agents involved in these tasks interact with each other. In addition, (3) the degree of integration and differentiation in the entire hospital network is established. </w:t>
            </w:r>
          </w:p>
          <w:p w14:paraId="3194CBC3" w14:textId="3EF5D7AE" w:rsidR="00BC323D" w:rsidRPr="00BC323D" w:rsidRDefault="00BC323D" w:rsidP="00BC323D">
            <w:pPr>
              <w:pStyle w:val="Lijstalinea"/>
              <w:ind w:left="708"/>
              <w:rPr>
                <w:rFonts w:ascii="Arial" w:hAnsi="Arial" w:cs="Arial"/>
                <w:sz w:val="20"/>
                <w:szCs w:val="20"/>
                <w:u w:val="single"/>
                <w:lang w:val="en-US"/>
              </w:rPr>
            </w:pPr>
          </w:p>
        </w:tc>
      </w:tr>
      <w:tr w:rsidR="00B7383D" w:rsidRPr="008C745E" w14:paraId="17EEFD10" w14:textId="77777777" w:rsidTr="004B559E">
        <w:tc>
          <w:tcPr>
            <w:tcW w:w="656" w:type="dxa"/>
            <w:gridSpan w:val="2"/>
            <w:shd w:val="clear" w:color="auto" w:fill="auto"/>
          </w:tcPr>
          <w:p w14:paraId="50A81CFD" w14:textId="5DC84DC9" w:rsidR="00B7383D" w:rsidRPr="00B7383D" w:rsidRDefault="00C00FF2" w:rsidP="00856B94">
            <w:pPr>
              <w:rPr>
                <w:rFonts w:ascii="Arial" w:hAnsi="Arial" w:cs="Arial"/>
                <w:sz w:val="20"/>
                <w:szCs w:val="20"/>
                <w:lang w:val="en-US"/>
              </w:rPr>
            </w:pPr>
            <w:r>
              <w:rPr>
                <w:rFonts w:ascii="Arial" w:hAnsi="Arial" w:cs="Arial"/>
                <w:sz w:val="20"/>
                <w:szCs w:val="20"/>
                <w:lang w:val="en-US"/>
              </w:rPr>
              <w:lastRenderedPageBreak/>
              <w:t>4</w:t>
            </w:r>
          </w:p>
        </w:tc>
        <w:tc>
          <w:tcPr>
            <w:tcW w:w="4304" w:type="dxa"/>
            <w:shd w:val="clear" w:color="auto" w:fill="auto"/>
          </w:tcPr>
          <w:p w14:paraId="271F7A3C" w14:textId="26E1B0C4" w:rsidR="00BB4CE7" w:rsidRDefault="006B4F0E" w:rsidP="00600801">
            <w:pPr>
              <w:rPr>
                <w:rFonts w:ascii="Arial" w:hAnsi="Arial" w:cs="Arial"/>
                <w:sz w:val="20"/>
                <w:szCs w:val="20"/>
                <w:lang w:val="en-GB"/>
              </w:rPr>
            </w:pPr>
            <w:r w:rsidRPr="006B4F0E">
              <w:rPr>
                <w:rFonts w:ascii="Arial" w:hAnsi="Arial" w:cs="Arial"/>
                <w:sz w:val="20"/>
                <w:szCs w:val="20"/>
                <w:lang w:val="en-GB"/>
              </w:rPr>
              <w:t>Line 138-140</w:t>
            </w:r>
            <w:r w:rsidR="00BB4CE7">
              <w:rPr>
                <w:rFonts w:ascii="Arial" w:hAnsi="Arial" w:cs="Arial"/>
                <w:sz w:val="20"/>
                <w:szCs w:val="20"/>
                <w:lang w:val="en-GB"/>
              </w:rPr>
              <w:t>:</w:t>
            </w:r>
            <w:r w:rsidRPr="006B4F0E">
              <w:rPr>
                <w:rFonts w:ascii="Arial" w:hAnsi="Arial" w:cs="Arial"/>
                <w:sz w:val="20"/>
                <w:szCs w:val="20"/>
                <w:lang w:val="en-GB"/>
              </w:rPr>
              <w:t xml:space="preserve"> </w:t>
            </w:r>
          </w:p>
          <w:p w14:paraId="5C6D0866" w14:textId="2911B37D" w:rsidR="00B7383D" w:rsidRPr="006B4F0E" w:rsidRDefault="006B4F0E" w:rsidP="00600801">
            <w:pPr>
              <w:rPr>
                <w:rFonts w:ascii="Arial" w:hAnsi="Arial" w:cs="Arial"/>
                <w:sz w:val="20"/>
                <w:szCs w:val="20"/>
                <w:lang w:val="en-GB"/>
              </w:rPr>
            </w:pPr>
            <w:r w:rsidRPr="006B4F0E">
              <w:rPr>
                <w:rFonts w:ascii="Arial" w:hAnsi="Arial" w:cs="Arial"/>
                <w:sz w:val="20"/>
                <w:szCs w:val="20"/>
                <w:lang w:val="en-GB"/>
              </w:rPr>
              <w:t>Authors should improve this sentence</w:t>
            </w:r>
          </w:p>
        </w:tc>
        <w:tc>
          <w:tcPr>
            <w:tcW w:w="3780" w:type="dxa"/>
            <w:shd w:val="clear" w:color="auto" w:fill="auto"/>
          </w:tcPr>
          <w:p w14:paraId="1A51EE7A" w14:textId="40CE21DC" w:rsidR="008C745E" w:rsidRPr="00BC323D" w:rsidRDefault="00BC323D" w:rsidP="00B7383D">
            <w:pPr>
              <w:rPr>
                <w:rFonts w:ascii="Arial" w:hAnsi="Arial" w:cs="Arial"/>
                <w:sz w:val="20"/>
                <w:szCs w:val="20"/>
                <w:lang w:val="en-US"/>
              </w:rPr>
            </w:pPr>
            <w:r w:rsidRPr="00BC323D">
              <w:rPr>
                <w:rFonts w:ascii="Arial" w:hAnsi="Arial" w:cs="Arial"/>
                <w:sz w:val="20"/>
                <w:szCs w:val="20"/>
                <w:lang w:val="en-US"/>
              </w:rPr>
              <w:t>We agree and have changed this sentence.</w:t>
            </w:r>
          </w:p>
          <w:p w14:paraId="5DE81FDF" w14:textId="155497EA" w:rsidR="008C745E" w:rsidRPr="00BC323D" w:rsidRDefault="008C745E" w:rsidP="008C745E">
            <w:pPr>
              <w:rPr>
                <w:rFonts w:ascii="Arial" w:hAnsi="Arial" w:cs="Arial"/>
                <w:sz w:val="20"/>
                <w:szCs w:val="20"/>
                <w:lang w:val="en-US"/>
              </w:rPr>
            </w:pPr>
          </w:p>
        </w:tc>
        <w:tc>
          <w:tcPr>
            <w:tcW w:w="5372" w:type="dxa"/>
            <w:shd w:val="clear" w:color="auto" w:fill="auto"/>
          </w:tcPr>
          <w:p w14:paraId="6949F7EC" w14:textId="77777777" w:rsidR="00BC323D" w:rsidRPr="004E0461" w:rsidRDefault="00BC323D" w:rsidP="00BC323D">
            <w:pPr>
              <w:rPr>
                <w:rFonts w:ascii="Arial" w:hAnsi="Arial" w:cs="Arial"/>
                <w:sz w:val="20"/>
                <w:szCs w:val="20"/>
                <w:u w:val="single"/>
                <w:lang w:val="en-US"/>
              </w:rPr>
            </w:pPr>
            <w:r w:rsidRPr="004E0461">
              <w:rPr>
                <w:rFonts w:ascii="Arial" w:hAnsi="Arial" w:cs="Arial"/>
                <w:sz w:val="20"/>
                <w:szCs w:val="20"/>
                <w:u w:val="single"/>
                <w:lang w:val="en-US"/>
              </w:rPr>
              <w:t>p. 6</w:t>
            </w:r>
          </w:p>
          <w:p w14:paraId="602DFCD8" w14:textId="77777777" w:rsidR="00B7383D" w:rsidRDefault="001C2359" w:rsidP="00B65920">
            <w:pPr>
              <w:rPr>
                <w:rFonts w:ascii="Arial" w:hAnsi="Arial" w:cs="Arial"/>
                <w:sz w:val="20"/>
                <w:szCs w:val="20"/>
                <w:lang w:val="en-GB"/>
              </w:rPr>
            </w:pPr>
            <w:r w:rsidRPr="001C2359">
              <w:rPr>
                <w:rFonts w:ascii="Arial" w:hAnsi="Arial" w:cs="Arial"/>
                <w:sz w:val="20"/>
                <w:szCs w:val="20"/>
                <w:lang w:val="en-GB"/>
              </w:rPr>
              <w:t xml:space="preserve">In this study, the hospital logistics are described from a system-wide perspective using social network analysis. To the best of our knowledge, this type of study has not been done before. Therefore this study should be considered  exploratory. </w:t>
            </w:r>
          </w:p>
          <w:p w14:paraId="2D1BA0A7" w14:textId="45621E37" w:rsidR="001C2359" w:rsidRPr="008C745E" w:rsidRDefault="001C2359" w:rsidP="00B65920">
            <w:pPr>
              <w:rPr>
                <w:rFonts w:ascii="Arial" w:hAnsi="Arial" w:cs="Arial"/>
                <w:sz w:val="20"/>
                <w:szCs w:val="20"/>
              </w:rPr>
            </w:pPr>
          </w:p>
        </w:tc>
      </w:tr>
      <w:tr w:rsidR="00745F2D" w:rsidRPr="001C2359" w14:paraId="447A591F" w14:textId="77777777" w:rsidTr="004B559E">
        <w:tc>
          <w:tcPr>
            <w:tcW w:w="656" w:type="dxa"/>
            <w:gridSpan w:val="2"/>
            <w:shd w:val="clear" w:color="auto" w:fill="auto"/>
          </w:tcPr>
          <w:p w14:paraId="1E5738FE" w14:textId="5369378E" w:rsidR="00745F2D" w:rsidRPr="00E743F6" w:rsidRDefault="00C00FF2" w:rsidP="00856B94">
            <w:pPr>
              <w:rPr>
                <w:rFonts w:ascii="Arial" w:hAnsi="Arial" w:cs="Arial"/>
                <w:sz w:val="20"/>
                <w:szCs w:val="20"/>
              </w:rPr>
            </w:pPr>
            <w:r>
              <w:rPr>
                <w:rFonts w:ascii="Arial" w:hAnsi="Arial" w:cs="Arial"/>
                <w:sz w:val="20"/>
                <w:szCs w:val="20"/>
              </w:rPr>
              <w:t>5</w:t>
            </w:r>
          </w:p>
        </w:tc>
        <w:tc>
          <w:tcPr>
            <w:tcW w:w="4304" w:type="dxa"/>
            <w:shd w:val="clear" w:color="auto" w:fill="auto"/>
          </w:tcPr>
          <w:p w14:paraId="169CD494" w14:textId="77777777" w:rsidR="00BB4CE7" w:rsidRDefault="006B4F0E" w:rsidP="00600801">
            <w:pPr>
              <w:rPr>
                <w:rFonts w:ascii="Arial" w:hAnsi="Arial" w:cs="Arial"/>
                <w:sz w:val="20"/>
                <w:szCs w:val="20"/>
                <w:lang w:val="en-GB"/>
              </w:rPr>
            </w:pPr>
            <w:r w:rsidRPr="006B4F0E">
              <w:rPr>
                <w:rFonts w:ascii="Arial" w:hAnsi="Arial" w:cs="Arial"/>
                <w:sz w:val="20"/>
                <w:szCs w:val="20"/>
                <w:lang w:val="en-GB"/>
              </w:rPr>
              <w:t>Line 146</w:t>
            </w:r>
            <w:r w:rsidR="00BB4CE7">
              <w:rPr>
                <w:rFonts w:ascii="Arial" w:hAnsi="Arial" w:cs="Arial"/>
                <w:sz w:val="20"/>
                <w:szCs w:val="20"/>
                <w:lang w:val="en-GB"/>
              </w:rPr>
              <w:t>:</w:t>
            </w:r>
            <w:r w:rsidRPr="006B4F0E">
              <w:rPr>
                <w:rFonts w:ascii="Arial" w:hAnsi="Arial" w:cs="Arial"/>
                <w:sz w:val="20"/>
                <w:szCs w:val="20"/>
                <w:lang w:val="en-GB"/>
              </w:rPr>
              <w:t xml:space="preserve"> </w:t>
            </w:r>
          </w:p>
          <w:p w14:paraId="1BFBA5C4" w14:textId="35EAF539" w:rsidR="00745F2D" w:rsidRPr="006B4F0E" w:rsidRDefault="006B4F0E" w:rsidP="00600801">
            <w:pPr>
              <w:rPr>
                <w:rFonts w:ascii="Arial" w:hAnsi="Arial" w:cs="Arial"/>
                <w:sz w:val="20"/>
                <w:szCs w:val="20"/>
                <w:lang w:val="en-GB"/>
              </w:rPr>
            </w:pPr>
            <w:r w:rsidRPr="006B4F0E">
              <w:rPr>
                <w:rFonts w:ascii="Arial" w:hAnsi="Arial" w:cs="Arial"/>
                <w:sz w:val="20"/>
                <w:szCs w:val="20"/>
                <w:lang w:val="en-GB"/>
              </w:rPr>
              <w:t>Regarding this question, will the authors affect how they interact at the relational level?</w:t>
            </w:r>
            <w:r w:rsidR="00BB4CE7">
              <w:rPr>
                <w:rFonts w:ascii="Arial" w:hAnsi="Arial" w:cs="Arial"/>
                <w:sz w:val="20"/>
                <w:szCs w:val="20"/>
                <w:lang w:val="en-GB"/>
              </w:rPr>
              <w:t xml:space="preserve"> I</w:t>
            </w:r>
            <w:r w:rsidRPr="006B4F0E">
              <w:rPr>
                <w:rFonts w:ascii="Arial" w:hAnsi="Arial" w:cs="Arial"/>
                <w:sz w:val="20"/>
                <w:szCs w:val="20"/>
                <w:lang w:val="en-GB"/>
              </w:rPr>
              <w:t>f so, they should specify it</w:t>
            </w:r>
          </w:p>
        </w:tc>
        <w:tc>
          <w:tcPr>
            <w:tcW w:w="3780" w:type="dxa"/>
            <w:shd w:val="clear" w:color="auto" w:fill="auto"/>
          </w:tcPr>
          <w:p w14:paraId="1BE0B474" w14:textId="1CBFAF79" w:rsidR="00FD6255" w:rsidRDefault="00FD6255" w:rsidP="00B65920">
            <w:pPr>
              <w:rPr>
                <w:rFonts w:ascii="Arial" w:hAnsi="Arial" w:cs="Arial"/>
                <w:sz w:val="20"/>
                <w:szCs w:val="20"/>
                <w:lang w:val="en-US"/>
              </w:rPr>
            </w:pPr>
            <w:r>
              <w:rPr>
                <w:rFonts w:ascii="Arial" w:hAnsi="Arial" w:cs="Arial"/>
                <w:sz w:val="20"/>
                <w:szCs w:val="20"/>
                <w:lang w:val="en-US"/>
              </w:rPr>
              <w:t>W</w:t>
            </w:r>
            <w:r w:rsidR="003E7734">
              <w:rPr>
                <w:rFonts w:ascii="Arial" w:hAnsi="Arial" w:cs="Arial"/>
                <w:sz w:val="20"/>
                <w:szCs w:val="20"/>
                <w:lang w:val="en-US"/>
              </w:rPr>
              <w:t xml:space="preserve">ith regard to the interactions between agents we focus on describing which agents interact with whom, in order to establish the social network structure and observe integration and differentiation. </w:t>
            </w:r>
            <w:r>
              <w:rPr>
                <w:rFonts w:ascii="Arial" w:hAnsi="Arial" w:cs="Arial"/>
                <w:sz w:val="20"/>
                <w:szCs w:val="20"/>
                <w:lang w:val="en-US"/>
              </w:rPr>
              <w:t xml:space="preserve">We have not studied the type of relation nor the frequency of interaction, as stated in the Methods section. </w:t>
            </w:r>
          </w:p>
          <w:p w14:paraId="10E39B3B" w14:textId="7BE85A64" w:rsidR="003E7734" w:rsidRPr="003E7734" w:rsidRDefault="003E7734" w:rsidP="00B65920">
            <w:pPr>
              <w:rPr>
                <w:rFonts w:ascii="Arial" w:hAnsi="Arial" w:cs="Arial"/>
                <w:sz w:val="20"/>
                <w:szCs w:val="20"/>
                <w:lang w:val="en-US"/>
              </w:rPr>
            </w:pPr>
            <w:r>
              <w:rPr>
                <w:rFonts w:ascii="Arial" w:hAnsi="Arial" w:cs="Arial"/>
                <w:sz w:val="20"/>
                <w:szCs w:val="20"/>
                <w:lang w:val="en-US"/>
              </w:rPr>
              <w:t>Therefore research question 2 is better phased by ‘which agents interact’ instead of ‘how’ they do this. We have changed this accordingly, also in line with the specific objective (see issue 3)</w:t>
            </w:r>
            <w:r w:rsidR="004E0461">
              <w:rPr>
                <w:rFonts w:ascii="Arial" w:hAnsi="Arial" w:cs="Arial"/>
                <w:sz w:val="20"/>
                <w:szCs w:val="20"/>
                <w:lang w:val="en-US"/>
              </w:rPr>
              <w:t>.</w:t>
            </w:r>
          </w:p>
          <w:p w14:paraId="3BBBF4C5" w14:textId="231A0489" w:rsidR="008C745E" w:rsidRPr="008C745E" w:rsidRDefault="008C745E" w:rsidP="00B65920">
            <w:pPr>
              <w:rPr>
                <w:rFonts w:ascii="Arial" w:hAnsi="Arial" w:cs="Arial"/>
                <w:i/>
                <w:iCs/>
                <w:sz w:val="20"/>
                <w:szCs w:val="20"/>
                <w:lang w:val="en-US"/>
              </w:rPr>
            </w:pPr>
          </w:p>
        </w:tc>
        <w:tc>
          <w:tcPr>
            <w:tcW w:w="5372" w:type="dxa"/>
            <w:shd w:val="clear" w:color="auto" w:fill="auto"/>
          </w:tcPr>
          <w:p w14:paraId="27E2AC05" w14:textId="631B5258" w:rsidR="00EE7429" w:rsidRPr="00BC323D" w:rsidRDefault="00BC323D" w:rsidP="00B65920">
            <w:pPr>
              <w:rPr>
                <w:rFonts w:ascii="Arial" w:hAnsi="Arial" w:cs="Arial"/>
                <w:sz w:val="20"/>
                <w:szCs w:val="20"/>
                <w:u w:val="single"/>
                <w:lang w:val="en-US"/>
              </w:rPr>
            </w:pPr>
            <w:r w:rsidRPr="00BC323D">
              <w:rPr>
                <w:rFonts w:ascii="Arial" w:hAnsi="Arial" w:cs="Arial"/>
                <w:sz w:val="20"/>
                <w:szCs w:val="20"/>
                <w:u w:val="single"/>
                <w:lang w:val="en-US"/>
              </w:rPr>
              <w:t>p. 6</w:t>
            </w:r>
          </w:p>
          <w:p w14:paraId="7C812C05" w14:textId="77777777" w:rsidR="00BC323D" w:rsidRPr="00BE3F2C" w:rsidRDefault="00BC323D" w:rsidP="00BC323D">
            <w:pPr>
              <w:pStyle w:val="Lijstalinea"/>
              <w:numPr>
                <w:ilvl w:val="0"/>
                <w:numId w:val="37"/>
              </w:numPr>
              <w:spacing w:line="480" w:lineRule="auto"/>
              <w:rPr>
                <w:rFonts w:ascii="Arial" w:hAnsi="Arial" w:cs="Arial"/>
                <w:sz w:val="20"/>
                <w:szCs w:val="20"/>
                <w:lang w:val="en-US"/>
              </w:rPr>
            </w:pPr>
            <w:r w:rsidRPr="00BC323D">
              <w:rPr>
                <w:rFonts w:ascii="Arial" w:hAnsi="Arial" w:cs="Arial"/>
                <w:sz w:val="20"/>
                <w:szCs w:val="20"/>
                <w:lang w:val="en-US"/>
              </w:rPr>
              <w:t>Which agents</w:t>
            </w:r>
            <w:r w:rsidRPr="00BE3F2C">
              <w:rPr>
                <w:rFonts w:ascii="Arial" w:hAnsi="Arial" w:cs="Arial"/>
                <w:sz w:val="20"/>
                <w:szCs w:val="20"/>
                <w:lang w:val="en-US"/>
              </w:rPr>
              <w:t xml:space="preserve"> interact in executing these tasks?</w:t>
            </w:r>
          </w:p>
          <w:p w14:paraId="2A32DE26" w14:textId="77777777" w:rsidR="00BC323D" w:rsidRDefault="00BC323D" w:rsidP="00B65920">
            <w:pPr>
              <w:rPr>
                <w:rFonts w:ascii="Arial" w:hAnsi="Arial" w:cs="Arial"/>
                <w:sz w:val="20"/>
                <w:szCs w:val="20"/>
                <w:lang w:val="en-US"/>
              </w:rPr>
            </w:pPr>
          </w:p>
          <w:p w14:paraId="42AEBC4B" w14:textId="540D938F" w:rsidR="00BC323D" w:rsidRPr="008C745E" w:rsidRDefault="00BC323D" w:rsidP="00B65920">
            <w:pPr>
              <w:rPr>
                <w:rFonts w:ascii="Arial" w:hAnsi="Arial" w:cs="Arial"/>
                <w:sz w:val="20"/>
                <w:szCs w:val="20"/>
                <w:lang w:val="en-US"/>
              </w:rPr>
            </w:pPr>
          </w:p>
        </w:tc>
      </w:tr>
      <w:tr w:rsidR="00BB4CE7" w:rsidRPr="006B4F0E" w14:paraId="7A6C39CD" w14:textId="77777777" w:rsidTr="00D2569C">
        <w:tc>
          <w:tcPr>
            <w:tcW w:w="14112" w:type="dxa"/>
            <w:gridSpan w:val="5"/>
            <w:shd w:val="clear" w:color="auto" w:fill="auto"/>
          </w:tcPr>
          <w:p w14:paraId="20FBE426" w14:textId="405ECD85" w:rsidR="00BB4CE7" w:rsidRPr="00D506FE" w:rsidRDefault="00BB4CE7" w:rsidP="00B847E3">
            <w:pPr>
              <w:rPr>
                <w:rFonts w:ascii="Arial" w:hAnsi="Arial" w:cs="Arial"/>
                <w:sz w:val="20"/>
                <w:szCs w:val="20"/>
                <w:lang w:val="en-GB"/>
              </w:rPr>
            </w:pPr>
            <w:r w:rsidRPr="00BB4CE7">
              <w:rPr>
                <w:rFonts w:ascii="Arial" w:hAnsi="Arial" w:cs="Arial"/>
                <w:b/>
                <w:bCs/>
                <w:sz w:val="20"/>
                <w:szCs w:val="20"/>
                <w:lang w:val="en-GB"/>
              </w:rPr>
              <w:t>Methods</w:t>
            </w:r>
          </w:p>
        </w:tc>
      </w:tr>
      <w:tr w:rsidR="00EE6826" w:rsidRPr="001C2359" w14:paraId="3B50B91E" w14:textId="77777777" w:rsidTr="004B559E">
        <w:tc>
          <w:tcPr>
            <w:tcW w:w="656" w:type="dxa"/>
            <w:gridSpan w:val="2"/>
            <w:shd w:val="clear" w:color="auto" w:fill="auto"/>
          </w:tcPr>
          <w:p w14:paraId="24F26FED" w14:textId="3CD10590" w:rsidR="00EE6826" w:rsidRPr="00600801" w:rsidRDefault="00C00FF2" w:rsidP="00856B94">
            <w:pPr>
              <w:rPr>
                <w:rFonts w:ascii="Arial" w:hAnsi="Arial" w:cs="Arial"/>
                <w:sz w:val="20"/>
                <w:szCs w:val="20"/>
                <w:lang w:val="en-GB"/>
              </w:rPr>
            </w:pPr>
            <w:r>
              <w:rPr>
                <w:rFonts w:ascii="Arial" w:hAnsi="Arial" w:cs="Arial"/>
                <w:sz w:val="20"/>
                <w:szCs w:val="20"/>
                <w:lang w:val="en-GB"/>
              </w:rPr>
              <w:t>6</w:t>
            </w:r>
          </w:p>
        </w:tc>
        <w:tc>
          <w:tcPr>
            <w:tcW w:w="4304" w:type="dxa"/>
            <w:shd w:val="clear" w:color="auto" w:fill="auto"/>
          </w:tcPr>
          <w:p w14:paraId="03BC93B8" w14:textId="601427C6" w:rsidR="00987AA7" w:rsidRPr="00BB4CE7" w:rsidRDefault="00BB4CE7" w:rsidP="00856B94">
            <w:pPr>
              <w:rPr>
                <w:rFonts w:ascii="Arial" w:hAnsi="Arial" w:cs="Arial"/>
                <w:sz w:val="20"/>
                <w:szCs w:val="20"/>
                <w:lang w:val="en-GB"/>
              </w:rPr>
            </w:pPr>
            <w:r w:rsidRPr="00BB4CE7">
              <w:rPr>
                <w:rFonts w:ascii="Arial" w:hAnsi="Arial" w:cs="Arial"/>
                <w:sz w:val="20"/>
                <w:szCs w:val="20"/>
                <w:lang w:val="en-GB"/>
              </w:rPr>
              <w:t>Line 162-172</w:t>
            </w:r>
            <w:r w:rsidRPr="00BB4CE7">
              <w:rPr>
                <w:rFonts w:ascii="Arial" w:hAnsi="Arial" w:cs="Arial"/>
                <w:sz w:val="20"/>
                <w:szCs w:val="20"/>
                <w:lang w:val="en-GB"/>
              </w:rPr>
              <w:br/>
              <w:t xml:space="preserve">I'm a little confused. I think the study is from </w:t>
            </w:r>
            <w:r w:rsidRPr="00BB4CE7">
              <w:rPr>
                <w:rFonts w:ascii="Arial" w:hAnsi="Arial" w:cs="Arial"/>
                <w:sz w:val="20"/>
                <w:szCs w:val="20"/>
                <w:lang w:val="en-GB"/>
              </w:rPr>
              <w:lastRenderedPageBreak/>
              <w:t>the department's network of surgical patients. Therefore, the study would not be from the intra-organizational network of the entire hospital. I think the study would be from the surgery department network with the rest of the hospital departments</w:t>
            </w:r>
          </w:p>
        </w:tc>
        <w:tc>
          <w:tcPr>
            <w:tcW w:w="3780" w:type="dxa"/>
            <w:shd w:val="clear" w:color="auto" w:fill="auto"/>
          </w:tcPr>
          <w:p w14:paraId="40D4DB04" w14:textId="364D5638" w:rsidR="004361B2" w:rsidRDefault="00304EA2" w:rsidP="00304EA2">
            <w:pPr>
              <w:rPr>
                <w:rFonts w:ascii="Arial" w:hAnsi="Arial" w:cs="Arial"/>
                <w:sz w:val="20"/>
                <w:szCs w:val="20"/>
                <w:lang w:val="en-US"/>
              </w:rPr>
            </w:pPr>
            <w:r w:rsidRPr="00304EA2">
              <w:rPr>
                <w:rFonts w:ascii="Arial" w:hAnsi="Arial" w:cs="Arial"/>
                <w:sz w:val="20"/>
                <w:szCs w:val="20"/>
                <w:lang w:val="en-US"/>
              </w:rPr>
              <w:lastRenderedPageBreak/>
              <w:t xml:space="preserve">The study </w:t>
            </w:r>
            <w:r w:rsidR="00FD6C1D">
              <w:rPr>
                <w:rFonts w:ascii="Arial" w:hAnsi="Arial" w:cs="Arial"/>
                <w:sz w:val="20"/>
                <w:szCs w:val="20"/>
                <w:lang w:val="en-US"/>
              </w:rPr>
              <w:t xml:space="preserve">describes </w:t>
            </w:r>
            <w:r w:rsidRPr="00304EA2">
              <w:rPr>
                <w:rFonts w:ascii="Arial" w:hAnsi="Arial" w:cs="Arial"/>
                <w:sz w:val="20"/>
                <w:szCs w:val="20"/>
                <w:lang w:val="en-US"/>
              </w:rPr>
              <w:t>the</w:t>
            </w:r>
            <w:r>
              <w:rPr>
                <w:rFonts w:ascii="Arial" w:hAnsi="Arial" w:cs="Arial"/>
                <w:sz w:val="20"/>
                <w:szCs w:val="20"/>
                <w:lang w:val="en-US"/>
              </w:rPr>
              <w:t xml:space="preserve"> intra-organizational network of the hospital, </w:t>
            </w:r>
            <w:r w:rsidR="00FD6C1D">
              <w:rPr>
                <w:rFonts w:ascii="Arial" w:hAnsi="Arial" w:cs="Arial"/>
                <w:sz w:val="20"/>
                <w:szCs w:val="20"/>
                <w:lang w:val="en-US"/>
              </w:rPr>
              <w:lastRenderedPageBreak/>
              <w:t xml:space="preserve">for as far as it involves executing tasks for surgery patients. This includes the surgery department, which in this hospital is the Operating Theatre Complex department, but it also includes all other departments that perform tasks related to surgery patients. </w:t>
            </w:r>
          </w:p>
          <w:p w14:paraId="622BEE46" w14:textId="77777777" w:rsidR="00FD6C1D" w:rsidRDefault="00FD6C1D" w:rsidP="00304EA2">
            <w:pPr>
              <w:rPr>
                <w:rFonts w:ascii="Arial" w:hAnsi="Arial" w:cs="Arial"/>
                <w:sz w:val="20"/>
                <w:szCs w:val="20"/>
                <w:lang w:val="en-US"/>
              </w:rPr>
            </w:pPr>
          </w:p>
          <w:p w14:paraId="47FB00A9" w14:textId="57143648" w:rsidR="00FD6C1D" w:rsidRDefault="00FD6C1D" w:rsidP="00304EA2">
            <w:pPr>
              <w:rPr>
                <w:rFonts w:ascii="Arial" w:hAnsi="Arial" w:cs="Arial"/>
                <w:sz w:val="20"/>
                <w:szCs w:val="20"/>
                <w:lang w:val="en-US"/>
              </w:rPr>
            </w:pPr>
            <w:r>
              <w:rPr>
                <w:rFonts w:ascii="Arial" w:hAnsi="Arial" w:cs="Arial"/>
                <w:sz w:val="20"/>
                <w:szCs w:val="20"/>
                <w:lang w:val="en-US"/>
              </w:rPr>
              <w:t xml:space="preserve">We have improved the manuscript by stressing this. All departments included are also presented in Table 2. </w:t>
            </w:r>
          </w:p>
          <w:p w14:paraId="0762E3A7" w14:textId="1E33A904" w:rsidR="00FD6C1D" w:rsidRPr="00304EA2" w:rsidRDefault="00FD6C1D" w:rsidP="00304EA2">
            <w:pPr>
              <w:rPr>
                <w:rFonts w:ascii="Arial" w:hAnsi="Arial" w:cs="Arial"/>
                <w:sz w:val="20"/>
                <w:szCs w:val="20"/>
                <w:lang w:val="en-US"/>
              </w:rPr>
            </w:pPr>
          </w:p>
        </w:tc>
        <w:tc>
          <w:tcPr>
            <w:tcW w:w="5372" w:type="dxa"/>
            <w:shd w:val="clear" w:color="auto" w:fill="auto"/>
          </w:tcPr>
          <w:p w14:paraId="73939CA7" w14:textId="1C614062" w:rsidR="00304EA2" w:rsidRPr="00304EA2" w:rsidRDefault="00304EA2" w:rsidP="00BD4EDD">
            <w:pPr>
              <w:rPr>
                <w:rFonts w:ascii="Arial" w:hAnsi="Arial" w:cs="Arial"/>
                <w:sz w:val="20"/>
                <w:szCs w:val="20"/>
                <w:u w:val="single"/>
                <w:lang w:val="en-GB"/>
              </w:rPr>
            </w:pPr>
            <w:r w:rsidRPr="00304EA2">
              <w:rPr>
                <w:rFonts w:ascii="Arial" w:hAnsi="Arial" w:cs="Arial"/>
                <w:sz w:val="20"/>
                <w:szCs w:val="20"/>
                <w:u w:val="single"/>
                <w:lang w:val="en-GB"/>
              </w:rPr>
              <w:lastRenderedPageBreak/>
              <w:t xml:space="preserve">p. </w:t>
            </w:r>
            <w:r w:rsidR="00E07D9E">
              <w:rPr>
                <w:rFonts w:ascii="Arial" w:hAnsi="Arial" w:cs="Arial"/>
                <w:sz w:val="20"/>
                <w:szCs w:val="20"/>
                <w:u w:val="single"/>
                <w:lang w:val="en-GB"/>
              </w:rPr>
              <w:t>8</w:t>
            </w:r>
          </w:p>
          <w:p w14:paraId="77C42873" w14:textId="43E86B5E" w:rsidR="0092607C" w:rsidRPr="00304EA2" w:rsidRDefault="001B547A" w:rsidP="00BD4EDD">
            <w:pPr>
              <w:rPr>
                <w:rFonts w:ascii="Arial" w:hAnsi="Arial" w:cs="Arial"/>
                <w:sz w:val="20"/>
                <w:szCs w:val="20"/>
                <w:lang w:val="en-US"/>
              </w:rPr>
            </w:pPr>
            <w:r w:rsidRPr="001B547A">
              <w:rPr>
                <w:rFonts w:ascii="Arial" w:hAnsi="Arial" w:cs="Arial"/>
                <w:sz w:val="20"/>
                <w:szCs w:val="20"/>
                <w:lang w:val="en-GB"/>
              </w:rPr>
              <w:t xml:space="preserve">However, given the exploratory nature of our research </w:t>
            </w:r>
            <w:r w:rsidRPr="001B547A">
              <w:rPr>
                <w:rFonts w:ascii="Arial" w:hAnsi="Arial" w:cs="Arial"/>
                <w:sz w:val="20"/>
                <w:szCs w:val="20"/>
                <w:lang w:val="en-GB"/>
              </w:rPr>
              <w:lastRenderedPageBreak/>
              <w:t>and to reduce complexity and increase feasibility, it was decided to focus on the social network that includes all agents of all departments that execute tasks for the benefit of surgery patients. This includes agents of outpatient departments, the preoperative screening department, the nursing departments, the Operating Theatre Complex, the Central Sterilization Unit and the holding and recovery areas.</w:t>
            </w:r>
          </w:p>
        </w:tc>
      </w:tr>
      <w:tr w:rsidR="00EE6826" w:rsidRPr="001C2359" w14:paraId="11FD81AF" w14:textId="77777777" w:rsidTr="004B559E">
        <w:tc>
          <w:tcPr>
            <w:tcW w:w="656" w:type="dxa"/>
            <w:gridSpan w:val="2"/>
            <w:shd w:val="clear" w:color="auto" w:fill="auto"/>
          </w:tcPr>
          <w:p w14:paraId="22DA78C2" w14:textId="20E50600" w:rsidR="00EE6826" w:rsidRPr="00600801" w:rsidRDefault="00C00FF2" w:rsidP="00856B94">
            <w:pPr>
              <w:rPr>
                <w:rFonts w:ascii="Arial" w:hAnsi="Arial" w:cs="Arial"/>
                <w:sz w:val="20"/>
                <w:szCs w:val="20"/>
                <w:lang w:val="en-GB"/>
              </w:rPr>
            </w:pPr>
            <w:r>
              <w:rPr>
                <w:rFonts w:ascii="Arial" w:hAnsi="Arial" w:cs="Arial"/>
                <w:sz w:val="20"/>
                <w:szCs w:val="20"/>
                <w:lang w:val="en-GB"/>
              </w:rPr>
              <w:lastRenderedPageBreak/>
              <w:t>8</w:t>
            </w:r>
          </w:p>
        </w:tc>
        <w:tc>
          <w:tcPr>
            <w:tcW w:w="4304" w:type="dxa"/>
            <w:shd w:val="clear" w:color="auto" w:fill="auto"/>
          </w:tcPr>
          <w:p w14:paraId="3257818B" w14:textId="3A00CC65" w:rsidR="00EE6826" w:rsidRPr="00FD6255" w:rsidRDefault="00BB4CE7" w:rsidP="00856B94">
            <w:pPr>
              <w:rPr>
                <w:rFonts w:ascii="Arial" w:hAnsi="Arial" w:cs="Arial"/>
                <w:sz w:val="20"/>
                <w:szCs w:val="20"/>
                <w:lang w:val="en-GB"/>
              </w:rPr>
            </w:pPr>
            <w:r w:rsidRPr="00FD6255">
              <w:rPr>
                <w:rFonts w:ascii="Arial" w:hAnsi="Arial" w:cs="Arial"/>
                <w:sz w:val="20"/>
                <w:szCs w:val="20"/>
                <w:lang w:val="en-GB"/>
              </w:rPr>
              <w:t>Line 182</w:t>
            </w:r>
            <w:r w:rsidRPr="00FD6255">
              <w:rPr>
                <w:rFonts w:ascii="Arial" w:hAnsi="Arial" w:cs="Arial"/>
                <w:sz w:val="20"/>
                <w:szCs w:val="20"/>
                <w:lang w:val="en-GB"/>
              </w:rPr>
              <w:br/>
              <w:t>And nurses?</w:t>
            </w:r>
          </w:p>
        </w:tc>
        <w:tc>
          <w:tcPr>
            <w:tcW w:w="3780" w:type="dxa"/>
            <w:shd w:val="clear" w:color="auto" w:fill="auto"/>
          </w:tcPr>
          <w:p w14:paraId="669BA721" w14:textId="07293BAF" w:rsidR="002F61C4" w:rsidRPr="00FD6255" w:rsidRDefault="00FD6255" w:rsidP="00BD4EDD">
            <w:pPr>
              <w:rPr>
                <w:rFonts w:ascii="Arial" w:hAnsi="Arial" w:cs="Arial"/>
                <w:sz w:val="20"/>
                <w:szCs w:val="20"/>
                <w:lang w:val="en-US"/>
              </w:rPr>
            </w:pPr>
            <w:r w:rsidRPr="00FD6255">
              <w:rPr>
                <w:rFonts w:ascii="Arial" w:hAnsi="Arial" w:cs="Arial"/>
                <w:sz w:val="20"/>
                <w:szCs w:val="20"/>
                <w:lang w:val="en-US"/>
              </w:rPr>
              <w:t>There are 426 nurses and we included this in the paper.</w:t>
            </w:r>
          </w:p>
          <w:p w14:paraId="2D8A9809" w14:textId="77777777" w:rsidR="003C7D61" w:rsidRPr="008D0F30" w:rsidRDefault="003C7D61" w:rsidP="00BD4EDD">
            <w:pPr>
              <w:rPr>
                <w:rFonts w:ascii="Arial" w:hAnsi="Arial" w:cs="Arial"/>
                <w:color w:val="FF0000"/>
                <w:sz w:val="20"/>
                <w:szCs w:val="20"/>
                <w:lang w:val="en-US"/>
              </w:rPr>
            </w:pPr>
          </w:p>
          <w:p w14:paraId="62118DE2" w14:textId="6A1DF511" w:rsidR="003C7D61" w:rsidRPr="00FD6255" w:rsidRDefault="003C7D61" w:rsidP="00BD4EDD">
            <w:pPr>
              <w:rPr>
                <w:rFonts w:ascii="Arial" w:hAnsi="Arial" w:cs="Arial"/>
                <w:color w:val="FF0000"/>
                <w:sz w:val="20"/>
                <w:szCs w:val="20"/>
                <w:lang w:val="en-US"/>
              </w:rPr>
            </w:pPr>
          </w:p>
        </w:tc>
        <w:tc>
          <w:tcPr>
            <w:tcW w:w="5372" w:type="dxa"/>
            <w:shd w:val="clear" w:color="auto" w:fill="auto"/>
          </w:tcPr>
          <w:p w14:paraId="1BD616FB" w14:textId="77777777" w:rsidR="00FA6978" w:rsidRPr="00FD6255" w:rsidRDefault="00FD6255" w:rsidP="00173952">
            <w:pPr>
              <w:rPr>
                <w:rFonts w:ascii="Arial" w:hAnsi="Arial" w:cs="Arial"/>
                <w:sz w:val="20"/>
                <w:szCs w:val="20"/>
                <w:u w:val="single"/>
                <w:lang w:val="en-US"/>
              </w:rPr>
            </w:pPr>
            <w:r w:rsidRPr="00FD6255">
              <w:rPr>
                <w:rFonts w:ascii="Arial" w:hAnsi="Arial" w:cs="Arial"/>
                <w:sz w:val="20"/>
                <w:szCs w:val="20"/>
                <w:u w:val="single"/>
                <w:lang w:val="en-US"/>
              </w:rPr>
              <w:t>p. 7</w:t>
            </w:r>
          </w:p>
          <w:p w14:paraId="567CEF84" w14:textId="18B7654C" w:rsidR="00FD6255" w:rsidRPr="00FD6255" w:rsidRDefault="00FD6255" w:rsidP="00173952">
            <w:pPr>
              <w:rPr>
                <w:rFonts w:ascii="Arial" w:hAnsi="Arial" w:cs="Arial"/>
                <w:color w:val="FF0000"/>
                <w:sz w:val="20"/>
                <w:szCs w:val="20"/>
                <w:lang w:val="en-US"/>
              </w:rPr>
            </w:pPr>
            <w:r w:rsidRPr="00FD6255">
              <w:rPr>
                <w:rFonts w:ascii="Arial" w:hAnsi="Arial" w:cs="Arial"/>
                <w:color w:val="000000" w:themeColor="text1"/>
                <w:sz w:val="20"/>
                <w:szCs w:val="20"/>
                <w:lang w:val="en-US"/>
              </w:rPr>
              <w:t>Slingeland Hospital has around 1,600 staff members</w:t>
            </w:r>
            <w:r w:rsidR="001B547A">
              <w:rPr>
                <w:rFonts w:ascii="Arial" w:hAnsi="Arial" w:cs="Arial"/>
                <w:color w:val="000000" w:themeColor="text1"/>
                <w:sz w:val="20"/>
                <w:szCs w:val="20"/>
                <w:lang w:val="en-US"/>
              </w:rPr>
              <w:t>,</w:t>
            </w:r>
            <w:r w:rsidRPr="00FD6255">
              <w:rPr>
                <w:rFonts w:ascii="Arial" w:hAnsi="Arial" w:cs="Arial"/>
                <w:color w:val="000000" w:themeColor="text1"/>
                <w:sz w:val="20"/>
                <w:szCs w:val="20"/>
                <w:lang w:val="en-US"/>
              </w:rPr>
              <w:t xml:space="preserve"> including 120 physicians and 426 nurses</w:t>
            </w:r>
            <w:r>
              <w:rPr>
                <w:rFonts w:ascii="Arial" w:hAnsi="Arial" w:cs="Arial"/>
                <w:color w:val="000000" w:themeColor="text1"/>
                <w:sz w:val="20"/>
                <w:szCs w:val="20"/>
                <w:lang w:val="en-US"/>
              </w:rPr>
              <w:t>.</w:t>
            </w:r>
          </w:p>
        </w:tc>
      </w:tr>
      <w:tr w:rsidR="00600801" w:rsidRPr="001C2359" w14:paraId="2A55EEA8" w14:textId="77777777" w:rsidTr="004B559E">
        <w:tc>
          <w:tcPr>
            <w:tcW w:w="656" w:type="dxa"/>
            <w:gridSpan w:val="2"/>
            <w:shd w:val="clear" w:color="auto" w:fill="auto"/>
          </w:tcPr>
          <w:p w14:paraId="72A33585" w14:textId="369EBF32" w:rsidR="00600801" w:rsidRPr="00600801" w:rsidRDefault="00C00FF2" w:rsidP="00856B94">
            <w:pPr>
              <w:rPr>
                <w:rFonts w:ascii="Arial" w:hAnsi="Arial" w:cs="Arial"/>
                <w:sz w:val="20"/>
                <w:szCs w:val="20"/>
                <w:lang w:val="en-GB"/>
              </w:rPr>
            </w:pPr>
            <w:r>
              <w:rPr>
                <w:rFonts w:ascii="Arial" w:hAnsi="Arial" w:cs="Arial"/>
                <w:sz w:val="20"/>
                <w:szCs w:val="20"/>
                <w:lang w:val="en-GB"/>
              </w:rPr>
              <w:t>9</w:t>
            </w:r>
          </w:p>
        </w:tc>
        <w:tc>
          <w:tcPr>
            <w:tcW w:w="4304" w:type="dxa"/>
            <w:shd w:val="clear" w:color="auto" w:fill="auto"/>
          </w:tcPr>
          <w:p w14:paraId="7A493489" w14:textId="69A38661" w:rsidR="00600801" w:rsidRPr="00BB4CE7" w:rsidRDefault="00BB4CE7" w:rsidP="00BB4CE7">
            <w:pPr>
              <w:rPr>
                <w:rFonts w:ascii="Arial" w:hAnsi="Arial" w:cs="Arial"/>
                <w:sz w:val="20"/>
                <w:szCs w:val="20"/>
                <w:lang w:val="en-GB"/>
              </w:rPr>
            </w:pPr>
            <w:r w:rsidRPr="00BB4CE7">
              <w:rPr>
                <w:rFonts w:ascii="Arial" w:hAnsi="Arial" w:cs="Arial"/>
                <w:sz w:val="20"/>
                <w:szCs w:val="20"/>
                <w:lang w:val="en-GB"/>
              </w:rPr>
              <w:t>In my opinion, this methodology section is unclearly described.</w:t>
            </w:r>
            <w:r w:rsidRPr="00BB4CE7">
              <w:rPr>
                <w:rFonts w:ascii="Arial" w:hAnsi="Arial" w:cs="Arial"/>
                <w:sz w:val="20"/>
                <w:szCs w:val="20"/>
                <w:lang w:val="en-GB"/>
              </w:rPr>
              <w:br/>
              <w:t>I understand that the investigation is complex, but the authors must make an effort so that they read their paper, understand each one of the sections.</w:t>
            </w:r>
            <w:r w:rsidRPr="00BB4CE7">
              <w:rPr>
                <w:rFonts w:ascii="Arial" w:hAnsi="Arial" w:cs="Arial"/>
                <w:sz w:val="20"/>
                <w:szCs w:val="20"/>
                <w:lang w:val="en-GB"/>
              </w:rPr>
              <w:br/>
            </w:r>
            <w:r w:rsidRPr="00BB4CE7">
              <w:rPr>
                <w:rFonts w:ascii="Arial" w:hAnsi="Arial" w:cs="Arial"/>
                <w:sz w:val="20"/>
                <w:szCs w:val="20"/>
                <w:lang w:val="en-GB"/>
              </w:rPr>
              <w:br/>
              <w:t>My topic is the Analysis of social networks, and they had to read this section several times to understand it. Still, I admit that I have not completely succeeded.</w:t>
            </w:r>
            <w:r w:rsidRPr="00BB4CE7">
              <w:rPr>
                <w:rFonts w:ascii="Arial" w:hAnsi="Arial" w:cs="Arial"/>
                <w:sz w:val="20"/>
                <w:szCs w:val="20"/>
                <w:lang w:val="en-GB"/>
              </w:rPr>
              <w:br/>
              <w:t>So, below I am going to make some suggestions and questions to the authors</w:t>
            </w:r>
          </w:p>
        </w:tc>
        <w:tc>
          <w:tcPr>
            <w:tcW w:w="3780" w:type="dxa"/>
            <w:shd w:val="clear" w:color="auto" w:fill="auto"/>
          </w:tcPr>
          <w:p w14:paraId="319B46A6" w14:textId="77777777" w:rsidR="002F61C4" w:rsidRDefault="00BA7E66" w:rsidP="003551F0">
            <w:pPr>
              <w:pStyle w:val="Tekstzonderopmaak"/>
              <w:rPr>
                <w:rFonts w:ascii="Arial" w:hAnsi="Arial" w:cs="Arial"/>
                <w:sz w:val="20"/>
                <w:szCs w:val="20"/>
                <w:lang w:val="en-US"/>
              </w:rPr>
            </w:pPr>
            <w:r>
              <w:rPr>
                <w:rFonts w:ascii="Arial" w:hAnsi="Arial" w:cs="Arial"/>
                <w:sz w:val="20"/>
                <w:szCs w:val="20"/>
                <w:lang w:val="en-US"/>
              </w:rPr>
              <w:t xml:space="preserve">We </w:t>
            </w:r>
            <w:r w:rsidR="00925DD1">
              <w:rPr>
                <w:rFonts w:ascii="Arial" w:hAnsi="Arial" w:cs="Arial"/>
                <w:sz w:val="20"/>
                <w:szCs w:val="20"/>
                <w:lang w:val="en-US"/>
              </w:rPr>
              <w:t xml:space="preserve">understand your concerns and </w:t>
            </w:r>
            <w:r>
              <w:rPr>
                <w:rFonts w:ascii="Arial" w:hAnsi="Arial" w:cs="Arial"/>
                <w:sz w:val="20"/>
                <w:szCs w:val="20"/>
                <w:lang w:val="en-US"/>
              </w:rPr>
              <w:t xml:space="preserve">have taken these to heart </w:t>
            </w:r>
            <w:r w:rsidR="00925DD1">
              <w:rPr>
                <w:rFonts w:ascii="Arial" w:hAnsi="Arial" w:cs="Arial"/>
                <w:sz w:val="20"/>
                <w:szCs w:val="20"/>
                <w:lang w:val="en-US"/>
              </w:rPr>
              <w:t>by</w:t>
            </w:r>
            <w:r>
              <w:rPr>
                <w:rFonts w:ascii="Arial" w:hAnsi="Arial" w:cs="Arial"/>
                <w:sz w:val="20"/>
                <w:szCs w:val="20"/>
                <w:lang w:val="en-US"/>
              </w:rPr>
              <w:t xml:space="preserve"> restructur</w:t>
            </w:r>
            <w:r w:rsidR="00925DD1">
              <w:rPr>
                <w:rFonts w:ascii="Arial" w:hAnsi="Arial" w:cs="Arial"/>
                <w:sz w:val="20"/>
                <w:szCs w:val="20"/>
                <w:lang w:val="en-US"/>
              </w:rPr>
              <w:t>ing</w:t>
            </w:r>
            <w:r>
              <w:rPr>
                <w:rFonts w:ascii="Arial" w:hAnsi="Arial" w:cs="Arial"/>
                <w:sz w:val="20"/>
                <w:szCs w:val="20"/>
                <w:lang w:val="en-US"/>
              </w:rPr>
              <w:t xml:space="preserve"> the Methods section. </w:t>
            </w:r>
          </w:p>
          <w:p w14:paraId="614E415C" w14:textId="77777777" w:rsidR="00E76639" w:rsidRDefault="00E76639" w:rsidP="003551F0">
            <w:pPr>
              <w:pStyle w:val="Tekstzonderopmaak"/>
              <w:rPr>
                <w:rFonts w:ascii="Arial" w:hAnsi="Arial" w:cs="Arial"/>
                <w:sz w:val="20"/>
                <w:szCs w:val="20"/>
                <w:lang w:val="en-US"/>
              </w:rPr>
            </w:pPr>
          </w:p>
          <w:p w14:paraId="122E61C2" w14:textId="20CC7797" w:rsidR="00E76639" w:rsidRDefault="00E76639" w:rsidP="00E76639">
            <w:pPr>
              <w:rPr>
                <w:rFonts w:ascii="Arial" w:hAnsi="Arial" w:cs="Arial"/>
                <w:sz w:val="20"/>
                <w:szCs w:val="20"/>
                <w:lang w:val="en-US"/>
              </w:rPr>
            </w:pPr>
            <w:r w:rsidRPr="00E76639">
              <w:rPr>
                <w:rFonts w:ascii="Arial" w:hAnsi="Arial" w:cs="Arial"/>
                <w:sz w:val="20"/>
                <w:szCs w:val="20"/>
                <w:lang w:val="en-US"/>
              </w:rPr>
              <w:t xml:space="preserve">The Methods section now starts with the </w:t>
            </w:r>
            <w:r>
              <w:rPr>
                <w:rFonts w:ascii="Arial" w:hAnsi="Arial" w:cs="Arial"/>
                <w:sz w:val="20"/>
                <w:szCs w:val="20"/>
                <w:lang w:val="en-US"/>
              </w:rPr>
              <w:t>S</w:t>
            </w:r>
            <w:r w:rsidRPr="00E76639">
              <w:rPr>
                <w:rFonts w:ascii="Arial" w:hAnsi="Arial" w:cs="Arial"/>
                <w:sz w:val="20"/>
                <w:szCs w:val="20"/>
                <w:lang w:val="en-US"/>
              </w:rPr>
              <w:t xml:space="preserve">etting, in order to keep </w:t>
            </w:r>
            <w:r>
              <w:rPr>
                <w:rFonts w:ascii="Arial" w:hAnsi="Arial" w:cs="Arial"/>
                <w:sz w:val="20"/>
                <w:szCs w:val="20"/>
                <w:lang w:val="en-US"/>
              </w:rPr>
              <w:t>the other</w:t>
            </w:r>
            <w:r w:rsidRPr="00E76639">
              <w:rPr>
                <w:rFonts w:ascii="Arial" w:hAnsi="Arial" w:cs="Arial"/>
                <w:sz w:val="20"/>
                <w:szCs w:val="20"/>
                <w:lang w:val="en-US"/>
              </w:rPr>
              <w:t xml:space="preserve"> sections on study design, data collection and analysis closer together</w:t>
            </w:r>
            <w:r>
              <w:rPr>
                <w:rFonts w:ascii="Arial" w:hAnsi="Arial" w:cs="Arial"/>
                <w:sz w:val="20"/>
                <w:szCs w:val="20"/>
                <w:lang w:val="en-US"/>
              </w:rPr>
              <w:t>.</w:t>
            </w:r>
          </w:p>
          <w:p w14:paraId="5F149AF2" w14:textId="34890D82" w:rsidR="00E76639" w:rsidRDefault="00E76639" w:rsidP="00E76639">
            <w:pPr>
              <w:rPr>
                <w:rFonts w:ascii="Arial" w:hAnsi="Arial" w:cs="Arial"/>
                <w:sz w:val="20"/>
                <w:szCs w:val="20"/>
                <w:lang w:val="en-US"/>
              </w:rPr>
            </w:pPr>
          </w:p>
          <w:p w14:paraId="08D7F4AB" w14:textId="14DD3FC3" w:rsidR="00E76639" w:rsidRPr="00E76639" w:rsidRDefault="00E76639" w:rsidP="00E76639">
            <w:pPr>
              <w:rPr>
                <w:rFonts w:ascii="Arial" w:hAnsi="Arial" w:cs="Arial"/>
                <w:sz w:val="20"/>
                <w:szCs w:val="20"/>
                <w:lang w:val="en-US"/>
              </w:rPr>
            </w:pPr>
            <w:r>
              <w:rPr>
                <w:rFonts w:ascii="Arial" w:hAnsi="Arial" w:cs="Arial"/>
                <w:sz w:val="20"/>
                <w:szCs w:val="20"/>
                <w:lang w:val="en-US"/>
              </w:rPr>
              <w:t>Other revisions are explained in the points below.</w:t>
            </w:r>
          </w:p>
          <w:p w14:paraId="65716A52" w14:textId="2CF22A51" w:rsidR="00E76639" w:rsidRPr="0071283A" w:rsidRDefault="00E76639" w:rsidP="003551F0">
            <w:pPr>
              <w:pStyle w:val="Tekstzonderopmaak"/>
              <w:rPr>
                <w:rFonts w:ascii="Arial" w:hAnsi="Arial" w:cs="Arial"/>
                <w:sz w:val="20"/>
                <w:szCs w:val="20"/>
                <w:lang w:val="en-US"/>
              </w:rPr>
            </w:pPr>
          </w:p>
        </w:tc>
        <w:tc>
          <w:tcPr>
            <w:tcW w:w="5372" w:type="dxa"/>
            <w:shd w:val="clear" w:color="auto" w:fill="auto"/>
          </w:tcPr>
          <w:p w14:paraId="4B08C40C" w14:textId="340ADAF0" w:rsidR="00600801" w:rsidRPr="0071283A" w:rsidRDefault="00600801" w:rsidP="000E3C75">
            <w:pPr>
              <w:pStyle w:val="Tekstzonderopmaak"/>
              <w:rPr>
                <w:rFonts w:ascii="Arial" w:hAnsi="Arial" w:cs="Arial"/>
                <w:sz w:val="20"/>
                <w:szCs w:val="20"/>
                <w:lang w:val="en-US"/>
              </w:rPr>
            </w:pPr>
          </w:p>
        </w:tc>
      </w:tr>
      <w:tr w:rsidR="00600801" w:rsidRPr="001C2359" w14:paraId="75BA8591" w14:textId="77777777" w:rsidTr="004B559E">
        <w:tc>
          <w:tcPr>
            <w:tcW w:w="656" w:type="dxa"/>
            <w:gridSpan w:val="2"/>
            <w:shd w:val="clear" w:color="auto" w:fill="auto"/>
          </w:tcPr>
          <w:p w14:paraId="11CBC3AE" w14:textId="6A324532" w:rsidR="00600801" w:rsidRPr="00600801" w:rsidRDefault="00C00FF2" w:rsidP="00856B94">
            <w:pPr>
              <w:rPr>
                <w:rFonts w:ascii="Arial" w:hAnsi="Arial" w:cs="Arial"/>
                <w:sz w:val="20"/>
                <w:szCs w:val="20"/>
                <w:lang w:val="en-GB"/>
              </w:rPr>
            </w:pPr>
            <w:r>
              <w:rPr>
                <w:rFonts w:ascii="Arial" w:hAnsi="Arial" w:cs="Arial"/>
                <w:sz w:val="20"/>
                <w:szCs w:val="20"/>
                <w:lang w:val="en-GB"/>
              </w:rPr>
              <w:t>10</w:t>
            </w:r>
          </w:p>
        </w:tc>
        <w:tc>
          <w:tcPr>
            <w:tcW w:w="4304" w:type="dxa"/>
            <w:shd w:val="clear" w:color="auto" w:fill="auto"/>
          </w:tcPr>
          <w:p w14:paraId="7F8D5AA6" w14:textId="4203D285" w:rsidR="00600801" w:rsidRPr="00BB4CE7" w:rsidRDefault="00BB4CE7" w:rsidP="00600801">
            <w:pPr>
              <w:rPr>
                <w:rFonts w:ascii="Arial" w:hAnsi="Arial" w:cs="Arial"/>
                <w:sz w:val="20"/>
                <w:szCs w:val="20"/>
                <w:lang w:val="en-GB"/>
              </w:rPr>
            </w:pPr>
            <w:r w:rsidRPr="00BB4CE7">
              <w:rPr>
                <w:rFonts w:ascii="Arial" w:hAnsi="Arial" w:cs="Arial"/>
                <w:sz w:val="20"/>
                <w:szCs w:val="20"/>
                <w:lang w:val="en-GB"/>
              </w:rPr>
              <w:t>I suggest to the authors, that in the methodology section, the most appropriate is to describe to achieve each objective:</w:t>
            </w:r>
            <w:r w:rsidRPr="00BB4CE7">
              <w:rPr>
                <w:rFonts w:ascii="Arial" w:hAnsi="Arial" w:cs="Arial"/>
                <w:sz w:val="20"/>
                <w:szCs w:val="20"/>
                <w:lang w:val="en-GB"/>
              </w:rPr>
              <w:br/>
              <w:t>* the definition of the variable</w:t>
            </w:r>
            <w:r w:rsidRPr="00BB4CE7">
              <w:rPr>
                <w:rFonts w:ascii="Arial" w:hAnsi="Arial" w:cs="Arial"/>
                <w:sz w:val="20"/>
                <w:szCs w:val="20"/>
                <w:lang w:val="en-GB"/>
              </w:rPr>
              <w:br/>
              <w:t>* how data is collected for that variable</w:t>
            </w:r>
            <w:r w:rsidRPr="00BB4CE7">
              <w:rPr>
                <w:rFonts w:ascii="Arial" w:hAnsi="Arial" w:cs="Arial"/>
                <w:sz w:val="20"/>
                <w:szCs w:val="20"/>
                <w:lang w:val="en-GB"/>
              </w:rPr>
              <w:br/>
              <w:t>* how it will be measured</w:t>
            </w:r>
            <w:r w:rsidRPr="00BB4CE7">
              <w:rPr>
                <w:rFonts w:ascii="Arial" w:hAnsi="Arial" w:cs="Arial"/>
                <w:sz w:val="20"/>
                <w:szCs w:val="20"/>
                <w:lang w:val="en-GB"/>
              </w:rPr>
              <w:br/>
              <w:t>* analysis types</w:t>
            </w:r>
          </w:p>
          <w:p w14:paraId="511EB178" w14:textId="27B001F9" w:rsidR="00BB4CE7" w:rsidRPr="00BB4CE7" w:rsidRDefault="00BB4CE7" w:rsidP="00600801">
            <w:pPr>
              <w:rPr>
                <w:rFonts w:ascii="Arial" w:hAnsi="Arial" w:cs="Arial"/>
                <w:sz w:val="20"/>
                <w:szCs w:val="20"/>
                <w:lang w:val="en-GB"/>
              </w:rPr>
            </w:pPr>
          </w:p>
        </w:tc>
        <w:tc>
          <w:tcPr>
            <w:tcW w:w="3780" w:type="dxa"/>
            <w:shd w:val="clear" w:color="auto" w:fill="auto"/>
          </w:tcPr>
          <w:p w14:paraId="5522B01E" w14:textId="628E3CB2" w:rsidR="00E76639" w:rsidRPr="00E76639" w:rsidRDefault="00E76639" w:rsidP="00E76639">
            <w:pPr>
              <w:rPr>
                <w:rFonts w:ascii="Arial" w:hAnsi="Arial" w:cs="Arial"/>
                <w:sz w:val="20"/>
                <w:szCs w:val="20"/>
                <w:lang w:val="en-US"/>
              </w:rPr>
            </w:pPr>
            <w:r>
              <w:rPr>
                <w:rFonts w:ascii="Arial" w:hAnsi="Arial" w:cs="Arial"/>
                <w:sz w:val="20"/>
                <w:szCs w:val="20"/>
                <w:lang w:val="en-US"/>
              </w:rPr>
              <w:t xml:space="preserve">We followed your suggestions and have made the following revisions: </w:t>
            </w:r>
          </w:p>
          <w:p w14:paraId="00A4CE46" w14:textId="77777777" w:rsidR="00925DD1" w:rsidRDefault="00E76639" w:rsidP="00925DD1">
            <w:pPr>
              <w:pStyle w:val="Lijstalinea"/>
              <w:numPr>
                <w:ilvl w:val="0"/>
                <w:numId w:val="40"/>
              </w:numPr>
              <w:rPr>
                <w:rFonts w:ascii="Arial" w:hAnsi="Arial" w:cs="Arial"/>
                <w:sz w:val="20"/>
                <w:szCs w:val="20"/>
                <w:lang w:val="en-US"/>
              </w:rPr>
            </w:pPr>
            <w:r>
              <w:rPr>
                <w:rFonts w:ascii="Arial" w:hAnsi="Arial" w:cs="Arial"/>
                <w:sz w:val="20"/>
                <w:szCs w:val="20"/>
                <w:lang w:val="en-US"/>
              </w:rPr>
              <w:t xml:space="preserve">In the Study Design paragraph we have now clearly explained what study design was used for each objective and research question. </w:t>
            </w:r>
          </w:p>
          <w:p w14:paraId="303B205B" w14:textId="003258F7" w:rsidR="00E76639" w:rsidRDefault="00E76639" w:rsidP="00925DD1">
            <w:pPr>
              <w:pStyle w:val="Lijstalinea"/>
              <w:numPr>
                <w:ilvl w:val="0"/>
                <w:numId w:val="40"/>
              </w:numPr>
              <w:rPr>
                <w:rFonts w:ascii="Arial" w:hAnsi="Arial" w:cs="Arial"/>
                <w:sz w:val="20"/>
                <w:szCs w:val="20"/>
                <w:lang w:val="en-US"/>
              </w:rPr>
            </w:pPr>
            <w:r>
              <w:rPr>
                <w:rFonts w:ascii="Arial" w:hAnsi="Arial" w:cs="Arial"/>
                <w:sz w:val="20"/>
                <w:szCs w:val="20"/>
                <w:lang w:val="en-US"/>
              </w:rPr>
              <w:t xml:space="preserve">Former sections ‘2.3 Data Collection’ and ‘2.4 Social Network Analysis’ have been merged into </w:t>
            </w:r>
            <w:r>
              <w:rPr>
                <w:rFonts w:ascii="Arial" w:hAnsi="Arial" w:cs="Arial"/>
                <w:sz w:val="20"/>
                <w:szCs w:val="20"/>
                <w:lang w:val="en-US"/>
              </w:rPr>
              <w:lastRenderedPageBreak/>
              <w:t>one section ‘Data collection and analysis’. We now describe data collection and analysis (and the involved variables and concepts) per objective/research question.</w:t>
            </w:r>
          </w:p>
          <w:p w14:paraId="58FB2859" w14:textId="4431AD64" w:rsidR="00937DAA" w:rsidRDefault="00937DAA" w:rsidP="00937DAA">
            <w:pPr>
              <w:pStyle w:val="Lijstalinea"/>
              <w:numPr>
                <w:ilvl w:val="0"/>
                <w:numId w:val="40"/>
              </w:numPr>
              <w:rPr>
                <w:rFonts w:ascii="Arial" w:hAnsi="Arial" w:cs="Arial"/>
                <w:sz w:val="20"/>
                <w:szCs w:val="20"/>
                <w:lang w:val="en-US"/>
              </w:rPr>
            </w:pPr>
            <w:r>
              <w:rPr>
                <w:rFonts w:ascii="Arial" w:hAnsi="Arial" w:cs="Arial"/>
                <w:sz w:val="20"/>
                <w:szCs w:val="20"/>
                <w:lang w:val="en-US"/>
              </w:rPr>
              <w:t>The concepts and variables have been described in more detail and are structured better in relation to the research questions:</w:t>
            </w:r>
          </w:p>
          <w:p w14:paraId="3647BB65" w14:textId="77777777" w:rsidR="00937DAA" w:rsidRDefault="00937DAA" w:rsidP="00937DAA">
            <w:pPr>
              <w:pStyle w:val="Lijstalinea"/>
              <w:numPr>
                <w:ilvl w:val="1"/>
                <w:numId w:val="40"/>
              </w:numPr>
              <w:ind w:left="683" w:hanging="321"/>
              <w:rPr>
                <w:rFonts w:ascii="Arial" w:hAnsi="Arial" w:cs="Arial"/>
                <w:sz w:val="20"/>
                <w:szCs w:val="20"/>
                <w:lang w:val="en-US"/>
              </w:rPr>
            </w:pPr>
            <w:r>
              <w:rPr>
                <w:rFonts w:ascii="Arial" w:hAnsi="Arial" w:cs="Arial"/>
                <w:sz w:val="20"/>
                <w:szCs w:val="20"/>
                <w:lang w:val="en-US"/>
              </w:rPr>
              <w:t>Task (p. 9)</w:t>
            </w:r>
          </w:p>
          <w:p w14:paraId="78ECDC18" w14:textId="77777777" w:rsidR="00937DAA" w:rsidRDefault="00937DAA" w:rsidP="00937DAA">
            <w:pPr>
              <w:pStyle w:val="Lijstalinea"/>
              <w:numPr>
                <w:ilvl w:val="1"/>
                <w:numId w:val="40"/>
              </w:numPr>
              <w:ind w:left="683" w:hanging="321"/>
              <w:rPr>
                <w:rFonts w:ascii="Arial" w:hAnsi="Arial" w:cs="Arial"/>
                <w:sz w:val="20"/>
                <w:szCs w:val="20"/>
                <w:lang w:val="en-US"/>
              </w:rPr>
            </w:pPr>
            <w:r>
              <w:rPr>
                <w:rFonts w:ascii="Arial" w:hAnsi="Arial" w:cs="Arial"/>
                <w:sz w:val="20"/>
                <w:szCs w:val="20"/>
                <w:lang w:val="en-US"/>
              </w:rPr>
              <w:t>Interaction (p. 10)</w:t>
            </w:r>
          </w:p>
          <w:p w14:paraId="31C46CB8" w14:textId="77777777" w:rsidR="00937DAA" w:rsidRDefault="00937DAA" w:rsidP="00937DAA">
            <w:pPr>
              <w:pStyle w:val="Lijstalinea"/>
              <w:numPr>
                <w:ilvl w:val="1"/>
                <w:numId w:val="40"/>
              </w:numPr>
              <w:ind w:left="683" w:hanging="321"/>
              <w:rPr>
                <w:rFonts w:ascii="Arial" w:hAnsi="Arial" w:cs="Arial"/>
                <w:sz w:val="20"/>
                <w:szCs w:val="20"/>
                <w:lang w:val="en-US"/>
              </w:rPr>
            </w:pPr>
            <w:r>
              <w:rPr>
                <w:rFonts w:ascii="Arial" w:hAnsi="Arial" w:cs="Arial"/>
                <w:sz w:val="20"/>
                <w:szCs w:val="20"/>
                <w:lang w:val="en-US"/>
              </w:rPr>
              <w:t>Social network metrics for integration and differentiation (p. 10-11)</w:t>
            </w:r>
          </w:p>
          <w:p w14:paraId="268BB713" w14:textId="77777777" w:rsidR="00937DAA" w:rsidRDefault="00937DAA" w:rsidP="00937DAA">
            <w:pPr>
              <w:pStyle w:val="Lijstalinea"/>
              <w:ind w:left="360"/>
              <w:rPr>
                <w:rFonts w:ascii="Arial" w:hAnsi="Arial" w:cs="Arial"/>
                <w:sz w:val="20"/>
                <w:szCs w:val="20"/>
                <w:lang w:val="en-US"/>
              </w:rPr>
            </w:pPr>
          </w:p>
          <w:p w14:paraId="218B1878" w14:textId="7FCE8116" w:rsidR="00E76639" w:rsidRPr="00925DD1" w:rsidRDefault="00E76639" w:rsidP="00E76639">
            <w:pPr>
              <w:pStyle w:val="Lijstalinea"/>
              <w:ind w:left="360"/>
              <w:rPr>
                <w:rFonts w:ascii="Arial" w:hAnsi="Arial" w:cs="Arial"/>
                <w:sz w:val="20"/>
                <w:szCs w:val="20"/>
                <w:lang w:val="en-US"/>
              </w:rPr>
            </w:pPr>
          </w:p>
        </w:tc>
        <w:tc>
          <w:tcPr>
            <w:tcW w:w="5372" w:type="dxa"/>
            <w:shd w:val="clear" w:color="auto" w:fill="auto"/>
          </w:tcPr>
          <w:p w14:paraId="1295F360" w14:textId="26704EBC" w:rsidR="009D5866" w:rsidRPr="00E76639" w:rsidRDefault="00E76639" w:rsidP="009D5866">
            <w:pPr>
              <w:rPr>
                <w:rFonts w:ascii="Arial" w:hAnsi="Arial" w:cs="Arial"/>
                <w:sz w:val="20"/>
                <w:szCs w:val="20"/>
                <w:u w:val="single"/>
                <w:lang w:val="en-US"/>
              </w:rPr>
            </w:pPr>
            <w:bookmarkStart w:id="2" w:name="_Hlk40452236"/>
            <w:r w:rsidRPr="00E76639">
              <w:rPr>
                <w:rFonts w:ascii="Arial" w:hAnsi="Arial" w:cs="Arial"/>
                <w:sz w:val="20"/>
                <w:szCs w:val="20"/>
                <w:u w:val="single"/>
                <w:lang w:val="en-US"/>
              </w:rPr>
              <w:lastRenderedPageBreak/>
              <w:t>p. 7</w:t>
            </w:r>
          </w:p>
          <w:p w14:paraId="0E477A78" w14:textId="38D4FC9B" w:rsidR="00E76639" w:rsidRDefault="00E74FAD" w:rsidP="009D5866">
            <w:pPr>
              <w:rPr>
                <w:rFonts w:ascii="Arial" w:hAnsi="Arial" w:cs="Arial"/>
                <w:sz w:val="20"/>
                <w:szCs w:val="20"/>
                <w:lang w:val="en-US"/>
              </w:rPr>
            </w:pPr>
            <w:r w:rsidRPr="00E74FAD">
              <w:rPr>
                <w:rFonts w:ascii="Arial" w:hAnsi="Arial" w:cs="Arial"/>
                <w:sz w:val="20"/>
                <w:szCs w:val="20"/>
                <w:lang w:val="en-US"/>
              </w:rPr>
              <w:t xml:space="preserve">With regard to our first two objectives and research questions on the tasks that are executed for hospital logistics and the agents who interact in executing these tasks, data were collected from multiple sources and then analyzed through data triangulation following a mixed method approach. With regard to our third objective, to establish integration and differentiation, a social network analysis was performed [31]. This analysis reveals the </w:t>
            </w:r>
            <w:r w:rsidRPr="00E74FAD">
              <w:rPr>
                <w:rFonts w:ascii="Arial" w:hAnsi="Arial" w:cs="Arial"/>
                <w:sz w:val="20"/>
                <w:szCs w:val="20"/>
                <w:lang w:val="en-US"/>
              </w:rPr>
              <w:lastRenderedPageBreak/>
              <w:t>structure of the hospital network; the metrics developed in social network analysis methodologies can indicate the degree of differentiation or integration.</w:t>
            </w:r>
            <w:bookmarkEnd w:id="2"/>
          </w:p>
          <w:p w14:paraId="5DEB8C71" w14:textId="77777777" w:rsidR="00E74FAD" w:rsidRDefault="00E74FAD" w:rsidP="009D5866">
            <w:pPr>
              <w:rPr>
                <w:rFonts w:ascii="Arial" w:hAnsi="Arial" w:cs="Arial"/>
                <w:sz w:val="20"/>
                <w:szCs w:val="20"/>
                <w:lang w:val="en-US"/>
              </w:rPr>
            </w:pPr>
          </w:p>
          <w:p w14:paraId="0265F7FA" w14:textId="671AA440" w:rsidR="00E76639" w:rsidRPr="00E76639" w:rsidRDefault="00E76639" w:rsidP="009D5866">
            <w:pPr>
              <w:rPr>
                <w:rFonts w:ascii="Arial" w:hAnsi="Arial" w:cs="Arial"/>
                <w:sz w:val="20"/>
                <w:szCs w:val="20"/>
                <w:u w:val="single"/>
                <w:lang w:val="en-US"/>
              </w:rPr>
            </w:pPr>
            <w:r w:rsidRPr="00E76639">
              <w:rPr>
                <w:rFonts w:ascii="Arial" w:hAnsi="Arial" w:cs="Arial"/>
                <w:sz w:val="20"/>
                <w:szCs w:val="20"/>
                <w:u w:val="single"/>
                <w:lang w:val="en-US"/>
              </w:rPr>
              <w:t>p. 8</w:t>
            </w:r>
          </w:p>
          <w:p w14:paraId="69EFCEA3" w14:textId="18583F17" w:rsidR="00E74FAD" w:rsidRDefault="00E74FAD" w:rsidP="00E76639">
            <w:pPr>
              <w:rPr>
                <w:rFonts w:ascii="Arial" w:hAnsi="Arial" w:cs="Arial"/>
                <w:sz w:val="20"/>
                <w:szCs w:val="20"/>
                <w:lang w:val="en-US"/>
              </w:rPr>
            </w:pPr>
            <w:r w:rsidRPr="00E74FAD">
              <w:rPr>
                <w:rFonts w:ascii="Arial" w:hAnsi="Arial" w:cs="Arial"/>
                <w:sz w:val="20"/>
                <w:szCs w:val="20"/>
                <w:lang w:val="en-US"/>
              </w:rPr>
              <w:t>2.3 Data collection and analysis</w:t>
            </w:r>
          </w:p>
          <w:p w14:paraId="0BE9E371" w14:textId="69FEAAEA" w:rsidR="00EF0893" w:rsidRDefault="00E74FAD" w:rsidP="00E76639">
            <w:pPr>
              <w:rPr>
                <w:rFonts w:ascii="Arial" w:hAnsi="Arial" w:cs="Arial"/>
                <w:sz w:val="20"/>
                <w:szCs w:val="20"/>
                <w:lang w:val="en-US"/>
              </w:rPr>
            </w:pPr>
            <w:r w:rsidRPr="00E74FAD">
              <w:rPr>
                <w:rFonts w:ascii="Arial" w:hAnsi="Arial" w:cs="Arial"/>
                <w:sz w:val="20"/>
                <w:szCs w:val="20"/>
                <w:lang w:val="en-US"/>
              </w:rPr>
              <w:t xml:space="preserve">For establishing the tasks that are executed for hospital logistics (question 1) and which agents interact when executing these tasks (question 2), data were collected from four different sources: the Hospital Information System (HIS), documentation, observations and interviews. </w:t>
            </w:r>
          </w:p>
          <w:p w14:paraId="10A3782E" w14:textId="77777777" w:rsidR="00E74FAD" w:rsidRDefault="00E74FAD" w:rsidP="00E76639">
            <w:pPr>
              <w:rPr>
                <w:rFonts w:ascii="Arial" w:hAnsi="Arial" w:cs="Arial"/>
                <w:sz w:val="20"/>
                <w:szCs w:val="20"/>
                <w:lang w:val="en-US"/>
              </w:rPr>
            </w:pPr>
          </w:p>
          <w:p w14:paraId="3F3F40CF" w14:textId="5CFCE166" w:rsidR="00EF0893" w:rsidRPr="00EF0893" w:rsidRDefault="00EF0893" w:rsidP="00E76639">
            <w:pPr>
              <w:rPr>
                <w:rFonts w:ascii="Arial" w:hAnsi="Arial" w:cs="Arial"/>
                <w:sz w:val="20"/>
                <w:szCs w:val="20"/>
                <w:u w:val="single"/>
                <w:lang w:val="en-US"/>
              </w:rPr>
            </w:pPr>
            <w:r w:rsidRPr="00EF0893">
              <w:rPr>
                <w:rFonts w:ascii="Arial" w:hAnsi="Arial" w:cs="Arial"/>
                <w:sz w:val="20"/>
                <w:szCs w:val="20"/>
                <w:u w:val="single"/>
                <w:lang w:val="en-US"/>
              </w:rPr>
              <w:t>p. 9</w:t>
            </w:r>
          </w:p>
          <w:p w14:paraId="25BC1089" w14:textId="7A063ECB" w:rsidR="00EF0893" w:rsidRDefault="00E74FAD" w:rsidP="00E76639">
            <w:pPr>
              <w:rPr>
                <w:rFonts w:ascii="Arial" w:hAnsi="Arial" w:cs="Arial"/>
                <w:color w:val="000000" w:themeColor="text1"/>
                <w:sz w:val="20"/>
                <w:szCs w:val="20"/>
                <w:lang w:val="en-US"/>
              </w:rPr>
            </w:pPr>
            <w:r w:rsidRPr="00E74FAD">
              <w:rPr>
                <w:rFonts w:ascii="Arial" w:hAnsi="Arial" w:cs="Arial"/>
                <w:color w:val="000000" w:themeColor="text1"/>
                <w:sz w:val="20"/>
                <w:szCs w:val="20"/>
                <w:lang w:val="en-US"/>
              </w:rPr>
              <w:t xml:space="preserve">A task is seen as a ‘complete input-transformation-output cycle’ [15] for a particular intended result. </w:t>
            </w:r>
          </w:p>
          <w:p w14:paraId="5CA3FB76" w14:textId="77777777" w:rsidR="00E74FAD" w:rsidRDefault="00E74FAD" w:rsidP="00E76639">
            <w:pPr>
              <w:rPr>
                <w:rFonts w:ascii="Arial" w:hAnsi="Arial" w:cs="Arial"/>
                <w:color w:val="000000" w:themeColor="text1"/>
                <w:sz w:val="20"/>
                <w:szCs w:val="20"/>
                <w:lang w:val="en-US"/>
              </w:rPr>
            </w:pPr>
          </w:p>
          <w:p w14:paraId="4EAAF2D1" w14:textId="71338BCE" w:rsidR="00EF0893" w:rsidRPr="00EF0893" w:rsidRDefault="00EF0893" w:rsidP="00E76639">
            <w:pPr>
              <w:rPr>
                <w:rFonts w:ascii="Arial" w:hAnsi="Arial" w:cs="Arial"/>
                <w:sz w:val="20"/>
                <w:szCs w:val="20"/>
                <w:u w:val="single"/>
                <w:lang w:val="en-US"/>
              </w:rPr>
            </w:pPr>
            <w:r w:rsidRPr="00EF0893">
              <w:rPr>
                <w:rFonts w:ascii="Arial" w:hAnsi="Arial" w:cs="Arial"/>
                <w:sz w:val="20"/>
                <w:szCs w:val="20"/>
                <w:u w:val="single"/>
                <w:lang w:val="en-US"/>
              </w:rPr>
              <w:t>p. 10</w:t>
            </w:r>
          </w:p>
          <w:p w14:paraId="7C8A679A" w14:textId="6893AD9D" w:rsidR="00E76639" w:rsidRDefault="00E74FAD" w:rsidP="00E76639">
            <w:pPr>
              <w:rPr>
                <w:rFonts w:ascii="Arial" w:hAnsi="Arial" w:cs="Arial"/>
                <w:color w:val="000000" w:themeColor="text1"/>
                <w:sz w:val="20"/>
                <w:szCs w:val="20"/>
                <w:lang w:val="en-US"/>
              </w:rPr>
            </w:pPr>
            <w:r w:rsidRPr="00E74FAD">
              <w:rPr>
                <w:rFonts w:ascii="Arial" w:hAnsi="Arial" w:cs="Arial"/>
                <w:color w:val="000000" w:themeColor="text1"/>
                <w:sz w:val="20"/>
                <w:szCs w:val="20"/>
                <w:lang w:val="en-US"/>
              </w:rPr>
              <w:t xml:space="preserve">Interactions were first of all directly derived from HIS data; for example, who was involved in each surgery in 2018 is registered in the system, and it was observed that these agents interact during the surgery. Interactions were also derived from standard working procedures, which were both described and observed; these are interactions as they generally take place between agents with the same function or role. </w:t>
            </w:r>
          </w:p>
          <w:p w14:paraId="047858AC" w14:textId="77777777" w:rsidR="00E74FAD" w:rsidRDefault="00E74FAD" w:rsidP="00E76639">
            <w:pPr>
              <w:rPr>
                <w:rFonts w:ascii="Arial" w:hAnsi="Arial" w:cs="Arial"/>
                <w:sz w:val="20"/>
                <w:szCs w:val="20"/>
                <w:lang w:val="en-US"/>
              </w:rPr>
            </w:pPr>
          </w:p>
          <w:p w14:paraId="1F12C6A0" w14:textId="33947B13" w:rsidR="00E76639" w:rsidRPr="00E76639" w:rsidRDefault="00E76639" w:rsidP="00E76639">
            <w:pPr>
              <w:rPr>
                <w:rFonts w:ascii="Arial" w:hAnsi="Arial" w:cs="Arial"/>
                <w:sz w:val="20"/>
                <w:szCs w:val="20"/>
                <w:u w:val="single"/>
                <w:lang w:val="en-US"/>
              </w:rPr>
            </w:pPr>
            <w:r w:rsidRPr="00E76639">
              <w:rPr>
                <w:rFonts w:ascii="Arial" w:hAnsi="Arial" w:cs="Arial"/>
                <w:sz w:val="20"/>
                <w:szCs w:val="20"/>
                <w:u w:val="single"/>
                <w:lang w:val="en-US"/>
              </w:rPr>
              <w:t>p. 10</w:t>
            </w:r>
          </w:p>
          <w:p w14:paraId="10132DE8" w14:textId="278DE3CE" w:rsidR="00E76639" w:rsidRDefault="00E74FAD" w:rsidP="009D5866">
            <w:pPr>
              <w:rPr>
                <w:rFonts w:ascii="Arial" w:hAnsi="Arial" w:cs="Arial"/>
                <w:sz w:val="20"/>
                <w:szCs w:val="20"/>
                <w:lang w:val="en-US"/>
              </w:rPr>
            </w:pPr>
            <w:r w:rsidRPr="00E74FAD">
              <w:rPr>
                <w:rFonts w:ascii="Arial" w:hAnsi="Arial" w:cs="Arial"/>
                <w:sz w:val="20"/>
                <w:szCs w:val="20"/>
                <w:lang w:val="en-US"/>
              </w:rPr>
              <w:t xml:space="preserve">Having established the tasks, agents and interaction, a social network analysis was performed in order to elicit integration and differentiation (question 3). The social network was built up from the identified interactions between agents per task, as recorded in the database. The database was inserted in </w:t>
            </w:r>
            <w:proofErr w:type="spellStart"/>
            <w:r w:rsidRPr="00E74FAD">
              <w:rPr>
                <w:rFonts w:ascii="Arial" w:hAnsi="Arial" w:cs="Arial"/>
                <w:sz w:val="20"/>
                <w:szCs w:val="20"/>
                <w:lang w:val="en-US"/>
              </w:rPr>
              <w:t>NodeXL</w:t>
            </w:r>
            <w:proofErr w:type="spellEnd"/>
            <w:r w:rsidRPr="00E74FAD">
              <w:rPr>
                <w:rFonts w:ascii="Arial" w:hAnsi="Arial" w:cs="Arial"/>
                <w:sz w:val="20"/>
                <w:szCs w:val="20"/>
                <w:lang w:val="en-US"/>
              </w:rPr>
              <w:t>, which was used to construct the social network, calculate the network metrics and study integration and differentiation in the network [35].</w:t>
            </w:r>
          </w:p>
          <w:p w14:paraId="70367F32" w14:textId="6CEE612F" w:rsidR="00E74FAD" w:rsidRPr="00925DD1" w:rsidRDefault="00E74FAD" w:rsidP="009D5866">
            <w:pPr>
              <w:rPr>
                <w:rFonts w:ascii="Arial" w:hAnsi="Arial" w:cs="Arial"/>
                <w:sz w:val="20"/>
                <w:szCs w:val="20"/>
                <w:lang w:val="en-US"/>
              </w:rPr>
            </w:pPr>
          </w:p>
        </w:tc>
      </w:tr>
      <w:tr w:rsidR="00600801" w:rsidRPr="001C2359" w14:paraId="311F481F" w14:textId="77777777" w:rsidTr="004B559E">
        <w:tc>
          <w:tcPr>
            <w:tcW w:w="656" w:type="dxa"/>
            <w:gridSpan w:val="2"/>
            <w:shd w:val="clear" w:color="auto" w:fill="auto"/>
          </w:tcPr>
          <w:p w14:paraId="0CA1BAF2" w14:textId="792B98B2" w:rsidR="00600801" w:rsidRPr="00600801" w:rsidRDefault="00C00FF2" w:rsidP="00856B94">
            <w:pPr>
              <w:rPr>
                <w:rFonts w:ascii="Arial" w:hAnsi="Arial" w:cs="Arial"/>
                <w:sz w:val="20"/>
                <w:szCs w:val="20"/>
                <w:lang w:val="en-GB"/>
              </w:rPr>
            </w:pPr>
            <w:r>
              <w:rPr>
                <w:rFonts w:ascii="Arial" w:hAnsi="Arial" w:cs="Arial"/>
                <w:sz w:val="20"/>
                <w:szCs w:val="20"/>
                <w:lang w:val="en-GB"/>
              </w:rPr>
              <w:lastRenderedPageBreak/>
              <w:t>11</w:t>
            </w:r>
          </w:p>
        </w:tc>
        <w:tc>
          <w:tcPr>
            <w:tcW w:w="4304" w:type="dxa"/>
            <w:shd w:val="clear" w:color="auto" w:fill="auto"/>
          </w:tcPr>
          <w:p w14:paraId="338D887E" w14:textId="3812CE43" w:rsidR="00600801" w:rsidRPr="00BB4CE7" w:rsidRDefault="00BB4CE7" w:rsidP="00600801">
            <w:pPr>
              <w:rPr>
                <w:rFonts w:ascii="Arial" w:hAnsi="Arial" w:cs="Arial"/>
                <w:sz w:val="20"/>
                <w:szCs w:val="20"/>
                <w:lang w:val="en-GB"/>
              </w:rPr>
            </w:pPr>
            <w:r w:rsidRPr="00BB4CE7">
              <w:rPr>
                <w:rFonts w:ascii="Arial" w:hAnsi="Arial" w:cs="Arial"/>
                <w:sz w:val="20"/>
                <w:szCs w:val="20"/>
                <w:lang w:val="en-GB"/>
              </w:rPr>
              <w:t>Line 205-</w:t>
            </w:r>
            <w:r w:rsidRPr="00A72B40">
              <w:rPr>
                <w:rFonts w:ascii="Arial" w:hAnsi="Arial" w:cs="Arial"/>
                <w:sz w:val="20"/>
                <w:szCs w:val="20"/>
                <w:lang w:val="en-GB"/>
              </w:rPr>
              <w:t>212</w:t>
            </w:r>
            <w:r w:rsidRPr="00BB4CE7">
              <w:rPr>
                <w:rFonts w:ascii="Arial" w:hAnsi="Arial" w:cs="Arial"/>
                <w:sz w:val="20"/>
                <w:szCs w:val="20"/>
                <w:lang w:val="en-GB"/>
              </w:rPr>
              <w:br/>
            </w:r>
            <w:r w:rsidRPr="00BB4CE7">
              <w:rPr>
                <w:rFonts w:ascii="Arial" w:hAnsi="Arial" w:cs="Arial"/>
                <w:sz w:val="20"/>
                <w:szCs w:val="20"/>
                <w:lang w:val="en-GB"/>
              </w:rPr>
              <w:lastRenderedPageBreak/>
              <w:t>In total, the daily work of 12 departments was observed on 14 different days. The observations took place in three outpatient departments, during the preoperative screening, Here, are there nursing?</w:t>
            </w:r>
            <w:r w:rsidRPr="00BB4CE7">
              <w:rPr>
                <w:rFonts w:ascii="Arial" w:hAnsi="Arial" w:cs="Arial"/>
                <w:sz w:val="20"/>
                <w:szCs w:val="20"/>
                <w:lang w:val="en-GB"/>
              </w:rPr>
              <w:br/>
            </w:r>
            <w:r w:rsidRPr="00BB4CE7">
              <w:rPr>
                <w:rFonts w:ascii="Arial" w:hAnsi="Arial" w:cs="Arial"/>
                <w:sz w:val="20"/>
                <w:szCs w:val="20"/>
                <w:lang w:val="en-GB"/>
              </w:rPr>
              <w:br/>
            </w:r>
          </w:p>
        </w:tc>
        <w:tc>
          <w:tcPr>
            <w:tcW w:w="3780" w:type="dxa"/>
            <w:shd w:val="clear" w:color="auto" w:fill="auto"/>
          </w:tcPr>
          <w:p w14:paraId="57BA148D" w14:textId="6104A328" w:rsidR="00A72B40" w:rsidRPr="00BA7E66" w:rsidRDefault="00BA7E66" w:rsidP="00BA7E66">
            <w:pPr>
              <w:rPr>
                <w:rFonts w:ascii="Arial" w:hAnsi="Arial" w:cs="Arial"/>
                <w:sz w:val="20"/>
                <w:szCs w:val="20"/>
                <w:lang w:val="en-US"/>
              </w:rPr>
            </w:pPr>
            <w:r>
              <w:rPr>
                <w:rFonts w:ascii="Arial" w:hAnsi="Arial" w:cs="Arial"/>
                <w:sz w:val="20"/>
                <w:szCs w:val="20"/>
                <w:lang w:val="en-US"/>
              </w:rPr>
              <w:lastRenderedPageBreak/>
              <w:t xml:space="preserve">In outpatient departments there are </w:t>
            </w:r>
            <w:r>
              <w:rPr>
                <w:rFonts w:ascii="Arial" w:hAnsi="Arial" w:cs="Arial"/>
                <w:sz w:val="20"/>
                <w:szCs w:val="20"/>
                <w:lang w:val="en-US"/>
              </w:rPr>
              <w:lastRenderedPageBreak/>
              <w:t xml:space="preserve">doctors and </w:t>
            </w:r>
            <w:proofErr w:type="spellStart"/>
            <w:r>
              <w:rPr>
                <w:rFonts w:ascii="Arial" w:hAnsi="Arial" w:cs="Arial"/>
                <w:sz w:val="20"/>
                <w:szCs w:val="20"/>
                <w:lang w:val="en-US"/>
              </w:rPr>
              <w:t>and</w:t>
            </w:r>
            <w:proofErr w:type="spellEnd"/>
            <w:r>
              <w:rPr>
                <w:rFonts w:ascii="Arial" w:hAnsi="Arial" w:cs="Arial"/>
                <w:sz w:val="20"/>
                <w:szCs w:val="20"/>
                <w:lang w:val="en-US"/>
              </w:rPr>
              <w:t xml:space="preserve"> secretaries. </w:t>
            </w:r>
            <w:r w:rsidRPr="00BA7E66">
              <w:rPr>
                <w:rFonts w:ascii="Arial" w:hAnsi="Arial" w:cs="Arial"/>
                <w:sz w:val="20"/>
                <w:szCs w:val="20"/>
                <w:lang w:val="en-US"/>
              </w:rPr>
              <w:t>There are nurses in the preoperative screening department, holding, recovery and nursing wards. This is explained in the Results section, in Table 2</w:t>
            </w:r>
            <w:r>
              <w:rPr>
                <w:rFonts w:ascii="Arial" w:hAnsi="Arial" w:cs="Arial"/>
                <w:sz w:val="20"/>
                <w:szCs w:val="20"/>
                <w:lang w:val="en-US"/>
              </w:rPr>
              <w:t>. In additional file 2 a more extensive description of each task is presented, including the agents and departments that execute tasks.</w:t>
            </w:r>
          </w:p>
        </w:tc>
        <w:tc>
          <w:tcPr>
            <w:tcW w:w="5372" w:type="dxa"/>
            <w:shd w:val="clear" w:color="auto" w:fill="auto"/>
          </w:tcPr>
          <w:p w14:paraId="7A59470B" w14:textId="336DF4E3" w:rsidR="00547F56" w:rsidRPr="00A5182F" w:rsidRDefault="00547F56" w:rsidP="00547F56">
            <w:pPr>
              <w:rPr>
                <w:rFonts w:ascii="Arial" w:hAnsi="Arial" w:cs="Arial"/>
                <w:sz w:val="20"/>
                <w:szCs w:val="20"/>
                <w:u w:val="single"/>
                <w:lang w:val="en-US"/>
              </w:rPr>
            </w:pPr>
            <w:r w:rsidRPr="00A5182F">
              <w:rPr>
                <w:rFonts w:ascii="Arial" w:hAnsi="Arial" w:cs="Arial"/>
                <w:sz w:val="20"/>
                <w:szCs w:val="20"/>
                <w:u w:val="single"/>
                <w:lang w:val="en-US"/>
              </w:rPr>
              <w:lastRenderedPageBreak/>
              <w:t>p. 18</w:t>
            </w:r>
            <w:r w:rsidR="00251449">
              <w:rPr>
                <w:rFonts w:ascii="Arial" w:hAnsi="Arial" w:cs="Arial"/>
                <w:sz w:val="20"/>
                <w:szCs w:val="20"/>
                <w:u w:val="single"/>
                <w:lang w:val="en-US"/>
              </w:rPr>
              <w:t>-19</w:t>
            </w:r>
            <w:r w:rsidRPr="00A5182F">
              <w:rPr>
                <w:rFonts w:ascii="Arial" w:hAnsi="Arial" w:cs="Arial"/>
                <w:sz w:val="20"/>
                <w:szCs w:val="20"/>
                <w:u w:val="single"/>
                <w:lang w:val="en-US"/>
              </w:rPr>
              <w:t xml:space="preserve"> Table 2</w:t>
            </w:r>
          </w:p>
          <w:p w14:paraId="18B349B4" w14:textId="4E076B21" w:rsidR="00600801" w:rsidRPr="00BA7E66" w:rsidRDefault="00547F56" w:rsidP="00547F56">
            <w:pPr>
              <w:rPr>
                <w:rFonts w:ascii="Arial" w:hAnsi="Arial" w:cs="Arial"/>
                <w:sz w:val="20"/>
                <w:szCs w:val="20"/>
                <w:lang w:val="en-US"/>
              </w:rPr>
            </w:pPr>
            <w:r>
              <w:rPr>
                <w:rFonts w:ascii="Arial" w:hAnsi="Arial" w:cs="Arial"/>
                <w:sz w:val="20"/>
                <w:szCs w:val="20"/>
                <w:lang w:val="en-US"/>
              </w:rPr>
              <w:lastRenderedPageBreak/>
              <w:t>For example ‘Preoperative nurse’ and ‘Preoperative secretary’ both in ‘</w:t>
            </w:r>
            <w:r w:rsidRPr="00A5182F">
              <w:rPr>
                <w:rFonts w:ascii="Arial" w:hAnsi="Arial" w:cs="Arial"/>
                <w:sz w:val="20"/>
                <w:szCs w:val="20"/>
                <w:lang w:val="en-US"/>
              </w:rPr>
              <w:t xml:space="preserve">Preoperative screening </w:t>
            </w:r>
            <w:proofErr w:type="spellStart"/>
            <w:r w:rsidRPr="00A5182F">
              <w:rPr>
                <w:rFonts w:ascii="Arial" w:hAnsi="Arial" w:cs="Arial"/>
                <w:sz w:val="20"/>
                <w:szCs w:val="20"/>
                <w:lang w:val="en-US"/>
              </w:rPr>
              <w:t>dpt</w:t>
            </w:r>
            <w:proofErr w:type="spellEnd"/>
            <w:r w:rsidRPr="00A5182F">
              <w:rPr>
                <w:rFonts w:ascii="Arial" w:hAnsi="Arial" w:cs="Arial"/>
                <w:sz w:val="20"/>
                <w:szCs w:val="20"/>
                <w:lang w:val="en-US"/>
              </w:rPr>
              <w:t>’</w:t>
            </w:r>
            <w:r>
              <w:rPr>
                <w:rFonts w:ascii="Arial" w:hAnsi="Arial" w:cs="Arial"/>
                <w:sz w:val="20"/>
                <w:szCs w:val="20"/>
                <w:lang w:val="en-US"/>
              </w:rPr>
              <w:t>.</w:t>
            </w:r>
          </w:p>
        </w:tc>
      </w:tr>
      <w:tr w:rsidR="00A72B40" w:rsidRPr="001C2359" w14:paraId="4F75A0B8" w14:textId="77777777" w:rsidTr="004B559E">
        <w:tc>
          <w:tcPr>
            <w:tcW w:w="656" w:type="dxa"/>
            <w:gridSpan w:val="2"/>
            <w:shd w:val="clear" w:color="auto" w:fill="auto"/>
          </w:tcPr>
          <w:p w14:paraId="22928745" w14:textId="473C74FC" w:rsidR="00A72B40" w:rsidRPr="005C34B4" w:rsidRDefault="00CF6F89" w:rsidP="00856B94">
            <w:pPr>
              <w:rPr>
                <w:rFonts w:ascii="Arial" w:hAnsi="Arial" w:cs="Arial"/>
                <w:sz w:val="20"/>
                <w:szCs w:val="20"/>
              </w:rPr>
            </w:pPr>
            <w:r>
              <w:rPr>
                <w:rFonts w:ascii="Arial" w:hAnsi="Arial" w:cs="Arial"/>
                <w:sz w:val="20"/>
                <w:szCs w:val="20"/>
              </w:rPr>
              <w:t>12</w:t>
            </w:r>
          </w:p>
        </w:tc>
        <w:tc>
          <w:tcPr>
            <w:tcW w:w="4304" w:type="dxa"/>
            <w:shd w:val="clear" w:color="auto" w:fill="auto"/>
          </w:tcPr>
          <w:p w14:paraId="6A5C3981" w14:textId="4AABC923" w:rsidR="00A72B40" w:rsidRPr="00BB4CE7" w:rsidRDefault="00A72B40" w:rsidP="00600801">
            <w:pPr>
              <w:rPr>
                <w:rFonts w:ascii="Arial" w:hAnsi="Arial" w:cs="Arial"/>
                <w:sz w:val="20"/>
                <w:szCs w:val="20"/>
                <w:lang w:val="en-GB"/>
              </w:rPr>
            </w:pPr>
            <w:r w:rsidRPr="00BB4CE7">
              <w:rPr>
                <w:rFonts w:ascii="Arial" w:hAnsi="Arial" w:cs="Arial"/>
                <w:sz w:val="20"/>
                <w:szCs w:val="20"/>
                <w:lang w:val="en-GB"/>
              </w:rPr>
              <w:t>The sequence of events for each observation was reported, as well as relevant parts of the conversations. How?</w:t>
            </w:r>
          </w:p>
        </w:tc>
        <w:tc>
          <w:tcPr>
            <w:tcW w:w="3780" w:type="dxa"/>
            <w:shd w:val="clear" w:color="auto" w:fill="auto"/>
          </w:tcPr>
          <w:p w14:paraId="6F170917" w14:textId="1351B453" w:rsidR="00A72B40" w:rsidRPr="00CD10FA" w:rsidRDefault="00CD10FA" w:rsidP="002117E7">
            <w:pPr>
              <w:rPr>
                <w:rFonts w:ascii="Arial" w:hAnsi="Arial" w:cs="Arial"/>
                <w:sz w:val="20"/>
                <w:szCs w:val="20"/>
                <w:lang w:val="en-US"/>
              </w:rPr>
            </w:pPr>
            <w:r w:rsidRPr="00CD10FA">
              <w:rPr>
                <w:rFonts w:ascii="Arial" w:hAnsi="Arial" w:cs="Arial"/>
                <w:sz w:val="20"/>
                <w:szCs w:val="20"/>
                <w:lang w:val="en-US"/>
              </w:rPr>
              <w:t>We made an observation re</w:t>
            </w:r>
            <w:r>
              <w:rPr>
                <w:rFonts w:ascii="Arial" w:hAnsi="Arial" w:cs="Arial"/>
                <w:sz w:val="20"/>
                <w:szCs w:val="20"/>
                <w:lang w:val="en-US"/>
              </w:rPr>
              <w:t>port of each observation which includes events observed per timestamp and a description of what staff told the observer during the observation.</w:t>
            </w:r>
          </w:p>
        </w:tc>
        <w:tc>
          <w:tcPr>
            <w:tcW w:w="5372" w:type="dxa"/>
            <w:shd w:val="clear" w:color="auto" w:fill="auto"/>
          </w:tcPr>
          <w:p w14:paraId="666D4F40" w14:textId="214E6742" w:rsidR="00CD10FA" w:rsidRPr="00CD10FA" w:rsidRDefault="00CD10FA" w:rsidP="00856B94">
            <w:pPr>
              <w:rPr>
                <w:rFonts w:ascii="Arial" w:hAnsi="Arial" w:cs="Arial"/>
                <w:color w:val="000000" w:themeColor="text1"/>
                <w:sz w:val="20"/>
                <w:szCs w:val="20"/>
                <w:u w:val="single"/>
                <w:lang w:val="en-US"/>
              </w:rPr>
            </w:pPr>
            <w:r w:rsidRPr="00CD10FA">
              <w:rPr>
                <w:rFonts w:ascii="Arial" w:hAnsi="Arial" w:cs="Arial"/>
                <w:color w:val="000000" w:themeColor="text1"/>
                <w:sz w:val="20"/>
                <w:szCs w:val="20"/>
                <w:u w:val="single"/>
                <w:lang w:val="en-US"/>
              </w:rPr>
              <w:t>p. 9</w:t>
            </w:r>
          </w:p>
          <w:p w14:paraId="61C4A187" w14:textId="13A0948F" w:rsidR="00CD10FA" w:rsidRPr="00CD10FA" w:rsidRDefault="00D234AC" w:rsidP="00856B94">
            <w:pPr>
              <w:rPr>
                <w:rFonts w:ascii="Arial" w:hAnsi="Arial" w:cs="Arial"/>
                <w:sz w:val="20"/>
                <w:szCs w:val="20"/>
                <w:lang w:val="en-US"/>
              </w:rPr>
            </w:pPr>
            <w:r w:rsidRPr="00D234AC">
              <w:rPr>
                <w:rFonts w:ascii="Arial" w:hAnsi="Arial" w:cs="Arial"/>
                <w:color w:val="000000" w:themeColor="text1"/>
                <w:sz w:val="20"/>
                <w:szCs w:val="20"/>
                <w:lang w:val="en-US"/>
              </w:rPr>
              <w:t xml:space="preserve">The observer made field notes of events including timestamps, conversations and observed </w:t>
            </w:r>
            <w:proofErr w:type="spellStart"/>
            <w:r w:rsidRPr="00D234AC">
              <w:rPr>
                <w:rFonts w:ascii="Arial" w:hAnsi="Arial" w:cs="Arial"/>
                <w:color w:val="000000" w:themeColor="text1"/>
                <w:sz w:val="20"/>
                <w:szCs w:val="20"/>
                <w:lang w:val="en-US"/>
              </w:rPr>
              <w:t>behaviour</w:t>
            </w:r>
            <w:proofErr w:type="spellEnd"/>
            <w:r w:rsidRPr="00D234AC">
              <w:rPr>
                <w:rFonts w:ascii="Arial" w:hAnsi="Arial" w:cs="Arial"/>
                <w:color w:val="000000" w:themeColor="text1"/>
                <w:sz w:val="20"/>
                <w:szCs w:val="20"/>
                <w:lang w:val="en-US"/>
              </w:rPr>
              <w:t>, which were reported in an observation report.</w:t>
            </w:r>
          </w:p>
        </w:tc>
      </w:tr>
      <w:tr w:rsidR="00A72B40" w:rsidRPr="001C2359" w14:paraId="5AC13CFE" w14:textId="77777777" w:rsidTr="004B559E">
        <w:tc>
          <w:tcPr>
            <w:tcW w:w="656" w:type="dxa"/>
            <w:gridSpan w:val="2"/>
            <w:shd w:val="clear" w:color="auto" w:fill="auto"/>
          </w:tcPr>
          <w:p w14:paraId="34DAB9B6" w14:textId="4A36A6F5" w:rsidR="00A72B40" w:rsidRPr="00A72B40" w:rsidRDefault="00E71135" w:rsidP="00856B94">
            <w:pPr>
              <w:rPr>
                <w:rFonts w:ascii="Arial" w:hAnsi="Arial" w:cs="Arial"/>
                <w:sz w:val="20"/>
                <w:szCs w:val="20"/>
              </w:rPr>
            </w:pPr>
            <w:r>
              <w:rPr>
                <w:rFonts w:ascii="Arial" w:hAnsi="Arial" w:cs="Arial"/>
                <w:sz w:val="20"/>
                <w:szCs w:val="20"/>
              </w:rPr>
              <w:t>13</w:t>
            </w:r>
          </w:p>
        </w:tc>
        <w:tc>
          <w:tcPr>
            <w:tcW w:w="4304" w:type="dxa"/>
            <w:shd w:val="clear" w:color="auto" w:fill="auto"/>
          </w:tcPr>
          <w:p w14:paraId="4613552E" w14:textId="296CC746" w:rsidR="00A72B40" w:rsidRPr="00BB4CE7" w:rsidRDefault="00A72B40" w:rsidP="00600801">
            <w:pPr>
              <w:rPr>
                <w:rFonts w:ascii="Arial" w:hAnsi="Arial" w:cs="Arial"/>
                <w:sz w:val="20"/>
                <w:szCs w:val="20"/>
                <w:lang w:val="en-GB"/>
              </w:rPr>
            </w:pPr>
            <w:r w:rsidRPr="00BB4CE7">
              <w:rPr>
                <w:rFonts w:ascii="Arial" w:hAnsi="Arial" w:cs="Arial"/>
                <w:sz w:val="20"/>
                <w:szCs w:val="20"/>
                <w:lang w:val="en-GB"/>
              </w:rPr>
              <w:t xml:space="preserve">in two nursing </w:t>
            </w:r>
            <w:proofErr w:type="spellStart"/>
            <w:r w:rsidRPr="00BB4CE7">
              <w:rPr>
                <w:rFonts w:ascii="Arial" w:hAnsi="Arial" w:cs="Arial"/>
                <w:sz w:val="20"/>
                <w:szCs w:val="20"/>
                <w:lang w:val="en-GB"/>
              </w:rPr>
              <w:t>departments,in</w:t>
            </w:r>
            <w:proofErr w:type="spellEnd"/>
            <w:r w:rsidRPr="00BB4CE7">
              <w:rPr>
                <w:rFonts w:ascii="Arial" w:hAnsi="Arial" w:cs="Arial"/>
                <w:sz w:val="20"/>
                <w:szCs w:val="20"/>
                <w:lang w:val="en-GB"/>
              </w:rPr>
              <w:t xml:space="preserve"> the OTC and the Central Sterilization Unit 98 people were observed, including both staff and patients. During each observation several unplanned informal conversations with staff took place, as they explained what tasks they perform. How?</w:t>
            </w:r>
          </w:p>
        </w:tc>
        <w:tc>
          <w:tcPr>
            <w:tcW w:w="3780" w:type="dxa"/>
            <w:shd w:val="clear" w:color="auto" w:fill="auto"/>
          </w:tcPr>
          <w:p w14:paraId="0CF7B7BC" w14:textId="138098C3" w:rsidR="0071167E" w:rsidRPr="0071167E" w:rsidRDefault="0071167E" w:rsidP="0071167E">
            <w:pPr>
              <w:rPr>
                <w:rFonts w:ascii="Arial" w:hAnsi="Arial" w:cs="Arial"/>
                <w:sz w:val="20"/>
                <w:szCs w:val="20"/>
                <w:lang w:val="en-US"/>
              </w:rPr>
            </w:pPr>
            <w:r>
              <w:rPr>
                <w:rFonts w:ascii="Arial" w:hAnsi="Arial" w:cs="Arial"/>
                <w:sz w:val="20"/>
                <w:szCs w:val="20"/>
                <w:lang w:val="en-US"/>
              </w:rPr>
              <w:t xml:space="preserve">A naturalistic approach was followed, as described by </w:t>
            </w:r>
            <w:proofErr w:type="spellStart"/>
            <w:r>
              <w:rPr>
                <w:rFonts w:ascii="Arial" w:hAnsi="Arial" w:cs="Arial"/>
                <w:sz w:val="20"/>
                <w:szCs w:val="20"/>
                <w:lang w:val="en-US"/>
              </w:rPr>
              <w:t>Beuving</w:t>
            </w:r>
            <w:proofErr w:type="spellEnd"/>
            <w:r>
              <w:rPr>
                <w:rFonts w:ascii="Arial" w:hAnsi="Arial" w:cs="Arial"/>
                <w:sz w:val="20"/>
                <w:szCs w:val="20"/>
                <w:lang w:val="en-US"/>
              </w:rPr>
              <w:t xml:space="preserve"> and De Vries. This is explained more extensively in the revised paper. </w:t>
            </w:r>
          </w:p>
          <w:p w14:paraId="6EB7AC49" w14:textId="47711ABA" w:rsidR="00CD10FA" w:rsidRPr="00CD10FA" w:rsidRDefault="00305634" w:rsidP="005C34B4">
            <w:pPr>
              <w:rPr>
                <w:rFonts w:ascii="Arial" w:hAnsi="Arial" w:cs="Arial"/>
                <w:sz w:val="20"/>
                <w:szCs w:val="20"/>
                <w:lang w:val="en-US"/>
              </w:rPr>
            </w:pPr>
            <w:r>
              <w:rPr>
                <w:rFonts w:ascii="Arial" w:hAnsi="Arial" w:cs="Arial"/>
                <w:sz w:val="20"/>
                <w:szCs w:val="20"/>
                <w:lang w:val="en-US"/>
              </w:rPr>
              <w:t xml:space="preserve"> </w:t>
            </w:r>
          </w:p>
        </w:tc>
        <w:tc>
          <w:tcPr>
            <w:tcW w:w="5372" w:type="dxa"/>
            <w:shd w:val="clear" w:color="auto" w:fill="auto"/>
          </w:tcPr>
          <w:p w14:paraId="2741E5E6" w14:textId="77777777" w:rsidR="00A72B40" w:rsidRPr="00CD10FA" w:rsidRDefault="00CD10FA" w:rsidP="00856B94">
            <w:pPr>
              <w:rPr>
                <w:rFonts w:ascii="Arial" w:hAnsi="Arial" w:cs="Arial"/>
                <w:color w:val="000000" w:themeColor="text1"/>
                <w:sz w:val="20"/>
                <w:szCs w:val="20"/>
                <w:u w:val="single"/>
                <w:lang w:val="en-US"/>
              </w:rPr>
            </w:pPr>
            <w:r w:rsidRPr="00CD10FA">
              <w:rPr>
                <w:rFonts w:ascii="Arial" w:hAnsi="Arial" w:cs="Arial"/>
                <w:color w:val="000000" w:themeColor="text1"/>
                <w:sz w:val="20"/>
                <w:szCs w:val="20"/>
                <w:u w:val="single"/>
                <w:lang w:val="en-US"/>
              </w:rPr>
              <w:t>p. 9</w:t>
            </w:r>
          </w:p>
          <w:p w14:paraId="17595FE9" w14:textId="5D0F7B5A" w:rsidR="00CD10FA" w:rsidRPr="00CD10FA" w:rsidRDefault="00D234AC" w:rsidP="00856B94">
            <w:pPr>
              <w:rPr>
                <w:rFonts w:ascii="Arial" w:hAnsi="Arial" w:cs="Arial"/>
                <w:sz w:val="20"/>
                <w:szCs w:val="20"/>
                <w:lang w:val="en-US"/>
              </w:rPr>
            </w:pPr>
            <w:r w:rsidRPr="00D234AC">
              <w:rPr>
                <w:rFonts w:ascii="Arial" w:hAnsi="Arial" w:cs="Arial"/>
                <w:color w:val="000000" w:themeColor="text1"/>
                <w:sz w:val="20"/>
                <w:szCs w:val="20"/>
                <w:lang w:val="en-US"/>
              </w:rPr>
              <w:t xml:space="preserve">Observations were conducted using a naturalistic approach, as described by </w:t>
            </w:r>
            <w:proofErr w:type="spellStart"/>
            <w:r w:rsidRPr="00D234AC">
              <w:rPr>
                <w:rFonts w:ascii="Arial" w:hAnsi="Arial" w:cs="Arial"/>
                <w:color w:val="000000" w:themeColor="text1"/>
                <w:sz w:val="20"/>
                <w:szCs w:val="20"/>
                <w:lang w:val="en-US"/>
              </w:rPr>
              <w:t>Beuving</w:t>
            </w:r>
            <w:proofErr w:type="spellEnd"/>
            <w:r w:rsidRPr="00D234AC">
              <w:rPr>
                <w:rFonts w:ascii="Arial" w:hAnsi="Arial" w:cs="Arial"/>
                <w:color w:val="000000" w:themeColor="text1"/>
                <w:sz w:val="20"/>
                <w:szCs w:val="20"/>
                <w:lang w:val="en-US"/>
              </w:rPr>
              <w:t xml:space="preserve"> and De Vries [34]. Each observation day was prepared by studying HIS data and working procedures in that department on the day before the observation took place. These data were used to formulate broad questions for the observer to keep in mind during the observation. In order to avoid creating a formal setting, the observer had casual conversations with the observed staff only when staff initiated this and if the observer felt that this contributed to keeping the situation natural. The observer made field notes of events including timestamps, conversations and observed </w:t>
            </w:r>
            <w:proofErr w:type="spellStart"/>
            <w:r w:rsidRPr="00D234AC">
              <w:rPr>
                <w:rFonts w:ascii="Arial" w:hAnsi="Arial" w:cs="Arial"/>
                <w:color w:val="000000" w:themeColor="text1"/>
                <w:sz w:val="20"/>
                <w:szCs w:val="20"/>
                <w:lang w:val="en-US"/>
              </w:rPr>
              <w:t>behaviour</w:t>
            </w:r>
            <w:proofErr w:type="spellEnd"/>
            <w:r w:rsidRPr="00D234AC">
              <w:rPr>
                <w:rFonts w:ascii="Arial" w:hAnsi="Arial" w:cs="Arial"/>
                <w:color w:val="000000" w:themeColor="text1"/>
                <w:sz w:val="20"/>
                <w:szCs w:val="20"/>
                <w:lang w:val="en-US"/>
              </w:rPr>
              <w:t>, which were reported in an observation report.</w:t>
            </w:r>
          </w:p>
        </w:tc>
      </w:tr>
      <w:tr w:rsidR="00A72B40" w:rsidRPr="001C2359" w14:paraId="6FB767A8" w14:textId="77777777" w:rsidTr="004B559E">
        <w:trPr>
          <w:trHeight w:val="1519"/>
        </w:trPr>
        <w:tc>
          <w:tcPr>
            <w:tcW w:w="656" w:type="dxa"/>
            <w:gridSpan w:val="2"/>
            <w:shd w:val="clear" w:color="auto" w:fill="auto"/>
          </w:tcPr>
          <w:p w14:paraId="411EB147" w14:textId="4ED3F857" w:rsidR="00A72B40" w:rsidRPr="00A72B40" w:rsidRDefault="00E71135" w:rsidP="00856B94">
            <w:pPr>
              <w:rPr>
                <w:rFonts w:ascii="Arial" w:hAnsi="Arial" w:cs="Arial"/>
                <w:sz w:val="20"/>
                <w:szCs w:val="20"/>
              </w:rPr>
            </w:pPr>
            <w:r>
              <w:rPr>
                <w:rFonts w:ascii="Arial" w:hAnsi="Arial" w:cs="Arial"/>
                <w:sz w:val="20"/>
                <w:szCs w:val="20"/>
              </w:rPr>
              <w:t>14</w:t>
            </w:r>
          </w:p>
        </w:tc>
        <w:tc>
          <w:tcPr>
            <w:tcW w:w="4304" w:type="dxa"/>
            <w:shd w:val="clear" w:color="auto" w:fill="auto"/>
          </w:tcPr>
          <w:p w14:paraId="5183CD2E" w14:textId="2137ADB7" w:rsidR="00A72B40" w:rsidRPr="00BB4CE7" w:rsidRDefault="00A72B40" w:rsidP="00600801">
            <w:pPr>
              <w:rPr>
                <w:rFonts w:ascii="Arial" w:hAnsi="Arial" w:cs="Arial"/>
                <w:sz w:val="20"/>
                <w:szCs w:val="20"/>
                <w:lang w:val="en-GB"/>
              </w:rPr>
            </w:pPr>
            <w:r w:rsidRPr="00BB4CE7">
              <w:rPr>
                <w:rFonts w:ascii="Arial" w:hAnsi="Arial" w:cs="Arial"/>
                <w:sz w:val="20"/>
                <w:szCs w:val="20"/>
                <w:lang w:val="en-GB"/>
              </w:rPr>
              <w:t xml:space="preserve">Two surgeons, one </w:t>
            </w:r>
            <w:proofErr w:type="spellStart"/>
            <w:r w:rsidRPr="00BB4CE7">
              <w:rPr>
                <w:rFonts w:ascii="Arial" w:hAnsi="Arial" w:cs="Arial"/>
                <w:sz w:val="20"/>
                <w:szCs w:val="20"/>
                <w:lang w:val="en-GB"/>
              </w:rPr>
              <w:t>anesthesiologist</w:t>
            </w:r>
            <w:proofErr w:type="spellEnd"/>
            <w:r w:rsidRPr="00BB4CE7">
              <w:rPr>
                <w:rFonts w:ascii="Arial" w:hAnsi="Arial" w:cs="Arial"/>
                <w:sz w:val="20"/>
                <w:szCs w:val="20"/>
                <w:lang w:val="en-GB"/>
              </w:rPr>
              <w:t>, so, there isn´t anonymous data</w:t>
            </w:r>
            <w:r w:rsidRPr="00BB4CE7">
              <w:rPr>
                <w:rFonts w:ascii="Arial" w:hAnsi="Arial" w:cs="Arial"/>
                <w:sz w:val="20"/>
                <w:szCs w:val="20"/>
                <w:lang w:val="en-GB"/>
              </w:rPr>
              <w:br/>
              <w:t>the cluster manager for the OTC and Services, two OTC team leaders, the OTC capacity planner, a business controller and the application controller were logistical tasks and</w:t>
            </w:r>
          </w:p>
        </w:tc>
        <w:tc>
          <w:tcPr>
            <w:tcW w:w="3780" w:type="dxa"/>
            <w:shd w:val="clear" w:color="auto" w:fill="auto"/>
          </w:tcPr>
          <w:p w14:paraId="0E37CBCC" w14:textId="19EA43F2" w:rsidR="00A72B40" w:rsidRDefault="00A53AA0" w:rsidP="002117E7">
            <w:pPr>
              <w:rPr>
                <w:rFonts w:ascii="Arial" w:hAnsi="Arial" w:cs="Arial"/>
                <w:sz w:val="20"/>
                <w:szCs w:val="20"/>
                <w:lang w:val="en-US"/>
              </w:rPr>
            </w:pPr>
            <w:r>
              <w:rPr>
                <w:rFonts w:ascii="Arial" w:hAnsi="Arial" w:cs="Arial"/>
                <w:sz w:val="20"/>
                <w:szCs w:val="20"/>
                <w:lang w:val="en-US"/>
              </w:rPr>
              <w:t>You are right in saying</w:t>
            </w:r>
            <w:r w:rsidRPr="00A53AA0">
              <w:rPr>
                <w:rFonts w:ascii="Arial" w:hAnsi="Arial" w:cs="Arial"/>
                <w:sz w:val="20"/>
                <w:szCs w:val="20"/>
                <w:lang w:val="en-US"/>
              </w:rPr>
              <w:t xml:space="preserve"> that agents </w:t>
            </w:r>
            <w:r>
              <w:rPr>
                <w:rFonts w:ascii="Arial" w:hAnsi="Arial" w:cs="Arial"/>
                <w:sz w:val="20"/>
                <w:szCs w:val="20"/>
                <w:lang w:val="en-US"/>
              </w:rPr>
              <w:t xml:space="preserve">who have a function that is performed by one or few people, can be traced back to a specific person, and therefore not anonymous. </w:t>
            </w:r>
          </w:p>
          <w:p w14:paraId="0DE5DA2E" w14:textId="041290FC" w:rsidR="00A53AA0" w:rsidRDefault="00A53AA0" w:rsidP="002117E7">
            <w:pPr>
              <w:rPr>
                <w:rFonts w:ascii="Arial" w:hAnsi="Arial" w:cs="Arial"/>
                <w:sz w:val="20"/>
                <w:szCs w:val="20"/>
                <w:lang w:val="en-US"/>
              </w:rPr>
            </w:pPr>
          </w:p>
          <w:p w14:paraId="5750B470" w14:textId="4D50BD20" w:rsidR="00A53AA0" w:rsidRDefault="00A53AA0" w:rsidP="002117E7">
            <w:pPr>
              <w:rPr>
                <w:rFonts w:ascii="Arial" w:hAnsi="Arial" w:cs="Arial"/>
                <w:sz w:val="20"/>
                <w:szCs w:val="20"/>
                <w:lang w:val="en-US"/>
              </w:rPr>
            </w:pPr>
            <w:r>
              <w:rPr>
                <w:rFonts w:ascii="Arial" w:hAnsi="Arial" w:cs="Arial"/>
                <w:sz w:val="20"/>
                <w:szCs w:val="20"/>
                <w:lang w:val="en-US"/>
              </w:rPr>
              <w:t>The concerns that this may raise have been adequately solved:</w:t>
            </w:r>
          </w:p>
          <w:p w14:paraId="0DEA3C0A" w14:textId="1E82ADB4" w:rsidR="00A53AA0" w:rsidRDefault="00A53AA0" w:rsidP="00A53AA0">
            <w:pPr>
              <w:pStyle w:val="Lijstalinea"/>
              <w:numPr>
                <w:ilvl w:val="0"/>
                <w:numId w:val="38"/>
              </w:numPr>
              <w:rPr>
                <w:rFonts w:ascii="Arial" w:hAnsi="Arial" w:cs="Arial"/>
                <w:sz w:val="20"/>
                <w:szCs w:val="20"/>
                <w:lang w:val="en-US"/>
              </w:rPr>
            </w:pPr>
            <w:r>
              <w:rPr>
                <w:rFonts w:ascii="Arial" w:hAnsi="Arial" w:cs="Arial"/>
                <w:sz w:val="20"/>
                <w:szCs w:val="20"/>
                <w:lang w:val="en-US"/>
              </w:rPr>
              <w:t>We have received explicit permission from the hospital management to publish this paper</w:t>
            </w:r>
            <w:r w:rsidR="00ED47A0">
              <w:rPr>
                <w:rFonts w:ascii="Arial" w:hAnsi="Arial" w:cs="Arial"/>
                <w:sz w:val="20"/>
                <w:szCs w:val="20"/>
                <w:lang w:val="en-US"/>
              </w:rPr>
              <w:t xml:space="preserve"> </w:t>
            </w:r>
            <w:r w:rsidR="00ED47A0">
              <w:rPr>
                <w:rFonts w:ascii="Arial" w:hAnsi="Arial" w:cs="Arial"/>
                <w:sz w:val="20"/>
                <w:szCs w:val="20"/>
                <w:lang w:val="en-US"/>
              </w:rPr>
              <w:lastRenderedPageBreak/>
              <w:t>(as stated on page 31)</w:t>
            </w:r>
            <w:r>
              <w:rPr>
                <w:rFonts w:ascii="Arial" w:hAnsi="Arial" w:cs="Arial"/>
                <w:sz w:val="20"/>
                <w:szCs w:val="20"/>
                <w:lang w:val="en-US"/>
              </w:rPr>
              <w:t xml:space="preserve">, thereby using the name of the hospital. The hospital management had this checked </w:t>
            </w:r>
            <w:r w:rsidR="00ED47A0">
              <w:rPr>
                <w:rFonts w:ascii="Arial" w:hAnsi="Arial" w:cs="Arial"/>
                <w:sz w:val="20"/>
                <w:szCs w:val="20"/>
                <w:lang w:val="en-US"/>
              </w:rPr>
              <w:t xml:space="preserve">against Dutch privacy laws </w:t>
            </w:r>
            <w:r>
              <w:rPr>
                <w:rFonts w:ascii="Arial" w:hAnsi="Arial" w:cs="Arial"/>
                <w:sz w:val="20"/>
                <w:szCs w:val="20"/>
                <w:lang w:val="en-US"/>
              </w:rPr>
              <w:t xml:space="preserve">by a legal officer. </w:t>
            </w:r>
          </w:p>
          <w:p w14:paraId="164E8D83" w14:textId="797F0A1F" w:rsidR="00ED47A0" w:rsidRDefault="00ED47A0" w:rsidP="00A53AA0">
            <w:pPr>
              <w:pStyle w:val="Lijstalinea"/>
              <w:numPr>
                <w:ilvl w:val="0"/>
                <w:numId w:val="38"/>
              </w:numPr>
              <w:rPr>
                <w:rFonts w:ascii="Arial" w:hAnsi="Arial" w:cs="Arial"/>
                <w:sz w:val="20"/>
                <w:szCs w:val="20"/>
                <w:lang w:val="en-US"/>
              </w:rPr>
            </w:pPr>
            <w:r>
              <w:rPr>
                <w:rFonts w:ascii="Arial" w:hAnsi="Arial" w:cs="Arial"/>
                <w:sz w:val="20"/>
                <w:szCs w:val="20"/>
                <w:lang w:val="en-US"/>
              </w:rPr>
              <w:t xml:space="preserve">The Ethics Committee of Maastricht University have stated that data storage complies with all requirements (see attached letter </w:t>
            </w:r>
            <w:r>
              <w:rPr>
                <w:rFonts w:ascii="Arial" w:hAnsi="Arial" w:cs="Arial"/>
                <w:sz w:val="20"/>
                <w:szCs w:val="20"/>
                <w:lang w:val="en-GB"/>
              </w:rPr>
              <w:t xml:space="preserve">with approval number </w:t>
            </w:r>
            <w:r w:rsidRPr="0039201A">
              <w:rPr>
                <w:rFonts w:ascii="Arial" w:hAnsi="Arial" w:cs="Arial"/>
                <w:sz w:val="20"/>
                <w:szCs w:val="20"/>
                <w:lang w:val="en-GB"/>
              </w:rPr>
              <w:t>FHML-REC/2020/006</w:t>
            </w:r>
            <w:r>
              <w:rPr>
                <w:rFonts w:ascii="Arial" w:hAnsi="Arial" w:cs="Arial"/>
                <w:sz w:val="20"/>
                <w:szCs w:val="20"/>
                <w:lang w:val="en-GB"/>
              </w:rPr>
              <w:t>)</w:t>
            </w:r>
            <w:r>
              <w:rPr>
                <w:rFonts w:ascii="Arial" w:hAnsi="Arial" w:cs="Arial"/>
                <w:sz w:val="20"/>
                <w:szCs w:val="20"/>
                <w:lang w:val="en-US"/>
              </w:rPr>
              <w:t xml:space="preserve"> </w:t>
            </w:r>
          </w:p>
          <w:p w14:paraId="1C5FF746" w14:textId="287EE28E" w:rsidR="00A53AA0" w:rsidRDefault="00ED47A0" w:rsidP="003D5A9E">
            <w:pPr>
              <w:pStyle w:val="Lijstalinea"/>
              <w:numPr>
                <w:ilvl w:val="0"/>
                <w:numId w:val="38"/>
              </w:numPr>
              <w:rPr>
                <w:rFonts w:ascii="Arial" w:hAnsi="Arial" w:cs="Arial"/>
                <w:sz w:val="20"/>
                <w:szCs w:val="20"/>
                <w:lang w:val="en-US"/>
              </w:rPr>
            </w:pPr>
            <w:r w:rsidRPr="00ED47A0">
              <w:rPr>
                <w:rFonts w:ascii="Arial" w:hAnsi="Arial" w:cs="Arial"/>
                <w:sz w:val="20"/>
                <w:szCs w:val="20"/>
                <w:lang w:val="en-US"/>
              </w:rPr>
              <w:t>The database with all agents and interactions are coded and not traceable to individual persons</w:t>
            </w:r>
          </w:p>
          <w:p w14:paraId="0C635B11" w14:textId="77777777" w:rsidR="00A45131" w:rsidRDefault="00A45131" w:rsidP="003D5A9E">
            <w:pPr>
              <w:pStyle w:val="Lijstalinea"/>
              <w:numPr>
                <w:ilvl w:val="0"/>
                <w:numId w:val="38"/>
              </w:numPr>
              <w:rPr>
                <w:rFonts w:ascii="Arial" w:hAnsi="Arial" w:cs="Arial"/>
                <w:sz w:val="20"/>
                <w:szCs w:val="20"/>
                <w:lang w:val="en-US"/>
              </w:rPr>
            </w:pPr>
            <w:r>
              <w:rPr>
                <w:rFonts w:ascii="Arial" w:hAnsi="Arial" w:cs="Arial"/>
                <w:sz w:val="20"/>
                <w:szCs w:val="20"/>
                <w:lang w:val="en-US"/>
              </w:rPr>
              <w:t>No other personal data, apart from names of interviewees and their function, have been recorded in any way nor have these been reported in this paper. These are not considered as privacy sensitive data, as hospital staff are also presented on for example the hospital’s website.</w:t>
            </w:r>
          </w:p>
          <w:p w14:paraId="3D8DDA1E" w14:textId="780C569A" w:rsidR="00A53AA0" w:rsidRPr="00ED47A0" w:rsidRDefault="00ED47A0" w:rsidP="003D5A9E">
            <w:pPr>
              <w:pStyle w:val="Lijstalinea"/>
              <w:numPr>
                <w:ilvl w:val="0"/>
                <w:numId w:val="38"/>
              </w:numPr>
              <w:rPr>
                <w:rFonts w:ascii="Arial" w:hAnsi="Arial" w:cs="Arial"/>
                <w:sz w:val="20"/>
                <w:szCs w:val="20"/>
                <w:lang w:val="en-US"/>
              </w:rPr>
            </w:pPr>
            <w:r w:rsidRPr="00ED47A0">
              <w:rPr>
                <w:rFonts w:ascii="Arial" w:hAnsi="Arial" w:cs="Arial"/>
                <w:sz w:val="20"/>
                <w:szCs w:val="20"/>
                <w:lang w:val="en-US"/>
              </w:rPr>
              <w:t>All interviewees have given their explicit consent to participate in the research and they have all approved the ad verbatim interview report, which was sent to them afterwards.</w:t>
            </w:r>
          </w:p>
          <w:p w14:paraId="48633620" w14:textId="11211777" w:rsidR="00A53AA0" w:rsidRPr="00A53AA0" w:rsidRDefault="00A53AA0" w:rsidP="002117E7">
            <w:pPr>
              <w:rPr>
                <w:rFonts w:ascii="Arial" w:hAnsi="Arial" w:cs="Arial"/>
                <w:sz w:val="20"/>
                <w:szCs w:val="20"/>
                <w:lang w:val="en-US"/>
              </w:rPr>
            </w:pPr>
          </w:p>
        </w:tc>
        <w:tc>
          <w:tcPr>
            <w:tcW w:w="5372" w:type="dxa"/>
            <w:shd w:val="clear" w:color="auto" w:fill="auto"/>
          </w:tcPr>
          <w:p w14:paraId="2120505B" w14:textId="77777777" w:rsidR="00A72B40" w:rsidRPr="00A53AA0" w:rsidRDefault="00A72B40" w:rsidP="00856B94">
            <w:pPr>
              <w:rPr>
                <w:rFonts w:ascii="Arial" w:hAnsi="Arial" w:cs="Arial"/>
                <w:sz w:val="20"/>
                <w:szCs w:val="20"/>
                <w:lang w:val="en-US"/>
              </w:rPr>
            </w:pPr>
          </w:p>
        </w:tc>
      </w:tr>
      <w:tr w:rsidR="00600801" w:rsidRPr="001C2359" w14:paraId="3AAA3A16" w14:textId="77777777" w:rsidTr="004B559E">
        <w:tc>
          <w:tcPr>
            <w:tcW w:w="656" w:type="dxa"/>
            <w:gridSpan w:val="2"/>
            <w:shd w:val="clear" w:color="auto" w:fill="auto"/>
          </w:tcPr>
          <w:p w14:paraId="0163C6BF" w14:textId="2F20317C" w:rsidR="00600801" w:rsidRPr="00600801" w:rsidRDefault="00BA7E66" w:rsidP="00856B94">
            <w:pPr>
              <w:rPr>
                <w:rFonts w:ascii="Arial" w:hAnsi="Arial" w:cs="Arial"/>
                <w:sz w:val="20"/>
                <w:szCs w:val="20"/>
                <w:lang w:val="en-GB"/>
              </w:rPr>
            </w:pPr>
            <w:r>
              <w:rPr>
                <w:rFonts w:ascii="Arial" w:hAnsi="Arial" w:cs="Arial"/>
                <w:sz w:val="20"/>
                <w:szCs w:val="20"/>
                <w:lang w:val="en-GB"/>
              </w:rPr>
              <w:t>15</w:t>
            </w:r>
          </w:p>
        </w:tc>
        <w:tc>
          <w:tcPr>
            <w:tcW w:w="4304" w:type="dxa"/>
            <w:shd w:val="clear" w:color="auto" w:fill="auto"/>
          </w:tcPr>
          <w:p w14:paraId="6BCC431C" w14:textId="49B89E54" w:rsidR="00987AA7" w:rsidRPr="003D5A9E" w:rsidRDefault="00BB4CE7" w:rsidP="00600801">
            <w:pPr>
              <w:rPr>
                <w:rFonts w:ascii="Arial" w:hAnsi="Arial" w:cs="Arial"/>
                <w:color w:val="FF0000"/>
                <w:sz w:val="20"/>
                <w:szCs w:val="20"/>
                <w:lang w:val="en-US"/>
              </w:rPr>
            </w:pPr>
            <w:r w:rsidRPr="005A4468">
              <w:rPr>
                <w:rFonts w:ascii="Arial" w:hAnsi="Arial" w:cs="Arial"/>
                <w:sz w:val="20"/>
                <w:szCs w:val="20"/>
                <w:lang w:val="en-GB"/>
              </w:rPr>
              <w:t>In the Collected data section, the authors do not describe how relational data is collected.</w:t>
            </w:r>
            <w:r w:rsidRPr="005A4468">
              <w:rPr>
                <w:rFonts w:ascii="Arial" w:hAnsi="Arial" w:cs="Arial"/>
                <w:sz w:val="20"/>
                <w:szCs w:val="20"/>
                <w:lang w:val="en-GB"/>
              </w:rPr>
              <w:br/>
            </w:r>
            <w:r w:rsidRPr="005A4468">
              <w:rPr>
                <w:rFonts w:ascii="Arial" w:hAnsi="Arial" w:cs="Arial"/>
                <w:sz w:val="20"/>
                <w:szCs w:val="20"/>
                <w:lang w:val="en-GB"/>
              </w:rPr>
              <w:br/>
              <w:t>For this, the authors must describe:</w:t>
            </w:r>
            <w:r w:rsidRPr="005A4468">
              <w:rPr>
                <w:rFonts w:ascii="Arial" w:hAnsi="Arial" w:cs="Arial"/>
                <w:sz w:val="20"/>
                <w:szCs w:val="20"/>
                <w:lang w:val="en-GB"/>
              </w:rPr>
              <w:br/>
              <w:t>1-what relational question is asked to identify the relationship and the structure of the network.</w:t>
            </w:r>
            <w:r w:rsidRPr="005A4468">
              <w:rPr>
                <w:rFonts w:ascii="Arial" w:hAnsi="Arial" w:cs="Arial"/>
                <w:sz w:val="20"/>
                <w:szCs w:val="20"/>
                <w:lang w:val="en-GB"/>
              </w:rPr>
              <w:br/>
              <w:t>2-how is that network called</w:t>
            </w:r>
            <w:r w:rsidRPr="005A4468">
              <w:rPr>
                <w:rFonts w:ascii="Arial" w:hAnsi="Arial" w:cs="Arial"/>
                <w:sz w:val="20"/>
                <w:szCs w:val="20"/>
                <w:lang w:val="en-GB"/>
              </w:rPr>
              <w:br/>
              <w:t xml:space="preserve">3-if they have different networks that identify </w:t>
            </w:r>
            <w:r w:rsidRPr="005A4468">
              <w:rPr>
                <w:rFonts w:ascii="Arial" w:hAnsi="Arial" w:cs="Arial"/>
                <w:sz w:val="20"/>
                <w:szCs w:val="20"/>
                <w:lang w:val="en-GB"/>
              </w:rPr>
              <w:lastRenderedPageBreak/>
              <w:t>different relationships</w:t>
            </w:r>
            <w:r w:rsidRPr="005A4468">
              <w:rPr>
                <w:rFonts w:ascii="Arial" w:hAnsi="Arial" w:cs="Arial"/>
                <w:sz w:val="20"/>
                <w:szCs w:val="20"/>
                <w:lang w:val="en-GB"/>
              </w:rPr>
              <w:br/>
              <w:t>4-how they convert the data to anonymous</w:t>
            </w:r>
            <w:r w:rsidRPr="005A4468">
              <w:rPr>
                <w:rFonts w:ascii="Arial" w:hAnsi="Arial" w:cs="Arial"/>
                <w:sz w:val="20"/>
                <w:szCs w:val="20"/>
                <w:lang w:val="en-GB"/>
              </w:rPr>
              <w:br/>
              <w:t>5-what do they do with the lost data. That is, if an actor decides not to participate, what decision do the authors make regarding the rows and columns of the network matrix?</w:t>
            </w:r>
          </w:p>
        </w:tc>
        <w:tc>
          <w:tcPr>
            <w:tcW w:w="3780" w:type="dxa"/>
            <w:shd w:val="clear" w:color="auto" w:fill="auto"/>
          </w:tcPr>
          <w:p w14:paraId="46123E6F" w14:textId="31201614" w:rsidR="00BF2D52" w:rsidRPr="00B74B21" w:rsidRDefault="00BF2D52" w:rsidP="002469FA">
            <w:pPr>
              <w:rPr>
                <w:rFonts w:ascii="Arial" w:hAnsi="Arial" w:cs="Arial"/>
                <w:sz w:val="20"/>
                <w:szCs w:val="20"/>
                <w:lang w:val="en-US"/>
              </w:rPr>
            </w:pPr>
            <w:r w:rsidRPr="00B74B21">
              <w:rPr>
                <w:rFonts w:ascii="Arial" w:hAnsi="Arial" w:cs="Arial"/>
                <w:sz w:val="20"/>
                <w:szCs w:val="20"/>
                <w:lang w:val="en-US"/>
              </w:rPr>
              <w:lastRenderedPageBreak/>
              <w:t>Relational data were derived by combining data from four different sources. This is explained better now in the Methods section.</w:t>
            </w:r>
          </w:p>
          <w:p w14:paraId="11D427BF" w14:textId="77777777" w:rsidR="00BF2D52" w:rsidRPr="00B74B21" w:rsidRDefault="00BF2D52" w:rsidP="002469FA">
            <w:pPr>
              <w:rPr>
                <w:rFonts w:ascii="Arial" w:hAnsi="Arial" w:cs="Arial"/>
                <w:sz w:val="20"/>
                <w:szCs w:val="20"/>
                <w:lang w:val="en-US"/>
              </w:rPr>
            </w:pPr>
          </w:p>
          <w:p w14:paraId="3B390410" w14:textId="2691A512" w:rsidR="002469FA" w:rsidRPr="00B74B21" w:rsidRDefault="00BF2D52" w:rsidP="002469FA">
            <w:pPr>
              <w:rPr>
                <w:rFonts w:ascii="Arial" w:hAnsi="Arial" w:cs="Arial"/>
                <w:sz w:val="20"/>
                <w:szCs w:val="20"/>
                <w:lang w:val="en-US"/>
              </w:rPr>
            </w:pPr>
            <w:r w:rsidRPr="00B74B21">
              <w:rPr>
                <w:rFonts w:ascii="Arial" w:hAnsi="Arial" w:cs="Arial"/>
                <w:sz w:val="20"/>
                <w:szCs w:val="20"/>
                <w:lang w:val="en-US"/>
              </w:rPr>
              <w:t>More specific:</w:t>
            </w:r>
          </w:p>
          <w:p w14:paraId="6D4DF28F" w14:textId="21396B94" w:rsidR="00BF2D52" w:rsidRPr="00B74B21" w:rsidRDefault="00BF2D52" w:rsidP="002469FA">
            <w:pPr>
              <w:pStyle w:val="Lijstalinea"/>
              <w:numPr>
                <w:ilvl w:val="0"/>
                <w:numId w:val="31"/>
              </w:numPr>
              <w:rPr>
                <w:rFonts w:ascii="Arial" w:hAnsi="Arial" w:cs="Arial"/>
                <w:sz w:val="20"/>
                <w:szCs w:val="20"/>
                <w:lang w:val="en-US"/>
              </w:rPr>
            </w:pPr>
            <w:r w:rsidRPr="00B74B21">
              <w:rPr>
                <w:rFonts w:ascii="Arial" w:hAnsi="Arial" w:cs="Arial"/>
                <w:sz w:val="20"/>
                <w:szCs w:val="20"/>
                <w:lang w:val="en-US"/>
              </w:rPr>
              <w:t xml:space="preserve">Apart from working procedures, in which it was described who was involved in tasks, and having </w:t>
            </w:r>
            <w:r w:rsidRPr="00B74B21">
              <w:rPr>
                <w:rFonts w:ascii="Arial" w:hAnsi="Arial" w:cs="Arial"/>
                <w:sz w:val="20"/>
                <w:szCs w:val="20"/>
                <w:lang w:val="en-US"/>
              </w:rPr>
              <w:lastRenderedPageBreak/>
              <w:t>observed task execution in which interactions took place, questions were asked in interviews on which agents interact with whom when executing tasks.</w:t>
            </w:r>
          </w:p>
          <w:p w14:paraId="51FDE024" w14:textId="7BD7EF50" w:rsidR="00BF2D52" w:rsidRPr="00B74B21" w:rsidRDefault="00B74B21" w:rsidP="002469FA">
            <w:pPr>
              <w:pStyle w:val="Lijstalinea"/>
              <w:numPr>
                <w:ilvl w:val="0"/>
                <w:numId w:val="31"/>
              </w:numPr>
              <w:rPr>
                <w:rFonts w:ascii="Arial" w:hAnsi="Arial" w:cs="Arial"/>
                <w:sz w:val="20"/>
                <w:szCs w:val="20"/>
                <w:lang w:val="en-US"/>
              </w:rPr>
            </w:pPr>
            <w:r w:rsidRPr="00B74B21">
              <w:rPr>
                <w:rFonts w:ascii="Arial" w:hAnsi="Arial" w:cs="Arial"/>
                <w:sz w:val="20"/>
                <w:szCs w:val="20"/>
                <w:lang w:val="en-US"/>
              </w:rPr>
              <w:t xml:space="preserve">There is one network, </w:t>
            </w:r>
            <w:r w:rsidR="00721261">
              <w:rPr>
                <w:rFonts w:ascii="Arial" w:hAnsi="Arial" w:cs="Arial"/>
                <w:sz w:val="20"/>
                <w:szCs w:val="20"/>
                <w:lang w:val="en-US"/>
              </w:rPr>
              <w:t xml:space="preserve">which consists of several subsystems that are connected. We built it up </w:t>
            </w:r>
            <w:r w:rsidRPr="00B74B21">
              <w:rPr>
                <w:rFonts w:ascii="Arial" w:hAnsi="Arial" w:cs="Arial"/>
                <w:sz w:val="20"/>
                <w:szCs w:val="20"/>
                <w:lang w:val="en-US"/>
              </w:rPr>
              <w:t xml:space="preserve">from </w:t>
            </w:r>
            <w:r w:rsidR="00721261">
              <w:rPr>
                <w:rFonts w:ascii="Arial" w:hAnsi="Arial" w:cs="Arial"/>
                <w:sz w:val="20"/>
                <w:szCs w:val="20"/>
                <w:lang w:val="en-US"/>
              </w:rPr>
              <w:t>the</w:t>
            </w:r>
            <w:r w:rsidRPr="00B74B21">
              <w:rPr>
                <w:rFonts w:ascii="Arial" w:hAnsi="Arial" w:cs="Arial"/>
                <w:sz w:val="20"/>
                <w:szCs w:val="20"/>
                <w:lang w:val="en-US"/>
              </w:rPr>
              <w:t xml:space="preserve"> interactions that were identified per task. When we speak of ‘the social network’ this is the network for hospital logistics of surgery patients. We have explained this better in this revision</w:t>
            </w:r>
          </w:p>
          <w:p w14:paraId="49D2D3E3" w14:textId="41D3D4B9" w:rsidR="002469FA" w:rsidRPr="005A4468" w:rsidRDefault="00B74B21" w:rsidP="002469FA">
            <w:pPr>
              <w:pStyle w:val="Lijstalinea"/>
              <w:numPr>
                <w:ilvl w:val="0"/>
                <w:numId w:val="31"/>
              </w:numPr>
              <w:rPr>
                <w:rFonts w:ascii="Arial" w:hAnsi="Arial" w:cs="Arial"/>
                <w:sz w:val="20"/>
                <w:szCs w:val="20"/>
                <w:lang w:val="en-US"/>
              </w:rPr>
            </w:pPr>
            <w:r w:rsidRPr="00B74B21">
              <w:rPr>
                <w:rFonts w:ascii="Arial" w:hAnsi="Arial" w:cs="Arial"/>
                <w:sz w:val="20"/>
                <w:szCs w:val="20"/>
                <w:lang w:val="en-US"/>
              </w:rPr>
              <w:t xml:space="preserve">As stated above, there is one network (Figure 3) which we have </w:t>
            </w:r>
            <w:r w:rsidRPr="005A4468">
              <w:rPr>
                <w:rFonts w:ascii="Arial" w:hAnsi="Arial" w:cs="Arial"/>
                <w:sz w:val="20"/>
                <w:szCs w:val="20"/>
                <w:lang w:val="en-US"/>
              </w:rPr>
              <w:t>shown in parts (per task) in Additional file 2. We have explained this better in this revision.</w:t>
            </w:r>
          </w:p>
          <w:p w14:paraId="4BD28BD3" w14:textId="60DC3DD2" w:rsidR="002469FA" w:rsidRDefault="005A4468" w:rsidP="002469FA">
            <w:pPr>
              <w:pStyle w:val="Lijstalinea"/>
              <w:numPr>
                <w:ilvl w:val="0"/>
                <w:numId w:val="31"/>
              </w:numPr>
              <w:rPr>
                <w:rFonts w:ascii="Arial" w:hAnsi="Arial" w:cs="Arial"/>
                <w:sz w:val="20"/>
                <w:szCs w:val="20"/>
                <w:lang w:val="en-US"/>
              </w:rPr>
            </w:pPr>
            <w:r w:rsidRPr="005A4468">
              <w:rPr>
                <w:rFonts w:ascii="Arial" w:hAnsi="Arial" w:cs="Arial"/>
                <w:sz w:val="20"/>
                <w:szCs w:val="20"/>
                <w:lang w:val="en-US"/>
              </w:rPr>
              <w:t>This is explained better in the revision</w:t>
            </w:r>
          </w:p>
          <w:p w14:paraId="7C3C83E4" w14:textId="6D9C4B61" w:rsidR="005A4468" w:rsidRPr="005A4468" w:rsidRDefault="005A4468" w:rsidP="00B47007">
            <w:pPr>
              <w:pStyle w:val="Lijstalinea"/>
              <w:numPr>
                <w:ilvl w:val="0"/>
                <w:numId w:val="31"/>
              </w:numPr>
              <w:rPr>
                <w:rFonts w:ascii="Arial" w:hAnsi="Arial" w:cs="Arial"/>
                <w:sz w:val="20"/>
                <w:szCs w:val="20"/>
                <w:lang w:val="en-US"/>
              </w:rPr>
            </w:pPr>
            <w:r w:rsidRPr="005A4468">
              <w:rPr>
                <w:rFonts w:ascii="Arial" w:hAnsi="Arial" w:cs="Arial"/>
                <w:sz w:val="20"/>
                <w:szCs w:val="20"/>
                <w:lang w:val="en-US"/>
              </w:rPr>
              <w:t xml:space="preserve">All participants were given the opportunity not to participate in the research. However they all agreed to participate and in some cases they even expressed that it was important to them the reality was described as it is. </w:t>
            </w:r>
            <w:r>
              <w:rPr>
                <w:rFonts w:ascii="Arial" w:hAnsi="Arial" w:cs="Arial"/>
                <w:sz w:val="20"/>
                <w:szCs w:val="20"/>
                <w:lang w:val="en-US"/>
              </w:rPr>
              <w:t>T</w:t>
            </w:r>
            <w:r w:rsidRPr="005A4468">
              <w:rPr>
                <w:rFonts w:ascii="Arial" w:hAnsi="Arial" w:cs="Arial"/>
                <w:sz w:val="20"/>
                <w:szCs w:val="20"/>
                <w:lang w:val="en-US"/>
              </w:rPr>
              <w:t>hrough the interview reports and the validation they were able to respond to any incorrect data or interpretations</w:t>
            </w:r>
            <w:r>
              <w:rPr>
                <w:rFonts w:ascii="Arial" w:hAnsi="Arial" w:cs="Arial"/>
                <w:sz w:val="20"/>
                <w:szCs w:val="20"/>
                <w:lang w:val="en-US"/>
              </w:rPr>
              <w:t>, and they did</w:t>
            </w:r>
            <w:r w:rsidRPr="005A4468">
              <w:rPr>
                <w:rFonts w:ascii="Arial" w:hAnsi="Arial" w:cs="Arial"/>
                <w:sz w:val="20"/>
                <w:szCs w:val="20"/>
                <w:lang w:val="en-US"/>
              </w:rPr>
              <w:t>. Therefore no data were lost.</w:t>
            </w:r>
          </w:p>
          <w:p w14:paraId="16376C15" w14:textId="246C1131" w:rsidR="002469FA" w:rsidRPr="003D5A9E" w:rsidRDefault="002469FA" w:rsidP="002469FA">
            <w:pPr>
              <w:rPr>
                <w:rFonts w:ascii="Arial" w:hAnsi="Arial" w:cs="Arial"/>
                <w:i/>
                <w:iCs/>
                <w:color w:val="FF0000"/>
                <w:sz w:val="20"/>
                <w:szCs w:val="20"/>
                <w:lang w:val="en-US"/>
              </w:rPr>
            </w:pPr>
          </w:p>
        </w:tc>
        <w:tc>
          <w:tcPr>
            <w:tcW w:w="5372" w:type="dxa"/>
            <w:shd w:val="clear" w:color="auto" w:fill="auto"/>
          </w:tcPr>
          <w:p w14:paraId="4B9B6558" w14:textId="2A06404A" w:rsidR="00BF2D52" w:rsidRPr="006E4F6D" w:rsidRDefault="00BF2D52" w:rsidP="006E4F6D">
            <w:pPr>
              <w:pStyle w:val="Lijstalinea"/>
              <w:numPr>
                <w:ilvl w:val="0"/>
                <w:numId w:val="43"/>
              </w:numPr>
              <w:rPr>
                <w:rFonts w:ascii="Arial" w:hAnsi="Arial" w:cs="Arial"/>
                <w:sz w:val="20"/>
                <w:szCs w:val="20"/>
                <w:u w:val="single"/>
                <w:lang w:val="en-US"/>
              </w:rPr>
            </w:pPr>
            <w:r w:rsidRPr="006E4F6D">
              <w:rPr>
                <w:rFonts w:ascii="Arial" w:hAnsi="Arial" w:cs="Arial"/>
                <w:sz w:val="20"/>
                <w:szCs w:val="20"/>
                <w:u w:val="single"/>
                <w:lang w:val="en-US"/>
              </w:rPr>
              <w:lastRenderedPageBreak/>
              <w:t>p. 10</w:t>
            </w:r>
          </w:p>
          <w:p w14:paraId="27F9B4C6" w14:textId="16C88143" w:rsidR="00BF2D52" w:rsidRDefault="006E4F6D" w:rsidP="006E4F6D">
            <w:pPr>
              <w:ind w:left="360"/>
              <w:rPr>
                <w:rFonts w:ascii="Arial" w:hAnsi="Arial" w:cs="Arial"/>
                <w:sz w:val="20"/>
                <w:szCs w:val="20"/>
                <w:lang w:val="en-US"/>
              </w:rPr>
            </w:pPr>
            <w:r w:rsidRPr="006E4F6D">
              <w:rPr>
                <w:rFonts w:ascii="Arial" w:hAnsi="Arial" w:cs="Arial"/>
                <w:sz w:val="20"/>
                <w:szCs w:val="20"/>
                <w:lang w:val="en-US"/>
              </w:rPr>
              <w:t xml:space="preserve">Interactions were first of all directly derived from HIS data; for example, who was involved in each surgery in 2018 is registered in the system, and it was observed that these agents interact during the surgery. Interactions were also derived from standard working procedures, which were both described and observed; these are interactions as they generally take place between agents with the same function or </w:t>
            </w:r>
            <w:r w:rsidRPr="006E4F6D">
              <w:rPr>
                <w:rFonts w:ascii="Arial" w:hAnsi="Arial" w:cs="Arial"/>
                <w:sz w:val="20"/>
                <w:szCs w:val="20"/>
                <w:lang w:val="en-US"/>
              </w:rPr>
              <w:lastRenderedPageBreak/>
              <w:t xml:space="preserve">role. In addition, interviewees were asked specific questions on which agents interact with whom for task execution. In most cases the interactions were derived by combining data from all sources. For example, in the observations we saw that the surgeon visits the nursing ward to see his patients. In the interviews the surgeon explained that this is a daily activity and that he then always interacts with a ward nurse. From the HIS data it was derived how many surgeons and ward nurses there are and on which ward the patients of each surgeon were located. </w:t>
            </w:r>
          </w:p>
          <w:p w14:paraId="2513B604" w14:textId="77777777" w:rsidR="006E4F6D" w:rsidRDefault="006E4F6D" w:rsidP="00856B94">
            <w:pPr>
              <w:rPr>
                <w:rFonts w:ascii="Arial" w:hAnsi="Arial" w:cs="Arial"/>
                <w:sz w:val="20"/>
                <w:szCs w:val="20"/>
                <w:lang w:val="en-US"/>
              </w:rPr>
            </w:pPr>
          </w:p>
          <w:p w14:paraId="132D1986" w14:textId="4D1386FC" w:rsidR="00BF2D52" w:rsidRPr="006E4F6D" w:rsidRDefault="00B74B21" w:rsidP="006E4F6D">
            <w:pPr>
              <w:pStyle w:val="Lijstalinea"/>
              <w:numPr>
                <w:ilvl w:val="0"/>
                <w:numId w:val="43"/>
              </w:numPr>
              <w:rPr>
                <w:rFonts w:ascii="Arial" w:hAnsi="Arial" w:cs="Arial"/>
                <w:sz w:val="20"/>
                <w:szCs w:val="20"/>
                <w:u w:val="single"/>
                <w:lang w:val="en-US"/>
              </w:rPr>
            </w:pPr>
            <w:r w:rsidRPr="006E4F6D">
              <w:rPr>
                <w:rFonts w:ascii="Arial" w:hAnsi="Arial" w:cs="Arial"/>
                <w:sz w:val="20"/>
                <w:szCs w:val="20"/>
                <w:u w:val="single"/>
                <w:lang w:val="en-US"/>
              </w:rPr>
              <w:t xml:space="preserve">p. </w:t>
            </w:r>
            <w:r w:rsidR="00E07D9E" w:rsidRPr="006E4F6D">
              <w:rPr>
                <w:rFonts w:ascii="Arial" w:hAnsi="Arial" w:cs="Arial"/>
                <w:sz w:val="20"/>
                <w:szCs w:val="20"/>
                <w:u w:val="single"/>
                <w:lang w:val="en-US"/>
              </w:rPr>
              <w:t>10</w:t>
            </w:r>
          </w:p>
          <w:p w14:paraId="46F5AE09" w14:textId="3EFD1B93" w:rsidR="00BF2D52" w:rsidRDefault="006E4F6D" w:rsidP="006E4F6D">
            <w:pPr>
              <w:ind w:left="360"/>
              <w:rPr>
                <w:rFonts w:ascii="Arial" w:hAnsi="Arial" w:cs="Arial"/>
                <w:sz w:val="20"/>
                <w:szCs w:val="20"/>
                <w:lang w:val="en-US"/>
              </w:rPr>
            </w:pPr>
            <w:r w:rsidRPr="006E4F6D">
              <w:rPr>
                <w:rFonts w:ascii="Arial" w:hAnsi="Arial" w:cs="Arial"/>
                <w:sz w:val="20"/>
                <w:szCs w:val="20"/>
                <w:lang w:val="en-US"/>
              </w:rPr>
              <w:t xml:space="preserve">The social network was built up from the identified interactions between agents per task, as recorded in the database. The database was inserted in </w:t>
            </w:r>
            <w:proofErr w:type="spellStart"/>
            <w:r w:rsidRPr="006E4F6D">
              <w:rPr>
                <w:rFonts w:ascii="Arial" w:hAnsi="Arial" w:cs="Arial"/>
                <w:sz w:val="20"/>
                <w:szCs w:val="20"/>
                <w:lang w:val="en-US"/>
              </w:rPr>
              <w:t>NodeXL</w:t>
            </w:r>
            <w:proofErr w:type="spellEnd"/>
            <w:r w:rsidRPr="006E4F6D">
              <w:rPr>
                <w:rFonts w:ascii="Arial" w:hAnsi="Arial" w:cs="Arial"/>
                <w:sz w:val="20"/>
                <w:szCs w:val="20"/>
                <w:lang w:val="en-US"/>
              </w:rPr>
              <w:t xml:space="preserve">, which was used to construct the social network, </w:t>
            </w:r>
            <w:r>
              <w:rPr>
                <w:rFonts w:ascii="Arial" w:hAnsi="Arial" w:cs="Arial"/>
                <w:sz w:val="20"/>
                <w:szCs w:val="20"/>
                <w:lang w:val="en-US"/>
              </w:rPr>
              <w:t>…</w:t>
            </w:r>
          </w:p>
          <w:p w14:paraId="0F17BCE8" w14:textId="77777777" w:rsidR="006E4F6D" w:rsidRDefault="006E4F6D" w:rsidP="006E4F6D">
            <w:pPr>
              <w:ind w:left="360"/>
              <w:rPr>
                <w:rFonts w:ascii="Arial" w:hAnsi="Arial" w:cs="Arial"/>
                <w:sz w:val="20"/>
                <w:szCs w:val="20"/>
                <w:lang w:val="en-US"/>
              </w:rPr>
            </w:pPr>
          </w:p>
          <w:p w14:paraId="55525026" w14:textId="6434833B" w:rsidR="00BF2D52" w:rsidRPr="006E4F6D" w:rsidRDefault="00B74B21" w:rsidP="006E4F6D">
            <w:pPr>
              <w:pStyle w:val="Lijstalinea"/>
              <w:numPr>
                <w:ilvl w:val="0"/>
                <w:numId w:val="43"/>
              </w:numPr>
              <w:rPr>
                <w:rFonts w:ascii="Arial" w:hAnsi="Arial" w:cs="Arial"/>
                <w:color w:val="000000" w:themeColor="text1"/>
                <w:sz w:val="20"/>
                <w:szCs w:val="20"/>
                <w:u w:val="single"/>
                <w:lang w:val="en-US"/>
              </w:rPr>
            </w:pPr>
            <w:r w:rsidRPr="006E4F6D">
              <w:rPr>
                <w:rFonts w:ascii="Arial" w:hAnsi="Arial" w:cs="Arial"/>
                <w:color w:val="000000" w:themeColor="text1"/>
                <w:sz w:val="20"/>
                <w:szCs w:val="20"/>
                <w:u w:val="single"/>
                <w:lang w:val="en-US"/>
              </w:rPr>
              <w:t xml:space="preserve">p. </w:t>
            </w:r>
            <w:r w:rsidR="005A4468" w:rsidRPr="006E4F6D">
              <w:rPr>
                <w:rFonts w:ascii="Arial" w:hAnsi="Arial" w:cs="Arial"/>
                <w:color w:val="000000" w:themeColor="text1"/>
                <w:sz w:val="20"/>
                <w:szCs w:val="20"/>
                <w:u w:val="single"/>
                <w:lang w:val="en-US"/>
              </w:rPr>
              <w:t>11-12</w:t>
            </w:r>
          </w:p>
          <w:p w14:paraId="265C2060" w14:textId="138088D8" w:rsidR="005A4468" w:rsidRDefault="006E4F6D" w:rsidP="006E4F6D">
            <w:pPr>
              <w:ind w:left="360"/>
              <w:rPr>
                <w:rFonts w:ascii="Arial" w:hAnsi="Arial" w:cs="Arial"/>
                <w:color w:val="000000" w:themeColor="text1"/>
                <w:sz w:val="20"/>
                <w:szCs w:val="20"/>
                <w:lang w:val="en-US"/>
              </w:rPr>
            </w:pPr>
            <w:r w:rsidRPr="006E4F6D">
              <w:rPr>
                <w:rFonts w:ascii="Arial" w:hAnsi="Arial" w:cs="Arial"/>
                <w:color w:val="000000" w:themeColor="text1"/>
                <w:sz w:val="20"/>
                <w:szCs w:val="20"/>
                <w:lang w:val="en-US"/>
              </w:rPr>
              <w:t xml:space="preserve">This was done by filtering the database by task and analyzing this part of the network in </w:t>
            </w:r>
            <w:proofErr w:type="spellStart"/>
            <w:r w:rsidRPr="006E4F6D">
              <w:rPr>
                <w:rFonts w:ascii="Arial" w:hAnsi="Arial" w:cs="Arial"/>
                <w:color w:val="000000" w:themeColor="text1"/>
                <w:sz w:val="20"/>
                <w:szCs w:val="20"/>
                <w:lang w:val="en-US"/>
              </w:rPr>
              <w:t>NodeXL</w:t>
            </w:r>
            <w:proofErr w:type="spellEnd"/>
            <w:r w:rsidRPr="006E4F6D">
              <w:rPr>
                <w:rFonts w:ascii="Arial" w:hAnsi="Arial" w:cs="Arial"/>
                <w:color w:val="000000" w:themeColor="text1"/>
                <w:sz w:val="20"/>
                <w:szCs w:val="20"/>
                <w:lang w:val="en-US"/>
              </w:rPr>
              <w:t xml:space="preserve"> accordingly. </w:t>
            </w:r>
          </w:p>
          <w:p w14:paraId="450E924C" w14:textId="77777777" w:rsidR="006E4F6D" w:rsidRDefault="006E4F6D" w:rsidP="006E4F6D">
            <w:pPr>
              <w:ind w:left="360"/>
              <w:rPr>
                <w:rFonts w:ascii="Arial" w:hAnsi="Arial" w:cs="Arial"/>
                <w:sz w:val="20"/>
                <w:szCs w:val="20"/>
                <w:lang w:val="en-US"/>
              </w:rPr>
            </w:pPr>
          </w:p>
          <w:p w14:paraId="6668E72F" w14:textId="1E417A94" w:rsidR="005A4468" w:rsidRPr="006E4F6D" w:rsidRDefault="005A4468" w:rsidP="006E4F6D">
            <w:pPr>
              <w:pStyle w:val="Lijstalinea"/>
              <w:numPr>
                <w:ilvl w:val="0"/>
                <w:numId w:val="43"/>
              </w:numPr>
              <w:rPr>
                <w:rFonts w:ascii="Arial" w:hAnsi="Arial" w:cs="Arial"/>
                <w:sz w:val="20"/>
                <w:szCs w:val="20"/>
                <w:u w:val="single"/>
                <w:lang w:val="en-US"/>
              </w:rPr>
            </w:pPr>
            <w:r w:rsidRPr="006E4F6D">
              <w:rPr>
                <w:rFonts w:ascii="Arial" w:hAnsi="Arial" w:cs="Arial"/>
                <w:sz w:val="20"/>
                <w:szCs w:val="20"/>
                <w:u w:val="single"/>
                <w:lang w:val="en-US"/>
              </w:rPr>
              <w:t>p. 10</w:t>
            </w:r>
          </w:p>
          <w:p w14:paraId="673A17A6" w14:textId="4FCD247A" w:rsidR="005A4468" w:rsidRPr="002469FA" w:rsidRDefault="006E4F6D" w:rsidP="005A4468">
            <w:pPr>
              <w:ind w:left="360"/>
              <w:rPr>
                <w:rFonts w:ascii="Arial" w:hAnsi="Arial" w:cs="Arial"/>
                <w:sz w:val="20"/>
                <w:szCs w:val="20"/>
                <w:lang w:val="en-US"/>
              </w:rPr>
            </w:pPr>
            <w:r w:rsidRPr="006E4F6D">
              <w:rPr>
                <w:rFonts w:ascii="Arial" w:hAnsi="Arial" w:cs="Arial"/>
                <w:sz w:val="20"/>
                <w:szCs w:val="20"/>
                <w:lang w:val="en-US"/>
              </w:rPr>
              <w:t xml:space="preserve">Each agent was anonymized by using a code that consists of three letters of either the department or the medical discipline the agent works for and an abbreviation of the function of the agent and a number. A Urology surgeon is UROS1 with URO being the medical discipline, S for surgeon and 1 for the specific agent. </w:t>
            </w:r>
          </w:p>
        </w:tc>
      </w:tr>
      <w:tr w:rsidR="00600801" w:rsidRPr="001C2359" w14:paraId="5F58661E" w14:textId="77777777" w:rsidTr="004B559E">
        <w:tc>
          <w:tcPr>
            <w:tcW w:w="656" w:type="dxa"/>
            <w:gridSpan w:val="2"/>
            <w:shd w:val="clear" w:color="auto" w:fill="auto"/>
          </w:tcPr>
          <w:p w14:paraId="456D8D22" w14:textId="736CC49E" w:rsidR="00600801" w:rsidRPr="00600801" w:rsidRDefault="00B7383D" w:rsidP="00856B94">
            <w:pPr>
              <w:rPr>
                <w:rFonts w:ascii="Arial" w:hAnsi="Arial" w:cs="Arial"/>
                <w:sz w:val="20"/>
                <w:szCs w:val="20"/>
                <w:lang w:val="en-GB"/>
              </w:rPr>
            </w:pPr>
            <w:r>
              <w:rPr>
                <w:rFonts w:ascii="Arial" w:hAnsi="Arial" w:cs="Arial"/>
                <w:sz w:val="20"/>
                <w:szCs w:val="20"/>
                <w:lang w:val="en-GB"/>
              </w:rPr>
              <w:lastRenderedPageBreak/>
              <w:t>1</w:t>
            </w:r>
            <w:r w:rsidR="00BA7E66">
              <w:rPr>
                <w:rFonts w:ascii="Arial" w:hAnsi="Arial" w:cs="Arial"/>
                <w:sz w:val="20"/>
                <w:szCs w:val="20"/>
                <w:lang w:val="en-GB"/>
              </w:rPr>
              <w:t>6</w:t>
            </w:r>
          </w:p>
        </w:tc>
        <w:tc>
          <w:tcPr>
            <w:tcW w:w="4304" w:type="dxa"/>
            <w:shd w:val="clear" w:color="auto" w:fill="auto"/>
          </w:tcPr>
          <w:p w14:paraId="16CC3502" w14:textId="541C047C" w:rsidR="00600801" w:rsidRPr="00BB4CE7" w:rsidRDefault="00BB4CE7" w:rsidP="00600801">
            <w:pPr>
              <w:rPr>
                <w:rFonts w:ascii="Arial" w:hAnsi="Arial" w:cs="Arial"/>
                <w:sz w:val="20"/>
                <w:szCs w:val="20"/>
                <w:lang w:val="en-GB"/>
              </w:rPr>
            </w:pPr>
            <w:r w:rsidRPr="00BB4CE7">
              <w:rPr>
                <w:rFonts w:ascii="Arial" w:hAnsi="Arial" w:cs="Arial"/>
                <w:sz w:val="20"/>
                <w:szCs w:val="20"/>
                <w:lang w:val="en-GB"/>
              </w:rPr>
              <w:t>The focus was on tasks which are triggered directly by the patient and for which interaction between agents was found.</w:t>
            </w:r>
            <w:r w:rsidRPr="00BB4CE7">
              <w:rPr>
                <w:rFonts w:ascii="Arial" w:hAnsi="Arial" w:cs="Arial"/>
                <w:sz w:val="20"/>
                <w:szCs w:val="20"/>
                <w:lang w:val="en-GB"/>
              </w:rPr>
              <w:br/>
            </w:r>
            <w:r w:rsidRPr="00BB4CE7">
              <w:rPr>
                <w:rFonts w:ascii="Arial" w:hAnsi="Arial" w:cs="Arial"/>
                <w:sz w:val="20"/>
                <w:szCs w:val="20"/>
                <w:lang w:val="en-GB"/>
              </w:rPr>
              <w:br/>
              <w:t xml:space="preserve">Do the authors consider that if the tasks </w:t>
            </w:r>
            <w:r w:rsidRPr="00BB4CE7">
              <w:rPr>
                <w:rFonts w:ascii="Arial" w:hAnsi="Arial" w:cs="Arial"/>
                <w:sz w:val="20"/>
                <w:szCs w:val="20"/>
                <w:lang w:val="en-GB"/>
              </w:rPr>
              <w:lastRenderedPageBreak/>
              <w:t>interact, the actors do?</w:t>
            </w:r>
            <w:r w:rsidRPr="00BB4CE7">
              <w:rPr>
                <w:rFonts w:ascii="Arial" w:hAnsi="Arial" w:cs="Arial"/>
                <w:sz w:val="20"/>
                <w:szCs w:val="20"/>
                <w:lang w:val="en-GB"/>
              </w:rPr>
              <w:br/>
              <w:t>I understand that this will be so, if we only consider the type of professionals, but we do not identify the professional.</w:t>
            </w:r>
            <w:r w:rsidRPr="00BB4CE7">
              <w:rPr>
                <w:rFonts w:ascii="Arial" w:hAnsi="Arial" w:cs="Arial"/>
                <w:sz w:val="20"/>
                <w:szCs w:val="20"/>
                <w:lang w:val="en-GB"/>
              </w:rPr>
              <w:br/>
              <w:t>That is, when a doctor examines a patient, the nurse is present. But to build the relationship or the network, we need to identify the doctor and the nurse who interacted that day.</w:t>
            </w:r>
            <w:r w:rsidRPr="00BB4CE7">
              <w:rPr>
                <w:rFonts w:ascii="Arial" w:hAnsi="Arial" w:cs="Arial"/>
                <w:sz w:val="20"/>
                <w:szCs w:val="20"/>
                <w:lang w:val="en-GB"/>
              </w:rPr>
              <w:br/>
            </w:r>
            <w:r>
              <w:rPr>
                <w:rFonts w:ascii="Arial" w:hAnsi="Arial" w:cs="Arial"/>
                <w:sz w:val="20"/>
                <w:szCs w:val="20"/>
                <w:lang w:val="en-GB"/>
              </w:rPr>
              <w:t>If</w:t>
            </w:r>
            <w:r w:rsidRPr="00BB4CE7">
              <w:rPr>
                <w:rFonts w:ascii="Arial" w:hAnsi="Arial" w:cs="Arial"/>
                <w:sz w:val="20"/>
                <w:szCs w:val="20"/>
                <w:lang w:val="en-GB"/>
              </w:rPr>
              <w:t xml:space="preserve"> not, I need an explanation from the authors.</w:t>
            </w:r>
          </w:p>
        </w:tc>
        <w:tc>
          <w:tcPr>
            <w:tcW w:w="3780" w:type="dxa"/>
            <w:shd w:val="clear" w:color="auto" w:fill="auto"/>
          </w:tcPr>
          <w:p w14:paraId="6CCEA949" w14:textId="4CCFD5D8" w:rsidR="006B67FA" w:rsidRDefault="006B67FA" w:rsidP="00575695">
            <w:pPr>
              <w:rPr>
                <w:rFonts w:ascii="Arial" w:hAnsi="Arial" w:cs="Arial"/>
                <w:sz w:val="20"/>
                <w:szCs w:val="20"/>
                <w:lang w:val="en-US"/>
              </w:rPr>
            </w:pPr>
            <w:r>
              <w:rPr>
                <w:rFonts w:ascii="Arial" w:hAnsi="Arial" w:cs="Arial"/>
                <w:sz w:val="20"/>
                <w:szCs w:val="20"/>
                <w:lang w:val="en-US"/>
              </w:rPr>
              <w:lastRenderedPageBreak/>
              <w:t>Yes, if the tasks are related (through input/output or order) then agents interact as well.</w:t>
            </w:r>
          </w:p>
          <w:p w14:paraId="160448AB" w14:textId="77777777" w:rsidR="006B67FA" w:rsidRDefault="006B67FA" w:rsidP="00575695">
            <w:pPr>
              <w:rPr>
                <w:rFonts w:ascii="Arial" w:hAnsi="Arial" w:cs="Arial"/>
                <w:sz w:val="20"/>
                <w:szCs w:val="20"/>
                <w:lang w:val="en-US"/>
              </w:rPr>
            </w:pPr>
          </w:p>
          <w:p w14:paraId="11E4928C" w14:textId="2F4FCF24" w:rsidR="00A73C84" w:rsidRDefault="00CF160E" w:rsidP="00575695">
            <w:pPr>
              <w:rPr>
                <w:rFonts w:ascii="Arial" w:hAnsi="Arial" w:cs="Arial"/>
                <w:sz w:val="20"/>
                <w:szCs w:val="20"/>
                <w:lang w:val="en-US"/>
              </w:rPr>
            </w:pPr>
            <w:r w:rsidRPr="00CF160E">
              <w:rPr>
                <w:rFonts w:ascii="Arial" w:hAnsi="Arial" w:cs="Arial"/>
                <w:sz w:val="20"/>
                <w:szCs w:val="20"/>
                <w:lang w:val="en-US"/>
              </w:rPr>
              <w:t>You are correct in s</w:t>
            </w:r>
            <w:r>
              <w:rPr>
                <w:rFonts w:ascii="Arial" w:hAnsi="Arial" w:cs="Arial"/>
                <w:sz w:val="20"/>
                <w:szCs w:val="20"/>
                <w:lang w:val="en-US"/>
              </w:rPr>
              <w:t>aying th</w:t>
            </w:r>
            <w:r w:rsidR="00AF436C">
              <w:rPr>
                <w:rFonts w:ascii="Arial" w:hAnsi="Arial" w:cs="Arial"/>
                <w:sz w:val="20"/>
                <w:szCs w:val="20"/>
                <w:lang w:val="en-US"/>
              </w:rPr>
              <w:t xml:space="preserve">at </w:t>
            </w:r>
            <w:r>
              <w:rPr>
                <w:rFonts w:ascii="Arial" w:hAnsi="Arial" w:cs="Arial"/>
                <w:sz w:val="20"/>
                <w:szCs w:val="20"/>
                <w:lang w:val="en-US"/>
              </w:rPr>
              <w:t xml:space="preserve">we </w:t>
            </w:r>
            <w:r>
              <w:rPr>
                <w:rFonts w:ascii="Arial" w:hAnsi="Arial" w:cs="Arial"/>
                <w:sz w:val="20"/>
                <w:szCs w:val="20"/>
                <w:lang w:val="en-US"/>
              </w:rPr>
              <w:lastRenderedPageBreak/>
              <w:t>established the interaction relationship between professionals</w:t>
            </w:r>
            <w:r w:rsidR="00AF436C">
              <w:rPr>
                <w:rFonts w:ascii="Arial" w:hAnsi="Arial" w:cs="Arial"/>
                <w:sz w:val="20"/>
                <w:szCs w:val="20"/>
                <w:lang w:val="en-US"/>
              </w:rPr>
              <w:t>, which in some cases are specific persons</w:t>
            </w:r>
            <w:r w:rsidR="00736C12">
              <w:rPr>
                <w:rFonts w:ascii="Arial" w:hAnsi="Arial" w:cs="Arial"/>
                <w:sz w:val="20"/>
                <w:szCs w:val="20"/>
                <w:lang w:val="en-US"/>
              </w:rPr>
              <w:t xml:space="preserve"> and in other cases refer to agents with a specific </w:t>
            </w:r>
            <w:r w:rsidR="006B67FA">
              <w:rPr>
                <w:rFonts w:ascii="Arial" w:hAnsi="Arial" w:cs="Arial"/>
                <w:sz w:val="20"/>
                <w:szCs w:val="20"/>
                <w:lang w:val="en-US"/>
              </w:rPr>
              <w:t>function</w:t>
            </w:r>
            <w:r>
              <w:rPr>
                <w:rFonts w:ascii="Arial" w:hAnsi="Arial" w:cs="Arial"/>
                <w:sz w:val="20"/>
                <w:szCs w:val="20"/>
                <w:lang w:val="en-US"/>
              </w:rPr>
              <w:t xml:space="preserve">. </w:t>
            </w:r>
            <w:r w:rsidR="00AF436C">
              <w:rPr>
                <w:rFonts w:ascii="Arial" w:hAnsi="Arial" w:cs="Arial"/>
                <w:sz w:val="20"/>
                <w:szCs w:val="20"/>
                <w:lang w:val="en-US"/>
              </w:rPr>
              <w:t xml:space="preserve">For example the cluster manager OTC and Services is one </w:t>
            </w:r>
            <w:r w:rsidR="006B67FA">
              <w:rPr>
                <w:rFonts w:ascii="Arial" w:hAnsi="Arial" w:cs="Arial"/>
                <w:sz w:val="20"/>
                <w:szCs w:val="20"/>
                <w:lang w:val="en-US"/>
              </w:rPr>
              <w:t xml:space="preserve">specific </w:t>
            </w:r>
            <w:r w:rsidR="00AF436C">
              <w:rPr>
                <w:rFonts w:ascii="Arial" w:hAnsi="Arial" w:cs="Arial"/>
                <w:sz w:val="20"/>
                <w:szCs w:val="20"/>
                <w:lang w:val="en-US"/>
              </w:rPr>
              <w:t>person. In case of for example surgeons, for some tasks all surgeons always interact with other agents for a specific task</w:t>
            </w:r>
            <w:r w:rsidR="00736C12">
              <w:rPr>
                <w:rFonts w:ascii="Arial" w:hAnsi="Arial" w:cs="Arial"/>
                <w:sz w:val="20"/>
                <w:szCs w:val="20"/>
                <w:lang w:val="en-US"/>
              </w:rPr>
              <w:t>.</w:t>
            </w:r>
            <w:r w:rsidR="006B67FA">
              <w:rPr>
                <w:rFonts w:ascii="Arial" w:hAnsi="Arial" w:cs="Arial"/>
                <w:sz w:val="20"/>
                <w:szCs w:val="20"/>
                <w:lang w:val="en-US"/>
              </w:rPr>
              <w:t xml:space="preserve"> In this case the interactions stem from type of professional rather than the single professional.</w:t>
            </w:r>
          </w:p>
          <w:p w14:paraId="30D20842" w14:textId="77777777" w:rsidR="00736C12" w:rsidRDefault="00736C12" w:rsidP="00575695">
            <w:pPr>
              <w:rPr>
                <w:rFonts w:ascii="Arial" w:hAnsi="Arial" w:cs="Arial"/>
                <w:sz w:val="20"/>
                <w:szCs w:val="20"/>
                <w:lang w:val="en-US"/>
              </w:rPr>
            </w:pPr>
          </w:p>
          <w:p w14:paraId="331A5788" w14:textId="54BE8DF3" w:rsidR="00736C12" w:rsidRPr="00CF160E" w:rsidRDefault="00736C12" w:rsidP="00575695">
            <w:pPr>
              <w:rPr>
                <w:rFonts w:ascii="Arial" w:hAnsi="Arial" w:cs="Arial"/>
                <w:sz w:val="20"/>
                <w:szCs w:val="20"/>
                <w:lang w:val="en-US"/>
              </w:rPr>
            </w:pPr>
            <w:r>
              <w:rPr>
                <w:rFonts w:ascii="Arial" w:hAnsi="Arial" w:cs="Arial"/>
                <w:sz w:val="20"/>
                <w:szCs w:val="20"/>
                <w:lang w:val="en-US"/>
              </w:rPr>
              <w:t>We now explain this in the paper.</w:t>
            </w:r>
          </w:p>
        </w:tc>
        <w:tc>
          <w:tcPr>
            <w:tcW w:w="5372" w:type="dxa"/>
            <w:shd w:val="clear" w:color="auto" w:fill="auto"/>
          </w:tcPr>
          <w:p w14:paraId="68E418A6" w14:textId="77777777" w:rsidR="00600801" w:rsidRPr="00736C12" w:rsidRDefault="00736C12" w:rsidP="00EC54BD">
            <w:pPr>
              <w:rPr>
                <w:rFonts w:ascii="Arial" w:hAnsi="Arial" w:cs="Arial"/>
                <w:sz w:val="20"/>
                <w:szCs w:val="20"/>
                <w:u w:val="single"/>
                <w:lang w:val="en-US"/>
              </w:rPr>
            </w:pPr>
            <w:r w:rsidRPr="00736C12">
              <w:rPr>
                <w:rFonts w:ascii="Arial" w:hAnsi="Arial" w:cs="Arial"/>
                <w:sz w:val="20"/>
                <w:szCs w:val="20"/>
                <w:u w:val="single"/>
                <w:lang w:val="en-US"/>
              </w:rPr>
              <w:lastRenderedPageBreak/>
              <w:t>p. 9-10</w:t>
            </w:r>
          </w:p>
          <w:p w14:paraId="79202A62" w14:textId="0DDA2632" w:rsidR="00833012" w:rsidRDefault="00196225" w:rsidP="00EC54BD">
            <w:pPr>
              <w:rPr>
                <w:rFonts w:ascii="Arial" w:hAnsi="Arial" w:cs="Arial"/>
                <w:sz w:val="20"/>
                <w:szCs w:val="20"/>
                <w:lang w:val="en-US"/>
              </w:rPr>
            </w:pPr>
            <w:r w:rsidRPr="00196225">
              <w:rPr>
                <w:rFonts w:ascii="Arial" w:hAnsi="Arial" w:cs="Arial"/>
                <w:sz w:val="20"/>
                <w:szCs w:val="20"/>
                <w:lang w:val="en-US"/>
              </w:rPr>
              <w:t xml:space="preserve">Interactions were first of all directly derived from HIS data; for example, who was involved in each surgery in 2018 is registered in the system, and it was observed that these agents interact during the surgery. Interactions were also </w:t>
            </w:r>
            <w:r w:rsidRPr="00196225">
              <w:rPr>
                <w:rFonts w:ascii="Arial" w:hAnsi="Arial" w:cs="Arial"/>
                <w:sz w:val="20"/>
                <w:szCs w:val="20"/>
                <w:lang w:val="en-US"/>
              </w:rPr>
              <w:lastRenderedPageBreak/>
              <w:t xml:space="preserve">derived from standard working procedures, which were both described and observed; these are interactions as they generally take place between agents with the same function or role. </w:t>
            </w:r>
          </w:p>
          <w:p w14:paraId="149CD307" w14:textId="3B34F177" w:rsidR="00833012" w:rsidRPr="00CF160E" w:rsidRDefault="00833012" w:rsidP="00EC54BD">
            <w:pPr>
              <w:rPr>
                <w:rFonts w:ascii="Arial" w:hAnsi="Arial" w:cs="Arial"/>
                <w:sz w:val="20"/>
                <w:szCs w:val="20"/>
                <w:lang w:val="en-US"/>
              </w:rPr>
            </w:pPr>
          </w:p>
        </w:tc>
      </w:tr>
      <w:tr w:rsidR="00600801" w:rsidRPr="001C2359" w14:paraId="47636E4E" w14:textId="77777777" w:rsidTr="004B559E">
        <w:tc>
          <w:tcPr>
            <w:tcW w:w="656" w:type="dxa"/>
            <w:gridSpan w:val="2"/>
            <w:shd w:val="clear" w:color="auto" w:fill="auto"/>
          </w:tcPr>
          <w:p w14:paraId="7375DDC1" w14:textId="0FB50B76" w:rsidR="00600801" w:rsidRPr="00600801" w:rsidRDefault="00B7383D" w:rsidP="00856B94">
            <w:pPr>
              <w:rPr>
                <w:rFonts w:ascii="Arial" w:hAnsi="Arial" w:cs="Arial"/>
                <w:sz w:val="20"/>
                <w:szCs w:val="20"/>
                <w:lang w:val="en-GB"/>
              </w:rPr>
            </w:pPr>
            <w:r>
              <w:rPr>
                <w:rFonts w:ascii="Arial" w:hAnsi="Arial" w:cs="Arial"/>
                <w:sz w:val="20"/>
                <w:szCs w:val="20"/>
                <w:lang w:val="en-GB"/>
              </w:rPr>
              <w:lastRenderedPageBreak/>
              <w:t>1</w:t>
            </w:r>
            <w:r w:rsidR="00BA7E66">
              <w:rPr>
                <w:rFonts w:ascii="Arial" w:hAnsi="Arial" w:cs="Arial"/>
                <w:sz w:val="20"/>
                <w:szCs w:val="20"/>
                <w:lang w:val="en-GB"/>
              </w:rPr>
              <w:t>7</w:t>
            </w:r>
          </w:p>
        </w:tc>
        <w:tc>
          <w:tcPr>
            <w:tcW w:w="4304" w:type="dxa"/>
            <w:shd w:val="clear" w:color="auto" w:fill="auto"/>
          </w:tcPr>
          <w:p w14:paraId="1CD0E5AB" w14:textId="77777777" w:rsidR="00BB4CE7" w:rsidRDefault="00BB4CE7" w:rsidP="00600801">
            <w:pPr>
              <w:rPr>
                <w:rFonts w:ascii="Arial" w:hAnsi="Arial" w:cs="Arial"/>
                <w:sz w:val="20"/>
                <w:szCs w:val="20"/>
                <w:lang w:val="en-GB"/>
              </w:rPr>
            </w:pPr>
            <w:r w:rsidRPr="00BB4CE7">
              <w:rPr>
                <w:rFonts w:ascii="Arial" w:hAnsi="Arial" w:cs="Arial"/>
                <w:sz w:val="20"/>
                <w:szCs w:val="20"/>
                <w:lang w:val="en-GB"/>
              </w:rPr>
              <w:t>Interaction includes face-to-face contact or communication via telephone, email or text messages.</w:t>
            </w:r>
          </w:p>
          <w:p w14:paraId="0BC925E2" w14:textId="0DA20CC7" w:rsidR="00600801" w:rsidRPr="00BB4CE7" w:rsidRDefault="00BB4CE7" w:rsidP="00600801">
            <w:pPr>
              <w:rPr>
                <w:rFonts w:ascii="Arial" w:hAnsi="Arial" w:cs="Arial"/>
                <w:sz w:val="20"/>
                <w:szCs w:val="20"/>
                <w:lang w:val="en-GB"/>
              </w:rPr>
            </w:pPr>
            <w:r w:rsidRPr="00BB4CE7">
              <w:rPr>
                <w:rFonts w:ascii="Arial" w:hAnsi="Arial" w:cs="Arial"/>
                <w:sz w:val="20"/>
                <w:szCs w:val="20"/>
                <w:lang w:val="en-GB"/>
              </w:rPr>
              <w:br/>
              <w:t>How do authors build the relationship matrix with these 2 options?</w:t>
            </w:r>
          </w:p>
        </w:tc>
        <w:tc>
          <w:tcPr>
            <w:tcW w:w="3780" w:type="dxa"/>
            <w:shd w:val="clear" w:color="auto" w:fill="auto"/>
          </w:tcPr>
          <w:p w14:paraId="3EBF10D0" w14:textId="6C3352C5" w:rsidR="00600801" w:rsidRPr="00736C12" w:rsidRDefault="00736C12" w:rsidP="00036F15">
            <w:pPr>
              <w:rPr>
                <w:rFonts w:ascii="Arial" w:hAnsi="Arial" w:cs="Arial"/>
                <w:sz w:val="20"/>
                <w:szCs w:val="20"/>
                <w:lang w:val="en-US"/>
              </w:rPr>
            </w:pPr>
            <w:r w:rsidRPr="00736C12">
              <w:rPr>
                <w:rFonts w:ascii="Arial" w:hAnsi="Arial" w:cs="Arial"/>
                <w:sz w:val="20"/>
                <w:szCs w:val="20"/>
                <w:lang w:val="en-US"/>
              </w:rPr>
              <w:t xml:space="preserve">In the database per </w:t>
            </w:r>
            <w:r>
              <w:rPr>
                <w:rFonts w:ascii="Arial" w:hAnsi="Arial" w:cs="Arial"/>
                <w:sz w:val="20"/>
                <w:szCs w:val="20"/>
                <w:lang w:val="en-US"/>
              </w:rPr>
              <w:t>interaction between agent A and agent B it was recorded via which communication channel(s) the interaction takes place.</w:t>
            </w:r>
          </w:p>
        </w:tc>
        <w:tc>
          <w:tcPr>
            <w:tcW w:w="5372" w:type="dxa"/>
            <w:shd w:val="clear" w:color="auto" w:fill="auto"/>
          </w:tcPr>
          <w:p w14:paraId="42F4E0DE" w14:textId="41B9660D" w:rsidR="00785D4E" w:rsidRPr="00A938DC" w:rsidRDefault="00785D4E" w:rsidP="00856B94">
            <w:pPr>
              <w:rPr>
                <w:rFonts w:ascii="Arial" w:hAnsi="Arial" w:cs="Arial"/>
                <w:sz w:val="20"/>
                <w:szCs w:val="20"/>
                <w:lang w:val="en-US"/>
              </w:rPr>
            </w:pPr>
          </w:p>
        </w:tc>
      </w:tr>
      <w:tr w:rsidR="00600801" w:rsidRPr="001C2359" w14:paraId="7D77C905" w14:textId="77777777" w:rsidTr="004B559E">
        <w:tc>
          <w:tcPr>
            <w:tcW w:w="656" w:type="dxa"/>
            <w:gridSpan w:val="2"/>
            <w:shd w:val="clear" w:color="auto" w:fill="auto"/>
          </w:tcPr>
          <w:p w14:paraId="250966F0" w14:textId="2D5E42D6" w:rsidR="00600801" w:rsidRPr="00600801" w:rsidRDefault="00600801" w:rsidP="00B7383D">
            <w:pPr>
              <w:rPr>
                <w:rFonts w:ascii="Arial" w:hAnsi="Arial" w:cs="Arial"/>
                <w:sz w:val="20"/>
                <w:szCs w:val="20"/>
                <w:lang w:val="en-GB"/>
              </w:rPr>
            </w:pPr>
            <w:r>
              <w:rPr>
                <w:rFonts w:ascii="Arial" w:hAnsi="Arial" w:cs="Arial"/>
                <w:sz w:val="20"/>
                <w:szCs w:val="20"/>
                <w:lang w:val="en-GB"/>
              </w:rPr>
              <w:t>1</w:t>
            </w:r>
            <w:r w:rsidR="00BA7E66">
              <w:rPr>
                <w:rFonts w:ascii="Arial" w:hAnsi="Arial" w:cs="Arial"/>
                <w:sz w:val="20"/>
                <w:szCs w:val="20"/>
                <w:lang w:val="en-GB"/>
              </w:rPr>
              <w:t>8</w:t>
            </w:r>
          </w:p>
        </w:tc>
        <w:tc>
          <w:tcPr>
            <w:tcW w:w="4304" w:type="dxa"/>
            <w:shd w:val="clear" w:color="auto" w:fill="auto"/>
          </w:tcPr>
          <w:p w14:paraId="73061296" w14:textId="77777777" w:rsidR="00987AA7" w:rsidRDefault="00BB4CE7" w:rsidP="00600801">
            <w:pPr>
              <w:rPr>
                <w:rFonts w:ascii="Arial" w:hAnsi="Arial" w:cs="Arial"/>
                <w:sz w:val="20"/>
                <w:szCs w:val="20"/>
                <w:lang w:val="en-GB"/>
              </w:rPr>
            </w:pPr>
            <w:r>
              <w:rPr>
                <w:rFonts w:ascii="Arial" w:hAnsi="Arial" w:cs="Arial"/>
                <w:sz w:val="20"/>
                <w:szCs w:val="20"/>
                <w:lang w:val="en-GB"/>
              </w:rPr>
              <w:t>L</w:t>
            </w:r>
            <w:r w:rsidRPr="00BB4CE7">
              <w:rPr>
                <w:rFonts w:ascii="Arial" w:hAnsi="Arial" w:cs="Arial"/>
                <w:sz w:val="20"/>
                <w:szCs w:val="20"/>
                <w:lang w:val="en-GB"/>
              </w:rPr>
              <w:t>ine 254-264</w:t>
            </w:r>
            <w:r w:rsidRPr="00BB4CE7">
              <w:rPr>
                <w:rFonts w:ascii="Arial" w:hAnsi="Arial" w:cs="Arial"/>
                <w:sz w:val="20"/>
                <w:szCs w:val="20"/>
                <w:lang w:val="en-GB"/>
              </w:rPr>
              <w:br/>
              <w:t>After the social networks per task were constructed, the specific concepts and measures of the social networks that are related to the concepts of integration and differentiation were analyzed.</w:t>
            </w:r>
          </w:p>
          <w:p w14:paraId="724C4865" w14:textId="77777777" w:rsidR="00BB4CE7" w:rsidRDefault="00BB4CE7" w:rsidP="00600801">
            <w:pPr>
              <w:rPr>
                <w:rFonts w:ascii="Arial" w:hAnsi="Arial" w:cs="Arial"/>
                <w:sz w:val="20"/>
                <w:szCs w:val="20"/>
                <w:lang w:val="en-GB"/>
              </w:rPr>
            </w:pPr>
          </w:p>
          <w:p w14:paraId="74BED116" w14:textId="73823516" w:rsidR="00BB4CE7" w:rsidRPr="00BB4CE7" w:rsidRDefault="00BB4CE7" w:rsidP="00600801">
            <w:pPr>
              <w:rPr>
                <w:rFonts w:ascii="Arial" w:hAnsi="Arial" w:cs="Arial"/>
                <w:sz w:val="20"/>
                <w:szCs w:val="20"/>
                <w:lang w:val="en-GB"/>
              </w:rPr>
            </w:pPr>
            <w:r w:rsidRPr="00BB4CE7">
              <w:rPr>
                <w:rFonts w:ascii="Arial" w:hAnsi="Arial" w:cs="Arial"/>
                <w:sz w:val="20"/>
                <w:szCs w:val="20"/>
                <w:lang w:val="en-GB"/>
              </w:rPr>
              <w:t>So what I understand is that the network was built based on whether or not there is a connection between the agents in a task.</w:t>
            </w:r>
            <w:r w:rsidRPr="00BB4CE7">
              <w:rPr>
                <w:rFonts w:ascii="Arial" w:hAnsi="Arial" w:cs="Arial"/>
                <w:sz w:val="20"/>
                <w:szCs w:val="20"/>
                <w:lang w:val="en-GB"/>
              </w:rPr>
              <w:br/>
              <w:t>But then, the type of relationship is not analyzed. That is, if it is a network of collaboration, friendship, etc. I think that is so, right?</w:t>
            </w:r>
          </w:p>
        </w:tc>
        <w:tc>
          <w:tcPr>
            <w:tcW w:w="3780" w:type="dxa"/>
            <w:shd w:val="clear" w:color="auto" w:fill="auto"/>
          </w:tcPr>
          <w:p w14:paraId="57683945" w14:textId="394875E1" w:rsidR="00B8330E" w:rsidRPr="004B559E" w:rsidRDefault="004B559E" w:rsidP="00B8330E">
            <w:pPr>
              <w:rPr>
                <w:rFonts w:ascii="Arial" w:hAnsi="Arial" w:cs="Arial"/>
                <w:sz w:val="20"/>
                <w:szCs w:val="20"/>
                <w:lang w:val="en-US"/>
              </w:rPr>
            </w:pPr>
            <w:r w:rsidRPr="004B559E">
              <w:rPr>
                <w:rFonts w:ascii="Arial" w:hAnsi="Arial" w:cs="Arial"/>
                <w:sz w:val="20"/>
                <w:szCs w:val="20"/>
                <w:lang w:val="en-US"/>
              </w:rPr>
              <w:t>That is correct, the connections are purely functional, task rel</w:t>
            </w:r>
            <w:r>
              <w:rPr>
                <w:rFonts w:ascii="Arial" w:hAnsi="Arial" w:cs="Arial"/>
                <w:sz w:val="20"/>
                <w:szCs w:val="20"/>
                <w:lang w:val="en-US"/>
              </w:rPr>
              <w:t>ated. No relations that result from friendship, or other collaboration than the logistical tasks studied here, were included.</w:t>
            </w:r>
            <w:r w:rsidR="00E43422" w:rsidRPr="004B559E">
              <w:rPr>
                <w:rFonts w:ascii="Arial" w:hAnsi="Arial" w:cs="Arial"/>
                <w:sz w:val="20"/>
                <w:szCs w:val="20"/>
                <w:lang w:val="en-US"/>
              </w:rPr>
              <w:t xml:space="preserve"> </w:t>
            </w:r>
          </w:p>
        </w:tc>
        <w:tc>
          <w:tcPr>
            <w:tcW w:w="5372" w:type="dxa"/>
            <w:shd w:val="clear" w:color="auto" w:fill="auto"/>
          </w:tcPr>
          <w:p w14:paraId="5469E4B5" w14:textId="05AB4719" w:rsidR="00600801" w:rsidRPr="004B559E" w:rsidRDefault="00600801" w:rsidP="00D506FE">
            <w:pPr>
              <w:rPr>
                <w:rFonts w:ascii="Arial" w:hAnsi="Arial" w:cs="Arial"/>
                <w:sz w:val="20"/>
                <w:szCs w:val="20"/>
                <w:u w:val="single"/>
                <w:lang w:val="en-US"/>
              </w:rPr>
            </w:pPr>
          </w:p>
        </w:tc>
      </w:tr>
      <w:tr w:rsidR="004B559E" w:rsidRPr="001C2359" w14:paraId="0CEBBAC0" w14:textId="77777777" w:rsidTr="004B559E">
        <w:tc>
          <w:tcPr>
            <w:tcW w:w="656" w:type="dxa"/>
            <w:gridSpan w:val="2"/>
            <w:shd w:val="clear" w:color="auto" w:fill="auto"/>
          </w:tcPr>
          <w:p w14:paraId="19F3700F" w14:textId="18743DEB" w:rsidR="004B559E" w:rsidRPr="00600801" w:rsidRDefault="004B559E" w:rsidP="004B559E">
            <w:pPr>
              <w:rPr>
                <w:rFonts w:ascii="Arial" w:hAnsi="Arial" w:cs="Arial"/>
                <w:sz w:val="20"/>
                <w:szCs w:val="20"/>
                <w:lang w:val="en-GB"/>
              </w:rPr>
            </w:pPr>
            <w:r>
              <w:rPr>
                <w:rFonts w:ascii="Arial" w:hAnsi="Arial" w:cs="Arial"/>
                <w:sz w:val="20"/>
                <w:szCs w:val="20"/>
                <w:lang w:val="en-GB"/>
              </w:rPr>
              <w:t>19</w:t>
            </w:r>
          </w:p>
        </w:tc>
        <w:tc>
          <w:tcPr>
            <w:tcW w:w="4304" w:type="dxa"/>
            <w:shd w:val="clear" w:color="auto" w:fill="auto"/>
          </w:tcPr>
          <w:p w14:paraId="2B1EA613" w14:textId="7594D224" w:rsidR="004B559E" w:rsidRPr="00BB4CE7" w:rsidRDefault="004B559E" w:rsidP="004B559E">
            <w:pPr>
              <w:rPr>
                <w:rFonts w:ascii="Arial" w:hAnsi="Arial" w:cs="Arial"/>
                <w:sz w:val="20"/>
                <w:szCs w:val="20"/>
                <w:lang w:val="en-GB"/>
              </w:rPr>
            </w:pPr>
            <w:r w:rsidRPr="00BB4CE7">
              <w:rPr>
                <w:rFonts w:ascii="Arial" w:hAnsi="Arial" w:cs="Arial"/>
                <w:sz w:val="20"/>
                <w:szCs w:val="20"/>
                <w:lang w:val="en-GB"/>
              </w:rPr>
              <w:t>Line 262</w:t>
            </w:r>
            <w:r w:rsidRPr="00BB4CE7">
              <w:rPr>
                <w:rFonts w:ascii="Arial" w:hAnsi="Arial" w:cs="Arial"/>
                <w:sz w:val="20"/>
                <w:szCs w:val="20"/>
                <w:lang w:val="en-GB"/>
              </w:rPr>
              <w:br/>
              <w:t>On a network level, the entire hospital network was analyzed to identify groups of densely connected agents.</w:t>
            </w:r>
            <w:r w:rsidRPr="00BB4CE7">
              <w:rPr>
                <w:rFonts w:ascii="Arial" w:hAnsi="Arial" w:cs="Arial"/>
                <w:sz w:val="20"/>
                <w:szCs w:val="20"/>
                <w:lang w:val="en-GB"/>
              </w:rPr>
              <w:br/>
            </w:r>
            <w:r w:rsidRPr="00BB4CE7">
              <w:rPr>
                <w:rFonts w:ascii="Arial" w:hAnsi="Arial" w:cs="Arial"/>
                <w:sz w:val="20"/>
                <w:szCs w:val="20"/>
                <w:lang w:val="en-GB"/>
              </w:rPr>
              <w:lastRenderedPageBreak/>
              <w:t>I think the entire network of the entire hospital was not measured. I think what was measured is the complete network of processes and / or tasks of the Department of Surgery that includes some actors from other departments.</w:t>
            </w:r>
          </w:p>
        </w:tc>
        <w:tc>
          <w:tcPr>
            <w:tcW w:w="3780" w:type="dxa"/>
            <w:shd w:val="clear" w:color="auto" w:fill="auto"/>
          </w:tcPr>
          <w:p w14:paraId="4A634B75" w14:textId="688E0D56" w:rsidR="004B559E" w:rsidRDefault="004B559E" w:rsidP="004B559E">
            <w:pPr>
              <w:rPr>
                <w:rFonts w:ascii="Arial" w:hAnsi="Arial" w:cs="Arial"/>
                <w:sz w:val="20"/>
                <w:szCs w:val="20"/>
                <w:lang w:val="en-US"/>
              </w:rPr>
            </w:pPr>
            <w:r w:rsidRPr="00304EA2">
              <w:rPr>
                <w:rFonts w:ascii="Arial" w:hAnsi="Arial" w:cs="Arial"/>
                <w:sz w:val="20"/>
                <w:szCs w:val="20"/>
                <w:lang w:val="en-US"/>
              </w:rPr>
              <w:lastRenderedPageBreak/>
              <w:t xml:space="preserve">The study </w:t>
            </w:r>
            <w:r>
              <w:rPr>
                <w:rFonts w:ascii="Arial" w:hAnsi="Arial" w:cs="Arial"/>
                <w:sz w:val="20"/>
                <w:szCs w:val="20"/>
                <w:lang w:val="en-US"/>
              </w:rPr>
              <w:t xml:space="preserve">describes </w:t>
            </w:r>
            <w:r w:rsidRPr="00304EA2">
              <w:rPr>
                <w:rFonts w:ascii="Arial" w:hAnsi="Arial" w:cs="Arial"/>
                <w:sz w:val="20"/>
                <w:szCs w:val="20"/>
                <w:lang w:val="en-US"/>
              </w:rPr>
              <w:t>the</w:t>
            </w:r>
            <w:r>
              <w:rPr>
                <w:rFonts w:ascii="Arial" w:hAnsi="Arial" w:cs="Arial"/>
                <w:sz w:val="20"/>
                <w:szCs w:val="20"/>
                <w:lang w:val="en-US"/>
              </w:rPr>
              <w:t xml:space="preserve"> intra-organizational network of the hospital, for as far as it involves executing tasks for surgery patients. So this is not the </w:t>
            </w:r>
            <w:r>
              <w:rPr>
                <w:rFonts w:ascii="Arial" w:hAnsi="Arial" w:cs="Arial"/>
                <w:sz w:val="20"/>
                <w:szCs w:val="20"/>
                <w:lang w:val="en-US"/>
              </w:rPr>
              <w:lastRenderedPageBreak/>
              <w:t>entire hospital, but a major</w:t>
            </w:r>
            <w:r w:rsidR="00833012">
              <w:rPr>
                <w:rFonts w:ascii="Arial" w:hAnsi="Arial" w:cs="Arial"/>
                <w:sz w:val="20"/>
                <w:szCs w:val="20"/>
                <w:lang w:val="en-US"/>
              </w:rPr>
              <w:t>, if not most important,</w:t>
            </w:r>
            <w:r>
              <w:rPr>
                <w:rFonts w:ascii="Arial" w:hAnsi="Arial" w:cs="Arial"/>
                <w:sz w:val="20"/>
                <w:szCs w:val="20"/>
                <w:lang w:val="en-US"/>
              </w:rPr>
              <w:t xml:space="preserve"> part of it as </w:t>
            </w:r>
            <w:proofErr w:type="spellStart"/>
            <w:r>
              <w:rPr>
                <w:rFonts w:ascii="Arial" w:hAnsi="Arial" w:cs="Arial"/>
                <w:sz w:val="20"/>
                <w:szCs w:val="20"/>
                <w:lang w:val="en-US"/>
              </w:rPr>
              <w:t>besided</w:t>
            </w:r>
            <w:proofErr w:type="spellEnd"/>
            <w:r>
              <w:rPr>
                <w:rFonts w:ascii="Arial" w:hAnsi="Arial" w:cs="Arial"/>
                <w:sz w:val="20"/>
                <w:szCs w:val="20"/>
                <w:lang w:val="en-US"/>
              </w:rPr>
              <w:t xml:space="preserve"> the surgery department, it also includes all other departments that perform tasks related to surgery patients. </w:t>
            </w:r>
          </w:p>
          <w:p w14:paraId="5E52AAC8" w14:textId="77777777" w:rsidR="004B559E" w:rsidRDefault="004B559E" w:rsidP="004B559E">
            <w:pPr>
              <w:rPr>
                <w:rFonts w:ascii="Arial" w:hAnsi="Arial" w:cs="Arial"/>
                <w:sz w:val="20"/>
                <w:szCs w:val="20"/>
                <w:lang w:val="en-US"/>
              </w:rPr>
            </w:pPr>
          </w:p>
          <w:p w14:paraId="246EAE59" w14:textId="77777777" w:rsidR="004B559E" w:rsidRDefault="004B559E" w:rsidP="004B559E">
            <w:pPr>
              <w:rPr>
                <w:rFonts w:ascii="Arial" w:hAnsi="Arial" w:cs="Arial"/>
                <w:sz w:val="20"/>
                <w:szCs w:val="20"/>
                <w:lang w:val="en-US"/>
              </w:rPr>
            </w:pPr>
            <w:r>
              <w:rPr>
                <w:rFonts w:ascii="Arial" w:hAnsi="Arial" w:cs="Arial"/>
                <w:sz w:val="20"/>
                <w:szCs w:val="20"/>
                <w:lang w:val="en-US"/>
              </w:rPr>
              <w:t xml:space="preserve">We have improved the manuscript by stressing this. All departments included are also presented in Table 2. </w:t>
            </w:r>
          </w:p>
          <w:p w14:paraId="51D5EA56" w14:textId="4B2E4D96" w:rsidR="004B559E" w:rsidRPr="004B559E" w:rsidRDefault="004B559E" w:rsidP="004B559E">
            <w:pPr>
              <w:rPr>
                <w:rFonts w:ascii="Arial" w:hAnsi="Arial" w:cs="Arial"/>
                <w:sz w:val="20"/>
                <w:szCs w:val="20"/>
                <w:lang w:val="en-US"/>
              </w:rPr>
            </w:pPr>
          </w:p>
        </w:tc>
        <w:tc>
          <w:tcPr>
            <w:tcW w:w="5372" w:type="dxa"/>
            <w:shd w:val="clear" w:color="auto" w:fill="auto"/>
          </w:tcPr>
          <w:p w14:paraId="0797B787" w14:textId="5238D4A6" w:rsidR="004B559E" w:rsidRPr="00304EA2" w:rsidRDefault="004B559E" w:rsidP="004B559E">
            <w:pPr>
              <w:rPr>
                <w:rFonts w:ascii="Arial" w:hAnsi="Arial" w:cs="Arial"/>
                <w:sz w:val="20"/>
                <w:szCs w:val="20"/>
                <w:u w:val="single"/>
                <w:lang w:val="en-GB"/>
              </w:rPr>
            </w:pPr>
            <w:r w:rsidRPr="00304EA2">
              <w:rPr>
                <w:rFonts w:ascii="Arial" w:hAnsi="Arial" w:cs="Arial"/>
                <w:sz w:val="20"/>
                <w:szCs w:val="20"/>
                <w:u w:val="single"/>
                <w:lang w:val="en-GB"/>
              </w:rPr>
              <w:lastRenderedPageBreak/>
              <w:t xml:space="preserve">p. </w:t>
            </w:r>
            <w:r w:rsidR="00151F4E">
              <w:rPr>
                <w:rFonts w:ascii="Arial" w:hAnsi="Arial" w:cs="Arial"/>
                <w:sz w:val="20"/>
                <w:szCs w:val="20"/>
                <w:u w:val="single"/>
                <w:lang w:val="en-GB"/>
              </w:rPr>
              <w:t>8</w:t>
            </w:r>
          </w:p>
          <w:p w14:paraId="168BD15E" w14:textId="70208F1C" w:rsidR="00833012" w:rsidRPr="00E743F6" w:rsidRDefault="00196225" w:rsidP="004B559E">
            <w:pPr>
              <w:rPr>
                <w:rFonts w:ascii="Arial" w:hAnsi="Arial" w:cs="Arial"/>
                <w:sz w:val="20"/>
                <w:szCs w:val="20"/>
                <w:lang w:val="en-GB"/>
              </w:rPr>
            </w:pPr>
            <w:r w:rsidRPr="00196225">
              <w:rPr>
                <w:rFonts w:ascii="Arial" w:hAnsi="Arial" w:cs="Arial"/>
                <w:sz w:val="20"/>
                <w:szCs w:val="20"/>
                <w:lang w:val="en-GB"/>
              </w:rPr>
              <w:t xml:space="preserve">However, given the exploratory nature of our research and to reduce complexity and increase feasibility, it was decided to focus on the social network that includes all </w:t>
            </w:r>
            <w:r w:rsidRPr="00196225">
              <w:rPr>
                <w:rFonts w:ascii="Arial" w:hAnsi="Arial" w:cs="Arial"/>
                <w:sz w:val="20"/>
                <w:szCs w:val="20"/>
                <w:lang w:val="en-GB"/>
              </w:rPr>
              <w:lastRenderedPageBreak/>
              <w:t>agents of all departments that execute tasks for the benefit of surgery patients. This includes agents of outpatient departments, the preoperative screening department, the nursing departments, the Operating Theatre Complex, the Central Sterilization Unit and the holding and recovery areas.  By including all departments that take part in organizing patient flows, material flows and staff flows, a large part of the hospital system was included, which is in line with a system-wide approach. Moreover, the network in place for surgery patients is important, given the fact that more than 60 percent of patients who are admitted to a hospital are treated in the operating theatre complex (OTC) [32]</w:t>
            </w:r>
            <w:r>
              <w:rPr>
                <w:rFonts w:ascii="Arial" w:hAnsi="Arial" w:cs="Arial"/>
                <w:sz w:val="20"/>
                <w:szCs w:val="20"/>
                <w:lang w:val="en-GB"/>
              </w:rPr>
              <w:t xml:space="preserve"> </w:t>
            </w:r>
            <w:r>
              <w:rPr>
                <w:rFonts w:ascii="Arial" w:hAnsi="Arial" w:cs="Arial"/>
                <w:color w:val="000000" w:themeColor="text1"/>
                <w:sz w:val="20"/>
                <w:szCs w:val="20"/>
                <w:lang w:val="en-US"/>
              </w:rPr>
              <w:t xml:space="preserve">and </w:t>
            </w:r>
            <w:r w:rsidRPr="00BE3F2C">
              <w:rPr>
                <w:rFonts w:ascii="Arial" w:hAnsi="Arial" w:cs="Arial"/>
                <w:color w:val="000000" w:themeColor="text1"/>
                <w:sz w:val="20"/>
                <w:szCs w:val="20"/>
                <w:lang w:val="en-US"/>
              </w:rPr>
              <w:t>the OTC accounts for more than 40% of a hospital’s total revenue</w:t>
            </w:r>
            <w:r>
              <w:rPr>
                <w:rFonts w:ascii="Arial" w:hAnsi="Arial" w:cs="Arial"/>
                <w:color w:val="000000" w:themeColor="text1"/>
                <w:sz w:val="20"/>
                <w:szCs w:val="20"/>
                <w:lang w:val="en-US"/>
              </w:rPr>
              <w:t>,</w:t>
            </w:r>
            <w:r w:rsidRPr="00BE3F2C">
              <w:rPr>
                <w:rFonts w:ascii="Arial" w:hAnsi="Arial" w:cs="Arial"/>
                <w:color w:val="000000" w:themeColor="text1"/>
                <w:sz w:val="20"/>
                <w:szCs w:val="20"/>
                <w:lang w:val="en-US"/>
              </w:rPr>
              <w:t xml:space="preserve"> and a similar proportion of its total expenses [3</w:t>
            </w:r>
            <w:r>
              <w:rPr>
                <w:rFonts w:ascii="Arial" w:hAnsi="Arial" w:cs="Arial"/>
                <w:color w:val="000000" w:themeColor="text1"/>
                <w:sz w:val="20"/>
                <w:szCs w:val="20"/>
                <w:lang w:val="en-US"/>
              </w:rPr>
              <w:t>3</w:t>
            </w:r>
            <w:r w:rsidRPr="00BE3F2C">
              <w:rPr>
                <w:rFonts w:ascii="Arial" w:hAnsi="Arial" w:cs="Arial"/>
                <w:color w:val="000000" w:themeColor="text1"/>
                <w:sz w:val="20"/>
                <w:szCs w:val="20"/>
                <w:lang w:val="en-US"/>
              </w:rPr>
              <w:t>].</w:t>
            </w:r>
          </w:p>
        </w:tc>
      </w:tr>
      <w:tr w:rsidR="004B559E" w:rsidRPr="001C2359" w14:paraId="16BE6EF4" w14:textId="77777777" w:rsidTr="004B559E">
        <w:tc>
          <w:tcPr>
            <w:tcW w:w="656" w:type="dxa"/>
            <w:gridSpan w:val="2"/>
            <w:shd w:val="clear" w:color="auto" w:fill="auto"/>
          </w:tcPr>
          <w:p w14:paraId="3C69E6FC" w14:textId="40166B0C" w:rsidR="004B559E" w:rsidRPr="00600801" w:rsidRDefault="004B559E" w:rsidP="004B559E">
            <w:pPr>
              <w:rPr>
                <w:rFonts w:ascii="Arial" w:hAnsi="Arial" w:cs="Arial"/>
                <w:sz w:val="20"/>
                <w:szCs w:val="20"/>
                <w:lang w:val="en-GB"/>
              </w:rPr>
            </w:pPr>
            <w:r>
              <w:rPr>
                <w:rFonts w:ascii="Arial" w:hAnsi="Arial" w:cs="Arial"/>
                <w:sz w:val="20"/>
                <w:szCs w:val="20"/>
                <w:lang w:val="en-GB"/>
              </w:rPr>
              <w:lastRenderedPageBreak/>
              <w:t>20</w:t>
            </w:r>
          </w:p>
        </w:tc>
        <w:tc>
          <w:tcPr>
            <w:tcW w:w="4304" w:type="dxa"/>
            <w:shd w:val="clear" w:color="auto" w:fill="auto"/>
          </w:tcPr>
          <w:p w14:paraId="45CF265E" w14:textId="1F7CE6A1" w:rsidR="004B559E" w:rsidRPr="00BB4CE7" w:rsidRDefault="004B559E" w:rsidP="004B559E">
            <w:pPr>
              <w:rPr>
                <w:rFonts w:ascii="Arial" w:hAnsi="Arial" w:cs="Arial"/>
                <w:sz w:val="20"/>
                <w:szCs w:val="20"/>
                <w:lang w:val="en-GB"/>
              </w:rPr>
            </w:pPr>
            <w:r w:rsidRPr="00BB4CE7">
              <w:rPr>
                <w:rFonts w:ascii="Arial" w:hAnsi="Arial" w:cs="Arial"/>
                <w:sz w:val="20"/>
                <w:szCs w:val="20"/>
                <w:lang w:val="en-GB"/>
              </w:rPr>
              <w:t>Regarding metrics to measure networks, the authors have analyzed group metrics (density, clique overlap) and individual metrics (betweenness centrality and Degree Centrality).</w:t>
            </w:r>
            <w:r w:rsidRPr="00BB4CE7">
              <w:rPr>
                <w:rFonts w:ascii="Arial" w:hAnsi="Arial" w:cs="Arial"/>
                <w:sz w:val="20"/>
                <w:szCs w:val="20"/>
                <w:lang w:val="en-GB"/>
              </w:rPr>
              <w:br/>
            </w:r>
            <w:r w:rsidRPr="00BB4CE7">
              <w:rPr>
                <w:rFonts w:ascii="Arial" w:hAnsi="Arial" w:cs="Arial"/>
                <w:sz w:val="20"/>
                <w:szCs w:val="20"/>
                <w:lang w:val="en-GB"/>
              </w:rPr>
              <w:br/>
              <w:t>As a suggestion, for future papers, it is more correct to focus the research on less metrics and describe more in depth. Typically, in Social Network Analysis papers, metrics are separated. In other words, with this paper, more papers could be made, in a more focused way and describing the entire methodological process more simply.</w:t>
            </w:r>
          </w:p>
        </w:tc>
        <w:tc>
          <w:tcPr>
            <w:tcW w:w="3780" w:type="dxa"/>
            <w:shd w:val="clear" w:color="auto" w:fill="auto"/>
          </w:tcPr>
          <w:p w14:paraId="36FFAF4D" w14:textId="065A9A61" w:rsidR="004B559E" w:rsidRPr="00AF7EDF" w:rsidRDefault="00E2359F" w:rsidP="004B559E">
            <w:pPr>
              <w:rPr>
                <w:rFonts w:ascii="Arial" w:hAnsi="Arial" w:cs="Arial"/>
                <w:sz w:val="20"/>
                <w:szCs w:val="20"/>
                <w:lang w:val="en-US"/>
              </w:rPr>
            </w:pPr>
            <w:r>
              <w:rPr>
                <w:rFonts w:ascii="Arial" w:hAnsi="Arial" w:cs="Arial"/>
                <w:sz w:val="20"/>
                <w:szCs w:val="20"/>
                <w:lang w:val="en-US"/>
              </w:rPr>
              <w:t xml:space="preserve">Part of the aim of this exploratory </w:t>
            </w:r>
            <w:r w:rsidR="00AF7EDF">
              <w:rPr>
                <w:rFonts w:ascii="Arial" w:hAnsi="Arial" w:cs="Arial"/>
                <w:sz w:val="20"/>
                <w:szCs w:val="20"/>
                <w:lang w:val="en-US"/>
              </w:rPr>
              <w:t xml:space="preserve">study </w:t>
            </w:r>
            <w:r>
              <w:rPr>
                <w:rFonts w:ascii="Arial" w:hAnsi="Arial" w:cs="Arial"/>
                <w:sz w:val="20"/>
                <w:szCs w:val="20"/>
                <w:lang w:val="en-US"/>
              </w:rPr>
              <w:t>is to</w:t>
            </w:r>
            <w:r w:rsidR="00AF7EDF">
              <w:rPr>
                <w:rFonts w:ascii="Arial" w:hAnsi="Arial" w:cs="Arial"/>
                <w:sz w:val="20"/>
                <w:szCs w:val="20"/>
                <w:lang w:val="en-US"/>
              </w:rPr>
              <w:t xml:space="preserve"> encourage other researchers </w:t>
            </w:r>
            <w:r>
              <w:rPr>
                <w:rFonts w:ascii="Arial" w:hAnsi="Arial" w:cs="Arial"/>
                <w:sz w:val="20"/>
                <w:szCs w:val="20"/>
                <w:lang w:val="en-US"/>
              </w:rPr>
              <w:t>to explore this topic further</w:t>
            </w:r>
            <w:r w:rsidR="00AF7EDF">
              <w:rPr>
                <w:rFonts w:ascii="Arial" w:hAnsi="Arial" w:cs="Arial"/>
                <w:sz w:val="20"/>
                <w:szCs w:val="20"/>
                <w:lang w:val="en-US"/>
              </w:rPr>
              <w:t xml:space="preserve">. </w:t>
            </w:r>
            <w:r>
              <w:rPr>
                <w:rFonts w:ascii="Arial" w:hAnsi="Arial" w:cs="Arial"/>
                <w:sz w:val="20"/>
                <w:szCs w:val="20"/>
                <w:lang w:val="en-US"/>
              </w:rPr>
              <w:t>So t</w:t>
            </w:r>
            <w:r w:rsidRPr="00AF7EDF">
              <w:rPr>
                <w:rFonts w:ascii="Arial" w:hAnsi="Arial" w:cs="Arial"/>
                <w:sz w:val="20"/>
                <w:szCs w:val="20"/>
                <w:lang w:val="en-US"/>
              </w:rPr>
              <w:t>hank you very much f</w:t>
            </w:r>
            <w:r>
              <w:rPr>
                <w:rFonts w:ascii="Arial" w:hAnsi="Arial" w:cs="Arial"/>
                <w:sz w:val="20"/>
                <w:szCs w:val="20"/>
                <w:lang w:val="en-US"/>
              </w:rPr>
              <w:t xml:space="preserve">or these suggestions and we </w:t>
            </w:r>
            <w:r w:rsidR="00293E81">
              <w:rPr>
                <w:rFonts w:ascii="Arial" w:hAnsi="Arial" w:cs="Arial"/>
                <w:sz w:val="20"/>
                <w:szCs w:val="20"/>
                <w:lang w:val="en-US"/>
              </w:rPr>
              <w:t xml:space="preserve">fully </w:t>
            </w:r>
            <w:r>
              <w:rPr>
                <w:rFonts w:ascii="Arial" w:hAnsi="Arial" w:cs="Arial"/>
                <w:sz w:val="20"/>
                <w:szCs w:val="20"/>
                <w:lang w:val="en-US"/>
              </w:rPr>
              <w:t>agree.</w:t>
            </w:r>
          </w:p>
        </w:tc>
        <w:tc>
          <w:tcPr>
            <w:tcW w:w="5372" w:type="dxa"/>
            <w:shd w:val="clear" w:color="auto" w:fill="auto"/>
          </w:tcPr>
          <w:p w14:paraId="09F4FDEF" w14:textId="1D52C094" w:rsidR="004B559E" w:rsidRPr="00AF7EDF" w:rsidRDefault="004B559E" w:rsidP="004B559E">
            <w:pPr>
              <w:rPr>
                <w:rFonts w:ascii="Arial" w:hAnsi="Arial" w:cs="Arial"/>
                <w:sz w:val="20"/>
                <w:szCs w:val="20"/>
                <w:lang w:val="en-US"/>
              </w:rPr>
            </w:pPr>
          </w:p>
        </w:tc>
      </w:tr>
      <w:tr w:rsidR="004B559E" w:rsidRPr="007E36BE" w14:paraId="3FF1FDBC" w14:textId="77777777" w:rsidTr="00D2569C">
        <w:tc>
          <w:tcPr>
            <w:tcW w:w="14112" w:type="dxa"/>
            <w:gridSpan w:val="5"/>
            <w:shd w:val="clear" w:color="auto" w:fill="auto"/>
          </w:tcPr>
          <w:p w14:paraId="52C73967" w14:textId="25F4FD19" w:rsidR="004B559E" w:rsidRPr="000578E9" w:rsidRDefault="004B559E" w:rsidP="004B559E">
            <w:pPr>
              <w:rPr>
                <w:rFonts w:ascii="Arial" w:hAnsi="Arial" w:cs="Arial"/>
                <w:sz w:val="20"/>
                <w:szCs w:val="20"/>
                <w:u w:val="single"/>
                <w:lang w:val="en-GB"/>
              </w:rPr>
            </w:pPr>
            <w:r w:rsidRPr="00BB4CE7">
              <w:rPr>
                <w:rFonts w:ascii="Arial" w:hAnsi="Arial" w:cs="Arial"/>
                <w:b/>
                <w:bCs/>
                <w:sz w:val="20"/>
                <w:szCs w:val="20"/>
                <w:lang w:val="en-GB"/>
              </w:rPr>
              <w:t>Results</w:t>
            </w:r>
          </w:p>
        </w:tc>
      </w:tr>
      <w:tr w:rsidR="004B559E" w:rsidRPr="001C2359" w14:paraId="7BED9124" w14:textId="77777777" w:rsidTr="004B559E">
        <w:tc>
          <w:tcPr>
            <w:tcW w:w="656" w:type="dxa"/>
            <w:gridSpan w:val="2"/>
            <w:shd w:val="clear" w:color="auto" w:fill="FFFFFF" w:themeFill="background1"/>
          </w:tcPr>
          <w:p w14:paraId="280DD410" w14:textId="2B2AF849" w:rsidR="004B559E" w:rsidRPr="00600801" w:rsidRDefault="004B559E" w:rsidP="004B559E">
            <w:pPr>
              <w:rPr>
                <w:rFonts w:ascii="Arial" w:hAnsi="Arial" w:cs="Arial"/>
                <w:sz w:val="20"/>
                <w:szCs w:val="20"/>
                <w:lang w:val="en-GB"/>
              </w:rPr>
            </w:pPr>
            <w:r>
              <w:rPr>
                <w:rFonts w:ascii="Arial" w:hAnsi="Arial" w:cs="Arial"/>
                <w:sz w:val="20"/>
                <w:szCs w:val="20"/>
                <w:lang w:val="en-GB"/>
              </w:rPr>
              <w:t>21</w:t>
            </w:r>
          </w:p>
        </w:tc>
        <w:tc>
          <w:tcPr>
            <w:tcW w:w="4304" w:type="dxa"/>
            <w:shd w:val="clear" w:color="auto" w:fill="FFFFFF" w:themeFill="background1"/>
          </w:tcPr>
          <w:p w14:paraId="358D302C" w14:textId="365794B3" w:rsidR="004B559E" w:rsidRPr="00BB4CE7" w:rsidRDefault="004B559E" w:rsidP="004B559E">
            <w:pPr>
              <w:rPr>
                <w:rFonts w:ascii="Arial" w:hAnsi="Arial" w:cs="Arial"/>
                <w:sz w:val="20"/>
                <w:szCs w:val="20"/>
                <w:lang w:val="en-GB"/>
              </w:rPr>
            </w:pPr>
            <w:r w:rsidRPr="00BB4CE7">
              <w:rPr>
                <w:rFonts w:ascii="Arial" w:hAnsi="Arial" w:cs="Arial"/>
                <w:sz w:val="20"/>
                <w:szCs w:val="20"/>
                <w:lang w:val="en-GB"/>
              </w:rPr>
              <w:t>Figure 2 is very confusing.</w:t>
            </w:r>
            <w:r w:rsidRPr="00BB4CE7">
              <w:rPr>
                <w:rFonts w:ascii="Arial" w:hAnsi="Arial" w:cs="Arial"/>
                <w:sz w:val="20"/>
                <w:szCs w:val="20"/>
                <w:lang w:val="en-GB"/>
              </w:rPr>
              <w:br/>
              <w:t>Several questions arise:</w:t>
            </w:r>
            <w:r w:rsidRPr="00BB4CE7">
              <w:rPr>
                <w:rFonts w:ascii="Arial" w:hAnsi="Arial" w:cs="Arial"/>
                <w:sz w:val="20"/>
                <w:szCs w:val="20"/>
                <w:lang w:val="en-GB"/>
              </w:rPr>
              <w:br/>
              <w:t>number 5, is it not related more?</w:t>
            </w:r>
            <w:r w:rsidRPr="00BB4CE7">
              <w:rPr>
                <w:rFonts w:ascii="Arial" w:hAnsi="Arial" w:cs="Arial"/>
                <w:sz w:val="20"/>
                <w:szCs w:val="20"/>
                <w:lang w:val="en-GB"/>
              </w:rPr>
              <w:br/>
              <w:t>number 10, isn't it more related?</w:t>
            </w:r>
            <w:r w:rsidRPr="00BB4CE7">
              <w:rPr>
                <w:rFonts w:ascii="Arial" w:hAnsi="Arial" w:cs="Arial"/>
                <w:sz w:val="20"/>
                <w:szCs w:val="20"/>
                <w:lang w:val="en-GB"/>
              </w:rPr>
              <w:br/>
              <w:t>etc</w:t>
            </w:r>
          </w:p>
        </w:tc>
        <w:tc>
          <w:tcPr>
            <w:tcW w:w="3780" w:type="dxa"/>
            <w:shd w:val="clear" w:color="auto" w:fill="FFFFFF" w:themeFill="background1"/>
          </w:tcPr>
          <w:p w14:paraId="01EC0662" w14:textId="48B1C03C" w:rsidR="004B559E" w:rsidRDefault="00BB331B" w:rsidP="004B559E">
            <w:pPr>
              <w:rPr>
                <w:rFonts w:ascii="Arial" w:hAnsi="Arial" w:cs="Arial"/>
                <w:sz w:val="20"/>
                <w:szCs w:val="20"/>
                <w:lang w:val="en-US"/>
              </w:rPr>
            </w:pPr>
            <w:r>
              <w:rPr>
                <w:rFonts w:ascii="Arial" w:hAnsi="Arial" w:cs="Arial"/>
                <w:sz w:val="20"/>
                <w:szCs w:val="20"/>
                <w:lang w:val="en-US"/>
              </w:rPr>
              <w:t xml:space="preserve">Figure 2 shows how tasks are related. This is primarily </w:t>
            </w:r>
            <w:r w:rsidR="00FF730C">
              <w:rPr>
                <w:rFonts w:ascii="Arial" w:hAnsi="Arial" w:cs="Arial"/>
                <w:sz w:val="20"/>
                <w:szCs w:val="20"/>
                <w:lang w:val="en-US"/>
              </w:rPr>
              <w:t xml:space="preserve">based on </w:t>
            </w:r>
            <w:r>
              <w:rPr>
                <w:rFonts w:ascii="Arial" w:hAnsi="Arial" w:cs="Arial"/>
                <w:sz w:val="20"/>
                <w:szCs w:val="20"/>
                <w:lang w:val="en-US"/>
              </w:rPr>
              <w:t>the order</w:t>
            </w:r>
            <w:r w:rsidR="00FF730C">
              <w:rPr>
                <w:rFonts w:ascii="Arial" w:hAnsi="Arial" w:cs="Arial"/>
                <w:sz w:val="20"/>
                <w:szCs w:val="20"/>
                <w:lang w:val="en-US"/>
              </w:rPr>
              <w:t xml:space="preserve"> in which they are executed, but also – and this was not explained well enough – on the output-input relationship between two tasks. We explained this better in the revision.</w:t>
            </w:r>
          </w:p>
          <w:p w14:paraId="66289144" w14:textId="3D59C4E1" w:rsidR="00FF730C" w:rsidRDefault="00FF730C" w:rsidP="004B559E">
            <w:pPr>
              <w:rPr>
                <w:rFonts w:ascii="Arial" w:hAnsi="Arial" w:cs="Arial"/>
                <w:sz w:val="20"/>
                <w:szCs w:val="20"/>
                <w:lang w:val="en-US"/>
              </w:rPr>
            </w:pPr>
          </w:p>
          <w:p w14:paraId="3EB8FD5E" w14:textId="10188400" w:rsidR="00FF730C" w:rsidRDefault="00FF730C" w:rsidP="004B559E">
            <w:pPr>
              <w:rPr>
                <w:rFonts w:ascii="Arial" w:hAnsi="Arial" w:cs="Arial"/>
                <w:sz w:val="20"/>
                <w:szCs w:val="20"/>
                <w:lang w:val="en-US"/>
              </w:rPr>
            </w:pPr>
            <w:r>
              <w:rPr>
                <w:rFonts w:ascii="Arial" w:hAnsi="Arial" w:cs="Arial"/>
                <w:sz w:val="20"/>
                <w:szCs w:val="20"/>
                <w:lang w:val="en-US"/>
              </w:rPr>
              <w:t xml:space="preserve">We also critically reviewed Figure 2 and </w:t>
            </w:r>
            <w:r>
              <w:rPr>
                <w:rFonts w:ascii="Arial" w:hAnsi="Arial" w:cs="Arial"/>
                <w:sz w:val="20"/>
                <w:szCs w:val="20"/>
                <w:lang w:val="en-US"/>
              </w:rPr>
              <w:lastRenderedPageBreak/>
              <w:t>considered the following:</w:t>
            </w:r>
          </w:p>
          <w:p w14:paraId="2950DA36" w14:textId="13694611" w:rsidR="00FF730C" w:rsidRPr="00FF730C" w:rsidRDefault="00FF730C" w:rsidP="00FF730C">
            <w:pPr>
              <w:pStyle w:val="Lijstalinea"/>
              <w:numPr>
                <w:ilvl w:val="0"/>
                <w:numId w:val="39"/>
              </w:numPr>
              <w:rPr>
                <w:rFonts w:ascii="Arial" w:hAnsi="Arial" w:cs="Arial"/>
                <w:sz w:val="20"/>
                <w:szCs w:val="20"/>
                <w:lang w:val="en-US"/>
              </w:rPr>
            </w:pPr>
            <w:r w:rsidRPr="00FF730C">
              <w:rPr>
                <w:rFonts w:ascii="Arial" w:hAnsi="Arial" w:cs="Arial"/>
                <w:sz w:val="20"/>
                <w:szCs w:val="20"/>
                <w:lang w:val="en-US"/>
              </w:rPr>
              <w:t xml:space="preserve">With regard to task 5 we now added an arrow to task 1 because equipment maintenance plans can influence the OR master schedule (even when it has already been set). </w:t>
            </w:r>
          </w:p>
          <w:p w14:paraId="047DD0F8" w14:textId="6A995453" w:rsidR="00FF730C" w:rsidRPr="00FF730C" w:rsidRDefault="00FF730C" w:rsidP="00FF730C">
            <w:pPr>
              <w:pStyle w:val="Lijstalinea"/>
              <w:numPr>
                <w:ilvl w:val="0"/>
                <w:numId w:val="39"/>
              </w:numPr>
              <w:rPr>
                <w:rFonts w:ascii="Arial" w:hAnsi="Arial" w:cs="Arial"/>
                <w:sz w:val="20"/>
                <w:szCs w:val="20"/>
                <w:lang w:val="en-US"/>
              </w:rPr>
            </w:pPr>
            <w:r w:rsidRPr="00FF730C">
              <w:rPr>
                <w:rFonts w:ascii="Arial" w:hAnsi="Arial" w:cs="Arial"/>
                <w:sz w:val="20"/>
                <w:szCs w:val="20"/>
                <w:lang w:val="en-US"/>
              </w:rPr>
              <w:t xml:space="preserve">With regard to task 10 there is no other task that directly uses the output (the nurses schedule) as input, and none of the other tasks </w:t>
            </w:r>
            <w:r w:rsidR="00676A46">
              <w:rPr>
                <w:rFonts w:ascii="Arial" w:hAnsi="Arial" w:cs="Arial"/>
                <w:sz w:val="20"/>
                <w:szCs w:val="20"/>
                <w:lang w:val="en-US"/>
              </w:rPr>
              <w:t>i</w:t>
            </w:r>
            <w:r w:rsidRPr="00FF730C">
              <w:rPr>
                <w:rFonts w:ascii="Arial" w:hAnsi="Arial" w:cs="Arial"/>
                <w:sz w:val="20"/>
                <w:szCs w:val="20"/>
                <w:lang w:val="en-US"/>
              </w:rPr>
              <w:t xml:space="preserve">s the </w:t>
            </w:r>
            <w:r w:rsidR="00676A46">
              <w:rPr>
                <w:rFonts w:ascii="Arial" w:hAnsi="Arial" w:cs="Arial"/>
                <w:sz w:val="20"/>
                <w:szCs w:val="20"/>
                <w:lang w:val="en-US"/>
              </w:rPr>
              <w:t xml:space="preserve">direct </w:t>
            </w:r>
            <w:r w:rsidRPr="00FF730C">
              <w:rPr>
                <w:rFonts w:ascii="Arial" w:hAnsi="Arial" w:cs="Arial"/>
                <w:sz w:val="20"/>
                <w:szCs w:val="20"/>
                <w:lang w:val="en-US"/>
              </w:rPr>
              <w:t>next step from this task. That is why there is no arrow from task 10.</w:t>
            </w:r>
          </w:p>
        </w:tc>
        <w:tc>
          <w:tcPr>
            <w:tcW w:w="5372" w:type="dxa"/>
            <w:shd w:val="clear" w:color="auto" w:fill="FFFFFF" w:themeFill="background1"/>
          </w:tcPr>
          <w:p w14:paraId="171D24DD" w14:textId="61E0D09B" w:rsidR="00BB331B" w:rsidRDefault="00BB331B" w:rsidP="004B559E">
            <w:pPr>
              <w:rPr>
                <w:rFonts w:ascii="Arial" w:hAnsi="Arial" w:cs="Arial"/>
                <w:sz w:val="20"/>
                <w:szCs w:val="20"/>
                <w:u w:val="single"/>
                <w:lang w:val="en-US"/>
              </w:rPr>
            </w:pPr>
            <w:r>
              <w:rPr>
                <w:rFonts w:ascii="Arial" w:hAnsi="Arial" w:cs="Arial"/>
                <w:sz w:val="20"/>
                <w:szCs w:val="20"/>
                <w:u w:val="single"/>
                <w:lang w:val="en-US"/>
              </w:rPr>
              <w:lastRenderedPageBreak/>
              <w:t>p. 1</w:t>
            </w:r>
            <w:r w:rsidR="00151F4E">
              <w:rPr>
                <w:rFonts w:ascii="Arial" w:hAnsi="Arial" w:cs="Arial"/>
                <w:sz w:val="20"/>
                <w:szCs w:val="20"/>
                <w:u w:val="single"/>
                <w:lang w:val="en-US"/>
              </w:rPr>
              <w:t>5</w:t>
            </w:r>
          </w:p>
          <w:p w14:paraId="69C66A6C" w14:textId="2AD55508" w:rsidR="004B559E" w:rsidRPr="00BB331B" w:rsidRDefault="00E66CE9" w:rsidP="004B559E">
            <w:pPr>
              <w:rPr>
                <w:rFonts w:ascii="Arial" w:hAnsi="Arial" w:cs="Arial"/>
                <w:sz w:val="20"/>
                <w:szCs w:val="20"/>
                <w:lang w:val="en-US"/>
              </w:rPr>
            </w:pPr>
            <w:r w:rsidRPr="00E66CE9">
              <w:rPr>
                <w:rFonts w:ascii="Arial" w:hAnsi="Arial" w:cs="Arial"/>
                <w:sz w:val="20"/>
                <w:szCs w:val="20"/>
                <w:lang w:val="en-US"/>
              </w:rPr>
              <w:t>Figure 2 shows the relation between 22 tasks, mostly based on the chronological order in which these are executed. In addition, the arrow between two tasks means that the output of a task is input to the task to which it is connected.</w:t>
            </w:r>
          </w:p>
        </w:tc>
      </w:tr>
      <w:tr w:rsidR="004B559E" w:rsidRPr="001C2359" w14:paraId="6B921392" w14:textId="77777777" w:rsidTr="004B559E">
        <w:tc>
          <w:tcPr>
            <w:tcW w:w="656" w:type="dxa"/>
            <w:gridSpan w:val="2"/>
            <w:shd w:val="clear" w:color="auto" w:fill="auto"/>
          </w:tcPr>
          <w:p w14:paraId="5F2CFBC2" w14:textId="40F0FC84" w:rsidR="004B559E" w:rsidRPr="00600801" w:rsidRDefault="004B559E" w:rsidP="004B559E">
            <w:pPr>
              <w:rPr>
                <w:rFonts w:ascii="Arial" w:hAnsi="Arial" w:cs="Arial"/>
                <w:sz w:val="20"/>
                <w:szCs w:val="20"/>
                <w:lang w:val="en-GB"/>
              </w:rPr>
            </w:pPr>
            <w:r>
              <w:rPr>
                <w:rFonts w:ascii="Arial" w:hAnsi="Arial" w:cs="Arial"/>
                <w:sz w:val="20"/>
                <w:szCs w:val="20"/>
                <w:lang w:val="en-GB"/>
              </w:rPr>
              <w:t>22</w:t>
            </w:r>
          </w:p>
        </w:tc>
        <w:tc>
          <w:tcPr>
            <w:tcW w:w="4304" w:type="dxa"/>
            <w:shd w:val="clear" w:color="auto" w:fill="auto"/>
          </w:tcPr>
          <w:p w14:paraId="5BC33B9C" w14:textId="1314AE32" w:rsidR="004B559E" w:rsidRPr="00BB4CE7" w:rsidRDefault="004B559E" w:rsidP="004B559E">
            <w:pPr>
              <w:rPr>
                <w:rFonts w:ascii="Arial" w:hAnsi="Arial" w:cs="Arial"/>
                <w:sz w:val="20"/>
                <w:szCs w:val="20"/>
                <w:lang w:val="en-GB"/>
              </w:rPr>
            </w:pPr>
            <w:r w:rsidRPr="00BB4CE7">
              <w:rPr>
                <w:rFonts w:ascii="Arial" w:hAnsi="Arial" w:cs="Arial"/>
                <w:sz w:val="20"/>
                <w:szCs w:val="20"/>
                <w:lang w:val="en-GB"/>
              </w:rPr>
              <w:t>Figure 3 does not look correct. The description is very interesting.</w:t>
            </w:r>
            <w:r>
              <w:rPr>
                <w:rFonts w:ascii="Arial" w:hAnsi="Arial" w:cs="Arial"/>
                <w:sz w:val="20"/>
                <w:szCs w:val="20"/>
                <w:lang w:val="en-GB"/>
              </w:rPr>
              <w:t xml:space="preserve"> </w:t>
            </w:r>
            <w:r w:rsidRPr="00BB4CE7">
              <w:rPr>
                <w:rFonts w:ascii="Arial" w:hAnsi="Arial" w:cs="Arial"/>
                <w:sz w:val="20"/>
                <w:szCs w:val="20"/>
                <w:lang w:val="en-GB"/>
              </w:rPr>
              <w:t>Subnet data between different types of medical specialties is a really interesting topic.</w:t>
            </w:r>
          </w:p>
        </w:tc>
        <w:tc>
          <w:tcPr>
            <w:tcW w:w="3780" w:type="dxa"/>
            <w:shd w:val="clear" w:color="auto" w:fill="auto"/>
          </w:tcPr>
          <w:p w14:paraId="596057CE" w14:textId="77777777" w:rsidR="00A57A01" w:rsidRDefault="00A57A01" w:rsidP="004B559E">
            <w:pPr>
              <w:rPr>
                <w:rFonts w:ascii="Arial" w:hAnsi="Arial" w:cs="Arial"/>
                <w:sz w:val="20"/>
                <w:szCs w:val="20"/>
                <w:lang w:val="en-US"/>
              </w:rPr>
            </w:pPr>
            <w:r w:rsidRPr="00A57A01">
              <w:rPr>
                <w:rFonts w:ascii="Arial" w:hAnsi="Arial" w:cs="Arial"/>
                <w:sz w:val="20"/>
                <w:szCs w:val="20"/>
                <w:lang w:val="en-US"/>
              </w:rPr>
              <w:t>Thank you for the appreciation of the description and we agree t</w:t>
            </w:r>
            <w:r>
              <w:rPr>
                <w:rFonts w:ascii="Arial" w:hAnsi="Arial" w:cs="Arial"/>
                <w:sz w:val="20"/>
                <w:szCs w:val="20"/>
                <w:lang w:val="en-US"/>
              </w:rPr>
              <w:t>hat subnet data is very interesting indeed.</w:t>
            </w:r>
          </w:p>
          <w:p w14:paraId="3087F65F" w14:textId="77777777" w:rsidR="00A57A01" w:rsidRDefault="00A57A01" w:rsidP="004B559E">
            <w:pPr>
              <w:rPr>
                <w:rFonts w:ascii="Arial" w:hAnsi="Arial" w:cs="Arial"/>
                <w:sz w:val="20"/>
                <w:szCs w:val="20"/>
                <w:lang w:val="en-US"/>
              </w:rPr>
            </w:pPr>
          </w:p>
          <w:p w14:paraId="4E85EAD4" w14:textId="6AA41445" w:rsidR="004B559E" w:rsidRDefault="00A57A01" w:rsidP="004B559E">
            <w:pPr>
              <w:rPr>
                <w:rFonts w:ascii="Arial" w:hAnsi="Arial" w:cs="Arial"/>
                <w:color w:val="FF0000"/>
                <w:sz w:val="20"/>
                <w:szCs w:val="20"/>
                <w:lang w:val="en-US"/>
              </w:rPr>
            </w:pPr>
            <w:r>
              <w:rPr>
                <w:rFonts w:ascii="Arial" w:hAnsi="Arial" w:cs="Arial"/>
                <w:sz w:val="20"/>
                <w:szCs w:val="20"/>
                <w:lang w:val="en-US"/>
              </w:rPr>
              <w:t>With regard to Figure 3, we understand it is a compressed image, which does</w:t>
            </w:r>
            <w:r w:rsidRPr="00BE3F2C">
              <w:rPr>
                <w:rFonts w:ascii="Arial" w:hAnsi="Arial" w:cs="Arial"/>
                <w:color w:val="000000" w:themeColor="text1"/>
                <w:sz w:val="20"/>
                <w:szCs w:val="20"/>
                <w:lang w:val="en-US"/>
              </w:rPr>
              <w:t xml:space="preserve"> not reveal the details of the network</w:t>
            </w:r>
            <w:r>
              <w:rPr>
                <w:rFonts w:ascii="Arial" w:hAnsi="Arial" w:cs="Arial"/>
                <w:color w:val="000000" w:themeColor="text1"/>
                <w:sz w:val="20"/>
                <w:szCs w:val="20"/>
                <w:lang w:val="en-US"/>
              </w:rPr>
              <w:t>. We acknowledged this in the paper in lin</w:t>
            </w:r>
            <w:r w:rsidRPr="00151F4E">
              <w:rPr>
                <w:rFonts w:ascii="Arial" w:hAnsi="Arial" w:cs="Arial"/>
                <w:sz w:val="20"/>
                <w:szCs w:val="20"/>
                <w:lang w:val="en-US"/>
              </w:rPr>
              <w:t>e 4</w:t>
            </w:r>
            <w:r w:rsidR="00151F4E" w:rsidRPr="00151F4E">
              <w:rPr>
                <w:rFonts w:ascii="Arial" w:hAnsi="Arial" w:cs="Arial"/>
                <w:sz w:val="20"/>
                <w:szCs w:val="20"/>
                <w:lang w:val="en-US"/>
              </w:rPr>
              <w:t>28</w:t>
            </w:r>
            <w:r w:rsidRPr="00151F4E">
              <w:rPr>
                <w:rFonts w:ascii="Arial" w:hAnsi="Arial" w:cs="Arial"/>
                <w:sz w:val="20"/>
                <w:szCs w:val="20"/>
                <w:lang w:val="en-US"/>
              </w:rPr>
              <w:t xml:space="preserve">. </w:t>
            </w:r>
            <w:r w:rsidRPr="00A57A01">
              <w:rPr>
                <w:rFonts w:ascii="Arial" w:hAnsi="Arial" w:cs="Arial"/>
                <w:sz w:val="20"/>
                <w:szCs w:val="20"/>
                <w:lang w:val="en-US"/>
              </w:rPr>
              <w:t>We have</w:t>
            </w:r>
            <w:r w:rsidR="00997D5E">
              <w:rPr>
                <w:rFonts w:ascii="Arial" w:hAnsi="Arial" w:cs="Arial"/>
                <w:sz w:val="20"/>
                <w:szCs w:val="20"/>
                <w:lang w:val="en-US"/>
              </w:rPr>
              <w:t xml:space="preserve"> however</w:t>
            </w:r>
            <w:r w:rsidRPr="00A57A01">
              <w:rPr>
                <w:rFonts w:ascii="Arial" w:hAnsi="Arial" w:cs="Arial"/>
                <w:sz w:val="20"/>
                <w:szCs w:val="20"/>
                <w:lang w:val="en-US"/>
              </w:rPr>
              <w:t xml:space="preserve"> </w:t>
            </w:r>
            <w:r>
              <w:rPr>
                <w:rFonts w:ascii="Arial" w:hAnsi="Arial" w:cs="Arial"/>
                <w:sz w:val="20"/>
                <w:szCs w:val="20"/>
                <w:lang w:val="en-US"/>
              </w:rPr>
              <w:t>checked the figure once again and it represents all interactions in our database correctly.</w:t>
            </w:r>
            <w:r w:rsidR="00997D5E">
              <w:rPr>
                <w:rFonts w:ascii="Arial" w:hAnsi="Arial" w:cs="Arial"/>
                <w:sz w:val="20"/>
                <w:szCs w:val="20"/>
                <w:lang w:val="en-US"/>
              </w:rPr>
              <w:t xml:space="preserve"> Details on how the network is built up are presented in Additional file 2.</w:t>
            </w:r>
          </w:p>
          <w:p w14:paraId="6BD2AC5B" w14:textId="33AA937A" w:rsidR="00A57A01" w:rsidRPr="00A57A01" w:rsidRDefault="00A57A01" w:rsidP="004B559E">
            <w:pPr>
              <w:rPr>
                <w:rFonts w:ascii="Arial" w:hAnsi="Arial" w:cs="Arial"/>
                <w:sz w:val="20"/>
                <w:szCs w:val="20"/>
                <w:lang w:val="en-US"/>
              </w:rPr>
            </w:pPr>
          </w:p>
        </w:tc>
        <w:tc>
          <w:tcPr>
            <w:tcW w:w="5372" w:type="dxa"/>
            <w:shd w:val="clear" w:color="auto" w:fill="auto"/>
          </w:tcPr>
          <w:p w14:paraId="0C2B135A" w14:textId="09E62F3C" w:rsidR="004B559E" w:rsidRPr="00A57A01" w:rsidRDefault="004B559E" w:rsidP="004B559E">
            <w:pPr>
              <w:rPr>
                <w:rFonts w:ascii="Arial" w:hAnsi="Arial" w:cs="Arial"/>
                <w:sz w:val="20"/>
                <w:szCs w:val="20"/>
                <w:lang w:val="en-US"/>
              </w:rPr>
            </w:pPr>
          </w:p>
        </w:tc>
      </w:tr>
    </w:tbl>
    <w:p w14:paraId="64941481" w14:textId="77777777" w:rsidR="00AC3CF4" w:rsidRDefault="00AC3CF4">
      <w:pPr>
        <w:rPr>
          <w:rFonts w:ascii="Arial" w:hAnsi="Arial" w:cs="Arial"/>
          <w:b/>
          <w:i/>
          <w:sz w:val="20"/>
          <w:szCs w:val="20"/>
        </w:rPr>
      </w:pPr>
    </w:p>
    <w:p w14:paraId="452F08E5" w14:textId="1F2B8B84" w:rsidR="00EE6826" w:rsidRPr="00E743F6" w:rsidRDefault="00EE6826">
      <w:pPr>
        <w:rPr>
          <w:rFonts w:ascii="Arial" w:hAnsi="Arial" w:cs="Arial"/>
          <w:b/>
          <w:i/>
          <w:sz w:val="20"/>
          <w:szCs w:val="20"/>
        </w:rPr>
      </w:pPr>
      <w:proofErr w:type="spellStart"/>
      <w:r w:rsidRPr="00E743F6">
        <w:rPr>
          <w:rFonts w:ascii="Arial" w:hAnsi="Arial" w:cs="Arial"/>
          <w:b/>
          <w:i/>
          <w:sz w:val="20"/>
          <w:szCs w:val="20"/>
        </w:rPr>
        <w:t>Reviewer</w:t>
      </w:r>
      <w:proofErr w:type="spellEnd"/>
      <w:r w:rsidRPr="00E743F6">
        <w:rPr>
          <w:rFonts w:ascii="Arial" w:hAnsi="Arial" w:cs="Arial"/>
          <w:b/>
          <w:i/>
          <w:sz w:val="20"/>
          <w:szCs w:val="20"/>
        </w:rPr>
        <w:t xml:space="preserve"> 2</w:t>
      </w:r>
    </w:p>
    <w:tbl>
      <w:tblPr>
        <w:tblStyle w:val="Tabelraster"/>
        <w:tblW w:w="0" w:type="auto"/>
        <w:tblInd w:w="108" w:type="dxa"/>
        <w:tblLook w:val="04A0" w:firstRow="1" w:lastRow="0" w:firstColumn="1" w:lastColumn="0" w:noHBand="0" w:noVBand="1"/>
      </w:tblPr>
      <w:tblGrid>
        <w:gridCol w:w="431"/>
        <w:gridCol w:w="19"/>
        <w:gridCol w:w="4370"/>
        <w:gridCol w:w="3827"/>
        <w:gridCol w:w="5465"/>
      </w:tblGrid>
      <w:tr w:rsidR="00EE6826" w:rsidRPr="00E743F6" w14:paraId="5BDF4591" w14:textId="77777777" w:rsidTr="008F3F47">
        <w:tc>
          <w:tcPr>
            <w:tcW w:w="431" w:type="dxa"/>
            <w:shd w:val="clear" w:color="auto" w:fill="auto"/>
          </w:tcPr>
          <w:p w14:paraId="38751CD9" w14:textId="77777777" w:rsidR="00EE6826" w:rsidRPr="004B44E3" w:rsidRDefault="00EE6826" w:rsidP="00CC08CD">
            <w:pPr>
              <w:rPr>
                <w:rFonts w:ascii="Arial" w:hAnsi="Arial" w:cs="Arial"/>
                <w:b/>
                <w:sz w:val="20"/>
                <w:szCs w:val="20"/>
              </w:rPr>
            </w:pPr>
            <w:r w:rsidRPr="004B44E3">
              <w:rPr>
                <w:rFonts w:ascii="Arial" w:hAnsi="Arial" w:cs="Arial"/>
                <w:b/>
                <w:sz w:val="20"/>
                <w:szCs w:val="20"/>
              </w:rPr>
              <w:t>#</w:t>
            </w:r>
          </w:p>
        </w:tc>
        <w:tc>
          <w:tcPr>
            <w:tcW w:w="4389" w:type="dxa"/>
            <w:gridSpan w:val="2"/>
            <w:shd w:val="clear" w:color="auto" w:fill="auto"/>
          </w:tcPr>
          <w:p w14:paraId="7FE07AA2" w14:textId="77777777" w:rsidR="00EE6826" w:rsidRPr="004B44E3" w:rsidRDefault="00EE6826" w:rsidP="00CC08CD">
            <w:pPr>
              <w:rPr>
                <w:rFonts w:ascii="Arial" w:hAnsi="Arial" w:cs="Arial"/>
                <w:b/>
                <w:sz w:val="20"/>
                <w:szCs w:val="20"/>
              </w:rPr>
            </w:pPr>
            <w:proofErr w:type="spellStart"/>
            <w:r w:rsidRPr="004B44E3">
              <w:rPr>
                <w:rFonts w:ascii="Arial" w:hAnsi="Arial" w:cs="Arial"/>
                <w:b/>
                <w:sz w:val="20"/>
                <w:szCs w:val="20"/>
              </w:rPr>
              <w:t>Comment</w:t>
            </w:r>
            <w:proofErr w:type="spellEnd"/>
          </w:p>
        </w:tc>
        <w:tc>
          <w:tcPr>
            <w:tcW w:w="3827" w:type="dxa"/>
            <w:shd w:val="clear" w:color="auto" w:fill="auto"/>
          </w:tcPr>
          <w:p w14:paraId="61CD95D5" w14:textId="77777777" w:rsidR="00EE6826" w:rsidRPr="00E743F6" w:rsidRDefault="00EE6826" w:rsidP="00CC08CD">
            <w:pPr>
              <w:rPr>
                <w:rFonts w:ascii="Arial" w:hAnsi="Arial" w:cs="Arial"/>
                <w:b/>
                <w:sz w:val="20"/>
                <w:szCs w:val="20"/>
              </w:rPr>
            </w:pPr>
            <w:proofErr w:type="spellStart"/>
            <w:r w:rsidRPr="00E743F6">
              <w:rPr>
                <w:rFonts w:ascii="Arial" w:hAnsi="Arial" w:cs="Arial"/>
                <w:b/>
                <w:sz w:val="20"/>
                <w:szCs w:val="20"/>
              </w:rPr>
              <w:t>Author’s</w:t>
            </w:r>
            <w:proofErr w:type="spellEnd"/>
            <w:r w:rsidRPr="00E743F6">
              <w:rPr>
                <w:rFonts w:ascii="Arial" w:hAnsi="Arial" w:cs="Arial"/>
                <w:b/>
                <w:sz w:val="20"/>
                <w:szCs w:val="20"/>
              </w:rPr>
              <w:t xml:space="preserve"> response</w:t>
            </w:r>
          </w:p>
        </w:tc>
        <w:tc>
          <w:tcPr>
            <w:tcW w:w="5465" w:type="dxa"/>
            <w:shd w:val="clear" w:color="auto" w:fill="auto"/>
          </w:tcPr>
          <w:p w14:paraId="26F9E552" w14:textId="77777777" w:rsidR="00EE6826" w:rsidRPr="00E743F6" w:rsidRDefault="00EE6826" w:rsidP="00CC08CD">
            <w:pPr>
              <w:rPr>
                <w:rFonts w:ascii="Arial" w:hAnsi="Arial" w:cs="Arial"/>
                <w:b/>
                <w:sz w:val="20"/>
                <w:szCs w:val="20"/>
              </w:rPr>
            </w:pPr>
            <w:r w:rsidRPr="00E743F6">
              <w:rPr>
                <w:rFonts w:ascii="Arial" w:hAnsi="Arial" w:cs="Arial"/>
                <w:b/>
                <w:sz w:val="20"/>
                <w:szCs w:val="20"/>
              </w:rPr>
              <w:t xml:space="preserve">Changes </w:t>
            </w:r>
            <w:proofErr w:type="spellStart"/>
            <w:r w:rsidRPr="00E743F6">
              <w:rPr>
                <w:rFonts w:ascii="Arial" w:hAnsi="Arial" w:cs="Arial"/>
                <w:b/>
                <w:sz w:val="20"/>
                <w:szCs w:val="20"/>
              </w:rPr>
              <w:t>to</w:t>
            </w:r>
            <w:proofErr w:type="spellEnd"/>
            <w:r w:rsidRPr="00E743F6">
              <w:rPr>
                <w:rFonts w:ascii="Arial" w:hAnsi="Arial" w:cs="Arial"/>
                <w:b/>
                <w:sz w:val="20"/>
                <w:szCs w:val="20"/>
              </w:rPr>
              <w:t xml:space="preserve"> the manuscript</w:t>
            </w:r>
          </w:p>
        </w:tc>
      </w:tr>
      <w:tr w:rsidR="00EE6826" w:rsidRPr="001C2359" w14:paraId="7B6701DC" w14:textId="77777777" w:rsidTr="008F3F47">
        <w:tc>
          <w:tcPr>
            <w:tcW w:w="450" w:type="dxa"/>
            <w:gridSpan w:val="2"/>
            <w:shd w:val="clear" w:color="auto" w:fill="auto"/>
          </w:tcPr>
          <w:p w14:paraId="1F7CB028" w14:textId="38252251" w:rsidR="00EE6826" w:rsidRPr="00E743F6" w:rsidRDefault="00C00FF2" w:rsidP="00B7383D">
            <w:pPr>
              <w:rPr>
                <w:rFonts w:ascii="Arial" w:hAnsi="Arial" w:cs="Arial"/>
                <w:sz w:val="20"/>
                <w:szCs w:val="20"/>
              </w:rPr>
            </w:pPr>
            <w:r>
              <w:rPr>
                <w:rFonts w:ascii="Arial" w:hAnsi="Arial" w:cs="Arial"/>
                <w:sz w:val="20"/>
                <w:szCs w:val="20"/>
              </w:rPr>
              <w:t>2</w:t>
            </w:r>
            <w:r w:rsidR="00BA7E66">
              <w:rPr>
                <w:rFonts w:ascii="Arial" w:hAnsi="Arial" w:cs="Arial"/>
                <w:sz w:val="20"/>
                <w:szCs w:val="20"/>
              </w:rPr>
              <w:t>3</w:t>
            </w:r>
          </w:p>
        </w:tc>
        <w:tc>
          <w:tcPr>
            <w:tcW w:w="4370" w:type="dxa"/>
            <w:shd w:val="clear" w:color="auto" w:fill="auto"/>
          </w:tcPr>
          <w:p w14:paraId="0D7EB844" w14:textId="2FE60890" w:rsidR="00600801" w:rsidRPr="00BB4CE7" w:rsidRDefault="00BB4CE7" w:rsidP="0007291C">
            <w:pPr>
              <w:rPr>
                <w:rFonts w:ascii="Arial" w:hAnsi="Arial" w:cs="Arial"/>
                <w:sz w:val="20"/>
                <w:szCs w:val="20"/>
                <w:lang w:val="en-US"/>
              </w:rPr>
            </w:pPr>
            <w:r w:rsidRPr="00BB4CE7">
              <w:rPr>
                <w:rFonts w:ascii="Arial" w:hAnsi="Arial" w:cs="Arial"/>
                <w:sz w:val="20"/>
                <w:szCs w:val="20"/>
                <w:lang w:val="en-GB"/>
              </w:rPr>
              <w:t xml:space="preserve">The focus of the paper is on the social network in place organizing the logistics for surgery patients. I have reviewed the previous version of the paper and raised several concerns. I understand now that the application of the social network analysis is seen as a </w:t>
            </w:r>
            <w:r w:rsidRPr="00BB4CE7">
              <w:rPr>
                <w:rFonts w:ascii="Arial" w:hAnsi="Arial" w:cs="Arial"/>
                <w:sz w:val="20"/>
                <w:szCs w:val="20"/>
                <w:lang w:val="en-GB"/>
              </w:rPr>
              <w:lastRenderedPageBreak/>
              <w:t xml:space="preserve">methodological contribution. The focus and contribution of the paper was not clear to me in the first round. Now, the text has improved considerably and all my concerns have been resolved or adequately addressed in the reply. I recommend accepting the paper. </w:t>
            </w:r>
          </w:p>
        </w:tc>
        <w:tc>
          <w:tcPr>
            <w:tcW w:w="3827" w:type="dxa"/>
            <w:shd w:val="clear" w:color="auto" w:fill="auto"/>
          </w:tcPr>
          <w:p w14:paraId="516FB1FD" w14:textId="19DBCB09" w:rsidR="00EE6826" w:rsidRPr="005A1EA0" w:rsidRDefault="008462B5" w:rsidP="008F2E77">
            <w:pPr>
              <w:rPr>
                <w:rFonts w:ascii="Arial" w:hAnsi="Arial" w:cs="Arial"/>
                <w:sz w:val="20"/>
                <w:szCs w:val="20"/>
                <w:lang w:val="en-US"/>
              </w:rPr>
            </w:pPr>
            <w:r>
              <w:rPr>
                <w:rFonts w:ascii="Arial" w:hAnsi="Arial" w:cs="Arial"/>
                <w:sz w:val="20"/>
                <w:szCs w:val="20"/>
                <w:lang w:val="en-US"/>
              </w:rPr>
              <w:lastRenderedPageBreak/>
              <w:t>The reviewer’s comments on the first ma</w:t>
            </w:r>
            <w:r w:rsidR="00EE0DCE">
              <w:rPr>
                <w:rFonts w:ascii="Arial" w:hAnsi="Arial" w:cs="Arial"/>
                <w:sz w:val="20"/>
                <w:szCs w:val="20"/>
                <w:lang w:val="en-US"/>
              </w:rPr>
              <w:t>nu</w:t>
            </w:r>
            <w:r>
              <w:rPr>
                <w:rFonts w:ascii="Arial" w:hAnsi="Arial" w:cs="Arial"/>
                <w:sz w:val="20"/>
                <w:szCs w:val="20"/>
                <w:lang w:val="en-US"/>
              </w:rPr>
              <w:t xml:space="preserve">script were very helpful and his and the other’s reviewers comments enabled us to </w:t>
            </w:r>
            <w:r w:rsidR="008076D0">
              <w:rPr>
                <w:rFonts w:ascii="Arial" w:hAnsi="Arial" w:cs="Arial"/>
                <w:sz w:val="20"/>
                <w:szCs w:val="20"/>
                <w:lang w:val="en-US"/>
              </w:rPr>
              <w:t xml:space="preserve">substantially improve </w:t>
            </w:r>
            <w:r>
              <w:rPr>
                <w:rFonts w:ascii="Arial" w:hAnsi="Arial" w:cs="Arial"/>
                <w:sz w:val="20"/>
                <w:szCs w:val="20"/>
                <w:lang w:val="en-US"/>
              </w:rPr>
              <w:t xml:space="preserve">this manuscript. We are glad to hear that we have </w:t>
            </w:r>
            <w:r w:rsidR="008076D0">
              <w:rPr>
                <w:rFonts w:ascii="Arial" w:hAnsi="Arial" w:cs="Arial"/>
                <w:sz w:val="20"/>
                <w:szCs w:val="20"/>
                <w:lang w:val="en-US"/>
              </w:rPr>
              <w:t xml:space="preserve">properly addressed the reviewer’s </w:t>
            </w:r>
            <w:r>
              <w:rPr>
                <w:rFonts w:ascii="Arial" w:hAnsi="Arial" w:cs="Arial"/>
                <w:sz w:val="20"/>
                <w:szCs w:val="20"/>
                <w:lang w:val="en-US"/>
              </w:rPr>
              <w:t xml:space="preserve"> </w:t>
            </w:r>
            <w:r>
              <w:rPr>
                <w:rFonts w:ascii="Arial" w:hAnsi="Arial" w:cs="Arial"/>
                <w:sz w:val="20"/>
                <w:szCs w:val="20"/>
                <w:lang w:val="en-US"/>
              </w:rPr>
              <w:lastRenderedPageBreak/>
              <w:t xml:space="preserve">comments. </w:t>
            </w:r>
          </w:p>
        </w:tc>
        <w:tc>
          <w:tcPr>
            <w:tcW w:w="5465" w:type="dxa"/>
            <w:shd w:val="clear" w:color="auto" w:fill="auto"/>
          </w:tcPr>
          <w:p w14:paraId="450C13F9" w14:textId="113C2699" w:rsidR="00EE6826" w:rsidRPr="005A1EA0" w:rsidRDefault="00EE6826" w:rsidP="00A519CD">
            <w:pPr>
              <w:rPr>
                <w:rFonts w:ascii="Arial" w:hAnsi="Arial" w:cs="Arial"/>
                <w:i/>
                <w:sz w:val="20"/>
                <w:szCs w:val="20"/>
                <w:lang w:val="en-US"/>
              </w:rPr>
            </w:pPr>
          </w:p>
        </w:tc>
      </w:tr>
      <w:tr w:rsidR="00A83E68" w:rsidRPr="001C2359" w14:paraId="0B2FA873" w14:textId="77777777" w:rsidTr="008F3F47">
        <w:tc>
          <w:tcPr>
            <w:tcW w:w="450" w:type="dxa"/>
            <w:gridSpan w:val="2"/>
            <w:shd w:val="clear" w:color="auto" w:fill="auto"/>
          </w:tcPr>
          <w:p w14:paraId="39BF3CEC" w14:textId="0542A5A8" w:rsidR="00A83E68" w:rsidRPr="00600801" w:rsidRDefault="00C00FF2" w:rsidP="00B7383D">
            <w:pPr>
              <w:rPr>
                <w:rFonts w:ascii="Arial" w:hAnsi="Arial" w:cs="Arial"/>
                <w:sz w:val="20"/>
                <w:szCs w:val="20"/>
                <w:lang w:val="en-US"/>
              </w:rPr>
            </w:pPr>
            <w:r>
              <w:rPr>
                <w:rFonts w:ascii="Arial" w:hAnsi="Arial" w:cs="Arial"/>
                <w:sz w:val="20"/>
                <w:szCs w:val="20"/>
                <w:lang w:val="en-US"/>
              </w:rPr>
              <w:t>2</w:t>
            </w:r>
            <w:r w:rsidR="00BA7E66">
              <w:rPr>
                <w:rFonts w:ascii="Arial" w:hAnsi="Arial" w:cs="Arial"/>
                <w:sz w:val="20"/>
                <w:szCs w:val="20"/>
                <w:lang w:val="en-US"/>
              </w:rPr>
              <w:t>4</w:t>
            </w:r>
          </w:p>
        </w:tc>
        <w:tc>
          <w:tcPr>
            <w:tcW w:w="4370" w:type="dxa"/>
            <w:shd w:val="clear" w:color="auto" w:fill="auto"/>
          </w:tcPr>
          <w:p w14:paraId="589A5D13" w14:textId="77777777" w:rsidR="00C00FF2" w:rsidRDefault="00C00FF2" w:rsidP="0007291C">
            <w:pPr>
              <w:rPr>
                <w:rFonts w:ascii="Arial" w:hAnsi="Arial" w:cs="Arial"/>
                <w:sz w:val="20"/>
                <w:szCs w:val="20"/>
                <w:lang w:val="en-GB"/>
              </w:rPr>
            </w:pPr>
            <w:r w:rsidRPr="00BB4CE7">
              <w:rPr>
                <w:rFonts w:ascii="Arial" w:hAnsi="Arial" w:cs="Arial"/>
                <w:sz w:val="20"/>
                <w:szCs w:val="20"/>
                <w:lang w:val="en-GB"/>
              </w:rPr>
              <w:t xml:space="preserve">I suggest the authors go through the manuscript again and check spelling and grammar. For instance, consider the following passages in the text: </w:t>
            </w:r>
          </w:p>
          <w:p w14:paraId="2D35F954" w14:textId="77777777" w:rsidR="00C00FF2" w:rsidRDefault="00C00FF2" w:rsidP="00C00FF2">
            <w:pPr>
              <w:pStyle w:val="Lijstalinea"/>
              <w:numPr>
                <w:ilvl w:val="0"/>
                <w:numId w:val="28"/>
              </w:numPr>
              <w:rPr>
                <w:rFonts w:ascii="Arial" w:hAnsi="Arial" w:cs="Arial"/>
                <w:sz w:val="20"/>
                <w:szCs w:val="20"/>
                <w:lang w:val="en-GB"/>
              </w:rPr>
            </w:pPr>
            <w:r w:rsidRPr="00C00FF2">
              <w:rPr>
                <w:rFonts w:ascii="Arial" w:hAnsi="Arial" w:cs="Arial"/>
                <w:sz w:val="20"/>
                <w:szCs w:val="20"/>
                <w:lang w:val="en-GB"/>
              </w:rPr>
              <w:t xml:space="preserve">P28L627 (In general", the" number…), </w:t>
            </w:r>
          </w:p>
          <w:p w14:paraId="41EA6C0D" w14:textId="7FD684C2" w:rsidR="00C00FF2" w:rsidRPr="00C00FF2" w:rsidRDefault="00C00FF2" w:rsidP="00D2569C">
            <w:pPr>
              <w:pStyle w:val="Lijstalinea"/>
              <w:numPr>
                <w:ilvl w:val="0"/>
                <w:numId w:val="28"/>
              </w:numPr>
              <w:rPr>
                <w:rFonts w:ascii="Arial" w:hAnsi="Arial" w:cs="Arial"/>
                <w:sz w:val="20"/>
                <w:szCs w:val="20"/>
                <w:lang w:val="en-GB"/>
              </w:rPr>
            </w:pPr>
            <w:r w:rsidRPr="00C00FF2">
              <w:rPr>
                <w:rFonts w:ascii="Arial" w:hAnsi="Arial" w:cs="Arial"/>
                <w:sz w:val="20"/>
                <w:szCs w:val="20"/>
                <w:lang w:val="en-GB"/>
              </w:rPr>
              <w:t xml:space="preserve">29L635 (sentence has five times </w:t>
            </w:r>
            <w:r>
              <w:rPr>
                <w:rFonts w:ascii="Arial" w:hAnsi="Arial" w:cs="Arial"/>
                <w:sz w:val="20"/>
                <w:szCs w:val="20"/>
                <w:lang w:val="en-GB"/>
              </w:rPr>
              <w:t>a</w:t>
            </w:r>
            <w:r w:rsidRPr="00C00FF2">
              <w:rPr>
                <w:rFonts w:ascii="Arial" w:hAnsi="Arial" w:cs="Arial"/>
                <w:sz w:val="20"/>
                <w:szCs w:val="20"/>
                <w:lang w:val="en-GB"/>
              </w:rPr>
              <w:t xml:space="preserve">nd"), </w:t>
            </w:r>
          </w:p>
          <w:p w14:paraId="78910811" w14:textId="00FB409D" w:rsidR="00A83E68" w:rsidRPr="00C00FF2" w:rsidRDefault="00C00FF2" w:rsidP="00C00FF2">
            <w:pPr>
              <w:pStyle w:val="Lijstalinea"/>
              <w:numPr>
                <w:ilvl w:val="0"/>
                <w:numId w:val="28"/>
              </w:numPr>
              <w:rPr>
                <w:rFonts w:ascii="Arial" w:hAnsi="Arial" w:cs="Arial"/>
                <w:sz w:val="20"/>
                <w:szCs w:val="20"/>
                <w:lang w:val="en-GB"/>
              </w:rPr>
            </w:pPr>
            <w:r w:rsidRPr="00C00FF2">
              <w:rPr>
                <w:rFonts w:ascii="Arial" w:hAnsi="Arial" w:cs="Arial"/>
                <w:sz w:val="20"/>
                <w:szCs w:val="20"/>
                <w:lang w:val="en-GB"/>
              </w:rPr>
              <w:t xml:space="preserve">P30L672 (is important "for"…). </w:t>
            </w:r>
          </w:p>
        </w:tc>
        <w:tc>
          <w:tcPr>
            <w:tcW w:w="3827" w:type="dxa"/>
            <w:shd w:val="clear" w:color="auto" w:fill="auto"/>
          </w:tcPr>
          <w:p w14:paraId="382E2816" w14:textId="77777777" w:rsidR="00F61ADB" w:rsidRDefault="0095606D" w:rsidP="00687A82">
            <w:pPr>
              <w:autoSpaceDE w:val="0"/>
              <w:autoSpaceDN w:val="0"/>
              <w:adjustRightInd w:val="0"/>
              <w:rPr>
                <w:rFonts w:ascii="Arial" w:hAnsi="Arial" w:cs="Arial"/>
                <w:sz w:val="20"/>
                <w:szCs w:val="20"/>
                <w:lang w:val="en-US"/>
              </w:rPr>
            </w:pPr>
            <w:r w:rsidRPr="0095606D">
              <w:rPr>
                <w:rFonts w:ascii="Arial" w:hAnsi="Arial" w:cs="Arial"/>
                <w:sz w:val="20"/>
                <w:szCs w:val="20"/>
                <w:lang w:val="en-US"/>
              </w:rPr>
              <w:t>Thank you for pointing t</w:t>
            </w:r>
            <w:r>
              <w:rPr>
                <w:rFonts w:ascii="Arial" w:hAnsi="Arial" w:cs="Arial"/>
                <w:sz w:val="20"/>
                <w:szCs w:val="20"/>
                <w:lang w:val="en-US"/>
              </w:rPr>
              <w:t>hat out. We went through the entire manuscript and had the final version proofread by a native speaker.</w:t>
            </w:r>
          </w:p>
          <w:p w14:paraId="5B3CADD8" w14:textId="77777777" w:rsidR="003A1B14" w:rsidRDefault="003A1B14" w:rsidP="00687A82">
            <w:pPr>
              <w:autoSpaceDE w:val="0"/>
              <w:autoSpaceDN w:val="0"/>
              <w:adjustRightInd w:val="0"/>
              <w:rPr>
                <w:rFonts w:ascii="Arial" w:hAnsi="Arial" w:cs="Arial"/>
                <w:sz w:val="20"/>
                <w:szCs w:val="20"/>
                <w:lang w:val="en-US"/>
              </w:rPr>
            </w:pPr>
          </w:p>
          <w:p w14:paraId="17DEB175" w14:textId="369CECA7" w:rsidR="003A1B14" w:rsidRPr="0095606D" w:rsidRDefault="003A1B14" w:rsidP="00687A82">
            <w:pPr>
              <w:autoSpaceDE w:val="0"/>
              <w:autoSpaceDN w:val="0"/>
              <w:adjustRightInd w:val="0"/>
              <w:rPr>
                <w:rFonts w:ascii="Arial" w:hAnsi="Arial" w:cs="Arial"/>
                <w:sz w:val="20"/>
                <w:szCs w:val="20"/>
                <w:lang w:val="en-US"/>
              </w:rPr>
            </w:pPr>
            <w:r>
              <w:rPr>
                <w:rFonts w:ascii="Arial" w:hAnsi="Arial" w:cs="Arial"/>
                <w:sz w:val="20"/>
                <w:szCs w:val="20"/>
                <w:lang w:val="en-US"/>
              </w:rPr>
              <w:t>With regard to 29L635 this sentence was quoted</w:t>
            </w:r>
            <w:r w:rsidR="00FA5CBC">
              <w:rPr>
                <w:rFonts w:ascii="Arial" w:hAnsi="Arial" w:cs="Arial"/>
                <w:sz w:val="20"/>
                <w:szCs w:val="20"/>
                <w:lang w:val="en-US"/>
              </w:rPr>
              <w:t xml:space="preserve">. We checked it </w:t>
            </w:r>
            <w:r w:rsidR="003E6801">
              <w:rPr>
                <w:rFonts w:ascii="Arial" w:hAnsi="Arial" w:cs="Arial"/>
                <w:sz w:val="20"/>
                <w:szCs w:val="20"/>
                <w:lang w:val="en-US"/>
              </w:rPr>
              <w:t>and</w:t>
            </w:r>
            <w:r w:rsidR="00FA5CBC">
              <w:rPr>
                <w:rFonts w:ascii="Arial" w:hAnsi="Arial" w:cs="Arial"/>
                <w:sz w:val="20"/>
                <w:szCs w:val="20"/>
                <w:lang w:val="en-US"/>
              </w:rPr>
              <w:t xml:space="preserve"> this </w:t>
            </w:r>
            <w:r w:rsidR="003E6801">
              <w:rPr>
                <w:rFonts w:ascii="Arial" w:hAnsi="Arial" w:cs="Arial"/>
                <w:sz w:val="20"/>
                <w:szCs w:val="20"/>
                <w:lang w:val="en-US"/>
              </w:rPr>
              <w:t>is</w:t>
            </w:r>
            <w:r>
              <w:rPr>
                <w:rFonts w:ascii="Arial" w:hAnsi="Arial" w:cs="Arial"/>
                <w:sz w:val="20"/>
                <w:szCs w:val="20"/>
                <w:lang w:val="en-US"/>
              </w:rPr>
              <w:t xml:space="preserve"> how it </w:t>
            </w:r>
            <w:r w:rsidR="003E6801">
              <w:rPr>
                <w:rFonts w:ascii="Arial" w:hAnsi="Arial" w:cs="Arial"/>
                <w:sz w:val="20"/>
                <w:szCs w:val="20"/>
                <w:lang w:val="en-US"/>
              </w:rPr>
              <w:t>is</w:t>
            </w:r>
            <w:r>
              <w:rPr>
                <w:rFonts w:ascii="Arial" w:hAnsi="Arial" w:cs="Arial"/>
                <w:sz w:val="20"/>
                <w:szCs w:val="20"/>
                <w:lang w:val="en-US"/>
              </w:rPr>
              <w:t xml:space="preserve"> phrased</w:t>
            </w:r>
            <w:r w:rsidR="00FA5CBC">
              <w:rPr>
                <w:rFonts w:ascii="Arial" w:hAnsi="Arial" w:cs="Arial"/>
                <w:sz w:val="20"/>
                <w:szCs w:val="20"/>
                <w:lang w:val="en-US"/>
              </w:rPr>
              <w:t xml:space="preserve"> in the original paper</w:t>
            </w:r>
            <w:r>
              <w:rPr>
                <w:rFonts w:ascii="Arial" w:hAnsi="Arial" w:cs="Arial"/>
                <w:sz w:val="20"/>
                <w:szCs w:val="20"/>
                <w:lang w:val="en-US"/>
              </w:rPr>
              <w:t>.</w:t>
            </w:r>
          </w:p>
        </w:tc>
        <w:tc>
          <w:tcPr>
            <w:tcW w:w="5465" w:type="dxa"/>
            <w:shd w:val="clear" w:color="auto" w:fill="auto"/>
          </w:tcPr>
          <w:p w14:paraId="76173B00" w14:textId="77777777" w:rsidR="00A83E68" w:rsidRPr="00396EF4" w:rsidRDefault="00396EF4" w:rsidP="008462B5">
            <w:pPr>
              <w:rPr>
                <w:rFonts w:ascii="Arial" w:hAnsi="Arial" w:cs="Arial"/>
                <w:bCs/>
                <w:sz w:val="20"/>
                <w:szCs w:val="20"/>
                <w:u w:val="single"/>
                <w:lang w:val="en-US"/>
              </w:rPr>
            </w:pPr>
            <w:r w:rsidRPr="00396EF4">
              <w:rPr>
                <w:rFonts w:ascii="Arial" w:hAnsi="Arial" w:cs="Arial"/>
                <w:bCs/>
                <w:sz w:val="20"/>
                <w:szCs w:val="20"/>
                <w:u w:val="single"/>
                <w:lang w:val="en-US"/>
              </w:rPr>
              <w:t>p. 28</w:t>
            </w:r>
          </w:p>
          <w:p w14:paraId="5E5C8E11" w14:textId="77777777" w:rsidR="00396EF4" w:rsidRDefault="00396EF4" w:rsidP="008462B5">
            <w:pPr>
              <w:rPr>
                <w:rFonts w:ascii="Arial" w:hAnsi="Arial" w:cs="Arial"/>
                <w:bCs/>
                <w:sz w:val="20"/>
                <w:szCs w:val="20"/>
                <w:lang w:val="en-US"/>
              </w:rPr>
            </w:pPr>
            <w:r w:rsidRPr="00396EF4">
              <w:rPr>
                <w:rFonts w:ascii="Arial" w:hAnsi="Arial" w:cs="Arial"/>
                <w:bCs/>
                <w:sz w:val="20"/>
                <w:szCs w:val="20"/>
                <w:lang w:val="en-US"/>
              </w:rPr>
              <w:t>Further research is necessary to determine how many brokers are required and how they should be positioned in relation to managers, physicians and nurses.</w:t>
            </w:r>
          </w:p>
          <w:p w14:paraId="162878AE" w14:textId="77777777" w:rsidR="00396EF4" w:rsidRDefault="00396EF4" w:rsidP="008462B5">
            <w:pPr>
              <w:rPr>
                <w:rFonts w:ascii="Arial" w:hAnsi="Arial" w:cs="Arial"/>
                <w:bCs/>
                <w:sz w:val="20"/>
                <w:szCs w:val="20"/>
                <w:lang w:val="en-US"/>
              </w:rPr>
            </w:pPr>
          </w:p>
          <w:p w14:paraId="6157DD5D" w14:textId="77777777" w:rsidR="00396EF4" w:rsidRPr="00396EF4" w:rsidRDefault="00396EF4" w:rsidP="008462B5">
            <w:pPr>
              <w:rPr>
                <w:rFonts w:ascii="Arial" w:hAnsi="Arial" w:cs="Arial"/>
                <w:bCs/>
                <w:sz w:val="20"/>
                <w:szCs w:val="20"/>
                <w:u w:val="single"/>
                <w:lang w:val="en-US"/>
              </w:rPr>
            </w:pPr>
            <w:r w:rsidRPr="00396EF4">
              <w:rPr>
                <w:rFonts w:ascii="Arial" w:hAnsi="Arial" w:cs="Arial"/>
                <w:bCs/>
                <w:sz w:val="20"/>
                <w:szCs w:val="20"/>
                <w:u w:val="single"/>
                <w:lang w:val="en-US"/>
              </w:rPr>
              <w:t>p. 31</w:t>
            </w:r>
          </w:p>
          <w:p w14:paraId="1CC34B62" w14:textId="00EFA624" w:rsidR="00396EF4" w:rsidRPr="008462B5" w:rsidRDefault="00396EF4" w:rsidP="008462B5">
            <w:pPr>
              <w:rPr>
                <w:rFonts w:ascii="Arial" w:hAnsi="Arial" w:cs="Arial"/>
                <w:bCs/>
                <w:sz w:val="20"/>
                <w:szCs w:val="20"/>
                <w:lang w:val="en-US"/>
              </w:rPr>
            </w:pPr>
            <w:r w:rsidRPr="00BE3F2C">
              <w:rPr>
                <w:rFonts w:ascii="Arial" w:hAnsi="Arial" w:cs="Arial"/>
                <w:sz w:val="20"/>
                <w:szCs w:val="20"/>
                <w:lang w:val="en-US"/>
              </w:rPr>
              <w:t xml:space="preserve">This knowledge is </w:t>
            </w:r>
            <w:r w:rsidRPr="00B41173">
              <w:rPr>
                <w:rFonts w:ascii="Arial" w:hAnsi="Arial" w:cs="Arial"/>
                <w:sz w:val="20"/>
                <w:szCs w:val="20"/>
                <w:lang w:val="en-US"/>
              </w:rPr>
              <w:t>important for</w:t>
            </w:r>
            <w:r>
              <w:rPr>
                <w:rFonts w:ascii="Arial" w:hAnsi="Arial" w:cs="Arial"/>
                <w:sz w:val="20"/>
                <w:szCs w:val="20"/>
                <w:lang w:val="en-US"/>
              </w:rPr>
              <w:t>..</w:t>
            </w:r>
          </w:p>
        </w:tc>
      </w:tr>
      <w:tr w:rsidR="00C00FF2" w:rsidRPr="006B4F0E" w14:paraId="0F16D35E" w14:textId="77777777" w:rsidTr="008F3F47">
        <w:tc>
          <w:tcPr>
            <w:tcW w:w="450" w:type="dxa"/>
            <w:gridSpan w:val="2"/>
            <w:shd w:val="clear" w:color="auto" w:fill="auto"/>
          </w:tcPr>
          <w:p w14:paraId="6C626183" w14:textId="067E02F4" w:rsidR="00C00FF2" w:rsidRDefault="00C00FF2" w:rsidP="00B7383D">
            <w:pPr>
              <w:rPr>
                <w:rFonts w:ascii="Arial" w:hAnsi="Arial" w:cs="Arial"/>
                <w:sz w:val="20"/>
                <w:szCs w:val="20"/>
                <w:lang w:val="en-US"/>
              </w:rPr>
            </w:pPr>
            <w:r>
              <w:rPr>
                <w:rFonts w:ascii="Arial" w:hAnsi="Arial" w:cs="Arial"/>
                <w:sz w:val="20"/>
                <w:szCs w:val="20"/>
                <w:lang w:val="en-US"/>
              </w:rPr>
              <w:t>2</w:t>
            </w:r>
            <w:r w:rsidR="00BA7E66">
              <w:rPr>
                <w:rFonts w:ascii="Arial" w:hAnsi="Arial" w:cs="Arial"/>
                <w:sz w:val="20"/>
                <w:szCs w:val="20"/>
                <w:lang w:val="en-US"/>
              </w:rPr>
              <w:t>5</w:t>
            </w:r>
          </w:p>
        </w:tc>
        <w:tc>
          <w:tcPr>
            <w:tcW w:w="4370" w:type="dxa"/>
            <w:shd w:val="clear" w:color="auto" w:fill="auto"/>
          </w:tcPr>
          <w:p w14:paraId="1543D175" w14:textId="3CF37CC5" w:rsidR="00C00FF2" w:rsidRPr="00BB4CE7" w:rsidRDefault="00C00FF2" w:rsidP="0007291C">
            <w:pPr>
              <w:rPr>
                <w:rFonts w:ascii="Arial" w:hAnsi="Arial" w:cs="Arial"/>
                <w:sz w:val="20"/>
                <w:szCs w:val="20"/>
                <w:lang w:val="en-GB"/>
              </w:rPr>
            </w:pPr>
            <w:r w:rsidRPr="00BB4CE7">
              <w:rPr>
                <w:rFonts w:ascii="Arial" w:hAnsi="Arial" w:cs="Arial"/>
                <w:sz w:val="20"/>
                <w:szCs w:val="20"/>
                <w:lang w:val="en-GB"/>
              </w:rPr>
              <w:t>I congratulate the authors for this nice piece of work.</w:t>
            </w:r>
          </w:p>
        </w:tc>
        <w:tc>
          <w:tcPr>
            <w:tcW w:w="3827" w:type="dxa"/>
            <w:shd w:val="clear" w:color="auto" w:fill="auto"/>
          </w:tcPr>
          <w:p w14:paraId="65C73A83" w14:textId="711B743C" w:rsidR="00C00FF2" w:rsidRPr="00826317" w:rsidRDefault="008462B5" w:rsidP="00687A82">
            <w:pPr>
              <w:autoSpaceDE w:val="0"/>
              <w:autoSpaceDN w:val="0"/>
              <w:adjustRightInd w:val="0"/>
              <w:rPr>
                <w:rFonts w:ascii="Arial" w:hAnsi="Arial" w:cs="Arial"/>
                <w:sz w:val="20"/>
                <w:szCs w:val="20"/>
                <w:lang w:val="en-US"/>
              </w:rPr>
            </w:pPr>
            <w:r>
              <w:rPr>
                <w:rFonts w:ascii="Arial" w:hAnsi="Arial" w:cs="Arial"/>
                <w:sz w:val="20"/>
                <w:szCs w:val="20"/>
                <w:lang w:val="en-US"/>
              </w:rPr>
              <w:t>Thank you very much.</w:t>
            </w:r>
          </w:p>
        </w:tc>
        <w:tc>
          <w:tcPr>
            <w:tcW w:w="5465" w:type="dxa"/>
            <w:shd w:val="clear" w:color="auto" w:fill="auto"/>
          </w:tcPr>
          <w:p w14:paraId="271C9898" w14:textId="77777777" w:rsidR="00C00FF2" w:rsidRPr="00826317" w:rsidRDefault="00C00FF2" w:rsidP="000578E9">
            <w:pPr>
              <w:pStyle w:val="Lijstalinea"/>
              <w:ind w:left="0"/>
              <w:rPr>
                <w:rFonts w:ascii="Arial" w:hAnsi="Arial" w:cs="Arial"/>
                <w:b/>
                <w:sz w:val="20"/>
                <w:szCs w:val="20"/>
                <w:lang w:val="en-US"/>
              </w:rPr>
            </w:pPr>
          </w:p>
        </w:tc>
      </w:tr>
    </w:tbl>
    <w:p w14:paraId="61C78888" w14:textId="77777777" w:rsidR="006A21A8" w:rsidRPr="006B4F0E" w:rsidRDefault="006A21A8" w:rsidP="00813D5E">
      <w:pPr>
        <w:rPr>
          <w:rFonts w:ascii="Arial" w:hAnsi="Arial" w:cs="Arial"/>
          <w:b/>
          <w:i/>
          <w:sz w:val="20"/>
          <w:szCs w:val="20"/>
          <w:lang w:val="en-US"/>
        </w:rPr>
      </w:pPr>
    </w:p>
    <w:sectPr w:rsidR="006A21A8" w:rsidRPr="006B4F0E" w:rsidSect="00CB76E9">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B10ACB" w14:textId="77777777" w:rsidR="00260BB5" w:rsidRDefault="00260BB5" w:rsidP="00E200CB">
      <w:pPr>
        <w:spacing w:after="0" w:line="240" w:lineRule="auto"/>
      </w:pPr>
      <w:r>
        <w:separator/>
      </w:r>
    </w:p>
  </w:endnote>
  <w:endnote w:type="continuationSeparator" w:id="0">
    <w:p w14:paraId="3999A3E9" w14:textId="77777777" w:rsidR="00260BB5" w:rsidRDefault="00260BB5" w:rsidP="00E20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5952240"/>
      <w:docPartObj>
        <w:docPartGallery w:val="Page Numbers (Bottom of Page)"/>
        <w:docPartUnique/>
      </w:docPartObj>
    </w:sdtPr>
    <w:sdtEndPr/>
    <w:sdtContent>
      <w:p w14:paraId="7D35677B" w14:textId="49F1E1B2" w:rsidR="003D5A9E" w:rsidRDefault="003D5A9E">
        <w:pPr>
          <w:pStyle w:val="Voettekst"/>
          <w:jc w:val="right"/>
        </w:pPr>
        <w:r>
          <w:fldChar w:fldCharType="begin"/>
        </w:r>
        <w:r>
          <w:instrText>PAGE   \* MERGEFORMAT</w:instrText>
        </w:r>
        <w:r>
          <w:fldChar w:fldCharType="separate"/>
        </w:r>
        <w:r w:rsidR="00EE0DCE">
          <w:rPr>
            <w:noProof/>
          </w:rPr>
          <w:t>11</w:t>
        </w:r>
        <w:r>
          <w:fldChar w:fldCharType="end"/>
        </w:r>
      </w:p>
    </w:sdtContent>
  </w:sdt>
  <w:p w14:paraId="04CFE0EF" w14:textId="77777777" w:rsidR="003D5A9E" w:rsidRDefault="003D5A9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BA0D90" w14:textId="77777777" w:rsidR="00260BB5" w:rsidRDefault="00260BB5" w:rsidP="00E200CB">
      <w:pPr>
        <w:spacing w:after="0" w:line="240" w:lineRule="auto"/>
      </w:pPr>
      <w:r>
        <w:separator/>
      </w:r>
    </w:p>
  </w:footnote>
  <w:footnote w:type="continuationSeparator" w:id="0">
    <w:p w14:paraId="4CE39CDC" w14:textId="77777777" w:rsidR="00260BB5" w:rsidRDefault="00260BB5" w:rsidP="00E200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666C6"/>
    <w:multiLevelType w:val="multilevel"/>
    <w:tmpl w:val="6F848424"/>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10A7CD8"/>
    <w:multiLevelType w:val="hybridMultilevel"/>
    <w:tmpl w:val="088EB3E6"/>
    <w:lvl w:ilvl="0" w:tplc="1DB861B6">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1944045"/>
    <w:multiLevelType w:val="hybridMultilevel"/>
    <w:tmpl w:val="1390CC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2517D2B"/>
    <w:multiLevelType w:val="hybridMultilevel"/>
    <w:tmpl w:val="526EC888"/>
    <w:lvl w:ilvl="0" w:tplc="0413000F">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7D34FBF"/>
    <w:multiLevelType w:val="hybridMultilevel"/>
    <w:tmpl w:val="1528087E"/>
    <w:lvl w:ilvl="0" w:tplc="84CC17DE">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0E5B6443"/>
    <w:multiLevelType w:val="hybridMultilevel"/>
    <w:tmpl w:val="7410137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113419EA"/>
    <w:multiLevelType w:val="hybridMultilevel"/>
    <w:tmpl w:val="E19495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13571CD8"/>
    <w:multiLevelType w:val="hybridMultilevel"/>
    <w:tmpl w:val="6E68F6A4"/>
    <w:lvl w:ilvl="0" w:tplc="04130001">
      <w:start w:val="1"/>
      <w:numFmt w:val="bullet"/>
      <w:lvlText w:val=""/>
      <w:lvlJc w:val="left"/>
      <w:pPr>
        <w:ind w:left="360" w:hanging="360"/>
      </w:pPr>
      <w:rPr>
        <w:rFonts w:ascii="Symbol" w:hAnsi="Symbol" w:cs="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cs="Wingdings" w:hint="default"/>
      </w:rPr>
    </w:lvl>
    <w:lvl w:ilvl="3" w:tplc="04130001" w:tentative="1">
      <w:start w:val="1"/>
      <w:numFmt w:val="bullet"/>
      <w:lvlText w:val=""/>
      <w:lvlJc w:val="left"/>
      <w:pPr>
        <w:ind w:left="2520" w:hanging="360"/>
      </w:pPr>
      <w:rPr>
        <w:rFonts w:ascii="Symbol" w:hAnsi="Symbol" w:cs="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cs="Wingdings" w:hint="default"/>
      </w:rPr>
    </w:lvl>
    <w:lvl w:ilvl="6" w:tplc="04130001" w:tentative="1">
      <w:start w:val="1"/>
      <w:numFmt w:val="bullet"/>
      <w:lvlText w:val=""/>
      <w:lvlJc w:val="left"/>
      <w:pPr>
        <w:ind w:left="4680" w:hanging="360"/>
      </w:pPr>
      <w:rPr>
        <w:rFonts w:ascii="Symbol" w:hAnsi="Symbol" w:cs="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172A6079"/>
    <w:multiLevelType w:val="hybridMultilevel"/>
    <w:tmpl w:val="9E768D24"/>
    <w:lvl w:ilvl="0" w:tplc="7A6621F0">
      <w:start w:val="8"/>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78C086C"/>
    <w:multiLevelType w:val="hybridMultilevel"/>
    <w:tmpl w:val="884C3E92"/>
    <w:lvl w:ilvl="0" w:tplc="E57AFD4A">
      <w:numFmt w:val="bullet"/>
      <w:lvlText w:val=""/>
      <w:lvlJc w:val="left"/>
      <w:pPr>
        <w:ind w:left="360" w:hanging="360"/>
      </w:pPr>
      <w:rPr>
        <w:rFonts w:ascii="Symbol" w:eastAsiaTheme="minorHAnsi" w:hAnsi="Symbol" w:cs="Arial" w:hint="default"/>
        <w:b w:val="0"/>
        <w:sz w:val="2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1B8560A5"/>
    <w:multiLevelType w:val="multilevel"/>
    <w:tmpl w:val="D202144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D51668A"/>
    <w:multiLevelType w:val="hybridMultilevel"/>
    <w:tmpl w:val="08145EDA"/>
    <w:lvl w:ilvl="0" w:tplc="84CC17DE">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23C7397C"/>
    <w:multiLevelType w:val="hybridMultilevel"/>
    <w:tmpl w:val="8DCC5CC4"/>
    <w:lvl w:ilvl="0" w:tplc="327C1E4C">
      <w:numFmt w:val="bullet"/>
      <w:lvlText w:val=""/>
      <w:lvlJc w:val="left"/>
      <w:pPr>
        <w:ind w:left="720" w:hanging="360"/>
      </w:pPr>
      <w:rPr>
        <w:rFonts w:ascii="Symbol" w:eastAsia="Calibri" w:hAnsi="Symbol"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3" w15:restartNumberingAfterBreak="0">
    <w:nsid w:val="24017570"/>
    <w:multiLevelType w:val="hybridMultilevel"/>
    <w:tmpl w:val="D7AA457A"/>
    <w:lvl w:ilvl="0" w:tplc="390CCEBA">
      <w:start w:val="1"/>
      <w:numFmt w:val="decimal"/>
      <w:lvlText w:val="%1."/>
      <w:lvlJc w:val="left"/>
      <w:pPr>
        <w:ind w:left="708" w:hanging="708"/>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25626810"/>
    <w:multiLevelType w:val="hybridMultilevel"/>
    <w:tmpl w:val="1F5209E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5" w15:restartNumberingAfterBreak="0">
    <w:nsid w:val="26DA28E7"/>
    <w:multiLevelType w:val="hybridMultilevel"/>
    <w:tmpl w:val="B636AEBC"/>
    <w:lvl w:ilvl="0" w:tplc="B1885A54">
      <w:start w:val="16"/>
      <w:numFmt w:val="bullet"/>
      <w:lvlText w:val=""/>
      <w:lvlJc w:val="left"/>
      <w:pPr>
        <w:ind w:left="415" w:hanging="360"/>
      </w:pPr>
      <w:rPr>
        <w:rFonts w:ascii="Symbol" w:eastAsiaTheme="minorHAnsi" w:hAnsi="Symbol" w:cs="Arial" w:hint="default"/>
      </w:rPr>
    </w:lvl>
    <w:lvl w:ilvl="1" w:tplc="04130003" w:tentative="1">
      <w:start w:val="1"/>
      <w:numFmt w:val="bullet"/>
      <w:lvlText w:val="o"/>
      <w:lvlJc w:val="left"/>
      <w:pPr>
        <w:ind w:left="1495" w:hanging="360"/>
      </w:pPr>
      <w:rPr>
        <w:rFonts w:ascii="Courier New" w:hAnsi="Courier New" w:cs="Courier New" w:hint="default"/>
      </w:rPr>
    </w:lvl>
    <w:lvl w:ilvl="2" w:tplc="04130005" w:tentative="1">
      <w:start w:val="1"/>
      <w:numFmt w:val="bullet"/>
      <w:lvlText w:val=""/>
      <w:lvlJc w:val="left"/>
      <w:pPr>
        <w:ind w:left="2215" w:hanging="360"/>
      </w:pPr>
      <w:rPr>
        <w:rFonts w:ascii="Wingdings" w:hAnsi="Wingdings" w:hint="default"/>
      </w:rPr>
    </w:lvl>
    <w:lvl w:ilvl="3" w:tplc="04130001" w:tentative="1">
      <w:start w:val="1"/>
      <w:numFmt w:val="bullet"/>
      <w:lvlText w:val=""/>
      <w:lvlJc w:val="left"/>
      <w:pPr>
        <w:ind w:left="2935" w:hanging="360"/>
      </w:pPr>
      <w:rPr>
        <w:rFonts w:ascii="Symbol" w:hAnsi="Symbol" w:hint="default"/>
      </w:rPr>
    </w:lvl>
    <w:lvl w:ilvl="4" w:tplc="04130003" w:tentative="1">
      <w:start w:val="1"/>
      <w:numFmt w:val="bullet"/>
      <w:lvlText w:val="o"/>
      <w:lvlJc w:val="left"/>
      <w:pPr>
        <w:ind w:left="3655" w:hanging="360"/>
      </w:pPr>
      <w:rPr>
        <w:rFonts w:ascii="Courier New" w:hAnsi="Courier New" w:cs="Courier New" w:hint="default"/>
      </w:rPr>
    </w:lvl>
    <w:lvl w:ilvl="5" w:tplc="04130005" w:tentative="1">
      <w:start w:val="1"/>
      <w:numFmt w:val="bullet"/>
      <w:lvlText w:val=""/>
      <w:lvlJc w:val="left"/>
      <w:pPr>
        <w:ind w:left="4375" w:hanging="360"/>
      </w:pPr>
      <w:rPr>
        <w:rFonts w:ascii="Wingdings" w:hAnsi="Wingdings" w:hint="default"/>
      </w:rPr>
    </w:lvl>
    <w:lvl w:ilvl="6" w:tplc="04130001" w:tentative="1">
      <w:start w:val="1"/>
      <w:numFmt w:val="bullet"/>
      <w:lvlText w:val=""/>
      <w:lvlJc w:val="left"/>
      <w:pPr>
        <w:ind w:left="5095" w:hanging="360"/>
      </w:pPr>
      <w:rPr>
        <w:rFonts w:ascii="Symbol" w:hAnsi="Symbol" w:hint="default"/>
      </w:rPr>
    </w:lvl>
    <w:lvl w:ilvl="7" w:tplc="04130003" w:tentative="1">
      <w:start w:val="1"/>
      <w:numFmt w:val="bullet"/>
      <w:lvlText w:val="o"/>
      <w:lvlJc w:val="left"/>
      <w:pPr>
        <w:ind w:left="5815" w:hanging="360"/>
      </w:pPr>
      <w:rPr>
        <w:rFonts w:ascii="Courier New" w:hAnsi="Courier New" w:cs="Courier New" w:hint="default"/>
      </w:rPr>
    </w:lvl>
    <w:lvl w:ilvl="8" w:tplc="04130005" w:tentative="1">
      <w:start w:val="1"/>
      <w:numFmt w:val="bullet"/>
      <w:lvlText w:val=""/>
      <w:lvlJc w:val="left"/>
      <w:pPr>
        <w:ind w:left="6535" w:hanging="360"/>
      </w:pPr>
      <w:rPr>
        <w:rFonts w:ascii="Wingdings" w:hAnsi="Wingdings" w:hint="default"/>
      </w:rPr>
    </w:lvl>
  </w:abstractNum>
  <w:abstractNum w:abstractNumId="16" w15:restartNumberingAfterBreak="0">
    <w:nsid w:val="282B3086"/>
    <w:multiLevelType w:val="hybridMultilevel"/>
    <w:tmpl w:val="D4E035EC"/>
    <w:lvl w:ilvl="0" w:tplc="D7A44558">
      <w:start w:val="1"/>
      <w:numFmt w:val="lowerRoman"/>
      <w:lvlText w:val="%1)"/>
      <w:lvlJc w:val="left"/>
      <w:pPr>
        <w:ind w:left="720" w:hanging="720"/>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2A216481"/>
    <w:multiLevelType w:val="hybridMultilevel"/>
    <w:tmpl w:val="5A8C0838"/>
    <w:lvl w:ilvl="0" w:tplc="7A6621F0">
      <w:start w:val="8"/>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2C090770"/>
    <w:multiLevelType w:val="hybridMultilevel"/>
    <w:tmpl w:val="1BC4791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307402F3"/>
    <w:multiLevelType w:val="hybridMultilevel"/>
    <w:tmpl w:val="81E6D836"/>
    <w:lvl w:ilvl="0" w:tplc="2F322068">
      <w:start w:val="1"/>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3096221E"/>
    <w:multiLevelType w:val="hybridMultilevel"/>
    <w:tmpl w:val="0A804DD8"/>
    <w:lvl w:ilvl="0" w:tplc="2F322068">
      <w:start w:val="1"/>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172213A"/>
    <w:multiLevelType w:val="hybridMultilevel"/>
    <w:tmpl w:val="14321E14"/>
    <w:lvl w:ilvl="0" w:tplc="B1885A54">
      <w:start w:val="16"/>
      <w:numFmt w:val="bullet"/>
      <w:lvlText w:val=""/>
      <w:lvlJc w:val="left"/>
      <w:pPr>
        <w:ind w:left="360" w:hanging="360"/>
      </w:pPr>
      <w:rPr>
        <w:rFonts w:ascii="Symbol" w:eastAsiaTheme="minorHAnsi" w:hAnsi="Symbol" w:cs="Aria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335911F1"/>
    <w:multiLevelType w:val="hybridMultilevel"/>
    <w:tmpl w:val="1E0644AC"/>
    <w:lvl w:ilvl="0" w:tplc="E57AFD4A">
      <w:start w:val="16"/>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15:restartNumberingAfterBreak="0">
    <w:nsid w:val="33BF6232"/>
    <w:multiLevelType w:val="hybridMultilevel"/>
    <w:tmpl w:val="C6C278A2"/>
    <w:lvl w:ilvl="0" w:tplc="E57AFD4A">
      <w:numFmt w:val="bullet"/>
      <w:lvlText w:val=""/>
      <w:lvlJc w:val="left"/>
      <w:pPr>
        <w:ind w:left="360" w:hanging="360"/>
      </w:pPr>
      <w:rPr>
        <w:rFonts w:ascii="Symbol" w:eastAsiaTheme="minorHAnsi" w:hAnsi="Symbol" w:cs="Arial" w:hint="default"/>
        <w:b w:val="0"/>
        <w:sz w:val="2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3A8B1889"/>
    <w:multiLevelType w:val="hybridMultilevel"/>
    <w:tmpl w:val="0428F48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5" w15:restartNumberingAfterBreak="0">
    <w:nsid w:val="427C6179"/>
    <w:multiLevelType w:val="hybridMultilevel"/>
    <w:tmpl w:val="27D229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15:restartNumberingAfterBreak="0">
    <w:nsid w:val="43F13C41"/>
    <w:multiLevelType w:val="hybridMultilevel"/>
    <w:tmpl w:val="331C2F14"/>
    <w:lvl w:ilvl="0" w:tplc="B1885A54">
      <w:start w:val="16"/>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385" w:hanging="360"/>
      </w:pPr>
      <w:rPr>
        <w:rFonts w:ascii="Courier New" w:hAnsi="Courier New" w:cs="Courier New" w:hint="default"/>
      </w:rPr>
    </w:lvl>
    <w:lvl w:ilvl="2" w:tplc="04130005" w:tentative="1">
      <w:start w:val="1"/>
      <w:numFmt w:val="bullet"/>
      <w:lvlText w:val=""/>
      <w:lvlJc w:val="left"/>
      <w:pPr>
        <w:ind w:left="2105" w:hanging="360"/>
      </w:pPr>
      <w:rPr>
        <w:rFonts w:ascii="Wingdings" w:hAnsi="Wingdings" w:hint="default"/>
      </w:rPr>
    </w:lvl>
    <w:lvl w:ilvl="3" w:tplc="04130001" w:tentative="1">
      <w:start w:val="1"/>
      <w:numFmt w:val="bullet"/>
      <w:lvlText w:val=""/>
      <w:lvlJc w:val="left"/>
      <w:pPr>
        <w:ind w:left="2825" w:hanging="360"/>
      </w:pPr>
      <w:rPr>
        <w:rFonts w:ascii="Symbol" w:hAnsi="Symbol" w:hint="default"/>
      </w:rPr>
    </w:lvl>
    <w:lvl w:ilvl="4" w:tplc="04130003" w:tentative="1">
      <w:start w:val="1"/>
      <w:numFmt w:val="bullet"/>
      <w:lvlText w:val="o"/>
      <w:lvlJc w:val="left"/>
      <w:pPr>
        <w:ind w:left="3545" w:hanging="360"/>
      </w:pPr>
      <w:rPr>
        <w:rFonts w:ascii="Courier New" w:hAnsi="Courier New" w:cs="Courier New" w:hint="default"/>
      </w:rPr>
    </w:lvl>
    <w:lvl w:ilvl="5" w:tplc="04130005" w:tentative="1">
      <w:start w:val="1"/>
      <w:numFmt w:val="bullet"/>
      <w:lvlText w:val=""/>
      <w:lvlJc w:val="left"/>
      <w:pPr>
        <w:ind w:left="4265" w:hanging="360"/>
      </w:pPr>
      <w:rPr>
        <w:rFonts w:ascii="Wingdings" w:hAnsi="Wingdings" w:hint="default"/>
      </w:rPr>
    </w:lvl>
    <w:lvl w:ilvl="6" w:tplc="04130001" w:tentative="1">
      <w:start w:val="1"/>
      <w:numFmt w:val="bullet"/>
      <w:lvlText w:val=""/>
      <w:lvlJc w:val="left"/>
      <w:pPr>
        <w:ind w:left="4985" w:hanging="360"/>
      </w:pPr>
      <w:rPr>
        <w:rFonts w:ascii="Symbol" w:hAnsi="Symbol" w:hint="default"/>
      </w:rPr>
    </w:lvl>
    <w:lvl w:ilvl="7" w:tplc="04130003" w:tentative="1">
      <w:start w:val="1"/>
      <w:numFmt w:val="bullet"/>
      <w:lvlText w:val="o"/>
      <w:lvlJc w:val="left"/>
      <w:pPr>
        <w:ind w:left="5705" w:hanging="360"/>
      </w:pPr>
      <w:rPr>
        <w:rFonts w:ascii="Courier New" w:hAnsi="Courier New" w:cs="Courier New" w:hint="default"/>
      </w:rPr>
    </w:lvl>
    <w:lvl w:ilvl="8" w:tplc="04130005" w:tentative="1">
      <w:start w:val="1"/>
      <w:numFmt w:val="bullet"/>
      <w:lvlText w:val=""/>
      <w:lvlJc w:val="left"/>
      <w:pPr>
        <w:ind w:left="6425" w:hanging="360"/>
      </w:pPr>
      <w:rPr>
        <w:rFonts w:ascii="Wingdings" w:hAnsi="Wingdings" w:hint="default"/>
      </w:rPr>
    </w:lvl>
  </w:abstractNum>
  <w:abstractNum w:abstractNumId="27" w15:restartNumberingAfterBreak="0">
    <w:nsid w:val="45546817"/>
    <w:multiLevelType w:val="hybridMultilevel"/>
    <w:tmpl w:val="DD48B294"/>
    <w:lvl w:ilvl="0" w:tplc="B1885A54">
      <w:start w:val="16"/>
      <w:numFmt w:val="bullet"/>
      <w:lvlText w:val=""/>
      <w:lvlJc w:val="left"/>
      <w:pPr>
        <w:ind w:left="72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6F15576"/>
    <w:multiLevelType w:val="hybridMultilevel"/>
    <w:tmpl w:val="A87E569E"/>
    <w:lvl w:ilvl="0" w:tplc="04130001">
      <w:start w:val="1"/>
      <w:numFmt w:val="bullet"/>
      <w:lvlText w:val=""/>
      <w:lvlJc w:val="left"/>
      <w:pPr>
        <w:ind w:left="360" w:hanging="360"/>
      </w:pPr>
      <w:rPr>
        <w:rFonts w:ascii="Symbol" w:hAnsi="Symbol" w:cs="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cs="Wingdings" w:hint="default"/>
      </w:rPr>
    </w:lvl>
    <w:lvl w:ilvl="3" w:tplc="04130001" w:tentative="1">
      <w:start w:val="1"/>
      <w:numFmt w:val="bullet"/>
      <w:lvlText w:val=""/>
      <w:lvlJc w:val="left"/>
      <w:pPr>
        <w:ind w:left="2520" w:hanging="360"/>
      </w:pPr>
      <w:rPr>
        <w:rFonts w:ascii="Symbol" w:hAnsi="Symbol" w:cs="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cs="Wingdings" w:hint="default"/>
      </w:rPr>
    </w:lvl>
    <w:lvl w:ilvl="6" w:tplc="04130001" w:tentative="1">
      <w:start w:val="1"/>
      <w:numFmt w:val="bullet"/>
      <w:lvlText w:val=""/>
      <w:lvlJc w:val="left"/>
      <w:pPr>
        <w:ind w:left="4680" w:hanging="360"/>
      </w:pPr>
      <w:rPr>
        <w:rFonts w:ascii="Symbol" w:hAnsi="Symbol" w:cs="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cs="Wingdings" w:hint="default"/>
      </w:rPr>
    </w:lvl>
  </w:abstractNum>
  <w:abstractNum w:abstractNumId="29" w15:restartNumberingAfterBreak="0">
    <w:nsid w:val="49A61E3E"/>
    <w:multiLevelType w:val="hybridMultilevel"/>
    <w:tmpl w:val="5AE0D158"/>
    <w:lvl w:ilvl="0" w:tplc="E57AFD4A">
      <w:start w:val="2"/>
      <w:numFmt w:val="bullet"/>
      <w:lvlText w:val=""/>
      <w:lvlJc w:val="left"/>
      <w:pPr>
        <w:ind w:left="360" w:hanging="360"/>
      </w:pPr>
      <w:rPr>
        <w:rFonts w:ascii="Symbol" w:eastAsiaTheme="minorHAnsi" w:hAnsi="Symbol" w:cs="Aria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15:restartNumberingAfterBreak="0">
    <w:nsid w:val="4BCC1E4A"/>
    <w:multiLevelType w:val="hybridMultilevel"/>
    <w:tmpl w:val="74DC810A"/>
    <w:lvl w:ilvl="0" w:tplc="E57AFD4A">
      <w:numFmt w:val="bullet"/>
      <w:lvlText w:val=""/>
      <w:lvlJc w:val="left"/>
      <w:pPr>
        <w:ind w:left="1068" w:hanging="360"/>
      </w:pPr>
      <w:rPr>
        <w:rFonts w:ascii="Symbol" w:eastAsiaTheme="minorHAnsi" w:hAnsi="Symbol" w:cs="Arial" w:hint="default"/>
        <w:b w:val="0"/>
        <w:sz w:val="20"/>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31" w15:restartNumberingAfterBreak="0">
    <w:nsid w:val="4F9C6697"/>
    <w:multiLevelType w:val="hybridMultilevel"/>
    <w:tmpl w:val="08CCCE98"/>
    <w:lvl w:ilvl="0" w:tplc="89F4F404">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2" w15:restartNumberingAfterBreak="0">
    <w:nsid w:val="577D2308"/>
    <w:multiLevelType w:val="hybridMultilevel"/>
    <w:tmpl w:val="1D40691C"/>
    <w:lvl w:ilvl="0" w:tplc="E57AFD4A">
      <w:numFmt w:val="bullet"/>
      <w:lvlText w:val=""/>
      <w:lvlJc w:val="left"/>
      <w:pPr>
        <w:ind w:left="360" w:hanging="360"/>
      </w:pPr>
      <w:rPr>
        <w:rFonts w:ascii="Symbol" w:eastAsiaTheme="minorHAnsi" w:hAnsi="Symbol" w:cs="Arial" w:hint="default"/>
        <w:b w:val="0"/>
        <w:sz w:val="2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C131E33"/>
    <w:multiLevelType w:val="hybridMultilevel"/>
    <w:tmpl w:val="21E22C6E"/>
    <w:lvl w:ilvl="0" w:tplc="04130001">
      <w:start w:val="1"/>
      <w:numFmt w:val="bullet"/>
      <w:lvlText w:val=""/>
      <w:lvlJc w:val="left"/>
      <w:pPr>
        <w:ind w:left="720" w:hanging="360"/>
      </w:pPr>
      <w:rPr>
        <w:rFonts w:ascii="Symbol" w:hAnsi="Symbol" w:cs="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5C7B24E2"/>
    <w:multiLevelType w:val="hybridMultilevel"/>
    <w:tmpl w:val="6FB04374"/>
    <w:lvl w:ilvl="0" w:tplc="04130001">
      <w:start w:val="1"/>
      <w:numFmt w:val="bullet"/>
      <w:lvlText w:val=""/>
      <w:lvlJc w:val="left"/>
      <w:pPr>
        <w:ind w:left="360" w:hanging="360"/>
      </w:pPr>
      <w:rPr>
        <w:rFonts w:ascii="Symbol" w:hAnsi="Symbol" w:cs="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cs="Wingdings" w:hint="default"/>
      </w:rPr>
    </w:lvl>
    <w:lvl w:ilvl="3" w:tplc="04130001" w:tentative="1">
      <w:start w:val="1"/>
      <w:numFmt w:val="bullet"/>
      <w:lvlText w:val=""/>
      <w:lvlJc w:val="left"/>
      <w:pPr>
        <w:ind w:left="2520" w:hanging="360"/>
      </w:pPr>
      <w:rPr>
        <w:rFonts w:ascii="Symbol" w:hAnsi="Symbol" w:cs="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cs="Wingdings" w:hint="default"/>
      </w:rPr>
    </w:lvl>
    <w:lvl w:ilvl="6" w:tplc="04130001" w:tentative="1">
      <w:start w:val="1"/>
      <w:numFmt w:val="bullet"/>
      <w:lvlText w:val=""/>
      <w:lvlJc w:val="left"/>
      <w:pPr>
        <w:ind w:left="4680" w:hanging="360"/>
      </w:pPr>
      <w:rPr>
        <w:rFonts w:ascii="Symbol" w:hAnsi="Symbol" w:cs="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cs="Wingdings" w:hint="default"/>
      </w:rPr>
    </w:lvl>
  </w:abstractNum>
  <w:abstractNum w:abstractNumId="35" w15:restartNumberingAfterBreak="0">
    <w:nsid w:val="5D6369AE"/>
    <w:multiLevelType w:val="hybridMultilevel"/>
    <w:tmpl w:val="554A8F02"/>
    <w:lvl w:ilvl="0" w:tplc="9DE0417A">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5E662867"/>
    <w:multiLevelType w:val="hybridMultilevel"/>
    <w:tmpl w:val="CA32671C"/>
    <w:lvl w:ilvl="0" w:tplc="CB865A9E">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7" w15:restartNumberingAfterBreak="0">
    <w:nsid w:val="61275B08"/>
    <w:multiLevelType w:val="hybridMultilevel"/>
    <w:tmpl w:val="23C6D5F6"/>
    <w:lvl w:ilvl="0" w:tplc="844E2322">
      <w:start w:val="16"/>
      <w:numFmt w:val="bullet"/>
      <w:lvlText w:val=""/>
      <w:lvlJc w:val="left"/>
      <w:pPr>
        <w:ind w:left="414" w:hanging="360"/>
      </w:pPr>
      <w:rPr>
        <w:rFonts w:ascii="Wingdings" w:eastAsiaTheme="minorHAnsi" w:hAnsi="Wingdings" w:cs="Arial" w:hint="default"/>
      </w:rPr>
    </w:lvl>
    <w:lvl w:ilvl="1" w:tplc="04130003" w:tentative="1">
      <w:start w:val="1"/>
      <w:numFmt w:val="bullet"/>
      <w:lvlText w:val="o"/>
      <w:lvlJc w:val="left"/>
      <w:pPr>
        <w:ind w:left="1134" w:hanging="360"/>
      </w:pPr>
      <w:rPr>
        <w:rFonts w:ascii="Courier New" w:hAnsi="Courier New" w:cs="Courier New" w:hint="default"/>
      </w:rPr>
    </w:lvl>
    <w:lvl w:ilvl="2" w:tplc="04130005" w:tentative="1">
      <w:start w:val="1"/>
      <w:numFmt w:val="bullet"/>
      <w:lvlText w:val=""/>
      <w:lvlJc w:val="left"/>
      <w:pPr>
        <w:ind w:left="1854" w:hanging="360"/>
      </w:pPr>
      <w:rPr>
        <w:rFonts w:ascii="Wingdings" w:hAnsi="Wingdings" w:hint="default"/>
      </w:rPr>
    </w:lvl>
    <w:lvl w:ilvl="3" w:tplc="04130001" w:tentative="1">
      <w:start w:val="1"/>
      <w:numFmt w:val="bullet"/>
      <w:lvlText w:val=""/>
      <w:lvlJc w:val="left"/>
      <w:pPr>
        <w:ind w:left="2574" w:hanging="360"/>
      </w:pPr>
      <w:rPr>
        <w:rFonts w:ascii="Symbol" w:hAnsi="Symbol" w:hint="default"/>
      </w:rPr>
    </w:lvl>
    <w:lvl w:ilvl="4" w:tplc="04130003" w:tentative="1">
      <w:start w:val="1"/>
      <w:numFmt w:val="bullet"/>
      <w:lvlText w:val="o"/>
      <w:lvlJc w:val="left"/>
      <w:pPr>
        <w:ind w:left="3294" w:hanging="360"/>
      </w:pPr>
      <w:rPr>
        <w:rFonts w:ascii="Courier New" w:hAnsi="Courier New" w:cs="Courier New" w:hint="default"/>
      </w:rPr>
    </w:lvl>
    <w:lvl w:ilvl="5" w:tplc="04130005" w:tentative="1">
      <w:start w:val="1"/>
      <w:numFmt w:val="bullet"/>
      <w:lvlText w:val=""/>
      <w:lvlJc w:val="left"/>
      <w:pPr>
        <w:ind w:left="4014" w:hanging="360"/>
      </w:pPr>
      <w:rPr>
        <w:rFonts w:ascii="Wingdings" w:hAnsi="Wingdings" w:hint="default"/>
      </w:rPr>
    </w:lvl>
    <w:lvl w:ilvl="6" w:tplc="04130001" w:tentative="1">
      <w:start w:val="1"/>
      <w:numFmt w:val="bullet"/>
      <w:lvlText w:val=""/>
      <w:lvlJc w:val="left"/>
      <w:pPr>
        <w:ind w:left="4734" w:hanging="360"/>
      </w:pPr>
      <w:rPr>
        <w:rFonts w:ascii="Symbol" w:hAnsi="Symbol" w:hint="default"/>
      </w:rPr>
    </w:lvl>
    <w:lvl w:ilvl="7" w:tplc="04130003" w:tentative="1">
      <w:start w:val="1"/>
      <w:numFmt w:val="bullet"/>
      <w:lvlText w:val="o"/>
      <w:lvlJc w:val="left"/>
      <w:pPr>
        <w:ind w:left="5454" w:hanging="360"/>
      </w:pPr>
      <w:rPr>
        <w:rFonts w:ascii="Courier New" w:hAnsi="Courier New" w:cs="Courier New" w:hint="default"/>
      </w:rPr>
    </w:lvl>
    <w:lvl w:ilvl="8" w:tplc="04130005" w:tentative="1">
      <w:start w:val="1"/>
      <w:numFmt w:val="bullet"/>
      <w:lvlText w:val=""/>
      <w:lvlJc w:val="left"/>
      <w:pPr>
        <w:ind w:left="6174" w:hanging="360"/>
      </w:pPr>
      <w:rPr>
        <w:rFonts w:ascii="Wingdings" w:hAnsi="Wingdings" w:hint="default"/>
      </w:rPr>
    </w:lvl>
  </w:abstractNum>
  <w:abstractNum w:abstractNumId="38" w15:restartNumberingAfterBreak="0">
    <w:nsid w:val="67575044"/>
    <w:multiLevelType w:val="hybridMultilevel"/>
    <w:tmpl w:val="0D2CD1BE"/>
    <w:lvl w:ilvl="0" w:tplc="04130001">
      <w:start w:val="1"/>
      <w:numFmt w:val="bullet"/>
      <w:lvlText w:val=""/>
      <w:lvlJc w:val="left"/>
      <w:pPr>
        <w:ind w:left="360" w:hanging="360"/>
      </w:pPr>
      <w:rPr>
        <w:rFonts w:ascii="Symbol" w:hAnsi="Symbol" w:cs="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cs="Wingdings" w:hint="default"/>
      </w:rPr>
    </w:lvl>
    <w:lvl w:ilvl="3" w:tplc="04130001" w:tentative="1">
      <w:start w:val="1"/>
      <w:numFmt w:val="bullet"/>
      <w:lvlText w:val=""/>
      <w:lvlJc w:val="left"/>
      <w:pPr>
        <w:ind w:left="2520" w:hanging="360"/>
      </w:pPr>
      <w:rPr>
        <w:rFonts w:ascii="Symbol" w:hAnsi="Symbol" w:cs="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cs="Wingdings" w:hint="default"/>
      </w:rPr>
    </w:lvl>
    <w:lvl w:ilvl="6" w:tplc="04130001" w:tentative="1">
      <w:start w:val="1"/>
      <w:numFmt w:val="bullet"/>
      <w:lvlText w:val=""/>
      <w:lvlJc w:val="left"/>
      <w:pPr>
        <w:ind w:left="4680" w:hanging="360"/>
      </w:pPr>
      <w:rPr>
        <w:rFonts w:ascii="Symbol" w:hAnsi="Symbol" w:cs="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cs="Wingdings" w:hint="default"/>
      </w:rPr>
    </w:lvl>
  </w:abstractNum>
  <w:abstractNum w:abstractNumId="39" w15:restartNumberingAfterBreak="0">
    <w:nsid w:val="693F5B7A"/>
    <w:multiLevelType w:val="hybridMultilevel"/>
    <w:tmpl w:val="1E22764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11462E5"/>
    <w:multiLevelType w:val="hybridMultilevel"/>
    <w:tmpl w:val="FD96098A"/>
    <w:lvl w:ilvl="0" w:tplc="22F695BE">
      <w:start w:val="2"/>
      <w:numFmt w:val="bullet"/>
      <w:lvlText w:val=""/>
      <w:lvlJc w:val="left"/>
      <w:pPr>
        <w:ind w:left="360" w:hanging="360"/>
      </w:pPr>
      <w:rPr>
        <w:rFonts w:ascii="Symbol" w:eastAsiaTheme="minorHAnsi" w:hAnsi="Symbol" w:cs="Aria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15:restartNumberingAfterBreak="0">
    <w:nsid w:val="73833CA4"/>
    <w:multiLevelType w:val="hybridMultilevel"/>
    <w:tmpl w:val="2FAC454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15:restartNumberingAfterBreak="0">
    <w:nsid w:val="752724AF"/>
    <w:multiLevelType w:val="hybridMultilevel"/>
    <w:tmpl w:val="339C5582"/>
    <w:lvl w:ilvl="0" w:tplc="B1885A54">
      <w:start w:val="16"/>
      <w:numFmt w:val="bullet"/>
      <w:lvlText w:val=""/>
      <w:lvlJc w:val="left"/>
      <w:pPr>
        <w:ind w:left="415" w:hanging="360"/>
      </w:pPr>
      <w:rPr>
        <w:rFonts w:ascii="Symbol" w:eastAsiaTheme="minorHAnsi" w:hAnsi="Symbol" w:cs="Arial" w:hint="default"/>
      </w:rPr>
    </w:lvl>
    <w:lvl w:ilvl="1" w:tplc="04130003" w:tentative="1">
      <w:start w:val="1"/>
      <w:numFmt w:val="bullet"/>
      <w:lvlText w:val="o"/>
      <w:lvlJc w:val="left"/>
      <w:pPr>
        <w:ind w:left="1495" w:hanging="360"/>
      </w:pPr>
      <w:rPr>
        <w:rFonts w:ascii="Courier New" w:hAnsi="Courier New" w:cs="Courier New" w:hint="default"/>
      </w:rPr>
    </w:lvl>
    <w:lvl w:ilvl="2" w:tplc="04130005" w:tentative="1">
      <w:start w:val="1"/>
      <w:numFmt w:val="bullet"/>
      <w:lvlText w:val=""/>
      <w:lvlJc w:val="left"/>
      <w:pPr>
        <w:ind w:left="2215" w:hanging="360"/>
      </w:pPr>
      <w:rPr>
        <w:rFonts w:ascii="Wingdings" w:hAnsi="Wingdings" w:hint="default"/>
      </w:rPr>
    </w:lvl>
    <w:lvl w:ilvl="3" w:tplc="04130001" w:tentative="1">
      <w:start w:val="1"/>
      <w:numFmt w:val="bullet"/>
      <w:lvlText w:val=""/>
      <w:lvlJc w:val="left"/>
      <w:pPr>
        <w:ind w:left="2935" w:hanging="360"/>
      </w:pPr>
      <w:rPr>
        <w:rFonts w:ascii="Symbol" w:hAnsi="Symbol" w:hint="default"/>
      </w:rPr>
    </w:lvl>
    <w:lvl w:ilvl="4" w:tplc="04130003" w:tentative="1">
      <w:start w:val="1"/>
      <w:numFmt w:val="bullet"/>
      <w:lvlText w:val="o"/>
      <w:lvlJc w:val="left"/>
      <w:pPr>
        <w:ind w:left="3655" w:hanging="360"/>
      </w:pPr>
      <w:rPr>
        <w:rFonts w:ascii="Courier New" w:hAnsi="Courier New" w:cs="Courier New" w:hint="default"/>
      </w:rPr>
    </w:lvl>
    <w:lvl w:ilvl="5" w:tplc="04130005" w:tentative="1">
      <w:start w:val="1"/>
      <w:numFmt w:val="bullet"/>
      <w:lvlText w:val=""/>
      <w:lvlJc w:val="left"/>
      <w:pPr>
        <w:ind w:left="4375" w:hanging="360"/>
      </w:pPr>
      <w:rPr>
        <w:rFonts w:ascii="Wingdings" w:hAnsi="Wingdings" w:hint="default"/>
      </w:rPr>
    </w:lvl>
    <w:lvl w:ilvl="6" w:tplc="04130001" w:tentative="1">
      <w:start w:val="1"/>
      <w:numFmt w:val="bullet"/>
      <w:lvlText w:val=""/>
      <w:lvlJc w:val="left"/>
      <w:pPr>
        <w:ind w:left="5095" w:hanging="360"/>
      </w:pPr>
      <w:rPr>
        <w:rFonts w:ascii="Symbol" w:hAnsi="Symbol" w:hint="default"/>
      </w:rPr>
    </w:lvl>
    <w:lvl w:ilvl="7" w:tplc="04130003" w:tentative="1">
      <w:start w:val="1"/>
      <w:numFmt w:val="bullet"/>
      <w:lvlText w:val="o"/>
      <w:lvlJc w:val="left"/>
      <w:pPr>
        <w:ind w:left="5815" w:hanging="360"/>
      </w:pPr>
      <w:rPr>
        <w:rFonts w:ascii="Courier New" w:hAnsi="Courier New" w:cs="Courier New" w:hint="default"/>
      </w:rPr>
    </w:lvl>
    <w:lvl w:ilvl="8" w:tplc="04130005" w:tentative="1">
      <w:start w:val="1"/>
      <w:numFmt w:val="bullet"/>
      <w:lvlText w:val=""/>
      <w:lvlJc w:val="left"/>
      <w:pPr>
        <w:ind w:left="6535" w:hanging="360"/>
      </w:pPr>
      <w:rPr>
        <w:rFonts w:ascii="Wingdings" w:hAnsi="Wingdings" w:hint="default"/>
      </w:rPr>
    </w:lvl>
  </w:abstractNum>
  <w:num w:numId="1">
    <w:abstractNumId w:val="25"/>
  </w:num>
  <w:num w:numId="2">
    <w:abstractNumId w:val="2"/>
  </w:num>
  <w:num w:numId="3">
    <w:abstractNumId w:val="39"/>
  </w:num>
  <w:num w:numId="4">
    <w:abstractNumId w:val="23"/>
  </w:num>
  <w:num w:numId="5">
    <w:abstractNumId w:val="32"/>
  </w:num>
  <w:num w:numId="6">
    <w:abstractNumId w:val="30"/>
  </w:num>
  <w:num w:numId="7">
    <w:abstractNumId w:val="12"/>
  </w:num>
  <w:num w:numId="8">
    <w:abstractNumId w:val="5"/>
  </w:num>
  <w:num w:numId="9">
    <w:abstractNumId w:val="1"/>
  </w:num>
  <w:num w:numId="10">
    <w:abstractNumId w:val="11"/>
  </w:num>
  <w:num w:numId="11">
    <w:abstractNumId w:val="4"/>
  </w:num>
  <w:num w:numId="12">
    <w:abstractNumId w:val="17"/>
  </w:num>
  <w:num w:numId="13">
    <w:abstractNumId w:val="8"/>
  </w:num>
  <w:num w:numId="14">
    <w:abstractNumId w:val="6"/>
  </w:num>
  <w:num w:numId="15">
    <w:abstractNumId w:val="35"/>
  </w:num>
  <w:num w:numId="16">
    <w:abstractNumId w:val="19"/>
  </w:num>
  <w:num w:numId="17">
    <w:abstractNumId w:val="20"/>
  </w:num>
  <w:num w:numId="18">
    <w:abstractNumId w:val="40"/>
  </w:num>
  <w:num w:numId="19">
    <w:abstractNumId w:val="16"/>
  </w:num>
  <w:num w:numId="20">
    <w:abstractNumId w:val="3"/>
  </w:num>
  <w:num w:numId="21">
    <w:abstractNumId w:val="27"/>
  </w:num>
  <w:num w:numId="22">
    <w:abstractNumId w:val="21"/>
  </w:num>
  <w:num w:numId="23">
    <w:abstractNumId w:val="37"/>
  </w:num>
  <w:num w:numId="24">
    <w:abstractNumId w:val="42"/>
  </w:num>
  <w:num w:numId="25">
    <w:abstractNumId w:val="15"/>
  </w:num>
  <w:num w:numId="26">
    <w:abstractNumId w:val="26"/>
  </w:num>
  <w:num w:numId="27">
    <w:abstractNumId w:val="41"/>
  </w:num>
  <w:num w:numId="28">
    <w:abstractNumId w:val="38"/>
  </w:num>
  <w:num w:numId="29">
    <w:abstractNumId w:val="33"/>
  </w:num>
  <w:num w:numId="30">
    <w:abstractNumId w:val="31"/>
  </w:num>
  <w:num w:numId="31">
    <w:abstractNumId w:val="36"/>
  </w:num>
  <w:num w:numId="32">
    <w:abstractNumId w:val="28"/>
  </w:num>
  <w:num w:numId="33">
    <w:abstractNumId w:val="7"/>
  </w:num>
  <w:num w:numId="34">
    <w:abstractNumId w:val="34"/>
  </w:num>
  <w:num w:numId="35">
    <w:abstractNumId w:val="18"/>
  </w:num>
  <w:num w:numId="36">
    <w:abstractNumId w:val="13"/>
  </w:num>
  <w:num w:numId="37">
    <w:abstractNumId w:val="0"/>
  </w:num>
  <w:num w:numId="38">
    <w:abstractNumId w:val="22"/>
  </w:num>
  <w:num w:numId="39">
    <w:abstractNumId w:val="9"/>
  </w:num>
  <w:num w:numId="40">
    <w:abstractNumId w:val="29"/>
  </w:num>
  <w:num w:numId="41">
    <w:abstractNumId w:val="10"/>
  </w:num>
  <w:num w:numId="42">
    <w:abstractNumId w:val="24"/>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7155"/>
    <w:rsid w:val="0000116B"/>
    <w:rsid w:val="000013EE"/>
    <w:rsid w:val="00001B20"/>
    <w:rsid w:val="000040A2"/>
    <w:rsid w:val="00004102"/>
    <w:rsid w:val="000052DA"/>
    <w:rsid w:val="00010A8B"/>
    <w:rsid w:val="00014ABE"/>
    <w:rsid w:val="000212D8"/>
    <w:rsid w:val="00021B7B"/>
    <w:rsid w:val="00023B5A"/>
    <w:rsid w:val="00026F15"/>
    <w:rsid w:val="000325D0"/>
    <w:rsid w:val="00036F15"/>
    <w:rsid w:val="0004196C"/>
    <w:rsid w:val="00052529"/>
    <w:rsid w:val="000536A7"/>
    <w:rsid w:val="000536F3"/>
    <w:rsid w:val="00053A57"/>
    <w:rsid w:val="000578E9"/>
    <w:rsid w:val="00061277"/>
    <w:rsid w:val="0007233D"/>
    <w:rsid w:val="0007291C"/>
    <w:rsid w:val="00075EF5"/>
    <w:rsid w:val="000819EA"/>
    <w:rsid w:val="000824C1"/>
    <w:rsid w:val="00082623"/>
    <w:rsid w:val="00094558"/>
    <w:rsid w:val="00095782"/>
    <w:rsid w:val="00096F60"/>
    <w:rsid w:val="00097387"/>
    <w:rsid w:val="000A3C47"/>
    <w:rsid w:val="000A46BF"/>
    <w:rsid w:val="000B19B2"/>
    <w:rsid w:val="000B26A3"/>
    <w:rsid w:val="000B29C6"/>
    <w:rsid w:val="000C31B2"/>
    <w:rsid w:val="000C4843"/>
    <w:rsid w:val="000D1195"/>
    <w:rsid w:val="000D2038"/>
    <w:rsid w:val="000D39D5"/>
    <w:rsid w:val="000D7BFF"/>
    <w:rsid w:val="000E3C75"/>
    <w:rsid w:val="000E45BA"/>
    <w:rsid w:val="000F32DC"/>
    <w:rsid w:val="000F3CE8"/>
    <w:rsid w:val="000F4FC4"/>
    <w:rsid w:val="000F5D48"/>
    <w:rsid w:val="001005AA"/>
    <w:rsid w:val="00101B1B"/>
    <w:rsid w:val="001057B6"/>
    <w:rsid w:val="00112491"/>
    <w:rsid w:val="00112AFC"/>
    <w:rsid w:val="00116EB1"/>
    <w:rsid w:val="00117699"/>
    <w:rsid w:val="00121854"/>
    <w:rsid w:val="00124E33"/>
    <w:rsid w:val="00124EE9"/>
    <w:rsid w:val="0012749A"/>
    <w:rsid w:val="0013345E"/>
    <w:rsid w:val="001379B8"/>
    <w:rsid w:val="00140422"/>
    <w:rsid w:val="00140F8C"/>
    <w:rsid w:val="001479A4"/>
    <w:rsid w:val="00151F4E"/>
    <w:rsid w:val="00153008"/>
    <w:rsid w:val="001546E0"/>
    <w:rsid w:val="00154B7B"/>
    <w:rsid w:val="00163DC7"/>
    <w:rsid w:val="00166E81"/>
    <w:rsid w:val="00173952"/>
    <w:rsid w:val="001871CD"/>
    <w:rsid w:val="00192D68"/>
    <w:rsid w:val="00196225"/>
    <w:rsid w:val="001A3A3E"/>
    <w:rsid w:val="001A3CEE"/>
    <w:rsid w:val="001B547A"/>
    <w:rsid w:val="001C2359"/>
    <w:rsid w:val="001C7FD8"/>
    <w:rsid w:val="001E2385"/>
    <w:rsid w:val="001E595F"/>
    <w:rsid w:val="001F6ABC"/>
    <w:rsid w:val="001F7554"/>
    <w:rsid w:val="00200F91"/>
    <w:rsid w:val="00205F70"/>
    <w:rsid w:val="002101AB"/>
    <w:rsid w:val="002117E7"/>
    <w:rsid w:val="00212437"/>
    <w:rsid w:val="0021451A"/>
    <w:rsid w:val="002223CD"/>
    <w:rsid w:val="00222B67"/>
    <w:rsid w:val="00226370"/>
    <w:rsid w:val="00230EC4"/>
    <w:rsid w:val="00235034"/>
    <w:rsid w:val="0024211F"/>
    <w:rsid w:val="00243B4F"/>
    <w:rsid w:val="00244CBE"/>
    <w:rsid w:val="002469FA"/>
    <w:rsid w:val="00251449"/>
    <w:rsid w:val="00252432"/>
    <w:rsid w:val="00253076"/>
    <w:rsid w:val="00260BB5"/>
    <w:rsid w:val="00263444"/>
    <w:rsid w:val="00264FDB"/>
    <w:rsid w:val="002661D4"/>
    <w:rsid w:val="00272A12"/>
    <w:rsid w:val="0027440A"/>
    <w:rsid w:val="00275656"/>
    <w:rsid w:val="00276413"/>
    <w:rsid w:val="00285386"/>
    <w:rsid w:val="00293E81"/>
    <w:rsid w:val="00294C61"/>
    <w:rsid w:val="002957B5"/>
    <w:rsid w:val="002A0680"/>
    <w:rsid w:val="002A2341"/>
    <w:rsid w:val="002A2D6E"/>
    <w:rsid w:val="002A6B30"/>
    <w:rsid w:val="002A7661"/>
    <w:rsid w:val="002B20D2"/>
    <w:rsid w:val="002B500B"/>
    <w:rsid w:val="002B7169"/>
    <w:rsid w:val="002B71F6"/>
    <w:rsid w:val="002C0398"/>
    <w:rsid w:val="002C0E6D"/>
    <w:rsid w:val="002D0326"/>
    <w:rsid w:val="002D1101"/>
    <w:rsid w:val="002D14C6"/>
    <w:rsid w:val="002F61C4"/>
    <w:rsid w:val="002F72F3"/>
    <w:rsid w:val="0030320F"/>
    <w:rsid w:val="00304676"/>
    <w:rsid w:val="003046B9"/>
    <w:rsid w:val="00304EA2"/>
    <w:rsid w:val="00305634"/>
    <w:rsid w:val="0030647E"/>
    <w:rsid w:val="0031195E"/>
    <w:rsid w:val="0031504C"/>
    <w:rsid w:val="00337698"/>
    <w:rsid w:val="00343663"/>
    <w:rsid w:val="003501FA"/>
    <w:rsid w:val="00350492"/>
    <w:rsid w:val="003551F0"/>
    <w:rsid w:val="003663E5"/>
    <w:rsid w:val="003664D0"/>
    <w:rsid w:val="003667AB"/>
    <w:rsid w:val="00372D2A"/>
    <w:rsid w:val="00376C39"/>
    <w:rsid w:val="00382073"/>
    <w:rsid w:val="00385A99"/>
    <w:rsid w:val="003901FC"/>
    <w:rsid w:val="00390674"/>
    <w:rsid w:val="0039201A"/>
    <w:rsid w:val="00396EF4"/>
    <w:rsid w:val="003971B5"/>
    <w:rsid w:val="003A1B14"/>
    <w:rsid w:val="003A27B6"/>
    <w:rsid w:val="003B04BB"/>
    <w:rsid w:val="003B1486"/>
    <w:rsid w:val="003B6799"/>
    <w:rsid w:val="003B7944"/>
    <w:rsid w:val="003C1AE7"/>
    <w:rsid w:val="003C33F2"/>
    <w:rsid w:val="003C3A72"/>
    <w:rsid w:val="003C7D61"/>
    <w:rsid w:val="003D2478"/>
    <w:rsid w:val="003D3CDE"/>
    <w:rsid w:val="003D5A9E"/>
    <w:rsid w:val="003D5B32"/>
    <w:rsid w:val="003D6B2E"/>
    <w:rsid w:val="003E573A"/>
    <w:rsid w:val="003E6801"/>
    <w:rsid w:val="003E7734"/>
    <w:rsid w:val="003F5B4C"/>
    <w:rsid w:val="00411EE7"/>
    <w:rsid w:val="0041210E"/>
    <w:rsid w:val="00421E2E"/>
    <w:rsid w:val="004361B2"/>
    <w:rsid w:val="00437A9B"/>
    <w:rsid w:val="0044005C"/>
    <w:rsid w:val="00440673"/>
    <w:rsid w:val="00456EDF"/>
    <w:rsid w:val="00462776"/>
    <w:rsid w:val="00463413"/>
    <w:rsid w:val="004705E8"/>
    <w:rsid w:val="00474A55"/>
    <w:rsid w:val="00475DE8"/>
    <w:rsid w:val="00475E5D"/>
    <w:rsid w:val="00476F01"/>
    <w:rsid w:val="004817AF"/>
    <w:rsid w:val="004866D0"/>
    <w:rsid w:val="00490926"/>
    <w:rsid w:val="004950F4"/>
    <w:rsid w:val="004B3C68"/>
    <w:rsid w:val="004B3CEB"/>
    <w:rsid w:val="004B44E3"/>
    <w:rsid w:val="004B559E"/>
    <w:rsid w:val="004C24F2"/>
    <w:rsid w:val="004C426D"/>
    <w:rsid w:val="004D2629"/>
    <w:rsid w:val="004D33CD"/>
    <w:rsid w:val="004D3F9D"/>
    <w:rsid w:val="004D4EEC"/>
    <w:rsid w:val="004D5997"/>
    <w:rsid w:val="004D6F65"/>
    <w:rsid w:val="004E0461"/>
    <w:rsid w:val="004E2643"/>
    <w:rsid w:val="004E49A4"/>
    <w:rsid w:val="004E5A02"/>
    <w:rsid w:val="004E6C17"/>
    <w:rsid w:val="004F09CD"/>
    <w:rsid w:val="004F1031"/>
    <w:rsid w:val="004F7902"/>
    <w:rsid w:val="005000AC"/>
    <w:rsid w:val="00504C77"/>
    <w:rsid w:val="0050737B"/>
    <w:rsid w:val="005124D4"/>
    <w:rsid w:val="00513B4D"/>
    <w:rsid w:val="005166E2"/>
    <w:rsid w:val="005176D0"/>
    <w:rsid w:val="00524068"/>
    <w:rsid w:val="00542842"/>
    <w:rsid w:val="005434E2"/>
    <w:rsid w:val="00543812"/>
    <w:rsid w:val="00544B43"/>
    <w:rsid w:val="005456E4"/>
    <w:rsid w:val="00547F56"/>
    <w:rsid w:val="0055015D"/>
    <w:rsid w:val="00550479"/>
    <w:rsid w:val="0055297C"/>
    <w:rsid w:val="005622F0"/>
    <w:rsid w:val="00565F45"/>
    <w:rsid w:val="00566F21"/>
    <w:rsid w:val="005708C4"/>
    <w:rsid w:val="00575695"/>
    <w:rsid w:val="00580140"/>
    <w:rsid w:val="00583A97"/>
    <w:rsid w:val="005905ED"/>
    <w:rsid w:val="005915C5"/>
    <w:rsid w:val="005960C3"/>
    <w:rsid w:val="005969C9"/>
    <w:rsid w:val="00597792"/>
    <w:rsid w:val="00597F72"/>
    <w:rsid w:val="005A1EA0"/>
    <w:rsid w:val="005A33EC"/>
    <w:rsid w:val="005A4468"/>
    <w:rsid w:val="005B561B"/>
    <w:rsid w:val="005C0EF7"/>
    <w:rsid w:val="005C34B4"/>
    <w:rsid w:val="005C671C"/>
    <w:rsid w:val="005E26B9"/>
    <w:rsid w:val="005E34AC"/>
    <w:rsid w:val="005F35FF"/>
    <w:rsid w:val="0060073F"/>
    <w:rsid w:val="00600801"/>
    <w:rsid w:val="00621B96"/>
    <w:rsid w:val="00625CA8"/>
    <w:rsid w:val="006347BD"/>
    <w:rsid w:val="00635EA8"/>
    <w:rsid w:val="00646611"/>
    <w:rsid w:val="006506DA"/>
    <w:rsid w:val="00651F06"/>
    <w:rsid w:val="006572A9"/>
    <w:rsid w:val="00657AD2"/>
    <w:rsid w:val="006621D4"/>
    <w:rsid w:val="0066332F"/>
    <w:rsid w:val="006701EE"/>
    <w:rsid w:val="00673135"/>
    <w:rsid w:val="00675524"/>
    <w:rsid w:val="00676A46"/>
    <w:rsid w:val="0067702F"/>
    <w:rsid w:val="006805A3"/>
    <w:rsid w:val="00680C0C"/>
    <w:rsid w:val="0068150E"/>
    <w:rsid w:val="00684EAD"/>
    <w:rsid w:val="0068504A"/>
    <w:rsid w:val="006852A8"/>
    <w:rsid w:val="0068581E"/>
    <w:rsid w:val="0068648E"/>
    <w:rsid w:val="00687A82"/>
    <w:rsid w:val="00692B68"/>
    <w:rsid w:val="00695D86"/>
    <w:rsid w:val="006965D0"/>
    <w:rsid w:val="006A15F6"/>
    <w:rsid w:val="006A21A8"/>
    <w:rsid w:val="006A48C8"/>
    <w:rsid w:val="006B4F0E"/>
    <w:rsid w:val="006B67FA"/>
    <w:rsid w:val="006C0C48"/>
    <w:rsid w:val="006D0F37"/>
    <w:rsid w:val="006D1485"/>
    <w:rsid w:val="006D1A9C"/>
    <w:rsid w:val="006D217E"/>
    <w:rsid w:val="006D7429"/>
    <w:rsid w:val="006D78F5"/>
    <w:rsid w:val="006E0840"/>
    <w:rsid w:val="006E4F6D"/>
    <w:rsid w:val="006F179C"/>
    <w:rsid w:val="007025A7"/>
    <w:rsid w:val="007043A9"/>
    <w:rsid w:val="00707D23"/>
    <w:rsid w:val="0071167E"/>
    <w:rsid w:val="00711EC8"/>
    <w:rsid w:val="0071283A"/>
    <w:rsid w:val="007171F9"/>
    <w:rsid w:val="00721261"/>
    <w:rsid w:val="00723BC5"/>
    <w:rsid w:val="007251BE"/>
    <w:rsid w:val="0072575D"/>
    <w:rsid w:val="00736C12"/>
    <w:rsid w:val="00741366"/>
    <w:rsid w:val="007443A6"/>
    <w:rsid w:val="00745049"/>
    <w:rsid w:val="00745F2D"/>
    <w:rsid w:val="00747A8F"/>
    <w:rsid w:val="0075339D"/>
    <w:rsid w:val="00755E73"/>
    <w:rsid w:val="007561B3"/>
    <w:rsid w:val="00767F94"/>
    <w:rsid w:val="00772D68"/>
    <w:rsid w:val="007735CA"/>
    <w:rsid w:val="00774747"/>
    <w:rsid w:val="007765C0"/>
    <w:rsid w:val="007818AA"/>
    <w:rsid w:val="007823F7"/>
    <w:rsid w:val="0078437F"/>
    <w:rsid w:val="00785D4E"/>
    <w:rsid w:val="00785E1A"/>
    <w:rsid w:val="0079372D"/>
    <w:rsid w:val="007948A6"/>
    <w:rsid w:val="007D0D13"/>
    <w:rsid w:val="007D39C9"/>
    <w:rsid w:val="007D50A8"/>
    <w:rsid w:val="007D5779"/>
    <w:rsid w:val="007E1CEC"/>
    <w:rsid w:val="007E36BE"/>
    <w:rsid w:val="007E4064"/>
    <w:rsid w:val="007F0BF4"/>
    <w:rsid w:val="007F240B"/>
    <w:rsid w:val="00800ADD"/>
    <w:rsid w:val="00802EC8"/>
    <w:rsid w:val="008076D0"/>
    <w:rsid w:val="00811A04"/>
    <w:rsid w:val="008130FD"/>
    <w:rsid w:val="00813D5E"/>
    <w:rsid w:val="00820ED0"/>
    <w:rsid w:val="00823B43"/>
    <w:rsid w:val="00826317"/>
    <w:rsid w:val="00830B3E"/>
    <w:rsid w:val="00831AD8"/>
    <w:rsid w:val="00831E76"/>
    <w:rsid w:val="00833012"/>
    <w:rsid w:val="008349FC"/>
    <w:rsid w:val="00836211"/>
    <w:rsid w:val="00840820"/>
    <w:rsid w:val="00843444"/>
    <w:rsid w:val="00843D66"/>
    <w:rsid w:val="008462B5"/>
    <w:rsid w:val="00852AB5"/>
    <w:rsid w:val="00856B94"/>
    <w:rsid w:val="00862F18"/>
    <w:rsid w:val="00866036"/>
    <w:rsid w:val="00866B10"/>
    <w:rsid w:val="00870460"/>
    <w:rsid w:val="008723C1"/>
    <w:rsid w:val="00875B9C"/>
    <w:rsid w:val="00880288"/>
    <w:rsid w:val="008852B4"/>
    <w:rsid w:val="008919B9"/>
    <w:rsid w:val="008A1158"/>
    <w:rsid w:val="008A1A96"/>
    <w:rsid w:val="008A1C1C"/>
    <w:rsid w:val="008A3522"/>
    <w:rsid w:val="008A4BBC"/>
    <w:rsid w:val="008A4E37"/>
    <w:rsid w:val="008A7431"/>
    <w:rsid w:val="008B115E"/>
    <w:rsid w:val="008B6654"/>
    <w:rsid w:val="008C1EE5"/>
    <w:rsid w:val="008C2D91"/>
    <w:rsid w:val="008C745E"/>
    <w:rsid w:val="008D0F30"/>
    <w:rsid w:val="008D3D3C"/>
    <w:rsid w:val="008D536F"/>
    <w:rsid w:val="008D74CD"/>
    <w:rsid w:val="008D7BA4"/>
    <w:rsid w:val="008E0FBF"/>
    <w:rsid w:val="008E554D"/>
    <w:rsid w:val="008F21B3"/>
    <w:rsid w:val="008F2E77"/>
    <w:rsid w:val="008F3F47"/>
    <w:rsid w:val="00925733"/>
    <w:rsid w:val="00925DD1"/>
    <w:rsid w:val="0092607C"/>
    <w:rsid w:val="00937DAA"/>
    <w:rsid w:val="00937F94"/>
    <w:rsid w:val="0094505C"/>
    <w:rsid w:val="0095606D"/>
    <w:rsid w:val="00956123"/>
    <w:rsid w:val="0096141B"/>
    <w:rsid w:val="00965E94"/>
    <w:rsid w:val="00971AA3"/>
    <w:rsid w:val="00973A0B"/>
    <w:rsid w:val="0097401A"/>
    <w:rsid w:val="00975098"/>
    <w:rsid w:val="00977421"/>
    <w:rsid w:val="009800A1"/>
    <w:rsid w:val="00987AA7"/>
    <w:rsid w:val="00991795"/>
    <w:rsid w:val="00991E2E"/>
    <w:rsid w:val="00997D5E"/>
    <w:rsid w:val="009A2A65"/>
    <w:rsid w:val="009A576A"/>
    <w:rsid w:val="009B1679"/>
    <w:rsid w:val="009B4406"/>
    <w:rsid w:val="009B4A77"/>
    <w:rsid w:val="009B64A5"/>
    <w:rsid w:val="009C2740"/>
    <w:rsid w:val="009D5866"/>
    <w:rsid w:val="009F0247"/>
    <w:rsid w:val="009F3C4D"/>
    <w:rsid w:val="009F5BB5"/>
    <w:rsid w:val="009F72EF"/>
    <w:rsid w:val="00A05F3F"/>
    <w:rsid w:val="00A16418"/>
    <w:rsid w:val="00A20FA3"/>
    <w:rsid w:val="00A25536"/>
    <w:rsid w:val="00A319FF"/>
    <w:rsid w:val="00A3421B"/>
    <w:rsid w:val="00A41D04"/>
    <w:rsid w:val="00A41D4F"/>
    <w:rsid w:val="00A44E7A"/>
    <w:rsid w:val="00A45131"/>
    <w:rsid w:val="00A519CD"/>
    <w:rsid w:val="00A53AA0"/>
    <w:rsid w:val="00A55CB8"/>
    <w:rsid w:val="00A57A01"/>
    <w:rsid w:val="00A631AB"/>
    <w:rsid w:val="00A70E47"/>
    <w:rsid w:val="00A72B40"/>
    <w:rsid w:val="00A73C84"/>
    <w:rsid w:val="00A814FB"/>
    <w:rsid w:val="00A8267F"/>
    <w:rsid w:val="00A8356E"/>
    <w:rsid w:val="00A83B89"/>
    <w:rsid w:val="00A83E68"/>
    <w:rsid w:val="00A85197"/>
    <w:rsid w:val="00A938DC"/>
    <w:rsid w:val="00A96555"/>
    <w:rsid w:val="00AA45E0"/>
    <w:rsid w:val="00AB1894"/>
    <w:rsid w:val="00AB5B22"/>
    <w:rsid w:val="00AB6216"/>
    <w:rsid w:val="00AB6799"/>
    <w:rsid w:val="00AB6BD9"/>
    <w:rsid w:val="00AB7806"/>
    <w:rsid w:val="00AC0AB7"/>
    <w:rsid w:val="00AC248D"/>
    <w:rsid w:val="00AC3036"/>
    <w:rsid w:val="00AC3CF4"/>
    <w:rsid w:val="00AC4EE1"/>
    <w:rsid w:val="00AC76B2"/>
    <w:rsid w:val="00AC7E32"/>
    <w:rsid w:val="00AD36EF"/>
    <w:rsid w:val="00AD3D03"/>
    <w:rsid w:val="00AD5A1F"/>
    <w:rsid w:val="00AD637D"/>
    <w:rsid w:val="00AE3BAA"/>
    <w:rsid w:val="00AE5CC9"/>
    <w:rsid w:val="00AE6F34"/>
    <w:rsid w:val="00AE770F"/>
    <w:rsid w:val="00AF0174"/>
    <w:rsid w:val="00AF436C"/>
    <w:rsid w:val="00AF7EDF"/>
    <w:rsid w:val="00B07246"/>
    <w:rsid w:val="00B21432"/>
    <w:rsid w:val="00B3131A"/>
    <w:rsid w:val="00B36146"/>
    <w:rsid w:val="00B46724"/>
    <w:rsid w:val="00B52B6C"/>
    <w:rsid w:val="00B55618"/>
    <w:rsid w:val="00B56C7C"/>
    <w:rsid w:val="00B617E8"/>
    <w:rsid w:val="00B63B4E"/>
    <w:rsid w:val="00B65920"/>
    <w:rsid w:val="00B7182E"/>
    <w:rsid w:val="00B7383D"/>
    <w:rsid w:val="00B74B21"/>
    <w:rsid w:val="00B750DF"/>
    <w:rsid w:val="00B8330E"/>
    <w:rsid w:val="00B8351A"/>
    <w:rsid w:val="00B84471"/>
    <w:rsid w:val="00B847E3"/>
    <w:rsid w:val="00B9229C"/>
    <w:rsid w:val="00B92EDD"/>
    <w:rsid w:val="00B97A19"/>
    <w:rsid w:val="00B97E0D"/>
    <w:rsid w:val="00BA18F7"/>
    <w:rsid w:val="00BA3C26"/>
    <w:rsid w:val="00BA596E"/>
    <w:rsid w:val="00BA7E66"/>
    <w:rsid w:val="00BB331B"/>
    <w:rsid w:val="00BB4CE7"/>
    <w:rsid w:val="00BB5D3B"/>
    <w:rsid w:val="00BC0639"/>
    <w:rsid w:val="00BC2828"/>
    <w:rsid w:val="00BC323D"/>
    <w:rsid w:val="00BC33F2"/>
    <w:rsid w:val="00BD07BA"/>
    <w:rsid w:val="00BD47C9"/>
    <w:rsid w:val="00BD4EDD"/>
    <w:rsid w:val="00BD5AD8"/>
    <w:rsid w:val="00BD6F88"/>
    <w:rsid w:val="00BD7155"/>
    <w:rsid w:val="00BE27B8"/>
    <w:rsid w:val="00BF1733"/>
    <w:rsid w:val="00BF2D52"/>
    <w:rsid w:val="00BF3DB3"/>
    <w:rsid w:val="00C00FF2"/>
    <w:rsid w:val="00C0223D"/>
    <w:rsid w:val="00C03362"/>
    <w:rsid w:val="00C03BDE"/>
    <w:rsid w:val="00C11A79"/>
    <w:rsid w:val="00C27DE2"/>
    <w:rsid w:val="00C31973"/>
    <w:rsid w:val="00C372D9"/>
    <w:rsid w:val="00C4163A"/>
    <w:rsid w:val="00C41848"/>
    <w:rsid w:val="00C41F0D"/>
    <w:rsid w:val="00C45508"/>
    <w:rsid w:val="00C51C30"/>
    <w:rsid w:val="00C52AB5"/>
    <w:rsid w:val="00C561EB"/>
    <w:rsid w:val="00C60546"/>
    <w:rsid w:val="00C66E67"/>
    <w:rsid w:val="00C700B5"/>
    <w:rsid w:val="00C77ED6"/>
    <w:rsid w:val="00C91516"/>
    <w:rsid w:val="00CA5FA6"/>
    <w:rsid w:val="00CB1B9A"/>
    <w:rsid w:val="00CB5222"/>
    <w:rsid w:val="00CB58A8"/>
    <w:rsid w:val="00CB5EC1"/>
    <w:rsid w:val="00CB76E9"/>
    <w:rsid w:val="00CC08CD"/>
    <w:rsid w:val="00CD10FA"/>
    <w:rsid w:val="00CD1CFF"/>
    <w:rsid w:val="00CE189F"/>
    <w:rsid w:val="00CF160E"/>
    <w:rsid w:val="00CF1B71"/>
    <w:rsid w:val="00CF3D05"/>
    <w:rsid w:val="00CF636A"/>
    <w:rsid w:val="00CF6F89"/>
    <w:rsid w:val="00D03E33"/>
    <w:rsid w:val="00D05048"/>
    <w:rsid w:val="00D06655"/>
    <w:rsid w:val="00D070D6"/>
    <w:rsid w:val="00D10E98"/>
    <w:rsid w:val="00D12FD0"/>
    <w:rsid w:val="00D175B8"/>
    <w:rsid w:val="00D234AC"/>
    <w:rsid w:val="00D244F9"/>
    <w:rsid w:val="00D24635"/>
    <w:rsid w:val="00D2569C"/>
    <w:rsid w:val="00D34756"/>
    <w:rsid w:val="00D379C4"/>
    <w:rsid w:val="00D45B8D"/>
    <w:rsid w:val="00D506FE"/>
    <w:rsid w:val="00D508AC"/>
    <w:rsid w:val="00D540E7"/>
    <w:rsid w:val="00D55C33"/>
    <w:rsid w:val="00D62352"/>
    <w:rsid w:val="00D7398D"/>
    <w:rsid w:val="00D90A06"/>
    <w:rsid w:val="00D92E9D"/>
    <w:rsid w:val="00DA07F7"/>
    <w:rsid w:val="00DA20DE"/>
    <w:rsid w:val="00DA21AF"/>
    <w:rsid w:val="00DA4036"/>
    <w:rsid w:val="00DB2BDF"/>
    <w:rsid w:val="00DB75F0"/>
    <w:rsid w:val="00DC3110"/>
    <w:rsid w:val="00DD1FAE"/>
    <w:rsid w:val="00DE3651"/>
    <w:rsid w:val="00DE3678"/>
    <w:rsid w:val="00DE655D"/>
    <w:rsid w:val="00DE6979"/>
    <w:rsid w:val="00DF125D"/>
    <w:rsid w:val="00DF389A"/>
    <w:rsid w:val="00DF3C0F"/>
    <w:rsid w:val="00E02BE3"/>
    <w:rsid w:val="00E0434C"/>
    <w:rsid w:val="00E0562F"/>
    <w:rsid w:val="00E07D9E"/>
    <w:rsid w:val="00E120B1"/>
    <w:rsid w:val="00E12A1C"/>
    <w:rsid w:val="00E200CB"/>
    <w:rsid w:val="00E2359F"/>
    <w:rsid w:val="00E2539E"/>
    <w:rsid w:val="00E30700"/>
    <w:rsid w:val="00E314DC"/>
    <w:rsid w:val="00E31D00"/>
    <w:rsid w:val="00E33E5B"/>
    <w:rsid w:val="00E43422"/>
    <w:rsid w:val="00E4408E"/>
    <w:rsid w:val="00E45D6D"/>
    <w:rsid w:val="00E50396"/>
    <w:rsid w:val="00E62B21"/>
    <w:rsid w:val="00E65A57"/>
    <w:rsid w:val="00E66CE9"/>
    <w:rsid w:val="00E71135"/>
    <w:rsid w:val="00E72145"/>
    <w:rsid w:val="00E743F6"/>
    <w:rsid w:val="00E74FAD"/>
    <w:rsid w:val="00E76639"/>
    <w:rsid w:val="00E81AA3"/>
    <w:rsid w:val="00E90157"/>
    <w:rsid w:val="00E90B77"/>
    <w:rsid w:val="00E93E34"/>
    <w:rsid w:val="00EA14A2"/>
    <w:rsid w:val="00EC0642"/>
    <w:rsid w:val="00EC0E2B"/>
    <w:rsid w:val="00EC33EA"/>
    <w:rsid w:val="00EC4CC5"/>
    <w:rsid w:val="00EC54BD"/>
    <w:rsid w:val="00EC5865"/>
    <w:rsid w:val="00EC5B37"/>
    <w:rsid w:val="00EC60C9"/>
    <w:rsid w:val="00EC7CF2"/>
    <w:rsid w:val="00ED3A96"/>
    <w:rsid w:val="00ED47A0"/>
    <w:rsid w:val="00EE02B8"/>
    <w:rsid w:val="00EE0DCE"/>
    <w:rsid w:val="00EE4FF0"/>
    <w:rsid w:val="00EE5C95"/>
    <w:rsid w:val="00EE6826"/>
    <w:rsid w:val="00EE7429"/>
    <w:rsid w:val="00EF0683"/>
    <w:rsid w:val="00EF0893"/>
    <w:rsid w:val="00EF1B40"/>
    <w:rsid w:val="00EF4065"/>
    <w:rsid w:val="00EF45AD"/>
    <w:rsid w:val="00F00E9A"/>
    <w:rsid w:val="00F01AEB"/>
    <w:rsid w:val="00F0340A"/>
    <w:rsid w:val="00F10E12"/>
    <w:rsid w:val="00F23146"/>
    <w:rsid w:val="00F231A7"/>
    <w:rsid w:val="00F23F19"/>
    <w:rsid w:val="00F25906"/>
    <w:rsid w:val="00F26345"/>
    <w:rsid w:val="00F3003E"/>
    <w:rsid w:val="00F3412F"/>
    <w:rsid w:val="00F40D53"/>
    <w:rsid w:val="00F42B23"/>
    <w:rsid w:val="00F42C31"/>
    <w:rsid w:val="00F42D9B"/>
    <w:rsid w:val="00F476C3"/>
    <w:rsid w:val="00F50B3F"/>
    <w:rsid w:val="00F53DF9"/>
    <w:rsid w:val="00F61ADB"/>
    <w:rsid w:val="00F666BD"/>
    <w:rsid w:val="00F71B18"/>
    <w:rsid w:val="00F74086"/>
    <w:rsid w:val="00F755C4"/>
    <w:rsid w:val="00F77ABE"/>
    <w:rsid w:val="00F80F80"/>
    <w:rsid w:val="00F863B7"/>
    <w:rsid w:val="00F87A7D"/>
    <w:rsid w:val="00F9597E"/>
    <w:rsid w:val="00F96613"/>
    <w:rsid w:val="00F9706A"/>
    <w:rsid w:val="00F97A24"/>
    <w:rsid w:val="00FA5CBC"/>
    <w:rsid w:val="00FA6978"/>
    <w:rsid w:val="00FB7049"/>
    <w:rsid w:val="00FC471D"/>
    <w:rsid w:val="00FC6ACC"/>
    <w:rsid w:val="00FC6EFE"/>
    <w:rsid w:val="00FD1646"/>
    <w:rsid w:val="00FD6255"/>
    <w:rsid w:val="00FD6C1D"/>
    <w:rsid w:val="00FE445C"/>
    <w:rsid w:val="00FF0CB8"/>
    <w:rsid w:val="00FF0EF7"/>
    <w:rsid w:val="00FF2EA4"/>
    <w:rsid w:val="00FF471E"/>
    <w:rsid w:val="00FF50BE"/>
    <w:rsid w:val="00FF730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7AEFD"/>
  <w15:docId w15:val="{6A8F8D9A-6F65-4075-98D5-D536D86DF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B97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link w:val="LijstalineaChar"/>
    <w:uiPriority w:val="34"/>
    <w:qFormat/>
    <w:rsid w:val="00755E73"/>
    <w:pPr>
      <w:ind w:left="720"/>
      <w:contextualSpacing/>
    </w:pPr>
  </w:style>
  <w:style w:type="paragraph" w:styleId="Ballontekst">
    <w:name w:val="Balloon Text"/>
    <w:basedOn w:val="Standaard"/>
    <w:link w:val="BallontekstChar"/>
    <w:uiPriority w:val="99"/>
    <w:semiHidden/>
    <w:unhideWhenUsed/>
    <w:rsid w:val="00B63B4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63B4E"/>
    <w:rPr>
      <w:rFonts w:ascii="Tahoma" w:hAnsi="Tahoma" w:cs="Tahoma"/>
      <w:sz w:val="16"/>
      <w:szCs w:val="16"/>
    </w:rPr>
  </w:style>
  <w:style w:type="paragraph" w:styleId="Koptekst">
    <w:name w:val="header"/>
    <w:basedOn w:val="Standaard"/>
    <w:link w:val="KoptekstChar"/>
    <w:uiPriority w:val="99"/>
    <w:unhideWhenUsed/>
    <w:rsid w:val="00E200C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200CB"/>
  </w:style>
  <w:style w:type="paragraph" w:styleId="Voettekst">
    <w:name w:val="footer"/>
    <w:basedOn w:val="Standaard"/>
    <w:link w:val="VoettekstChar"/>
    <w:uiPriority w:val="99"/>
    <w:unhideWhenUsed/>
    <w:rsid w:val="00E200C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200CB"/>
  </w:style>
  <w:style w:type="paragraph" w:styleId="Tekstzonderopmaak">
    <w:name w:val="Plain Text"/>
    <w:basedOn w:val="Standaard"/>
    <w:link w:val="TekstzonderopmaakChar"/>
    <w:uiPriority w:val="99"/>
    <w:unhideWhenUsed/>
    <w:rsid w:val="00230EC4"/>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rsid w:val="00230EC4"/>
    <w:rPr>
      <w:rFonts w:ascii="Calibri" w:hAnsi="Calibri"/>
      <w:szCs w:val="21"/>
    </w:rPr>
  </w:style>
  <w:style w:type="character" w:styleId="Verwijzingopmerking">
    <w:name w:val="annotation reference"/>
    <w:basedOn w:val="Standaardalinea-lettertype"/>
    <w:uiPriority w:val="99"/>
    <w:semiHidden/>
    <w:unhideWhenUsed/>
    <w:rsid w:val="007171F9"/>
    <w:rPr>
      <w:sz w:val="16"/>
      <w:szCs w:val="16"/>
    </w:rPr>
  </w:style>
  <w:style w:type="paragraph" w:styleId="Tekstopmerking">
    <w:name w:val="annotation text"/>
    <w:basedOn w:val="Standaard"/>
    <w:link w:val="TekstopmerkingChar"/>
    <w:uiPriority w:val="99"/>
    <w:unhideWhenUsed/>
    <w:rsid w:val="007171F9"/>
    <w:pPr>
      <w:spacing w:line="240" w:lineRule="auto"/>
    </w:pPr>
    <w:rPr>
      <w:sz w:val="20"/>
      <w:szCs w:val="20"/>
    </w:rPr>
  </w:style>
  <w:style w:type="character" w:customStyle="1" w:styleId="TekstopmerkingChar">
    <w:name w:val="Tekst opmerking Char"/>
    <w:basedOn w:val="Standaardalinea-lettertype"/>
    <w:link w:val="Tekstopmerking"/>
    <w:uiPriority w:val="99"/>
    <w:rsid w:val="007171F9"/>
    <w:rPr>
      <w:sz w:val="20"/>
      <w:szCs w:val="20"/>
    </w:rPr>
  </w:style>
  <w:style w:type="paragraph" w:styleId="Onderwerpvanopmerking">
    <w:name w:val="annotation subject"/>
    <w:basedOn w:val="Tekstopmerking"/>
    <w:next w:val="Tekstopmerking"/>
    <w:link w:val="OnderwerpvanopmerkingChar"/>
    <w:uiPriority w:val="99"/>
    <w:semiHidden/>
    <w:unhideWhenUsed/>
    <w:rsid w:val="007171F9"/>
    <w:rPr>
      <w:b/>
      <w:bCs/>
    </w:rPr>
  </w:style>
  <w:style w:type="character" w:customStyle="1" w:styleId="OnderwerpvanopmerkingChar">
    <w:name w:val="Onderwerp van opmerking Char"/>
    <w:basedOn w:val="TekstopmerkingChar"/>
    <w:link w:val="Onderwerpvanopmerking"/>
    <w:uiPriority w:val="99"/>
    <w:semiHidden/>
    <w:rsid w:val="007171F9"/>
    <w:rPr>
      <w:b/>
      <w:bCs/>
      <w:sz w:val="20"/>
      <w:szCs w:val="20"/>
    </w:rPr>
  </w:style>
  <w:style w:type="paragraph" w:styleId="Eindnoottekst">
    <w:name w:val="endnote text"/>
    <w:basedOn w:val="Standaard"/>
    <w:link w:val="EindnoottekstChar"/>
    <w:uiPriority w:val="99"/>
    <w:semiHidden/>
    <w:unhideWhenUsed/>
    <w:rsid w:val="00FC6EFE"/>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FC6EFE"/>
    <w:rPr>
      <w:sz w:val="20"/>
      <w:szCs w:val="20"/>
    </w:rPr>
  </w:style>
  <w:style w:type="character" w:styleId="Eindnootmarkering">
    <w:name w:val="endnote reference"/>
    <w:basedOn w:val="Standaardalinea-lettertype"/>
    <w:uiPriority w:val="99"/>
    <w:semiHidden/>
    <w:unhideWhenUsed/>
    <w:rsid w:val="00FC6EFE"/>
    <w:rPr>
      <w:vertAlign w:val="superscript"/>
    </w:rPr>
  </w:style>
  <w:style w:type="paragraph" w:styleId="Voetnoottekst">
    <w:name w:val="footnote text"/>
    <w:basedOn w:val="Standaard"/>
    <w:link w:val="VoetnoottekstChar"/>
    <w:uiPriority w:val="99"/>
    <w:semiHidden/>
    <w:unhideWhenUsed/>
    <w:rsid w:val="00FC6EF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C6EFE"/>
    <w:rPr>
      <w:sz w:val="20"/>
      <w:szCs w:val="20"/>
    </w:rPr>
  </w:style>
  <w:style w:type="character" w:styleId="Voetnootmarkering">
    <w:name w:val="footnote reference"/>
    <w:basedOn w:val="Standaardalinea-lettertype"/>
    <w:uiPriority w:val="99"/>
    <w:semiHidden/>
    <w:unhideWhenUsed/>
    <w:rsid w:val="00FC6EFE"/>
    <w:rPr>
      <w:vertAlign w:val="superscript"/>
    </w:rPr>
  </w:style>
  <w:style w:type="paragraph" w:styleId="Revisie">
    <w:name w:val="Revision"/>
    <w:hidden/>
    <w:uiPriority w:val="99"/>
    <w:semiHidden/>
    <w:rsid w:val="00DA07F7"/>
    <w:pPr>
      <w:spacing w:after="0" w:line="240" w:lineRule="auto"/>
    </w:pPr>
  </w:style>
  <w:style w:type="character" w:customStyle="1" w:styleId="LijstalineaChar">
    <w:name w:val="Lijstalinea Char"/>
    <w:basedOn w:val="Standaardalinea-lettertype"/>
    <w:link w:val="Lijstalinea"/>
    <w:uiPriority w:val="34"/>
    <w:rsid w:val="00BC3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652141">
      <w:bodyDiv w:val="1"/>
      <w:marLeft w:val="0"/>
      <w:marRight w:val="0"/>
      <w:marTop w:val="0"/>
      <w:marBottom w:val="0"/>
      <w:divBdr>
        <w:top w:val="none" w:sz="0" w:space="0" w:color="auto"/>
        <w:left w:val="none" w:sz="0" w:space="0" w:color="auto"/>
        <w:bottom w:val="none" w:sz="0" w:space="0" w:color="auto"/>
        <w:right w:val="none" w:sz="0" w:space="0" w:color="auto"/>
      </w:divBdr>
    </w:div>
    <w:div w:id="73402922">
      <w:bodyDiv w:val="1"/>
      <w:marLeft w:val="0"/>
      <w:marRight w:val="0"/>
      <w:marTop w:val="0"/>
      <w:marBottom w:val="0"/>
      <w:divBdr>
        <w:top w:val="none" w:sz="0" w:space="0" w:color="auto"/>
        <w:left w:val="none" w:sz="0" w:space="0" w:color="auto"/>
        <w:bottom w:val="none" w:sz="0" w:space="0" w:color="auto"/>
        <w:right w:val="none" w:sz="0" w:space="0" w:color="auto"/>
      </w:divBdr>
    </w:div>
    <w:div w:id="78404358">
      <w:bodyDiv w:val="1"/>
      <w:marLeft w:val="0"/>
      <w:marRight w:val="0"/>
      <w:marTop w:val="0"/>
      <w:marBottom w:val="0"/>
      <w:divBdr>
        <w:top w:val="none" w:sz="0" w:space="0" w:color="auto"/>
        <w:left w:val="none" w:sz="0" w:space="0" w:color="auto"/>
        <w:bottom w:val="none" w:sz="0" w:space="0" w:color="auto"/>
        <w:right w:val="none" w:sz="0" w:space="0" w:color="auto"/>
      </w:divBdr>
    </w:div>
    <w:div w:id="159583808">
      <w:bodyDiv w:val="1"/>
      <w:marLeft w:val="0"/>
      <w:marRight w:val="0"/>
      <w:marTop w:val="0"/>
      <w:marBottom w:val="0"/>
      <w:divBdr>
        <w:top w:val="none" w:sz="0" w:space="0" w:color="auto"/>
        <w:left w:val="none" w:sz="0" w:space="0" w:color="auto"/>
        <w:bottom w:val="none" w:sz="0" w:space="0" w:color="auto"/>
        <w:right w:val="none" w:sz="0" w:space="0" w:color="auto"/>
      </w:divBdr>
    </w:div>
    <w:div w:id="175583612">
      <w:bodyDiv w:val="1"/>
      <w:marLeft w:val="0"/>
      <w:marRight w:val="0"/>
      <w:marTop w:val="0"/>
      <w:marBottom w:val="0"/>
      <w:divBdr>
        <w:top w:val="none" w:sz="0" w:space="0" w:color="auto"/>
        <w:left w:val="none" w:sz="0" w:space="0" w:color="auto"/>
        <w:bottom w:val="none" w:sz="0" w:space="0" w:color="auto"/>
        <w:right w:val="none" w:sz="0" w:space="0" w:color="auto"/>
      </w:divBdr>
    </w:div>
    <w:div w:id="186800309">
      <w:bodyDiv w:val="1"/>
      <w:marLeft w:val="0"/>
      <w:marRight w:val="0"/>
      <w:marTop w:val="0"/>
      <w:marBottom w:val="0"/>
      <w:divBdr>
        <w:top w:val="none" w:sz="0" w:space="0" w:color="auto"/>
        <w:left w:val="none" w:sz="0" w:space="0" w:color="auto"/>
        <w:bottom w:val="none" w:sz="0" w:space="0" w:color="auto"/>
        <w:right w:val="none" w:sz="0" w:space="0" w:color="auto"/>
      </w:divBdr>
    </w:div>
    <w:div w:id="209850626">
      <w:bodyDiv w:val="1"/>
      <w:marLeft w:val="0"/>
      <w:marRight w:val="0"/>
      <w:marTop w:val="0"/>
      <w:marBottom w:val="0"/>
      <w:divBdr>
        <w:top w:val="none" w:sz="0" w:space="0" w:color="auto"/>
        <w:left w:val="none" w:sz="0" w:space="0" w:color="auto"/>
        <w:bottom w:val="none" w:sz="0" w:space="0" w:color="auto"/>
        <w:right w:val="none" w:sz="0" w:space="0" w:color="auto"/>
      </w:divBdr>
    </w:div>
    <w:div w:id="221527358">
      <w:bodyDiv w:val="1"/>
      <w:marLeft w:val="0"/>
      <w:marRight w:val="0"/>
      <w:marTop w:val="0"/>
      <w:marBottom w:val="0"/>
      <w:divBdr>
        <w:top w:val="none" w:sz="0" w:space="0" w:color="auto"/>
        <w:left w:val="none" w:sz="0" w:space="0" w:color="auto"/>
        <w:bottom w:val="none" w:sz="0" w:space="0" w:color="auto"/>
        <w:right w:val="none" w:sz="0" w:space="0" w:color="auto"/>
      </w:divBdr>
    </w:div>
    <w:div w:id="345401196">
      <w:bodyDiv w:val="1"/>
      <w:marLeft w:val="0"/>
      <w:marRight w:val="0"/>
      <w:marTop w:val="0"/>
      <w:marBottom w:val="0"/>
      <w:divBdr>
        <w:top w:val="none" w:sz="0" w:space="0" w:color="auto"/>
        <w:left w:val="none" w:sz="0" w:space="0" w:color="auto"/>
        <w:bottom w:val="none" w:sz="0" w:space="0" w:color="auto"/>
        <w:right w:val="none" w:sz="0" w:space="0" w:color="auto"/>
      </w:divBdr>
    </w:div>
    <w:div w:id="352150616">
      <w:bodyDiv w:val="1"/>
      <w:marLeft w:val="0"/>
      <w:marRight w:val="0"/>
      <w:marTop w:val="0"/>
      <w:marBottom w:val="0"/>
      <w:divBdr>
        <w:top w:val="none" w:sz="0" w:space="0" w:color="auto"/>
        <w:left w:val="none" w:sz="0" w:space="0" w:color="auto"/>
        <w:bottom w:val="none" w:sz="0" w:space="0" w:color="auto"/>
        <w:right w:val="none" w:sz="0" w:space="0" w:color="auto"/>
      </w:divBdr>
    </w:div>
    <w:div w:id="356471953">
      <w:bodyDiv w:val="1"/>
      <w:marLeft w:val="0"/>
      <w:marRight w:val="0"/>
      <w:marTop w:val="0"/>
      <w:marBottom w:val="0"/>
      <w:divBdr>
        <w:top w:val="none" w:sz="0" w:space="0" w:color="auto"/>
        <w:left w:val="none" w:sz="0" w:space="0" w:color="auto"/>
        <w:bottom w:val="none" w:sz="0" w:space="0" w:color="auto"/>
        <w:right w:val="none" w:sz="0" w:space="0" w:color="auto"/>
      </w:divBdr>
    </w:div>
    <w:div w:id="431823354">
      <w:bodyDiv w:val="1"/>
      <w:marLeft w:val="0"/>
      <w:marRight w:val="0"/>
      <w:marTop w:val="0"/>
      <w:marBottom w:val="0"/>
      <w:divBdr>
        <w:top w:val="none" w:sz="0" w:space="0" w:color="auto"/>
        <w:left w:val="none" w:sz="0" w:space="0" w:color="auto"/>
        <w:bottom w:val="none" w:sz="0" w:space="0" w:color="auto"/>
        <w:right w:val="none" w:sz="0" w:space="0" w:color="auto"/>
      </w:divBdr>
    </w:div>
    <w:div w:id="443965785">
      <w:bodyDiv w:val="1"/>
      <w:marLeft w:val="0"/>
      <w:marRight w:val="0"/>
      <w:marTop w:val="0"/>
      <w:marBottom w:val="0"/>
      <w:divBdr>
        <w:top w:val="none" w:sz="0" w:space="0" w:color="auto"/>
        <w:left w:val="none" w:sz="0" w:space="0" w:color="auto"/>
        <w:bottom w:val="none" w:sz="0" w:space="0" w:color="auto"/>
        <w:right w:val="none" w:sz="0" w:space="0" w:color="auto"/>
      </w:divBdr>
    </w:div>
    <w:div w:id="476266378">
      <w:bodyDiv w:val="1"/>
      <w:marLeft w:val="0"/>
      <w:marRight w:val="0"/>
      <w:marTop w:val="0"/>
      <w:marBottom w:val="0"/>
      <w:divBdr>
        <w:top w:val="none" w:sz="0" w:space="0" w:color="auto"/>
        <w:left w:val="none" w:sz="0" w:space="0" w:color="auto"/>
        <w:bottom w:val="none" w:sz="0" w:space="0" w:color="auto"/>
        <w:right w:val="none" w:sz="0" w:space="0" w:color="auto"/>
      </w:divBdr>
    </w:div>
    <w:div w:id="791903476">
      <w:bodyDiv w:val="1"/>
      <w:marLeft w:val="0"/>
      <w:marRight w:val="0"/>
      <w:marTop w:val="0"/>
      <w:marBottom w:val="0"/>
      <w:divBdr>
        <w:top w:val="none" w:sz="0" w:space="0" w:color="auto"/>
        <w:left w:val="none" w:sz="0" w:space="0" w:color="auto"/>
        <w:bottom w:val="none" w:sz="0" w:space="0" w:color="auto"/>
        <w:right w:val="none" w:sz="0" w:space="0" w:color="auto"/>
      </w:divBdr>
    </w:div>
    <w:div w:id="865145236">
      <w:bodyDiv w:val="1"/>
      <w:marLeft w:val="0"/>
      <w:marRight w:val="0"/>
      <w:marTop w:val="0"/>
      <w:marBottom w:val="0"/>
      <w:divBdr>
        <w:top w:val="none" w:sz="0" w:space="0" w:color="auto"/>
        <w:left w:val="none" w:sz="0" w:space="0" w:color="auto"/>
        <w:bottom w:val="none" w:sz="0" w:space="0" w:color="auto"/>
        <w:right w:val="none" w:sz="0" w:space="0" w:color="auto"/>
      </w:divBdr>
    </w:div>
    <w:div w:id="1093429680">
      <w:bodyDiv w:val="1"/>
      <w:marLeft w:val="0"/>
      <w:marRight w:val="0"/>
      <w:marTop w:val="0"/>
      <w:marBottom w:val="0"/>
      <w:divBdr>
        <w:top w:val="none" w:sz="0" w:space="0" w:color="auto"/>
        <w:left w:val="none" w:sz="0" w:space="0" w:color="auto"/>
        <w:bottom w:val="none" w:sz="0" w:space="0" w:color="auto"/>
        <w:right w:val="none" w:sz="0" w:space="0" w:color="auto"/>
      </w:divBdr>
    </w:div>
    <w:div w:id="1111243144">
      <w:bodyDiv w:val="1"/>
      <w:marLeft w:val="0"/>
      <w:marRight w:val="0"/>
      <w:marTop w:val="0"/>
      <w:marBottom w:val="0"/>
      <w:divBdr>
        <w:top w:val="none" w:sz="0" w:space="0" w:color="auto"/>
        <w:left w:val="none" w:sz="0" w:space="0" w:color="auto"/>
        <w:bottom w:val="none" w:sz="0" w:space="0" w:color="auto"/>
        <w:right w:val="none" w:sz="0" w:space="0" w:color="auto"/>
      </w:divBdr>
    </w:div>
    <w:div w:id="1239631326">
      <w:bodyDiv w:val="1"/>
      <w:marLeft w:val="0"/>
      <w:marRight w:val="0"/>
      <w:marTop w:val="0"/>
      <w:marBottom w:val="0"/>
      <w:divBdr>
        <w:top w:val="none" w:sz="0" w:space="0" w:color="auto"/>
        <w:left w:val="none" w:sz="0" w:space="0" w:color="auto"/>
        <w:bottom w:val="none" w:sz="0" w:space="0" w:color="auto"/>
        <w:right w:val="none" w:sz="0" w:space="0" w:color="auto"/>
      </w:divBdr>
    </w:div>
    <w:div w:id="1263607682">
      <w:bodyDiv w:val="1"/>
      <w:marLeft w:val="0"/>
      <w:marRight w:val="0"/>
      <w:marTop w:val="0"/>
      <w:marBottom w:val="0"/>
      <w:divBdr>
        <w:top w:val="none" w:sz="0" w:space="0" w:color="auto"/>
        <w:left w:val="none" w:sz="0" w:space="0" w:color="auto"/>
        <w:bottom w:val="none" w:sz="0" w:space="0" w:color="auto"/>
        <w:right w:val="none" w:sz="0" w:space="0" w:color="auto"/>
      </w:divBdr>
    </w:div>
    <w:div w:id="1299146962">
      <w:bodyDiv w:val="1"/>
      <w:marLeft w:val="0"/>
      <w:marRight w:val="0"/>
      <w:marTop w:val="0"/>
      <w:marBottom w:val="0"/>
      <w:divBdr>
        <w:top w:val="none" w:sz="0" w:space="0" w:color="auto"/>
        <w:left w:val="none" w:sz="0" w:space="0" w:color="auto"/>
        <w:bottom w:val="none" w:sz="0" w:space="0" w:color="auto"/>
        <w:right w:val="none" w:sz="0" w:space="0" w:color="auto"/>
      </w:divBdr>
    </w:div>
    <w:div w:id="1407797734">
      <w:bodyDiv w:val="1"/>
      <w:marLeft w:val="0"/>
      <w:marRight w:val="0"/>
      <w:marTop w:val="0"/>
      <w:marBottom w:val="0"/>
      <w:divBdr>
        <w:top w:val="none" w:sz="0" w:space="0" w:color="auto"/>
        <w:left w:val="none" w:sz="0" w:space="0" w:color="auto"/>
        <w:bottom w:val="none" w:sz="0" w:space="0" w:color="auto"/>
        <w:right w:val="none" w:sz="0" w:space="0" w:color="auto"/>
      </w:divBdr>
    </w:div>
    <w:div w:id="1434325496">
      <w:bodyDiv w:val="1"/>
      <w:marLeft w:val="0"/>
      <w:marRight w:val="0"/>
      <w:marTop w:val="0"/>
      <w:marBottom w:val="0"/>
      <w:divBdr>
        <w:top w:val="none" w:sz="0" w:space="0" w:color="auto"/>
        <w:left w:val="none" w:sz="0" w:space="0" w:color="auto"/>
        <w:bottom w:val="none" w:sz="0" w:space="0" w:color="auto"/>
        <w:right w:val="none" w:sz="0" w:space="0" w:color="auto"/>
      </w:divBdr>
    </w:div>
    <w:div w:id="1459567203">
      <w:bodyDiv w:val="1"/>
      <w:marLeft w:val="0"/>
      <w:marRight w:val="0"/>
      <w:marTop w:val="0"/>
      <w:marBottom w:val="0"/>
      <w:divBdr>
        <w:top w:val="none" w:sz="0" w:space="0" w:color="auto"/>
        <w:left w:val="none" w:sz="0" w:space="0" w:color="auto"/>
        <w:bottom w:val="none" w:sz="0" w:space="0" w:color="auto"/>
        <w:right w:val="none" w:sz="0" w:space="0" w:color="auto"/>
      </w:divBdr>
    </w:div>
    <w:div w:id="1620260494">
      <w:bodyDiv w:val="1"/>
      <w:marLeft w:val="0"/>
      <w:marRight w:val="0"/>
      <w:marTop w:val="0"/>
      <w:marBottom w:val="0"/>
      <w:divBdr>
        <w:top w:val="none" w:sz="0" w:space="0" w:color="auto"/>
        <w:left w:val="none" w:sz="0" w:space="0" w:color="auto"/>
        <w:bottom w:val="none" w:sz="0" w:space="0" w:color="auto"/>
        <w:right w:val="none" w:sz="0" w:space="0" w:color="auto"/>
      </w:divBdr>
    </w:div>
    <w:div w:id="1752115493">
      <w:bodyDiv w:val="1"/>
      <w:marLeft w:val="0"/>
      <w:marRight w:val="0"/>
      <w:marTop w:val="0"/>
      <w:marBottom w:val="0"/>
      <w:divBdr>
        <w:top w:val="none" w:sz="0" w:space="0" w:color="auto"/>
        <w:left w:val="none" w:sz="0" w:space="0" w:color="auto"/>
        <w:bottom w:val="none" w:sz="0" w:space="0" w:color="auto"/>
        <w:right w:val="none" w:sz="0" w:space="0" w:color="auto"/>
      </w:divBdr>
    </w:div>
    <w:div w:id="1804427378">
      <w:bodyDiv w:val="1"/>
      <w:marLeft w:val="0"/>
      <w:marRight w:val="0"/>
      <w:marTop w:val="0"/>
      <w:marBottom w:val="0"/>
      <w:divBdr>
        <w:top w:val="none" w:sz="0" w:space="0" w:color="auto"/>
        <w:left w:val="none" w:sz="0" w:space="0" w:color="auto"/>
        <w:bottom w:val="none" w:sz="0" w:space="0" w:color="auto"/>
        <w:right w:val="none" w:sz="0" w:space="0" w:color="auto"/>
      </w:divBdr>
    </w:div>
    <w:div w:id="1911499297">
      <w:bodyDiv w:val="1"/>
      <w:marLeft w:val="0"/>
      <w:marRight w:val="0"/>
      <w:marTop w:val="0"/>
      <w:marBottom w:val="0"/>
      <w:divBdr>
        <w:top w:val="none" w:sz="0" w:space="0" w:color="auto"/>
        <w:left w:val="none" w:sz="0" w:space="0" w:color="auto"/>
        <w:bottom w:val="none" w:sz="0" w:space="0" w:color="auto"/>
        <w:right w:val="none" w:sz="0" w:space="0" w:color="auto"/>
      </w:divBdr>
    </w:div>
    <w:div w:id="206382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3CF6E-A8D4-4E6B-9107-F3423D665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4025</Words>
  <Characters>22139</Characters>
  <Application>Microsoft Office Word</Application>
  <DocSecurity>0</DocSecurity>
  <Lines>184</Lines>
  <Paragraphs>52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Maastricht University</Company>
  <LinksUpToDate>false</LinksUpToDate>
  <CharactersWithSpaces>26112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dc:creator>
  <cp:lastModifiedBy>Annelies van der Ham</cp:lastModifiedBy>
  <cp:revision>11</cp:revision>
  <cp:lastPrinted>2019-10-18T09:48:00Z</cp:lastPrinted>
  <dcterms:created xsi:type="dcterms:W3CDTF">2020-05-27T09:28:00Z</dcterms:created>
  <dcterms:modified xsi:type="dcterms:W3CDTF">2020-05-27T09:43:00Z</dcterms:modified>
</cp:coreProperties>
</file>