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E98BD8" w14:textId="77777777" w:rsidR="0000422A" w:rsidRDefault="0000422A">
      <w:pPr>
        <w:pStyle w:val="BodyA"/>
        <w:spacing w:line="288" w:lineRule="auto"/>
        <w:ind w:right="566"/>
        <w:rPr>
          <w:rFonts w:ascii="Verdana" w:hAnsi="Verdana"/>
          <w:b/>
          <w:bCs/>
          <w:sz w:val="18"/>
          <w:szCs w:val="18"/>
        </w:rPr>
      </w:pPr>
      <w:bookmarkStart w:id="0" w:name="_GoBack"/>
      <w:bookmarkEnd w:id="0"/>
    </w:p>
    <w:p w14:paraId="65A6C551" w14:textId="77777777" w:rsidR="0000422A" w:rsidRDefault="0000422A">
      <w:pPr>
        <w:pStyle w:val="BodyA"/>
        <w:spacing w:line="288" w:lineRule="auto"/>
        <w:ind w:right="566"/>
        <w:rPr>
          <w:rFonts w:ascii="Verdana" w:hAnsi="Verdana"/>
          <w:b/>
          <w:bCs/>
        </w:rPr>
      </w:pPr>
    </w:p>
    <w:p w14:paraId="49ECAB30" w14:textId="77777777" w:rsidR="0000422A" w:rsidRDefault="0000422A">
      <w:pPr>
        <w:pStyle w:val="BodyA"/>
        <w:spacing w:line="288" w:lineRule="auto"/>
        <w:ind w:right="566"/>
        <w:rPr>
          <w:rFonts w:ascii="Verdana" w:hAnsi="Verdana"/>
          <w:b/>
          <w:bCs/>
        </w:rPr>
      </w:pPr>
    </w:p>
    <w:p w14:paraId="17702675" w14:textId="77777777" w:rsidR="0000422A" w:rsidRDefault="00C806DB">
      <w:pPr>
        <w:pStyle w:val="BodyA"/>
        <w:spacing w:line="288" w:lineRule="auto"/>
        <w:ind w:right="566"/>
        <w:rPr>
          <w:rFonts w:ascii="Verdana" w:eastAsia="Verdana" w:hAnsi="Verdana" w:cs="Verdana"/>
          <w:b/>
          <w:bCs/>
          <w:sz w:val="18"/>
          <w:szCs w:val="18"/>
        </w:rPr>
      </w:pPr>
      <w:r>
        <w:rPr>
          <w:rFonts w:ascii="Verdana" w:hAnsi="Verdana"/>
          <w:b/>
          <w:bCs/>
        </w:rPr>
        <w:t>Audit of the “</w:t>
      </w:r>
      <w:proofErr w:type="spellStart"/>
      <w:r>
        <w:rPr>
          <w:rFonts w:ascii="Verdana" w:hAnsi="Verdana"/>
          <w:b/>
          <w:bCs/>
        </w:rPr>
        <w:t>Niet</w:t>
      </w:r>
      <w:proofErr w:type="spellEnd"/>
      <w:r>
        <w:rPr>
          <w:rFonts w:ascii="Verdana" w:hAnsi="Verdana"/>
          <w:b/>
          <w:bCs/>
        </w:rPr>
        <w:t xml:space="preserve">-WMO </w:t>
      </w:r>
      <w:proofErr w:type="spellStart"/>
      <w:r>
        <w:rPr>
          <w:rFonts w:ascii="Verdana" w:hAnsi="Verdana"/>
          <w:b/>
          <w:bCs/>
        </w:rPr>
        <w:t>Verplicht</w:t>
      </w:r>
      <w:proofErr w:type="spellEnd"/>
      <w:r>
        <w:rPr>
          <w:rFonts w:ascii="Verdana" w:hAnsi="Verdana"/>
          <w:b/>
          <w:bCs/>
        </w:rPr>
        <w:t>” Research</w:t>
      </w:r>
    </w:p>
    <w:p w14:paraId="44801E0F" w14:textId="77777777" w:rsidR="0000422A" w:rsidRDefault="0000422A">
      <w:pPr>
        <w:pStyle w:val="BodyA"/>
        <w:spacing w:line="288" w:lineRule="auto"/>
        <w:ind w:right="566" w:firstLine="1440"/>
        <w:jc w:val="right"/>
        <w:rPr>
          <w:rFonts w:ascii="Verdana" w:eastAsia="Verdana" w:hAnsi="Verdana" w:cs="Verdana"/>
          <w:b/>
          <w:bCs/>
          <w:sz w:val="18"/>
          <w:szCs w:val="18"/>
        </w:rPr>
      </w:pPr>
    </w:p>
    <w:p w14:paraId="020E1133" w14:textId="77777777" w:rsidR="0000422A" w:rsidRDefault="0000422A">
      <w:pPr>
        <w:pStyle w:val="BodyA"/>
        <w:spacing w:line="288" w:lineRule="auto"/>
        <w:ind w:right="566" w:firstLine="1440"/>
        <w:jc w:val="right"/>
        <w:rPr>
          <w:rFonts w:ascii="Verdana" w:eastAsia="Verdana" w:hAnsi="Verdana" w:cs="Verdana"/>
          <w:sz w:val="18"/>
          <w:szCs w:val="18"/>
        </w:rPr>
      </w:pPr>
    </w:p>
    <w:p w14:paraId="70B68CA5" w14:textId="77777777" w:rsidR="0000422A" w:rsidRDefault="0000422A">
      <w:pPr>
        <w:pStyle w:val="BodyA"/>
        <w:spacing w:line="288" w:lineRule="auto"/>
        <w:ind w:right="566" w:firstLine="1440"/>
        <w:jc w:val="right"/>
        <w:rPr>
          <w:rFonts w:ascii="Verdana" w:eastAsia="Verdana" w:hAnsi="Verdana" w:cs="Verdana"/>
          <w:sz w:val="18"/>
          <w:szCs w:val="18"/>
        </w:rPr>
      </w:pPr>
    </w:p>
    <w:p w14:paraId="263E7BD9" w14:textId="77777777" w:rsidR="0000422A" w:rsidRDefault="00C806DB">
      <w:pPr>
        <w:pStyle w:val="BodyA"/>
        <w:spacing w:line="288" w:lineRule="auto"/>
        <w:ind w:right="566" w:firstLine="1440"/>
        <w:jc w:val="right"/>
        <w:rPr>
          <w:rFonts w:ascii="Verdana" w:eastAsia="Verdana" w:hAnsi="Verdana" w:cs="Verdana"/>
          <w:sz w:val="18"/>
          <w:szCs w:val="18"/>
        </w:rPr>
      </w:pPr>
      <w:r>
        <w:rPr>
          <w:rFonts w:ascii="Verdana" w:hAnsi="Verdana"/>
          <w:sz w:val="18"/>
          <w:szCs w:val="18"/>
        </w:rPr>
        <w:t xml:space="preserve"> </w:t>
      </w:r>
      <w:r w:rsidR="008D67C6">
        <w:rPr>
          <w:rFonts w:ascii="Verdana" w:hAnsi="Verdana"/>
          <w:sz w:val="18"/>
          <w:szCs w:val="18"/>
        </w:rPr>
        <w:t>April 01</w:t>
      </w:r>
      <w:r>
        <w:rPr>
          <w:rFonts w:ascii="Verdana" w:hAnsi="Verdana"/>
          <w:sz w:val="18"/>
          <w:szCs w:val="18"/>
        </w:rPr>
        <w:t>, 2020</w:t>
      </w:r>
    </w:p>
    <w:p w14:paraId="4621FF96" w14:textId="77777777" w:rsidR="0000422A" w:rsidRDefault="0000422A">
      <w:pPr>
        <w:pStyle w:val="BodyA"/>
        <w:spacing w:line="288" w:lineRule="auto"/>
        <w:ind w:right="566"/>
        <w:jc w:val="right"/>
        <w:rPr>
          <w:rFonts w:ascii="Verdana" w:eastAsia="Verdana" w:hAnsi="Verdana" w:cs="Verdana"/>
          <w:b/>
          <w:bCs/>
          <w:sz w:val="18"/>
          <w:szCs w:val="18"/>
        </w:rPr>
      </w:pPr>
    </w:p>
    <w:p w14:paraId="2156E979" w14:textId="77777777" w:rsidR="0000422A" w:rsidRDefault="0000422A">
      <w:pPr>
        <w:pStyle w:val="BodyA"/>
        <w:spacing w:line="288" w:lineRule="auto"/>
        <w:ind w:right="566"/>
        <w:jc w:val="right"/>
        <w:rPr>
          <w:rFonts w:ascii="Verdana" w:eastAsia="Verdana" w:hAnsi="Verdana" w:cs="Verdana"/>
          <w:b/>
          <w:bCs/>
          <w:sz w:val="18"/>
          <w:szCs w:val="18"/>
        </w:rPr>
      </w:pPr>
    </w:p>
    <w:p w14:paraId="1E47817A" w14:textId="77777777" w:rsidR="0000422A" w:rsidRDefault="00C806DB">
      <w:pPr>
        <w:pStyle w:val="BodyA"/>
        <w:spacing w:line="240" w:lineRule="auto"/>
        <w:ind w:right="566"/>
        <w:rPr>
          <w:rFonts w:ascii="Verdana" w:eastAsia="Verdana" w:hAnsi="Verdana" w:cs="Verdana"/>
          <w:b/>
          <w:bCs/>
          <w:sz w:val="18"/>
          <w:szCs w:val="18"/>
        </w:rPr>
      </w:pPr>
      <w:r w:rsidRPr="008D67C6">
        <w:rPr>
          <w:rFonts w:ascii="Verdana" w:hAnsi="Verdana"/>
          <w:b/>
          <w:sz w:val="18"/>
          <w:szCs w:val="18"/>
        </w:rPr>
        <w:t>Approval Number:</w:t>
      </w:r>
      <w:r>
        <w:rPr>
          <w:rFonts w:ascii="Verdana" w:hAnsi="Verdana"/>
          <w:b/>
          <w:bCs/>
          <w:sz w:val="18"/>
          <w:szCs w:val="18"/>
        </w:rPr>
        <w:t xml:space="preserve"> </w:t>
      </w:r>
      <w:r>
        <w:rPr>
          <w:rFonts w:ascii="Verdana" w:hAnsi="Verdana"/>
          <w:sz w:val="18"/>
          <w:szCs w:val="18"/>
        </w:rPr>
        <w:t>FHML-REC/2020/006</w:t>
      </w:r>
    </w:p>
    <w:p w14:paraId="383EF9D7" w14:textId="77777777" w:rsidR="0000422A" w:rsidRDefault="0000422A">
      <w:pPr>
        <w:pStyle w:val="BodyA"/>
        <w:spacing w:line="240" w:lineRule="auto"/>
        <w:ind w:right="566"/>
        <w:rPr>
          <w:rFonts w:ascii="Verdana" w:eastAsia="Verdana" w:hAnsi="Verdana" w:cs="Verdana"/>
          <w:b/>
          <w:bCs/>
          <w:sz w:val="18"/>
          <w:szCs w:val="18"/>
        </w:rPr>
      </w:pPr>
    </w:p>
    <w:p w14:paraId="630382BF" w14:textId="77777777" w:rsidR="0000422A" w:rsidRDefault="00C806DB">
      <w:pPr>
        <w:pStyle w:val="BodyA"/>
        <w:spacing w:line="240" w:lineRule="auto"/>
        <w:ind w:right="566"/>
        <w:rPr>
          <w:rFonts w:ascii="Verdana" w:eastAsia="Verdana" w:hAnsi="Verdana" w:cs="Verdana"/>
          <w:b/>
          <w:bCs/>
          <w:sz w:val="18"/>
          <w:szCs w:val="18"/>
        </w:rPr>
      </w:pPr>
      <w:r w:rsidRPr="008D67C6">
        <w:rPr>
          <w:rFonts w:ascii="Verdana" w:hAnsi="Verdana"/>
          <w:b/>
          <w:sz w:val="18"/>
          <w:szCs w:val="18"/>
        </w:rPr>
        <w:t>Applicant:</w:t>
      </w:r>
      <w:r>
        <w:rPr>
          <w:rFonts w:ascii="Verdana" w:hAnsi="Verdana"/>
          <w:sz w:val="18"/>
          <w:szCs w:val="18"/>
        </w:rPr>
        <w:t xml:space="preserve"> </w:t>
      </w:r>
      <w:r w:rsidR="008D67C6">
        <w:rPr>
          <w:rFonts w:ascii="Verdana" w:hAnsi="Verdana"/>
          <w:sz w:val="18"/>
          <w:szCs w:val="18"/>
        </w:rPr>
        <w:t>Annelies van der Ham</w:t>
      </w:r>
    </w:p>
    <w:p w14:paraId="18BBCAD5" w14:textId="77777777" w:rsidR="0000422A" w:rsidRDefault="0000422A">
      <w:pPr>
        <w:pStyle w:val="BodyA"/>
        <w:spacing w:line="240" w:lineRule="auto"/>
        <w:ind w:right="566"/>
        <w:rPr>
          <w:rFonts w:ascii="Verdana" w:eastAsia="Verdana" w:hAnsi="Verdana" w:cs="Verdana"/>
          <w:b/>
          <w:bCs/>
          <w:sz w:val="18"/>
          <w:szCs w:val="18"/>
        </w:rPr>
      </w:pPr>
    </w:p>
    <w:p w14:paraId="77610100" w14:textId="77777777" w:rsidR="0000422A" w:rsidRPr="008D67C6" w:rsidRDefault="00C806DB" w:rsidP="008D67C6">
      <w:pPr>
        <w:pStyle w:val="BodyA"/>
        <w:ind w:right="566"/>
        <w:rPr>
          <w:rFonts w:ascii="Verdana" w:hAnsi="Verdana"/>
          <w:bCs/>
          <w:sz w:val="18"/>
          <w:szCs w:val="18"/>
        </w:rPr>
      </w:pPr>
      <w:r w:rsidRPr="008D67C6">
        <w:rPr>
          <w:rFonts w:ascii="Verdana" w:hAnsi="Verdana"/>
          <w:b/>
          <w:sz w:val="18"/>
          <w:szCs w:val="18"/>
        </w:rPr>
        <w:t>Project:</w:t>
      </w:r>
      <w:r w:rsidRPr="008D67C6">
        <w:rPr>
          <w:rFonts w:ascii="Verdana" w:hAnsi="Verdana"/>
          <w:bCs/>
          <w:sz w:val="18"/>
          <w:szCs w:val="18"/>
        </w:rPr>
        <w:t xml:space="preserve"> </w:t>
      </w:r>
      <w:r w:rsidR="008D67C6" w:rsidRPr="008D67C6">
        <w:rPr>
          <w:rFonts w:ascii="Verdana" w:hAnsi="Verdana"/>
          <w:bCs/>
          <w:sz w:val="18"/>
          <w:szCs w:val="18"/>
        </w:rPr>
        <w:t xml:space="preserve">“Identifying Integration and Differentiation in a </w:t>
      </w:r>
      <w:r w:rsidR="008D67C6">
        <w:rPr>
          <w:rFonts w:ascii="Verdana" w:hAnsi="Verdana"/>
          <w:bCs/>
          <w:sz w:val="18"/>
          <w:szCs w:val="18"/>
        </w:rPr>
        <w:t xml:space="preserve">Hospital’s Logistical System: A </w:t>
      </w:r>
      <w:r w:rsidR="008D67C6">
        <w:rPr>
          <w:rFonts w:ascii="Verdana" w:hAnsi="Verdana"/>
          <w:bCs/>
          <w:sz w:val="18"/>
          <w:szCs w:val="18"/>
        </w:rPr>
        <w:br/>
        <w:t xml:space="preserve">               </w:t>
      </w:r>
      <w:r w:rsidR="008D67C6" w:rsidRPr="008D67C6">
        <w:rPr>
          <w:rFonts w:ascii="Verdana" w:hAnsi="Verdana"/>
          <w:bCs/>
          <w:sz w:val="18"/>
          <w:szCs w:val="18"/>
        </w:rPr>
        <w:t>social network analysis of a case study”</w:t>
      </w:r>
    </w:p>
    <w:p w14:paraId="5F7062F8" w14:textId="77777777" w:rsidR="0000422A" w:rsidRDefault="0000422A">
      <w:pPr>
        <w:pStyle w:val="BodyA"/>
        <w:spacing w:line="240" w:lineRule="auto"/>
        <w:ind w:right="566"/>
        <w:rPr>
          <w:rFonts w:ascii="Verdana" w:eastAsia="Verdana" w:hAnsi="Verdana" w:cs="Verdana"/>
          <w:b/>
          <w:bCs/>
          <w:sz w:val="18"/>
          <w:szCs w:val="18"/>
        </w:rPr>
      </w:pPr>
    </w:p>
    <w:p w14:paraId="7591BB9A" w14:textId="77777777" w:rsidR="0000422A" w:rsidRDefault="0000422A">
      <w:pPr>
        <w:pStyle w:val="BodyA"/>
        <w:spacing w:line="240" w:lineRule="auto"/>
        <w:ind w:right="566"/>
        <w:rPr>
          <w:rFonts w:ascii="Verdana" w:eastAsia="Verdana" w:hAnsi="Verdana" w:cs="Verdana"/>
          <w:sz w:val="18"/>
          <w:szCs w:val="18"/>
        </w:rPr>
      </w:pPr>
    </w:p>
    <w:p w14:paraId="72D6F848" w14:textId="77777777" w:rsidR="008D67C6" w:rsidRDefault="008D67C6">
      <w:pPr>
        <w:pStyle w:val="BodyA"/>
        <w:spacing w:line="240" w:lineRule="auto"/>
        <w:ind w:right="566"/>
        <w:rPr>
          <w:rFonts w:ascii="Verdana" w:hAnsi="Verdana"/>
          <w:sz w:val="18"/>
          <w:szCs w:val="18"/>
        </w:rPr>
      </w:pPr>
    </w:p>
    <w:p w14:paraId="3BFFCD61" w14:textId="77777777" w:rsidR="0000422A" w:rsidRDefault="00C806DB">
      <w:pPr>
        <w:pStyle w:val="BodyA"/>
        <w:spacing w:line="240" w:lineRule="auto"/>
        <w:ind w:right="566"/>
        <w:rPr>
          <w:rFonts w:ascii="Verdana" w:eastAsia="Verdana" w:hAnsi="Verdana" w:cs="Verdana"/>
          <w:sz w:val="18"/>
          <w:szCs w:val="18"/>
        </w:rPr>
      </w:pPr>
      <w:r>
        <w:rPr>
          <w:rFonts w:ascii="Verdana" w:hAnsi="Verdana"/>
          <w:sz w:val="18"/>
          <w:szCs w:val="18"/>
        </w:rPr>
        <w:t xml:space="preserve">This project has applied to the FHML-REC in relation to work that has already been undertaken. Therefore, the committee cannot approve the work in advance. The FHML-REC will not give retrospective approval for any work after it has been undertaken. </w:t>
      </w:r>
    </w:p>
    <w:p w14:paraId="5F76D961" w14:textId="77777777" w:rsidR="0000422A" w:rsidRDefault="00C806DB">
      <w:pPr>
        <w:pStyle w:val="BodyA"/>
        <w:spacing w:line="240" w:lineRule="auto"/>
        <w:ind w:right="566"/>
        <w:rPr>
          <w:rFonts w:ascii="Verdana" w:eastAsia="Verdana" w:hAnsi="Verdana" w:cs="Verdana"/>
          <w:sz w:val="18"/>
          <w:szCs w:val="18"/>
        </w:rPr>
      </w:pPr>
      <w:r>
        <w:rPr>
          <w:rFonts w:ascii="Verdana" w:hAnsi="Verdana"/>
          <w:sz w:val="18"/>
          <w:szCs w:val="18"/>
        </w:rPr>
        <w:t xml:space="preserve"> </w:t>
      </w:r>
    </w:p>
    <w:p w14:paraId="6D7E4197" w14:textId="77777777" w:rsidR="0000422A" w:rsidRDefault="00C806DB">
      <w:pPr>
        <w:pStyle w:val="BodyA"/>
        <w:spacing w:line="240" w:lineRule="auto"/>
        <w:ind w:right="566"/>
        <w:rPr>
          <w:rFonts w:ascii="Verdana" w:eastAsia="Verdana" w:hAnsi="Verdana" w:cs="Verdana"/>
          <w:sz w:val="18"/>
          <w:szCs w:val="18"/>
        </w:rPr>
      </w:pPr>
      <w:r>
        <w:rPr>
          <w:rFonts w:ascii="Verdana" w:hAnsi="Verdana"/>
          <w:sz w:val="18"/>
          <w:szCs w:val="18"/>
        </w:rPr>
        <w:t>It should be noted that the reason for this is that in the Netherlands only certain projects involving humans are required by law to be reviewed by an ethics committee. Researchers undertaking work outside that requirement had no committee to approach to assess the ethics of their work. Recently, Maastricht University‘s Faculty of Health, Medicine and Life Sciences has created the Faculty Research Ethics Committee (FHML-REC) to address this shortcoming. This project fell into this category - it started before a committee or assessment was available.</w:t>
      </w:r>
    </w:p>
    <w:p w14:paraId="1FA73884" w14:textId="77777777" w:rsidR="0000422A" w:rsidRDefault="00C806DB">
      <w:pPr>
        <w:pStyle w:val="BodyA"/>
        <w:spacing w:line="240" w:lineRule="auto"/>
        <w:ind w:right="566"/>
        <w:rPr>
          <w:rFonts w:ascii="Verdana" w:eastAsia="Verdana" w:hAnsi="Verdana" w:cs="Verdana"/>
          <w:sz w:val="18"/>
          <w:szCs w:val="18"/>
        </w:rPr>
      </w:pPr>
      <w:r>
        <w:rPr>
          <w:rFonts w:ascii="Verdana" w:hAnsi="Verdana"/>
          <w:sz w:val="18"/>
          <w:szCs w:val="18"/>
        </w:rPr>
        <w:t xml:space="preserve"> </w:t>
      </w:r>
    </w:p>
    <w:p w14:paraId="6D2FE0C3" w14:textId="77777777" w:rsidR="0000422A" w:rsidRDefault="00C806DB">
      <w:pPr>
        <w:pStyle w:val="BodyA"/>
        <w:spacing w:line="240" w:lineRule="auto"/>
        <w:ind w:right="566"/>
        <w:rPr>
          <w:rFonts w:ascii="Verdana" w:eastAsia="Verdana" w:hAnsi="Verdana" w:cs="Verdana"/>
          <w:sz w:val="18"/>
          <w:szCs w:val="18"/>
        </w:rPr>
      </w:pPr>
      <w:r>
        <w:rPr>
          <w:rFonts w:ascii="Verdana" w:hAnsi="Verdana"/>
          <w:sz w:val="18"/>
          <w:szCs w:val="18"/>
        </w:rPr>
        <w:t>The FHML-REC has now reviewed the work that was undertaken. It found that the work was undertaken in a manner that conformed to the current ethics standards of Maastricht University. The Data Protection aspects of the work were reviewed by the Faculty AVG/ Data Protection team and were found to be compliant with the requirements.</w:t>
      </w:r>
    </w:p>
    <w:p w14:paraId="60CE9D9C" w14:textId="77777777" w:rsidR="0000422A" w:rsidRDefault="00C806DB">
      <w:pPr>
        <w:pStyle w:val="BodyA"/>
        <w:spacing w:line="240" w:lineRule="auto"/>
        <w:ind w:right="566"/>
        <w:rPr>
          <w:rFonts w:ascii="Verdana" w:eastAsia="Verdana" w:hAnsi="Verdana" w:cs="Verdana"/>
          <w:sz w:val="18"/>
          <w:szCs w:val="18"/>
        </w:rPr>
      </w:pPr>
      <w:r>
        <w:rPr>
          <w:rFonts w:ascii="Verdana" w:hAnsi="Verdana"/>
          <w:sz w:val="18"/>
          <w:szCs w:val="18"/>
        </w:rPr>
        <w:t xml:space="preserve"> </w:t>
      </w:r>
    </w:p>
    <w:p w14:paraId="718164C7" w14:textId="77777777" w:rsidR="0000422A" w:rsidRDefault="00C806DB">
      <w:pPr>
        <w:pStyle w:val="BodyA"/>
        <w:spacing w:line="240" w:lineRule="auto"/>
        <w:ind w:right="566"/>
        <w:rPr>
          <w:rFonts w:ascii="Verdana" w:eastAsia="Verdana" w:hAnsi="Verdana" w:cs="Verdana"/>
          <w:sz w:val="18"/>
          <w:szCs w:val="18"/>
        </w:rPr>
      </w:pPr>
      <w:r>
        <w:rPr>
          <w:rFonts w:ascii="Verdana" w:hAnsi="Verdana"/>
          <w:sz w:val="18"/>
          <w:szCs w:val="18"/>
        </w:rPr>
        <w:t xml:space="preserve"> </w:t>
      </w:r>
    </w:p>
    <w:p w14:paraId="0C0410D8" w14:textId="77777777" w:rsidR="0000422A" w:rsidRDefault="00C806DB">
      <w:pPr>
        <w:pStyle w:val="BodyA"/>
        <w:spacing w:line="240" w:lineRule="auto"/>
        <w:ind w:right="566"/>
        <w:rPr>
          <w:rFonts w:ascii="Verdana" w:eastAsia="Verdana" w:hAnsi="Verdana" w:cs="Verdana"/>
          <w:sz w:val="18"/>
          <w:szCs w:val="18"/>
        </w:rPr>
      </w:pPr>
      <w:r>
        <w:rPr>
          <w:rFonts w:ascii="Verdana" w:hAnsi="Verdana"/>
          <w:sz w:val="18"/>
          <w:szCs w:val="18"/>
        </w:rPr>
        <w:t>Should you require any further information, please do not hesitate to contact the Chair of the Research Ethics Committee, Prof. dr. David Townend, (</w:t>
      </w:r>
      <w:hyperlink r:id="rId6" w:history="1">
        <w:r>
          <w:rPr>
            <w:rStyle w:val="Hyperlink0"/>
          </w:rPr>
          <w:t>fhml-rec@maastrichtuniversity.nl</w:t>
        </w:r>
      </w:hyperlink>
      <w:r>
        <w:rPr>
          <w:rFonts w:ascii="Verdana" w:hAnsi="Verdana"/>
          <w:sz w:val="18"/>
          <w:szCs w:val="18"/>
        </w:rPr>
        <w:t>).</w:t>
      </w:r>
    </w:p>
    <w:p w14:paraId="1306ED56" w14:textId="77777777" w:rsidR="0000422A" w:rsidRDefault="0000422A">
      <w:pPr>
        <w:pStyle w:val="BodyA"/>
        <w:spacing w:line="240" w:lineRule="auto"/>
        <w:ind w:right="566"/>
        <w:rPr>
          <w:rFonts w:ascii="Verdana" w:eastAsia="Verdana" w:hAnsi="Verdana" w:cs="Verdana"/>
          <w:sz w:val="18"/>
          <w:szCs w:val="18"/>
        </w:rPr>
      </w:pPr>
    </w:p>
    <w:p w14:paraId="0BCBBEEF" w14:textId="77777777" w:rsidR="0000422A" w:rsidRDefault="0000422A">
      <w:pPr>
        <w:pStyle w:val="BodyA"/>
        <w:spacing w:line="240" w:lineRule="auto"/>
        <w:ind w:right="566"/>
        <w:rPr>
          <w:rFonts w:ascii="Verdana" w:eastAsia="Verdana" w:hAnsi="Verdana" w:cs="Verdana"/>
          <w:sz w:val="18"/>
          <w:szCs w:val="18"/>
        </w:rPr>
      </w:pPr>
    </w:p>
    <w:p w14:paraId="22687D44" w14:textId="77777777" w:rsidR="0000422A" w:rsidRDefault="00C806DB">
      <w:pPr>
        <w:pStyle w:val="BodyA"/>
        <w:spacing w:line="240" w:lineRule="auto"/>
        <w:ind w:right="566"/>
        <w:rPr>
          <w:rFonts w:ascii="Verdana" w:eastAsia="Verdana" w:hAnsi="Verdana" w:cs="Verdana"/>
          <w:sz w:val="18"/>
          <w:szCs w:val="18"/>
          <w:lang w:val="de-DE"/>
        </w:rPr>
      </w:pPr>
      <w:r>
        <w:rPr>
          <w:rFonts w:ascii="Verdana" w:hAnsi="Verdana"/>
          <w:sz w:val="18"/>
          <w:szCs w:val="18"/>
          <w:lang w:val="de-DE"/>
        </w:rPr>
        <w:t>FHML-REC</w:t>
      </w:r>
    </w:p>
    <w:p w14:paraId="1D9A5426" w14:textId="77777777" w:rsidR="0000422A" w:rsidRDefault="00C806DB">
      <w:pPr>
        <w:pStyle w:val="BodyA"/>
        <w:spacing w:line="240" w:lineRule="auto"/>
        <w:ind w:right="566"/>
        <w:rPr>
          <w:rFonts w:ascii="Verdana" w:eastAsia="Verdana" w:hAnsi="Verdana" w:cs="Verdana"/>
          <w:sz w:val="18"/>
          <w:szCs w:val="18"/>
          <w:lang w:val="de-DE"/>
        </w:rPr>
      </w:pPr>
      <w:r>
        <w:rPr>
          <w:rFonts w:ascii="Verdana" w:hAnsi="Verdana"/>
          <w:sz w:val="18"/>
          <w:szCs w:val="18"/>
          <w:lang w:val="de-DE"/>
        </w:rPr>
        <w:t xml:space="preserve">E-mail: </w:t>
      </w:r>
      <w:hyperlink r:id="rId7" w:history="1">
        <w:r>
          <w:rPr>
            <w:rStyle w:val="Hyperlink1"/>
          </w:rPr>
          <w:t>FHML-REC@maastrichtuniversity.nl</w:t>
        </w:r>
      </w:hyperlink>
      <w:r>
        <w:rPr>
          <w:rFonts w:ascii="Verdana" w:hAnsi="Verdana"/>
          <w:sz w:val="18"/>
          <w:szCs w:val="18"/>
          <w:lang w:val="de-DE"/>
        </w:rPr>
        <w:t xml:space="preserve"> </w:t>
      </w:r>
    </w:p>
    <w:p w14:paraId="449B035B" w14:textId="77777777" w:rsidR="0000422A" w:rsidRDefault="0000422A">
      <w:pPr>
        <w:pStyle w:val="Body"/>
        <w:spacing w:after="60" w:line="240" w:lineRule="auto"/>
        <w:rPr>
          <w:lang w:val="de-DE"/>
        </w:rPr>
      </w:pPr>
    </w:p>
    <w:p w14:paraId="09DC93D4" w14:textId="77777777" w:rsidR="0000422A" w:rsidRDefault="0000422A">
      <w:pPr>
        <w:pStyle w:val="Body"/>
        <w:spacing w:after="60" w:line="240" w:lineRule="auto"/>
        <w:rPr>
          <w:lang w:val="de-DE"/>
        </w:rPr>
      </w:pPr>
    </w:p>
    <w:p w14:paraId="6E1FD05A" w14:textId="77777777" w:rsidR="0000422A" w:rsidRPr="008D67C6" w:rsidRDefault="0000422A">
      <w:pPr>
        <w:pStyle w:val="Body"/>
        <w:spacing w:after="60" w:line="240" w:lineRule="auto"/>
        <w:rPr>
          <w:lang w:val="de-DE"/>
        </w:rPr>
      </w:pPr>
    </w:p>
    <w:sectPr w:rsidR="0000422A" w:rsidRPr="008D67C6">
      <w:headerReference w:type="default" r:id="rId8"/>
      <w:footerReference w:type="default" r:id="rId9"/>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33AF0C" w14:textId="77777777" w:rsidR="00F24852" w:rsidRDefault="00F24852">
      <w:r>
        <w:separator/>
      </w:r>
    </w:p>
  </w:endnote>
  <w:endnote w:type="continuationSeparator" w:id="0">
    <w:p w14:paraId="13EEBE8C" w14:textId="77777777" w:rsidR="00F24852" w:rsidRDefault="00F24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Neue">
    <w:altName w:val="Times New Roman"/>
    <w:charset w:val="00"/>
    <w:family w:val="roman"/>
    <w:pitch w:val="default"/>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A99B9F" w14:textId="77777777" w:rsidR="0000422A" w:rsidRDefault="0000422A">
    <w:pPr>
      <w:pStyle w:val="HeaderFoote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D87112" w14:textId="77777777" w:rsidR="00F24852" w:rsidRDefault="00F24852">
      <w:r>
        <w:separator/>
      </w:r>
    </w:p>
  </w:footnote>
  <w:footnote w:type="continuationSeparator" w:id="0">
    <w:p w14:paraId="1EB6121C" w14:textId="77777777" w:rsidR="00F24852" w:rsidRDefault="00F248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225735" w14:textId="77777777" w:rsidR="0000422A" w:rsidRDefault="00C806DB">
    <w:pPr>
      <w:pStyle w:val="Koptekst"/>
      <w:tabs>
        <w:tab w:val="clear" w:pos="9026"/>
        <w:tab w:val="right" w:pos="9000"/>
      </w:tabs>
    </w:pPr>
    <w:r>
      <w:rPr>
        <w:noProof/>
        <w:lang w:val="en-GB"/>
      </w:rPr>
      <w:drawing>
        <wp:anchor distT="152400" distB="152400" distL="152400" distR="152400" simplePos="0" relativeHeight="251658240" behindDoc="1" locked="0" layoutInCell="1" allowOverlap="1" wp14:anchorId="1EFE4812" wp14:editId="1C1F9091">
          <wp:simplePos x="0" y="0"/>
          <wp:positionH relativeFrom="page">
            <wp:posOffset>866775</wp:posOffset>
          </wp:positionH>
          <wp:positionV relativeFrom="page">
            <wp:posOffset>115570</wp:posOffset>
          </wp:positionV>
          <wp:extent cx="6019800" cy="845757"/>
          <wp:effectExtent l="0" t="0" r="0" b="0"/>
          <wp:wrapNone/>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1"/>
                  <a:stretch>
                    <a:fillRect/>
                  </a:stretch>
                </pic:blipFill>
                <pic:spPr>
                  <a:xfrm>
                    <a:off x="0" y="0"/>
                    <a:ext cx="6019800" cy="845757"/>
                  </a:xfrm>
                  <a:prstGeom prst="rect">
                    <a:avLst/>
                  </a:prstGeom>
                  <a:ln w="12700" cap="flat">
                    <a:noFill/>
                    <a:miter lim="400000"/>
                  </a:ln>
                  <a:effectLst/>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422A"/>
    <w:rsid w:val="0000422A"/>
    <w:rsid w:val="00205620"/>
    <w:rsid w:val="008D67C6"/>
    <w:rsid w:val="00C806DB"/>
    <w:rsid w:val="00F248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A124C"/>
  <w15:docId w15:val="{34208110-2911-4940-9464-1827E8026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rPr>
      <w:sz w:val="24"/>
      <w:szCs w:val="24"/>
      <w:lang w:val="en-US"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rPr>
      <w:u w:val="single"/>
    </w:rPr>
  </w:style>
  <w:style w:type="paragraph" w:styleId="Koptekst">
    <w:name w:val="header"/>
    <w:pPr>
      <w:tabs>
        <w:tab w:val="center" w:pos="4513"/>
        <w:tab w:val="right" w:pos="9026"/>
      </w:tabs>
    </w:pPr>
    <w:rPr>
      <w:rFonts w:ascii="Calibri" w:eastAsia="Calibri" w:hAnsi="Calibri" w:cs="Calibri"/>
      <w:color w:val="000000"/>
      <w:sz w:val="22"/>
      <w:szCs w:val="22"/>
      <w:u w:color="000000"/>
      <w:lang w:val="en-US"/>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pPr>
      <w:spacing w:line="260" w:lineRule="exact"/>
    </w:pPr>
    <w:rPr>
      <w:rFonts w:ascii="Helvetica" w:hAnsi="Helvetica" w:cs="Arial Unicode MS"/>
      <w:color w:val="000000"/>
      <w:sz w:val="22"/>
      <w:szCs w:val="22"/>
      <w:u w:color="000000"/>
      <w:lang w:val="en-US"/>
      <w14:textOutline w14:w="12700" w14:cap="flat" w14:cmpd="sng" w14:algn="ctr">
        <w14:noFill/>
        <w14:prstDash w14:val="solid"/>
        <w14:miter w14:lim="400000"/>
      </w14:textOutline>
    </w:rPr>
  </w:style>
  <w:style w:type="character" w:customStyle="1" w:styleId="Link">
    <w:name w:val="Link"/>
    <w:rPr>
      <w:color w:val="0000FF"/>
      <w:u w:val="single" w:color="0000FF"/>
      <w14:textOutline w14:w="0" w14:cap="rnd" w14:cmpd="sng" w14:algn="ctr">
        <w14:noFill/>
        <w14:prstDash w14:val="solid"/>
        <w14:bevel/>
      </w14:textOutline>
    </w:rPr>
  </w:style>
  <w:style w:type="character" w:customStyle="1" w:styleId="Hyperlink0">
    <w:name w:val="Hyperlink.0"/>
    <w:basedOn w:val="Link"/>
    <w:rPr>
      <w:rFonts w:ascii="Verdana" w:eastAsia="Verdana" w:hAnsi="Verdana" w:cs="Verdana"/>
      <w:color w:val="0000FF"/>
      <w:sz w:val="18"/>
      <w:szCs w:val="18"/>
      <w:u w:val="single" w:color="0000FF"/>
      <w14:textOutline w14:w="0" w14:cap="rnd" w14:cmpd="sng" w14:algn="ctr">
        <w14:noFill/>
        <w14:prstDash w14:val="solid"/>
        <w14:bevel/>
      </w14:textOutline>
    </w:rPr>
  </w:style>
  <w:style w:type="character" w:customStyle="1" w:styleId="Hyperlink1">
    <w:name w:val="Hyperlink.1"/>
    <w:basedOn w:val="Link"/>
    <w:rPr>
      <w:rFonts w:ascii="Verdana" w:eastAsia="Verdana" w:hAnsi="Verdana" w:cs="Verdana"/>
      <w:color w:val="0000FF"/>
      <w:sz w:val="18"/>
      <w:szCs w:val="18"/>
      <w:u w:val="single" w:color="0000FF"/>
      <w:lang w:val="de-DE"/>
      <w14:textOutline w14:w="0" w14:cap="rnd" w14:cmpd="sng" w14:algn="ctr">
        <w14:noFill/>
        <w14:prstDash w14:val="solid"/>
        <w14:bevel/>
      </w14:textOutline>
    </w:rPr>
  </w:style>
  <w:style w:type="paragraph" w:customStyle="1" w:styleId="Body">
    <w:name w:val="Body"/>
    <w:pPr>
      <w:spacing w:line="260" w:lineRule="exact"/>
    </w:pPr>
    <w:rPr>
      <w:rFonts w:ascii="Verdana" w:eastAsia="Verdana" w:hAnsi="Verdana" w:cs="Verdana"/>
      <w:color w:val="000000"/>
      <w:sz w:val="18"/>
      <w:szCs w:val="18"/>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FHML-REC@maastrichtuniversity.n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fhml-rec@maastrichtuniversity.nl"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274</Words>
  <Characters>1510</Characters>
  <Application>Microsoft Office Word</Application>
  <DocSecurity>0</DocSecurity>
  <Lines>12</Lines>
  <Paragraphs>3</Paragraphs>
  <ScaleCrop>false</ScaleCrop>
  <Company/>
  <LinksUpToDate>false</LinksUpToDate>
  <CharactersWithSpaces>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dc:creator>
  <cp:lastModifiedBy>Annelies van der Ham</cp:lastModifiedBy>
  <cp:revision>2</cp:revision>
  <dcterms:created xsi:type="dcterms:W3CDTF">2020-04-02T15:52:00Z</dcterms:created>
  <dcterms:modified xsi:type="dcterms:W3CDTF">2020-04-02T15:52:00Z</dcterms:modified>
</cp:coreProperties>
</file>