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AED0F" w14:textId="77777777" w:rsidR="000E2A32" w:rsidRPr="00550951" w:rsidRDefault="000E2A32" w:rsidP="000E2A32">
      <w:pPr>
        <w:spacing w:beforeLines="50" w:before="156" w:afterLines="50" w:after="156" w:line="480" w:lineRule="auto"/>
        <w:jc w:val="center"/>
        <w:outlineLvl w:val="0"/>
        <w:rPr>
          <w:b/>
          <w:bCs/>
          <w:sz w:val="24"/>
          <w:szCs w:val="24"/>
        </w:rPr>
      </w:pPr>
      <w:r w:rsidRPr="00550951">
        <w:rPr>
          <w:b/>
          <w:bCs/>
          <w:sz w:val="24"/>
          <w:szCs w:val="24"/>
        </w:rPr>
        <w:t>Supporting Information</w:t>
      </w:r>
    </w:p>
    <w:p w14:paraId="37653596" w14:textId="77777777" w:rsidR="000E2A32" w:rsidRPr="00550951" w:rsidRDefault="000E2A32" w:rsidP="000E2A32">
      <w:pPr>
        <w:spacing w:line="480" w:lineRule="auto"/>
        <w:rPr>
          <w:b/>
          <w:bCs/>
          <w:sz w:val="24"/>
          <w:szCs w:val="24"/>
        </w:rPr>
      </w:pPr>
      <w:r w:rsidRPr="00550951">
        <w:rPr>
          <w:b/>
          <w:bCs/>
          <w:sz w:val="24"/>
          <w:szCs w:val="24"/>
        </w:rPr>
        <w:t xml:space="preserve">Supplementary Table S1 </w:t>
      </w:r>
    </w:p>
    <w:p w14:paraId="40C58CF1" w14:textId="77777777" w:rsidR="000E2A32" w:rsidRPr="00550951" w:rsidRDefault="000E2A32" w:rsidP="000E2A32">
      <w:pPr>
        <w:spacing w:line="480" w:lineRule="auto"/>
        <w:rPr>
          <w:sz w:val="24"/>
          <w:szCs w:val="24"/>
        </w:rPr>
      </w:pPr>
      <w:r w:rsidRPr="00550951">
        <w:rPr>
          <w:rFonts w:hint="eastAsia"/>
          <w:sz w:val="24"/>
          <w:szCs w:val="24"/>
        </w:rPr>
        <w:t>T</w:t>
      </w:r>
      <w:r>
        <w:rPr>
          <w:sz w:val="24"/>
          <w:szCs w:val="24"/>
        </w:rPr>
        <w:t>he</w:t>
      </w:r>
      <w:r w:rsidRPr="00550951">
        <w:rPr>
          <w:sz w:val="24"/>
          <w:szCs w:val="24"/>
        </w:rPr>
        <w:t xml:space="preserve"> 20 highest</w:t>
      </w:r>
      <w:r>
        <w:rPr>
          <w:sz w:val="24"/>
          <w:szCs w:val="24"/>
        </w:rPr>
        <w:t>-</w:t>
      </w:r>
      <w:r w:rsidRPr="00550951">
        <w:rPr>
          <w:sz w:val="24"/>
          <w:szCs w:val="24"/>
        </w:rPr>
        <w:t>degree nodes in the consensus network</w:t>
      </w:r>
    </w:p>
    <w:tbl>
      <w:tblPr>
        <w:tblW w:w="8704" w:type="dxa"/>
        <w:tblLook w:val="04A0" w:firstRow="1" w:lastRow="0" w:firstColumn="1" w:lastColumn="0" w:noHBand="0" w:noVBand="1"/>
      </w:tblPr>
      <w:tblGrid>
        <w:gridCol w:w="1044"/>
        <w:gridCol w:w="2920"/>
        <w:gridCol w:w="2278"/>
        <w:gridCol w:w="1316"/>
        <w:gridCol w:w="1146"/>
      </w:tblGrid>
      <w:tr w:rsidR="000E2A32" w:rsidRPr="00550951" w14:paraId="03D4EC74" w14:textId="77777777" w:rsidTr="00942FB7">
        <w:trPr>
          <w:trHeight w:val="503"/>
        </w:trPr>
        <w:tc>
          <w:tcPr>
            <w:tcW w:w="10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CBE08" w14:textId="77777777" w:rsidR="000E2A32" w:rsidRPr="00550951" w:rsidRDefault="000E2A32" w:rsidP="00942FB7">
            <w:pPr>
              <w:spacing w:line="480" w:lineRule="auto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Degree</w:t>
            </w:r>
          </w:p>
        </w:tc>
        <w:tc>
          <w:tcPr>
            <w:tcW w:w="2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339DB" w14:textId="77777777" w:rsidR="000E2A32" w:rsidRPr="00550951" w:rsidRDefault="000E2A32" w:rsidP="00942FB7">
            <w:pPr>
              <w:spacing w:line="480" w:lineRule="auto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Gyrus</w:t>
            </w:r>
          </w:p>
        </w:tc>
        <w:tc>
          <w:tcPr>
            <w:tcW w:w="22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F77A1" w14:textId="77777777" w:rsidR="000E2A32" w:rsidRPr="00550951" w:rsidRDefault="000E2A32" w:rsidP="00942FB7">
            <w:pPr>
              <w:spacing w:line="480" w:lineRule="auto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Network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D12A2" w14:textId="77777777" w:rsidR="000E2A32" w:rsidRPr="00550951" w:rsidRDefault="000E2A32" w:rsidP="00942FB7">
            <w:pPr>
              <w:spacing w:line="480" w:lineRule="auto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L/R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0C511" w14:textId="77777777" w:rsidR="000E2A32" w:rsidRPr="00550951" w:rsidRDefault="000E2A32" w:rsidP="00942FB7">
            <w:pPr>
              <w:spacing w:line="480" w:lineRule="auto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Label</w:t>
            </w:r>
          </w:p>
        </w:tc>
      </w:tr>
      <w:tr w:rsidR="000E2A32" w:rsidRPr="00550951" w14:paraId="4EF891DB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D85D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206F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Inferior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f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rontal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yrus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0217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Salience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F5F0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B9E6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</w:tr>
      <w:tr w:rsidR="000E2A32" w:rsidRPr="00550951" w14:paraId="1B7079A2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6E94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EC71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ateral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ccipital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ortex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B29A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Dorsal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ttention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61B1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6911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202</w:t>
            </w:r>
          </w:p>
        </w:tc>
      </w:tr>
      <w:tr w:rsidR="000E2A32" w:rsidRPr="00550951" w14:paraId="2909B7CE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0821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B061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Parahippocampal</w:t>
            </w:r>
            <w:proofErr w:type="spellEnd"/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yrus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63A4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Limbic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3B5C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F56A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0E2A32" w:rsidRPr="00550951" w14:paraId="52289AB6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1A92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50D8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Amygdala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476A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Subcortical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51EC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AF36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214</w:t>
            </w:r>
          </w:p>
        </w:tc>
      </w:tr>
      <w:tr w:rsidR="000E2A32" w:rsidRPr="00550951" w14:paraId="7BDB9606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07C3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C743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Superior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p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arietal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obule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4642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Somatomotor</w:t>
            </w:r>
            <w:proofErr w:type="spellEnd"/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218C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F451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132</w:t>
            </w:r>
          </w:p>
        </w:tc>
      </w:tr>
      <w:tr w:rsidR="000E2A32" w:rsidRPr="00550951" w14:paraId="117870B9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52C6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53AA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Inferior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p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arietal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obule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8384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Control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21DD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FCFE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142</w:t>
            </w:r>
          </w:p>
        </w:tc>
      </w:tr>
      <w:tr w:rsidR="000E2A32" w:rsidRPr="00550951" w14:paraId="1BC915F6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91184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EA84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Inferior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p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arietal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obule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A392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Dorsal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ttention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D4CF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C897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139</w:t>
            </w:r>
          </w:p>
        </w:tc>
      </w:tr>
      <w:tr w:rsidR="000E2A32" w:rsidRPr="00550951" w14:paraId="715A715E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2E53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E338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Thalamus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B69B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Subcortical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3B4A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5DB2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239</w:t>
            </w:r>
          </w:p>
        </w:tc>
      </w:tr>
      <w:tr w:rsidR="000E2A32" w:rsidRPr="00550951" w14:paraId="57EFDBE1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1F28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0CB0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ateral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ccipital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ortex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7687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Visual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1AE4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94CA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0E2A32" w:rsidRPr="00550951" w14:paraId="0589F9AE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200E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8057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Inferior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emporal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yrus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7FD8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Dorsal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ttention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4D12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8FF2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</w:tr>
      <w:tr w:rsidR="000E2A32" w:rsidRPr="00550951" w14:paraId="4F394B85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359F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CB16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Inferior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emporal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yrus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D8EB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Dorsal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ttention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859D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B480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</w:tr>
      <w:tr w:rsidR="000E2A32" w:rsidRPr="00550951" w14:paraId="182A690A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0FEC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AC12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Middle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f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rontal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yrus 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187C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Salience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471A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AC9A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</w:tr>
      <w:tr w:rsidR="000E2A32" w:rsidRPr="00550951" w14:paraId="508B0B33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56FC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DDC9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Superior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f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rontal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yrus  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327F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Default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ode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211C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E318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0E2A32" w:rsidRPr="00550951" w14:paraId="3111FAB7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8A8F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3A10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Precuneus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2E6F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Default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ode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4DA0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1C791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154</w:t>
            </w:r>
          </w:p>
        </w:tc>
      </w:tr>
      <w:tr w:rsidR="000E2A32" w:rsidRPr="00550951" w14:paraId="62FA1A04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0DD5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6591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Inferior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p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arietal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obule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4691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s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omatomotor</w:t>
            </w:r>
            <w:proofErr w:type="spellEnd"/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E8D0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5FFD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</w:tr>
      <w:tr w:rsidR="000E2A32" w:rsidRPr="00550951" w14:paraId="6A219486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F2A1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E8E6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Parahippocampal</w:t>
            </w:r>
            <w:proofErr w:type="spellEnd"/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yrus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944C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Default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ode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1228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6DC2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112</w:t>
            </w:r>
          </w:p>
        </w:tc>
      </w:tr>
      <w:tr w:rsidR="000E2A32" w:rsidRPr="00550951" w14:paraId="2DF43C96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CBD9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FE46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Superior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emporal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yrus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B758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Limbic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84BB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EB00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</w:tr>
      <w:tr w:rsidR="000E2A32" w:rsidRPr="00550951" w14:paraId="7C9BCCF6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1B50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9737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Superior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emporal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yrus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F9F1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Default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ode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47AC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895F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</w:tr>
      <w:tr w:rsidR="000E2A32" w:rsidRPr="00550951" w14:paraId="27544100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F634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CDAD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Middle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f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rontal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yrus 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6D2C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Control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F3E4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79E6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 w:rsidR="000E2A32" w:rsidRPr="00550951" w14:paraId="6CE2ECFC" w14:textId="77777777" w:rsidTr="00942FB7">
        <w:trPr>
          <w:trHeight w:val="503"/>
        </w:trPr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E6BAC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59B0B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Inferior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f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rontal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</w:t>
            </w: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yrus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9F4F9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Control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7D796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67B3F" w14:textId="77777777" w:rsidR="000E2A32" w:rsidRPr="00550951" w:rsidRDefault="000E2A32" w:rsidP="00942FB7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550951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</w:tr>
    </w:tbl>
    <w:p w14:paraId="58AA7C3A" w14:textId="77777777" w:rsidR="000E2A32" w:rsidRDefault="000E2A32" w:rsidP="000E2A32">
      <w:pPr>
        <w:rPr>
          <w:sz w:val="24"/>
          <w:szCs w:val="24"/>
        </w:rPr>
      </w:pPr>
      <w:r w:rsidRPr="00550951">
        <w:rPr>
          <w:rFonts w:hint="eastAsia"/>
          <w:sz w:val="24"/>
          <w:szCs w:val="24"/>
        </w:rPr>
        <w:t>N</w:t>
      </w:r>
      <w:r w:rsidRPr="00550951">
        <w:rPr>
          <w:sz w:val="24"/>
          <w:szCs w:val="24"/>
        </w:rPr>
        <w:t xml:space="preserve">ote. L, left; R, right. The gyrus and network of each </w:t>
      </w:r>
      <w:r>
        <w:rPr>
          <w:sz w:val="24"/>
          <w:szCs w:val="24"/>
        </w:rPr>
        <w:t>node</w:t>
      </w:r>
      <w:r w:rsidRPr="00550951">
        <w:rPr>
          <w:sz w:val="24"/>
          <w:szCs w:val="24"/>
        </w:rPr>
        <w:t xml:space="preserve"> were defined </w:t>
      </w:r>
      <w:r>
        <w:rPr>
          <w:sz w:val="24"/>
          <w:szCs w:val="24"/>
        </w:rPr>
        <w:t>by</w:t>
      </w:r>
      <w:r w:rsidRPr="00550951">
        <w:rPr>
          <w:sz w:val="24"/>
          <w:szCs w:val="24"/>
        </w:rPr>
        <w:t xml:space="preserve"> the Human Brainnetome Atlas.</w:t>
      </w:r>
    </w:p>
    <w:p w14:paraId="1F6CA081" w14:textId="77777777" w:rsidR="000E2A32" w:rsidRDefault="000E2A32" w:rsidP="000E2A32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D65501B" wp14:editId="72BEF126">
            <wp:extent cx="5600283" cy="4420800"/>
            <wp:effectExtent l="0" t="0" r="63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283" cy="442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5629C4" w14:textId="77777777" w:rsidR="000E2A32" w:rsidRPr="00550951" w:rsidRDefault="000E2A32" w:rsidP="000E2A32">
      <w:pPr>
        <w:spacing w:line="480" w:lineRule="auto"/>
        <w:rPr>
          <w:b/>
          <w:bCs/>
          <w:sz w:val="24"/>
          <w:szCs w:val="24"/>
        </w:rPr>
      </w:pPr>
      <w:r w:rsidRPr="00550951">
        <w:rPr>
          <w:b/>
          <w:bCs/>
          <w:sz w:val="24"/>
          <w:szCs w:val="24"/>
        </w:rPr>
        <w:t>Supplementary Fig. S1</w:t>
      </w:r>
    </w:p>
    <w:p w14:paraId="466E5FD7" w14:textId="763D51D4" w:rsidR="003B3AAA" w:rsidRPr="000E2A32" w:rsidRDefault="000E2A32" w:rsidP="000E2A32">
      <w:pPr>
        <w:spacing w:line="480" w:lineRule="auto"/>
        <w:rPr>
          <w:rFonts w:hint="eastAsia"/>
          <w:sz w:val="24"/>
          <w:szCs w:val="24"/>
        </w:rPr>
      </w:pPr>
      <w:r w:rsidRPr="00550951">
        <w:rPr>
          <w:sz w:val="24"/>
          <w:szCs w:val="24"/>
        </w:rPr>
        <w:t xml:space="preserve">The nested support vector </w:t>
      </w:r>
      <w:r>
        <w:rPr>
          <w:rFonts w:hint="eastAsia"/>
          <w:sz w:val="24"/>
          <w:szCs w:val="24"/>
        </w:rPr>
        <w:t>regr</w:t>
      </w:r>
      <w:r>
        <w:rPr>
          <w:sz w:val="24"/>
          <w:szCs w:val="24"/>
        </w:rPr>
        <w:t xml:space="preserve">ession </w:t>
      </w:r>
      <w:r w:rsidRPr="00550951">
        <w:rPr>
          <w:sz w:val="24"/>
          <w:szCs w:val="24"/>
        </w:rPr>
        <w:t>(SVR) flow</w:t>
      </w:r>
      <w:r>
        <w:rPr>
          <w:sz w:val="24"/>
          <w:szCs w:val="24"/>
        </w:rPr>
        <w:t xml:space="preserve"> </w:t>
      </w:r>
      <w:r w:rsidRPr="00550951">
        <w:rPr>
          <w:sz w:val="24"/>
          <w:szCs w:val="24"/>
        </w:rPr>
        <w:t>schematic.</w:t>
      </w:r>
    </w:p>
    <w:sectPr w:rsidR="003B3AAA" w:rsidRPr="000E2A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7A4"/>
    <w:rsid w:val="000E2A32"/>
    <w:rsid w:val="003B3AAA"/>
    <w:rsid w:val="005F5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D8BCE"/>
  <w15:chartTrackingRefBased/>
  <w15:docId w15:val="{860448E7-418A-411A-A19C-ABE17B878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A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Terry</dc:creator>
  <cp:keywords/>
  <dc:description/>
  <cp:lastModifiedBy>Zhang Terry</cp:lastModifiedBy>
  <cp:revision>2</cp:revision>
  <dcterms:created xsi:type="dcterms:W3CDTF">2022-10-05T14:20:00Z</dcterms:created>
  <dcterms:modified xsi:type="dcterms:W3CDTF">2022-10-05T14:20:00Z</dcterms:modified>
</cp:coreProperties>
</file>