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91"/>
        <w:gridCol w:w="1680"/>
        <w:gridCol w:w="1648"/>
        <w:gridCol w:w="1660"/>
        <w:gridCol w:w="1660"/>
      </w:tblGrid>
      <w:tr w:rsidR="00441022" w:rsidRPr="00AD193F" w14:paraId="5FEAAC2E" w14:textId="77777777" w:rsidTr="005D588A">
        <w:trPr>
          <w:jc w:val="center"/>
        </w:trPr>
        <w:tc>
          <w:tcPr>
            <w:tcW w:w="8839" w:type="dxa"/>
            <w:gridSpan w:val="5"/>
            <w:vAlign w:val="center"/>
          </w:tcPr>
          <w:p w14:paraId="2714B183" w14:textId="77777777" w:rsidR="00441022" w:rsidRPr="00E22A66" w:rsidRDefault="00441022" w:rsidP="005D588A">
            <w:pPr>
              <w:spacing w:before="60" w:after="60"/>
              <w:rPr>
                <w:b/>
              </w:rPr>
            </w:pPr>
            <w:r w:rsidRPr="00E22A66">
              <w:rPr>
                <w:b/>
              </w:rPr>
              <w:t>Supplemental Table 4. Relation between neonatal outcomes and maternal sepsis</w:t>
            </w:r>
          </w:p>
        </w:tc>
      </w:tr>
      <w:tr w:rsidR="00441022" w:rsidRPr="00AD193F" w14:paraId="543100C2" w14:textId="77777777" w:rsidTr="005D588A">
        <w:trPr>
          <w:jc w:val="center"/>
        </w:trPr>
        <w:tc>
          <w:tcPr>
            <w:tcW w:w="2191" w:type="dxa"/>
            <w:vAlign w:val="center"/>
          </w:tcPr>
          <w:p w14:paraId="48DC4663" w14:textId="77777777" w:rsidR="00441022" w:rsidRPr="00E22A66" w:rsidRDefault="00441022" w:rsidP="005D588A">
            <w:pPr>
              <w:rPr>
                <w:color w:val="000000"/>
              </w:rPr>
            </w:pPr>
          </w:p>
        </w:tc>
        <w:tc>
          <w:tcPr>
            <w:tcW w:w="1680" w:type="dxa"/>
            <w:vAlign w:val="center"/>
          </w:tcPr>
          <w:p w14:paraId="45853076" w14:textId="77777777" w:rsidR="00441022" w:rsidRPr="00E22A66" w:rsidRDefault="00441022" w:rsidP="005D588A">
            <w:pPr>
              <w:rPr>
                <w:b/>
                <w:bCs/>
                <w:color w:val="000000"/>
              </w:rPr>
            </w:pPr>
            <w:r w:rsidRPr="00E22A66">
              <w:rPr>
                <w:b/>
                <w:bCs/>
                <w:color w:val="000000"/>
              </w:rPr>
              <w:t>% of sepsis cases (n=687)</w:t>
            </w:r>
          </w:p>
        </w:tc>
        <w:tc>
          <w:tcPr>
            <w:tcW w:w="1648" w:type="dxa"/>
            <w:vAlign w:val="center"/>
          </w:tcPr>
          <w:p w14:paraId="21A0F94F" w14:textId="77777777" w:rsidR="00441022" w:rsidRPr="00E22A66" w:rsidRDefault="00441022" w:rsidP="005D588A">
            <w:pPr>
              <w:rPr>
                <w:b/>
                <w:bCs/>
                <w:color w:val="000000"/>
              </w:rPr>
            </w:pPr>
            <w:r w:rsidRPr="00E22A66">
              <w:rPr>
                <w:b/>
                <w:bCs/>
                <w:color w:val="000000"/>
              </w:rPr>
              <w:t>aOR</w:t>
            </w:r>
          </w:p>
        </w:tc>
        <w:tc>
          <w:tcPr>
            <w:tcW w:w="1660" w:type="dxa"/>
            <w:vAlign w:val="center"/>
          </w:tcPr>
          <w:p w14:paraId="37890864" w14:textId="77777777" w:rsidR="00441022" w:rsidRPr="00E22A66" w:rsidRDefault="00441022" w:rsidP="005D588A">
            <w:pPr>
              <w:rPr>
                <w:b/>
                <w:bCs/>
                <w:color w:val="000000"/>
              </w:rPr>
            </w:pPr>
            <w:r w:rsidRPr="00E22A66">
              <w:rPr>
                <w:b/>
                <w:bCs/>
                <w:color w:val="000000"/>
              </w:rPr>
              <w:t>95% CI</w:t>
            </w:r>
          </w:p>
        </w:tc>
        <w:tc>
          <w:tcPr>
            <w:tcW w:w="1660" w:type="dxa"/>
            <w:vAlign w:val="center"/>
          </w:tcPr>
          <w:p w14:paraId="1F13C31D" w14:textId="77777777" w:rsidR="00441022" w:rsidRPr="00E22A66" w:rsidRDefault="00441022" w:rsidP="005D588A">
            <w:pPr>
              <w:rPr>
                <w:b/>
                <w:bCs/>
                <w:color w:val="000000"/>
              </w:rPr>
            </w:pPr>
            <w:r w:rsidRPr="00E22A66">
              <w:rPr>
                <w:b/>
                <w:bCs/>
                <w:color w:val="000000"/>
              </w:rPr>
              <w:t>p value</w:t>
            </w:r>
          </w:p>
        </w:tc>
      </w:tr>
      <w:tr w:rsidR="00441022" w:rsidRPr="00AD193F" w14:paraId="45A7AB4E" w14:textId="77777777" w:rsidTr="005D588A">
        <w:trPr>
          <w:jc w:val="center"/>
        </w:trPr>
        <w:tc>
          <w:tcPr>
            <w:tcW w:w="2191" w:type="dxa"/>
            <w:vAlign w:val="center"/>
          </w:tcPr>
          <w:p w14:paraId="76F6E86B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Neonatal Demise</w:t>
            </w:r>
          </w:p>
        </w:tc>
        <w:tc>
          <w:tcPr>
            <w:tcW w:w="1680" w:type="dxa"/>
            <w:vAlign w:val="center"/>
          </w:tcPr>
          <w:p w14:paraId="793F37D2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3.87</w:t>
            </w:r>
          </w:p>
        </w:tc>
        <w:tc>
          <w:tcPr>
            <w:tcW w:w="1648" w:type="dxa"/>
            <w:vAlign w:val="center"/>
          </w:tcPr>
          <w:p w14:paraId="094D634F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4.2</w:t>
            </w:r>
          </w:p>
        </w:tc>
        <w:tc>
          <w:tcPr>
            <w:tcW w:w="1660" w:type="dxa"/>
            <w:vAlign w:val="center"/>
          </w:tcPr>
          <w:p w14:paraId="78E79674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2.2-8.0</w:t>
            </w:r>
          </w:p>
        </w:tc>
        <w:tc>
          <w:tcPr>
            <w:tcW w:w="1660" w:type="dxa"/>
            <w:vAlign w:val="center"/>
          </w:tcPr>
          <w:p w14:paraId="6783C84A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  <w:tr w:rsidR="00441022" w:rsidRPr="00AD193F" w14:paraId="257E689F" w14:textId="77777777" w:rsidTr="005D588A">
        <w:trPr>
          <w:jc w:val="center"/>
        </w:trPr>
        <w:tc>
          <w:tcPr>
            <w:tcW w:w="2191" w:type="dxa"/>
            <w:vAlign w:val="center"/>
          </w:tcPr>
          <w:p w14:paraId="4C63A2CE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Neonatal Seizure</w:t>
            </w:r>
          </w:p>
        </w:tc>
        <w:tc>
          <w:tcPr>
            <w:tcW w:w="1680" w:type="dxa"/>
            <w:vAlign w:val="center"/>
          </w:tcPr>
          <w:p w14:paraId="2569A004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0.73</w:t>
            </w:r>
          </w:p>
        </w:tc>
        <w:tc>
          <w:tcPr>
            <w:tcW w:w="1648" w:type="dxa"/>
            <w:vAlign w:val="center"/>
          </w:tcPr>
          <w:p w14:paraId="602C717F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8.9</w:t>
            </w:r>
          </w:p>
        </w:tc>
        <w:tc>
          <w:tcPr>
            <w:tcW w:w="1660" w:type="dxa"/>
            <w:vAlign w:val="center"/>
          </w:tcPr>
          <w:p w14:paraId="240B103F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3.3-23.9</w:t>
            </w:r>
          </w:p>
        </w:tc>
        <w:tc>
          <w:tcPr>
            <w:tcW w:w="1660" w:type="dxa"/>
            <w:vAlign w:val="center"/>
          </w:tcPr>
          <w:p w14:paraId="577B0512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  <w:tr w:rsidR="00441022" w:rsidRPr="00AD193F" w14:paraId="71E2DE29" w14:textId="77777777" w:rsidTr="005D588A">
        <w:trPr>
          <w:jc w:val="center"/>
        </w:trPr>
        <w:tc>
          <w:tcPr>
            <w:tcW w:w="2191" w:type="dxa"/>
            <w:vAlign w:val="center"/>
          </w:tcPr>
          <w:p w14:paraId="7D805082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Neonatal Shock</w:t>
            </w:r>
          </w:p>
        </w:tc>
        <w:tc>
          <w:tcPr>
            <w:tcW w:w="1680" w:type="dxa"/>
            <w:vAlign w:val="center"/>
          </w:tcPr>
          <w:p w14:paraId="3E9D86A2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1.74</w:t>
            </w:r>
          </w:p>
        </w:tc>
        <w:tc>
          <w:tcPr>
            <w:tcW w:w="1648" w:type="dxa"/>
            <w:vAlign w:val="center"/>
          </w:tcPr>
          <w:p w14:paraId="3C42D4FC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142.0</w:t>
            </w:r>
          </w:p>
        </w:tc>
        <w:tc>
          <w:tcPr>
            <w:tcW w:w="1660" w:type="dxa"/>
            <w:vAlign w:val="center"/>
          </w:tcPr>
          <w:p w14:paraId="6AF1A31B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73.6-274.2</w:t>
            </w:r>
          </w:p>
        </w:tc>
        <w:tc>
          <w:tcPr>
            <w:tcW w:w="1660" w:type="dxa"/>
            <w:vAlign w:val="center"/>
          </w:tcPr>
          <w:p w14:paraId="530B41A9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  <w:tr w:rsidR="00441022" w:rsidRPr="00AD193F" w14:paraId="54053131" w14:textId="77777777" w:rsidTr="005D588A">
        <w:trPr>
          <w:jc w:val="center"/>
        </w:trPr>
        <w:tc>
          <w:tcPr>
            <w:tcW w:w="2191" w:type="dxa"/>
            <w:vAlign w:val="center"/>
          </w:tcPr>
          <w:p w14:paraId="2771CF12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Neonatal Sepsis</w:t>
            </w:r>
          </w:p>
        </w:tc>
        <w:tc>
          <w:tcPr>
            <w:tcW w:w="1680" w:type="dxa"/>
            <w:vAlign w:val="center"/>
          </w:tcPr>
          <w:p w14:paraId="5421A8E6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10.03</w:t>
            </w:r>
          </w:p>
        </w:tc>
        <w:tc>
          <w:tcPr>
            <w:tcW w:w="1648" w:type="dxa"/>
            <w:vAlign w:val="center"/>
          </w:tcPr>
          <w:p w14:paraId="2A5964B6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4.8</w:t>
            </w:r>
          </w:p>
        </w:tc>
        <w:tc>
          <w:tcPr>
            <w:tcW w:w="1660" w:type="dxa"/>
            <w:vAlign w:val="center"/>
          </w:tcPr>
          <w:p w14:paraId="427955D6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3.6-6.4</w:t>
            </w:r>
          </w:p>
        </w:tc>
        <w:tc>
          <w:tcPr>
            <w:tcW w:w="1660" w:type="dxa"/>
            <w:vAlign w:val="center"/>
          </w:tcPr>
          <w:p w14:paraId="43DEC3AA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  <w:tr w:rsidR="00441022" w:rsidRPr="00AD193F" w14:paraId="6F926EA6" w14:textId="77777777" w:rsidTr="005D588A">
        <w:trPr>
          <w:jc w:val="center"/>
        </w:trPr>
        <w:tc>
          <w:tcPr>
            <w:tcW w:w="2191" w:type="dxa"/>
            <w:vAlign w:val="center"/>
          </w:tcPr>
          <w:p w14:paraId="663CF5DF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Neonatal Meningitis</w:t>
            </w:r>
          </w:p>
        </w:tc>
        <w:tc>
          <w:tcPr>
            <w:tcW w:w="1680" w:type="dxa"/>
            <w:vAlign w:val="center"/>
          </w:tcPr>
          <w:p w14:paraId="4BB15A61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0.58</w:t>
            </w:r>
          </w:p>
        </w:tc>
        <w:tc>
          <w:tcPr>
            <w:tcW w:w="1648" w:type="dxa"/>
            <w:vAlign w:val="center"/>
          </w:tcPr>
          <w:p w14:paraId="6DE52A6E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31.2</w:t>
            </w:r>
          </w:p>
        </w:tc>
        <w:tc>
          <w:tcPr>
            <w:tcW w:w="1660" w:type="dxa"/>
            <w:vAlign w:val="center"/>
          </w:tcPr>
          <w:p w14:paraId="0B99AD15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9.8-99.0</w:t>
            </w:r>
          </w:p>
        </w:tc>
        <w:tc>
          <w:tcPr>
            <w:tcW w:w="1660" w:type="dxa"/>
            <w:vAlign w:val="center"/>
          </w:tcPr>
          <w:p w14:paraId="2191C07E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  <w:tr w:rsidR="00441022" w:rsidRPr="00AD193F" w14:paraId="43BF8719" w14:textId="77777777" w:rsidTr="005D588A">
        <w:trPr>
          <w:jc w:val="center"/>
        </w:trPr>
        <w:tc>
          <w:tcPr>
            <w:tcW w:w="2191" w:type="dxa"/>
            <w:vAlign w:val="center"/>
          </w:tcPr>
          <w:p w14:paraId="5FABBE14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Transient Tachypnea of Newborn</w:t>
            </w:r>
          </w:p>
        </w:tc>
        <w:tc>
          <w:tcPr>
            <w:tcW w:w="1680" w:type="dxa"/>
            <w:vAlign w:val="center"/>
          </w:tcPr>
          <w:p w14:paraId="5AA7F522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4.65</w:t>
            </w:r>
          </w:p>
        </w:tc>
        <w:tc>
          <w:tcPr>
            <w:tcW w:w="1648" w:type="dxa"/>
            <w:vAlign w:val="center"/>
          </w:tcPr>
          <w:p w14:paraId="7873FA75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1.5</w:t>
            </w:r>
          </w:p>
        </w:tc>
        <w:tc>
          <w:tcPr>
            <w:tcW w:w="1660" w:type="dxa"/>
            <w:vAlign w:val="center"/>
          </w:tcPr>
          <w:p w14:paraId="145C43EE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1.0- 2.3</w:t>
            </w:r>
          </w:p>
        </w:tc>
        <w:tc>
          <w:tcPr>
            <w:tcW w:w="1660" w:type="dxa"/>
            <w:vAlign w:val="center"/>
          </w:tcPr>
          <w:p w14:paraId="32A6CAD1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0.048</w:t>
            </w:r>
          </w:p>
        </w:tc>
      </w:tr>
      <w:tr w:rsidR="00441022" w:rsidRPr="00AD193F" w14:paraId="795452A3" w14:textId="77777777" w:rsidTr="005D588A">
        <w:trPr>
          <w:jc w:val="center"/>
        </w:trPr>
        <w:tc>
          <w:tcPr>
            <w:tcW w:w="2191" w:type="dxa"/>
            <w:vAlign w:val="center"/>
          </w:tcPr>
          <w:p w14:paraId="25AE9563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Small for Gestational Age</w:t>
            </w:r>
          </w:p>
        </w:tc>
        <w:tc>
          <w:tcPr>
            <w:tcW w:w="1680" w:type="dxa"/>
            <w:vAlign w:val="center"/>
          </w:tcPr>
          <w:p w14:paraId="35A5BF7F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9.51</w:t>
            </w:r>
          </w:p>
        </w:tc>
        <w:tc>
          <w:tcPr>
            <w:tcW w:w="1648" w:type="dxa"/>
            <w:vAlign w:val="center"/>
          </w:tcPr>
          <w:p w14:paraId="32B03E62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1.4</w:t>
            </w:r>
          </w:p>
        </w:tc>
        <w:tc>
          <w:tcPr>
            <w:tcW w:w="1660" w:type="dxa"/>
            <w:vAlign w:val="center"/>
          </w:tcPr>
          <w:p w14:paraId="2E5607E0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1.1-1.9</w:t>
            </w:r>
          </w:p>
        </w:tc>
        <w:tc>
          <w:tcPr>
            <w:tcW w:w="1660" w:type="dxa"/>
            <w:vAlign w:val="center"/>
          </w:tcPr>
          <w:p w14:paraId="3578E0C9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0.022</w:t>
            </w:r>
          </w:p>
        </w:tc>
      </w:tr>
      <w:tr w:rsidR="00441022" w:rsidRPr="00AD193F" w14:paraId="26750048" w14:textId="77777777" w:rsidTr="005D588A">
        <w:trPr>
          <w:jc w:val="center"/>
        </w:trPr>
        <w:tc>
          <w:tcPr>
            <w:tcW w:w="2191" w:type="dxa"/>
            <w:vAlign w:val="center"/>
          </w:tcPr>
          <w:p w14:paraId="32F32C54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Neonatal Hypoglycemia</w:t>
            </w:r>
          </w:p>
        </w:tc>
        <w:tc>
          <w:tcPr>
            <w:tcW w:w="1680" w:type="dxa"/>
            <w:vAlign w:val="center"/>
          </w:tcPr>
          <w:p w14:paraId="35F868C2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2.33</w:t>
            </w:r>
          </w:p>
        </w:tc>
        <w:tc>
          <w:tcPr>
            <w:tcW w:w="1648" w:type="dxa"/>
            <w:vAlign w:val="center"/>
          </w:tcPr>
          <w:p w14:paraId="15D7B6F1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1.9</w:t>
            </w:r>
          </w:p>
        </w:tc>
        <w:tc>
          <w:tcPr>
            <w:tcW w:w="1660" w:type="dxa"/>
            <w:vAlign w:val="center"/>
          </w:tcPr>
          <w:p w14:paraId="0F91F493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1.1-3.3</w:t>
            </w:r>
          </w:p>
        </w:tc>
        <w:tc>
          <w:tcPr>
            <w:tcW w:w="1660" w:type="dxa"/>
            <w:vAlign w:val="center"/>
          </w:tcPr>
          <w:p w14:paraId="6D6067A4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0.018</w:t>
            </w:r>
          </w:p>
        </w:tc>
      </w:tr>
      <w:tr w:rsidR="00441022" w:rsidRPr="00AD193F" w14:paraId="26C8502E" w14:textId="77777777" w:rsidTr="005D588A">
        <w:trPr>
          <w:jc w:val="center"/>
        </w:trPr>
        <w:tc>
          <w:tcPr>
            <w:tcW w:w="2191" w:type="dxa"/>
            <w:vAlign w:val="center"/>
          </w:tcPr>
          <w:p w14:paraId="71988DD0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Jaundice</w:t>
            </w:r>
          </w:p>
        </w:tc>
        <w:tc>
          <w:tcPr>
            <w:tcW w:w="1680" w:type="dxa"/>
            <w:vAlign w:val="center"/>
          </w:tcPr>
          <w:p w14:paraId="04856598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26.31</w:t>
            </w:r>
          </w:p>
        </w:tc>
        <w:tc>
          <w:tcPr>
            <w:tcW w:w="1648" w:type="dxa"/>
            <w:vAlign w:val="center"/>
          </w:tcPr>
          <w:p w14:paraId="0C97239B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1.5</w:t>
            </w:r>
          </w:p>
        </w:tc>
        <w:tc>
          <w:tcPr>
            <w:tcW w:w="1660" w:type="dxa"/>
            <w:vAlign w:val="center"/>
          </w:tcPr>
          <w:p w14:paraId="1D3DAB4E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1.3-1.9</w:t>
            </w:r>
          </w:p>
        </w:tc>
        <w:tc>
          <w:tcPr>
            <w:tcW w:w="1660" w:type="dxa"/>
            <w:vAlign w:val="center"/>
          </w:tcPr>
          <w:p w14:paraId="61E19970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  <w:tr w:rsidR="00441022" w:rsidRPr="00AD193F" w14:paraId="43E4B7A7" w14:textId="77777777" w:rsidTr="005D588A">
        <w:trPr>
          <w:jc w:val="center"/>
        </w:trPr>
        <w:tc>
          <w:tcPr>
            <w:tcW w:w="2191" w:type="dxa"/>
            <w:vAlign w:val="center"/>
          </w:tcPr>
          <w:p w14:paraId="6DB8BD2A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Retinopathy of Prematurity</w:t>
            </w:r>
          </w:p>
        </w:tc>
        <w:tc>
          <w:tcPr>
            <w:tcW w:w="1680" w:type="dxa"/>
            <w:vAlign w:val="center"/>
          </w:tcPr>
          <w:p w14:paraId="633DE6E5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1.31</w:t>
            </w:r>
          </w:p>
        </w:tc>
        <w:tc>
          <w:tcPr>
            <w:tcW w:w="1648" w:type="dxa"/>
            <w:vAlign w:val="center"/>
          </w:tcPr>
          <w:p w14:paraId="58CFDC18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5.9</w:t>
            </w:r>
          </w:p>
        </w:tc>
        <w:tc>
          <w:tcPr>
            <w:tcW w:w="1660" w:type="dxa"/>
            <w:vAlign w:val="center"/>
          </w:tcPr>
          <w:p w14:paraId="393B7D0E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2.7-13.1</w:t>
            </w:r>
          </w:p>
        </w:tc>
        <w:tc>
          <w:tcPr>
            <w:tcW w:w="1660" w:type="dxa"/>
            <w:vAlign w:val="center"/>
          </w:tcPr>
          <w:p w14:paraId="3A3950FC" w14:textId="77777777" w:rsidR="00441022" w:rsidRPr="00E22A66" w:rsidRDefault="00441022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</w:tbl>
    <w:p w14:paraId="0B366DF8" w14:textId="77777777" w:rsidR="008D0723" w:rsidRDefault="008D0723"/>
    <w:sectPr w:rsidR="008D07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022"/>
    <w:rsid w:val="00441022"/>
    <w:rsid w:val="008D0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FA886F"/>
  <w15:chartTrackingRefBased/>
  <w15:docId w15:val="{C16EF6A3-5738-5244-8318-A1EFC74A6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02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Ozarslan, Nida</dc:creator>
  <cp:keywords/>
  <dc:description/>
  <cp:lastModifiedBy>Ozarslan, Nida</cp:lastModifiedBy>
  <cp:revision>1</cp:revision>
  <dcterms:created xsi:type="dcterms:W3CDTF">2022-10-21T21:47:00Z</dcterms:created>
  <dcterms:modified xsi:type="dcterms:W3CDTF">2022-10-21T21:48:00Z</dcterms:modified>
</cp:coreProperties>
</file>