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D6EB" w14:textId="0300069C" w:rsidR="006B3977" w:rsidRPr="00867868" w:rsidRDefault="00DC592A" w:rsidP="00DC592A">
      <w:pPr>
        <w:jc w:val="center"/>
        <w:rPr>
          <w:rFonts w:ascii="Calibri" w:hAnsi="Calibri" w:cs="Calibri"/>
          <w:b/>
          <w:kern w:val="0"/>
          <w:sz w:val="36"/>
          <w:szCs w:val="36"/>
          <w:lang w:val="en-GB" w:eastAsia="en-US"/>
        </w:rPr>
      </w:pPr>
      <w:r w:rsidRPr="00867868">
        <w:rPr>
          <w:rFonts w:ascii="Calibri" w:hAnsi="Calibri" w:cs="Calibri"/>
          <w:b/>
          <w:kern w:val="0"/>
          <w:sz w:val="36"/>
          <w:szCs w:val="36"/>
          <w:lang w:val="en-GB" w:eastAsia="en-US"/>
        </w:rPr>
        <w:t>Supporting Information</w:t>
      </w:r>
    </w:p>
    <w:p w14:paraId="330A37CF" w14:textId="77777777" w:rsidR="00DC592A" w:rsidRPr="00525AFF" w:rsidRDefault="00DC592A" w:rsidP="00EE03EC">
      <w:pPr>
        <w:spacing w:line="360" w:lineRule="auto"/>
        <w:jc w:val="center"/>
        <w:rPr>
          <w:rFonts w:cs="Times New Roman"/>
          <w:b/>
          <w:kern w:val="0"/>
          <w:sz w:val="29"/>
          <w:szCs w:val="32"/>
          <w:lang w:val="en-GB" w:eastAsia="en-US"/>
        </w:rPr>
      </w:pPr>
    </w:p>
    <w:p w14:paraId="65958B4C" w14:textId="77777777" w:rsidR="00EE03EC" w:rsidRPr="00EE03EC" w:rsidRDefault="00EE03EC" w:rsidP="00EE03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03EC">
        <w:rPr>
          <w:rFonts w:ascii="Times New Roman" w:hAnsi="Times New Roman" w:cs="Times New Roman"/>
          <w:b/>
          <w:bCs/>
          <w:sz w:val="28"/>
          <w:szCs w:val="28"/>
        </w:rPr>
        <w:t>Pickering Emulsions based on Sustainable MIL-101(Fe)/CNC Hybrid Nanoparticles for Effective Photocatalytic Degradation of Aqueous Dyes</w:t>
      </w:r>
    </w:p>
    <w:p w14:paraId="350DD061" w14:textId="77777777" w:rsidR="00EE03EC" w:rsidRPr="00EE03EC" w:rsidRDefault="00EE03EC" w:rsidP="00EE03EC">
      <w:pPr>
        <w:spacing w:line="360" w:lineRule="auto"/>
        <w:jc w:val="center"/>
        <w:rPr>
          <w:rFonts w:ascii="Times New Roman" w:hAnsi="Times New Roman" w:cs="Times New Roman"/>
        </w:rPr>
      </w:pPr>
      <w:r w:rsidRPr="00EE03EC">
        <w:rPr>
          <w:rFonts w:ascii="Times New Roman" w:hAnsi="Times New Roman" w:cs="Times New Roman"/>
        </w:rPr>
        <w:t xml:space="preserve">Dehai </w:t>
      </w:r>
      <w:proofErr w:type="spellStart"/>
      <w:proofErr w:type="gramStart"/>
      <w:r w:rsidRPr="00EE03EC">
        <w:rPr>
          <w:rFonts w:ascii="Times New Roman" w:hAnsi="Times New Roman" w:cs="Times New Roman"/>
        </w:rPr>
        <w:t>Yu</w:t>
      </w:r>
      <w:r w:rsidRPr="00EE03EC">
        <w:rPr>
          <w:rFonts w:ascii="Times New Roman" w:hAnsi="Times New Roman" w:cs="Times New Roman"/>
          <w:vertAlign w:val="superscript"/>
        </w:rPr>
        <w:t>a,c</w:t>
      </w:r>
      <w:proofErr w:type="spellEnd"/>
      <w:proofErr w:type="gramEnd"/>
      <w:r w:rsidRPr="00EE03EC">
        <w:rPr>
          <w:rFonts w:ascii="Times New Roman" w:hAnsi="Times New Roman" w:cs="Times New Roman"/>
          <w:vertAlign w:val="superscript"/>
        </w:rPr>
        <w:t>, || *</w:t>
      </w:r>
      <w:r w:rsidRPr="00EE03EC">
        <w:rPr>
          <w:rFonts w:ascii="Times New Roman" w:hAnsi="Times New Roman" w:cs="Times New Roman"/>
        </w:rPr>
        <w:t xml:space="preserve">, </w:t>
      </w:r>
      <w:proofErr w:type="spellStart"/>
      <w:r w:rsidRPr="00EE03EC">
        <w:rPr>
          <w:rFonts w:ascii="Times New Roman" w:hAnsi="Times New Roman" w:cs="Times New Roman"/>
        </w:rPr>
        <w:t>Zhile</w:t>
      </w:r>
      <w:proofErr w:type="spellEnd"/>
      <w:r w:rsidRPr="00EE03EC">
        <w:rPr>
          <w:rFonts w:ascii="Times New Roman" w:hAnsi="Times New Roman" w:cs="Times New Roman"/>
        </w:rPr>
        <w:t xml:space="preserve"> Wang</w:t>
      </w:r>
      <w:r w:rsidRPr="00EE03EC">
        <w:rPr>
          <w:rFonts w:ascii="Times New Roman" w:hAnsi="Times New Roman" w:cs="Times New Roman"/>
          <w:vertAlign w:val="superscript"/>
        </w:rPr>
        <w:t>a, ||</w:t>
      </w:r>
      <w:r w:rsidRPr="00EE03EC">
        <w:rPr>
          <w:rFonts w:ascii="Times New Roman" w:hAnsi="Times New Roman" w:cs="Times New Roman"/>
        </w:rPr>
        <w:t xml:space="preserve">, </w:t>
      </w:r>
      <w:proofErr w:type="spellStart"/>
      <w:r w:rsidRPr="00EE03EC">
        <w:rPr>
          <w:rFonts w:ascii="Times New Roman" w:hAnsi="Times New Roman" w:cs="Times New Roman"/>
        </w:rPr>
        <w:t>Dandan</w:t>
      </w:r>
      <w:proofErr w:type="spellEnd"/>
      <w:r w:rsidRPr="00EE03EC">
        <w:rPr>
          <w:rFonts w:ascii="Times New Roman" w:hAnsi="Times New Roman" w:cs="Times New Roman"/>
        </w:rPr>
        <w:t xml:space="preserve"> </w:t>
      </w:r>
      <w:proofErr w:type="spellStart"/>
      <w:r w:rsidRPr="00EE03EC">
        <w:rPr>
          <w:rFonts w:ascii="Times New Roman" w:hAnsi="Times New Roman" w:cs="Times New Roman"/>
        </w:rPr>
        <w:t>Ji</w:t>
      </w:r>
      <w:r w:rsidRPr="00EE03EC">
        <w:rPr>
          <w:rFonts w:ascii="Times New Roman" w:hAnsi="Times New Roman" w:cs="Times New Roman"/>
          <w:vertAlign w:val="superscript"/>
        </w:rPr>
        <w:t>b,c</w:t>
      </w:r>
      <w:proofErr w:type="spellEnd"/>
      <w:r w:rsidRPr="00EE03EC">
        <w:rPr>
          <w:rFonts w:ascii="Times New Roman" w:hAnsi="Times New Roman" w:cs="Times New Roman"/>
        </w:rPr>
        <w:t xml:space="preserve">, </w:t>
      </w:r>
      <w:proofErr w:type="spellStart"/>
      <w:r w:rsidRPr="00EE03EC">
        <w:rPr>
          <w:rFonts w:ascii="Times New Roman" w:hAnsi="Times New Roman" w:cs="Times New Roman"/>
        </w:rPr>
        <w:t>Changshui</w:t>
      </w:r>
      <w:proofErr w:type="spellEnd"/>
      <w:r w:rsidRPr="00EE03EC">
        <w:rPr>
          <w:rFonts w:ascii="Times New Roman" w:hAnsi="Times New Roman" w:cs="Times New Roman"/>
        </w:rPr>
        <w:t xml:space="preserve"> Jing</w:t>
      </w:r>
      <w:r w:rsidRPr="00EE03EC">
        <w:rPr>
          <w:rFonts w:ascii="Times New Roman" w:hAnsi="Times New Roman" w:cs="Times New Roman"/>
          <w:vertAlign w:val="superscript"/>
        </w:rPr>
        <w:t>a</w:t>
      </w:r>
      <w:r w:rsidRPr="00EE03EC">
        <w:rPr>
          <w:rFonts w:ascii="Times New Roman" w:hAnsi="Times New Roman" w:cs="Times New Roman"/>
        </w:rPr>
        <w:t xml:space="preserve">, </w:t>
      </w:r>
      <w:proofErr w:type="spellStart"/>
      <w:r w:rsidRPr="00EE03EC">
        <w:rPr>
          <w:rFonts w:ascii="Times New Roman" w:hAnsi="Times New Roman" w:cs="Times New Roman"/>
        </w:rPr>
        <w:t>Zhaoping</w:t>
      </w:r>
      <w:proofErr w:type="spellEnd"/>
      <w:r w:rsidRPr="00EE03EC">
        <w:rPr>
          <w:rFonts w:ascii="Times New Roman" w:hAnsi="Times New Roman" w:cs="Times New Roman"/>
        </w:rPr>
        <w:t xml:space="preserve"> </w:t>
      </w:r>
      <w:proofErr w:type="spellStart"/>
      <w:r w:rsidRPr="00EE03EC">
        <w:rPr>
          <w:rFonts w:ascii="Times New Roman" w:hAnsi="Times New Roman" w:cs="Times New Roman"/>
        </w:rPr>
        <w:t>Song</w:t>
      </w:r>
      <w:r w:rsidRPr="00EE03EC">
        <w:rPr>
          <w:rFonts w:ascii="Times New Roman" w:hAnsi="Times New Roman" w:cs="Times New Roman"/>
          <w:vertAlign w:val="superscript"/>
        </w:rPr>
        <w:t>a</w:t>
      </w:r>
      <w:proofErr w:type="spellEnd"/>
      <w:r w:rsidRPr="00EE03EC">
        <w:rPr>
          <w:rFonts w:ascii="Times New Roman" w:hAnsi="Times New Roman" w:cs="Times New Roman"/>
        </w:rPr>
        <w:t xml:space="preserve">, </w:t>
      </w:r>
      <w:proofErr w:type="spellStart"/>
      <w:r w:rsidRPr="00EE03EC">
        <w:rPr>
          <w:rFonts w:ascii="Times New Roman" w:hAnsi="Times New Roman" w:cs="Times New Roman"/>
        </w:rPr>
        <w:t>Huili</w:t>
      </w:r>
      <w:proofErr w:type="spellEnd"/>
      <w:r w:rsidRPr="00EE03EC">
        <w:rPr>
          <w:rFonts w:ascii="Times New Roman" w:hAnsi="Times New Roman" w:cs="Times New Roman"/>
        </w:rPr>
        <w:t xml:space="preserve"> Wang</w:t>
      </w:r>
      <w:r w:rsidRPr="00EE03EC">
        <w:rPr>
          <w:rFonts w:ascii="Times New Roman" w:hAnsi="Times New Roman" w:cs="Times New Roman"/>
          <w:vertAlign w:val="superscript"/>
        </w:rPr>
        <w:t>a</w:t>
      </w:r>
      <w:r w:rsidRPr="00EE03EC">
        <w:rPr>
          <w:rFonts w:ascii="Times New Roman" w:hAnsi="Times New Roman" w:cs="Times New Roman"/>
        </w:rPr>
        <w:t xml:space="preserve">, </w:t>
      </w:r>
      <w:proofErr w:type="spellStart"/>
      <w:r w:rsidRPr="00EE03EC">
        <w:rPr>
          <w:rFonts w:ascii="Times New Roman" w:hAnsi="Times New Roman" w:cs="Times New Roman"/>
        </w:rPr>
        <w:t>Wenxia</w:t>
      </w:r>
      <w:proofErr w:type="spellEnd"/>
      <w:r w:rsidRPr="00EE03EC">
        <w:rPr>
          <w:rFonts w:ascii="Times New Roman" w:hAnsi="Times New Roman" w:cs="Times New Roman"/>
        </w:rPr>
        <w:t xml:space="preserve"> </w:t>
      </w:r>
      <w:proofErr w:type="spellStart"/>
      <w:r w:rsidRPr="00EE03EC">
        <w:rPr>
          <w:rFonts w:ascii="Times New Roman" w:hAnsi="Times New Roman" w:cs="Times New Roman"/>
        </w:rPr>
        <w:t>Liu</w:t>
      </w:r>
      <w:r w:rsidRPr="00EE03EC">
        <w:rPr>
          <w:rFonts w:ascii="Times New Roman" w:hAnsi="Times New Roman" w:cs="Times New Roman"/>
          <w:vertAlign w:val="superscript"/>
        </w:rPr>
        <w:t>a</w:t>
      </w:r>
      <w:proofErr w:type="spellEnd"/>
    </w:p>
    <w:p w14:paraId="6DFFF70C" w14:textId="77777777" w:rsidR="00EE03EC" w:rsidRPr="00EE03EC" w:rsidRDefault="00EE03EC" w:rsidP="00EE03EC">
      <w:pPr>
        <w:spacing w:line="360" w:lineRule="auto"/>
        <w:jc w:val="center"/>
        <w:rPr>
          <w:rFonts w:ascii="Times New Roman" w:hAnsi="Times New Roman" w:cs="Times New Roman"/>
          <w:i/>
          <w:iCs/>
          <w:kern w:val="0"/>
        </w:rPr>
      </w:pPr>
      <w:r w:rsidRPr="00EE03EC">
        <w:rPr>
          <w:rFonts w:ascii="Times New Roman" w:hAnsi="Times New Roman" w:cs="Times New Roman"/>
          <w:i/>
          <w:iCs/>
          <w:kern w:val="0"/>
          <w:vertAlign w:val="superscript"/>
        </w:rPr>
        <w:t xml:space="preserve">a </w:t>
      </w:r>
      <w:r w:rsidRPr="00EE03EC">
        <w:rPr>
          <w:rFonts w:ascii="Times New Roman" w:hAnsi="Times New Roman" w:cs="Times New Roman"/>
          <w:i/>
          <w:iCs/>
          <w:kern w:val="0"/>
        </w:rPr>
        <w:t xml:space="preserve">State Key Laboratory of Biobased Material and Green Papermaking, </w:t>
      </w:r>
      <w:bookmarkStart w:id="0" w:name="OLE_LINK40"/>
      <w:bookmarkStart w:id="1" w:name="OLE_LINK39"/>
      <w:proofErr w:type="spellStart"/>
      <w:r w:rsidRPr="00EE03EC">
        <w:rPr>
          <w:rFonts w:ascii="Times New Roman" w:hAnsi="Times New Roman" w:cs="Times New Roman"/>
          <w:i/>
          <w:iCs/>
          <w:kern w:val="0"/>
        </w:rPr>
        <w:t>Qilu</w:t>
      </w:r>
      <w:proofErr w:type="spellEnd"/>
      <w:r w:rsidRPr="00EE03EC">
        <w:rPr>
          <w:rFonts w:ascii="Times New Roman" w:hAnsi="Times New Roman" w:cs="Times New Roman"/>
          <w:i/>
          <w:iCs/>
          <w:kern w:val="0"/>
        </w:rPr>
        <w:t xml:space="preserve"> University of Technology (Shandong Academy of Sciences)</w:t>
      </w:r>
      <w:bookmarkEnd w:id="0"/>
      <w:bookmarkEnd w:id="1"/>
      <w:r w:rsidRPr="00EE03EC">
        <w:rPr>
          <w:rFonts w:ascii="Times New Roman" w:hAnsi="Times New Roman" w:cs="Times New Roman"/>
          <w:i/>
          <w:iCs/>
          <w:kern w:val="0"/>
        </w:rPr>
        <w:t xml:space="preserve">, </w:t>
      </w:r>
      <w:bookmarkStart w:id="2" w:name="OLE_LINK11"/>
      <w:bookmarkStart w:id="3" w:name="OLE_LINK12"/>
      <w:proofErr w:type="spellStart"/>
      <w:r w:rsidRPr="00EE03EC">
        <w:rPr>
          <w:rFonts w:ascii="Times New Roman" w:hAnsi="Times New Roman" w:cs="Times New Roman"/>
          <w:i/>
          <w:iCs/>
          <w:kern w:val="0"/>
        </w:rPr>
        <w:t>Ji’nan</w:t>
      </w:r>
      <w:proofErr w:type="spellEnd"/>
      <w:r w:rsidRPr="00EE03EC">
        <w:rPr>
          <w:rFonts w:ascii="Times New Roman" w:hAnsi="Times New Roman" w:cs="Times New Roman"/>
          <w:i/>
          <w:iCs/>
          <w:kern w:val="0"/>
        </w:rPr>
        <w:t>, Shandong Province</w:t>
      </w:r>
      <w:bookmarkEnd w:id="2"/>
      <w:bookmarkEnd w:id="3"/>
      <w:r w:rsidRPr="00EE03EC">
        <w:rPr>
          <w:rFonts w:ascii="Times New Roman" w:hAnsi="Times New Roman" w:cs="Times New Roman"/>
          <w:i/>
          <w:iCs/>
          <w:kern w:val="0"/>
        </w:rPr>
        <w:t xml:space="preserve"> 250353, China</w:t>
      </w:r>
    </w:p>
    <w:p w14:paraId="0FB57116" w14:textId="77777777" w:rsidR="00EE03EC" w:rsidRPr="00EE03EC" w:rsidRDefault="00EE03EC" w:rsidP="00EE03EC">
      <w:pPr>
        <w:spacing w:line="360" w:lineRule="auto"/>
        <w:jc w:val="center"/>
        <w:rPr>
          <w:rFonts w:ascii="Times New Roman" w:hAnsi="Times New Roman" w:cs="Times New Roman"/>
          <w:i/>
          <w:iCs/>
          <w:kern w:val="0"/>
        </w:rPr>
      </w:pPr>
      <w:r w:rsidRPr="00EE03EC">
        <w:rPr>
          <w:rFonts w:ascii="Times New Roman" w:hAnsi="Times New Roman" w:cs="Times New Roman"/>
          <w:i/>
          <w:iCs/>
          <w:kern w:val="0"/>
          <w:vertAlign w:val="superscript"/>
        </w:rPr>
        <w:t>b</w:t>
      </w:r>
      <w:r w:rsidRPr="00EE03EC">
        <w:rPr>
          <w:rFonts w:ascii="Times New Roman" w:hAnsi="Times New Roman" w:cs="Times New Roman"/>
          <w:i/>
          <w:iCs/>
          <w:kern w:val="0"/>
        </w:rPr>
        <w:t xml:space="preserve"> School of Environmental Science and Engineering, </w:t>
      </w:r>
      <w:proofErr w:type="spellStart"/>
      <w:r w:rsidRPr="00EE03EC">
        <w:rPr>
          <w:rFonts w:ascii="Times New Roman" w:hAnsi="Times New Roman" w:cs="Times New Roman"/>
          <w:i/>
          <w:iCs/>
          <w:kern w:val="0"/>
        </w:rPr>
        <w:t>Qilu</w:t>
      </w:r>
      <w:proofErr w:type="spellEnd"/>
      <w:r w:rsidRPr="00EE03EC">
        <w:rPr>
          <w:rFonts w:ascii="Times New Roman" w:hAnsi="Times New Roman" w:cs="Times New Roman"/>
          <w:i/>
          <w:iCs/>
          <w:kern w:val="0"/>
        </w:rPr>
        <w:t xml:space="preserve"> University of Technology (Shandong Academy of Sciences), </w:t>
      </w:r>
      <w:proofErr w:type="spellStart"/>
      <w:r w:rsidRPr="00EE03EC">
        <w:rPr>
          <w:rFonts w:ascii="Times New Roman" w:hAnsi="Times New Roman" w:cs="Times New Roman"/>
          <w:i/>
          <w:iCs/>
          <w:kern w:val="0"/>
        </w:rPr>
        <w:t>Ji’nan</w:t>
      </w:r>
      <w:proofErr w:type="spellEnd"/>
      <w:r w:rsidRPr="00EE03EC">
        <w:rPr>
          <w:rFonts w:ascii="Times New Roman" w:hAnsi="Times New Roman" w:cs="Times New Roman"/>
          <w:i/>
          <w:iCs/>
          <w:kern w:val="0"/>
        </w:rPr>
        <w:t>, Shandong Province 250353, China</w:t>
      </w:r>
    </w:p>
    <w:p w14:paraId="3EC017DC" w14:textId="77777777" w:rsidR="00EE03EC" w:rsidRPr="00EE03EC" w:rsidRDefault="00EE03EC" w:rsidP="00EE03EC">
      <w:pPr>
        <w:spacing w:line="360" w:lineRule="auto"/>
        <w:jc w:val="center"/>
        <w:rPr>
          <w:rFonts w:ascii="Times New Roman" w:hAnsi="Times New Roman" w:cs="Times New Roman"/>
          <w:i/>
          <w:iCs/>
          <w:kern w:val="0"/>
        </w:rPr>
      </w:pPr>
      <w:r w:rsidRPr="00EE03EC">
        <w:rPr>
          <w:rFonts w:ascii="Times New Roman" w:hAnsi="Times New Roman" w:cs="Times New Roman"/>
          <w:i/>
          <w:iCs/>
          <w:kern w:val="0"/>
          <w:vertAlign w:val="superscript"/>
        </w:rPr>
        <w:t>c</w:t>
      </w:r>
      <w:r w:rsidRPr="00EE03EC">
        <w:rPr>
          <w:rFonts w:ascii="Times New Roman" w:hAnsi="Times New Roman" w:cs="Times New Roman"/>
        </w:rPr>
        <w:t xml:space="preserve"> </w:t>
      </w:r>
      <w:proofErr w:type="spellStart"/>
      <w:r w:rsidRPr="00EE03EC">
        <w:rPr>
          <w:rFonts w:ascii="Times New Roman" w:hAnsi="Times New Roman" w:cs="Times New Roman"/>
          <w:i/>
          <w:iCs/>
          <w:kern w:val="0"/>
        </w:rPr>
        <w:t>Huatai</w:t>
      </w:r>
      <w:proofErr w:type="spellEnd"/>
      <w:r w:rsidRPr="00EE03EC">
        <w:rPr>
          <w:rFonts w:ascii="Times New Roman" w:hAnsi="Times New Roman" w:cs="Times New Roman"/>
          <w:i/>
          <w:iCs/>
          <w:kern w:val="0"/>
        </w:rPr>
        <w:t xml:space="preserve"> Group Corp. Ltd., </w:t>
      </w:r>
      <w:proofErr w:type="spellStart"/>
      <w:r w:rsidRPr="00EE03EC">
        <w:rPr>
          <w:rFonts w:ascii="Times New Roman" w:hAnsi="Times New Roman" w:cs="Times New Roman"/>
          <w:i/>
          <w:iCs/>
          <w:kern w:val="0"/>
        </w:rPr>
        <w:t>Dongying</w:t>
      </w:r>
      <w:proofErr w:type="spellEnd"/>
      <w:r w:rsidRPr="00EE03EC">
        <w:rPr>
          <w:rFonts w:ascii="Times New Roman" w:hAnsi="Times New Roman" w:cs="Times New Roman"/>
          <w:i/>
          <w:iCs/>
          <w:kern w:val="0"/>
        </w:rPr>
        <w:t>, Shandong Province 257335, China</w:t>
      </w:r>
    </w:p>
    <w:p w14:paraId="6A60159B" w14:textId="77777777" w:rsidR="00EE03EC" w:rsidRPr="00EE03EC" w:rsidRDefault="00EE03EC" w:rsidP="00EE03EC">
      <w:pPr>
        <w:spacing w:line="360" w:lineRule="auto"/>
        <w:jc w:val="center"/>
        <w:rPr>
          <w:rStyle w:val="a3"/>
          <w:rFonts w:ascii="Times New Roman" w:hAnsi="Times New Roman" w:cs="Times New Roman"/>
          <w:i/>
          <w:iCs/>
          <w:color w:val="000000" w:themeColor="text1"/>
          <w:kern w:val="0"/>
        </w:rPr>
      </w:pPr>
      <w:r w:rsidRPr="00EE03EC">
        <w:rPr>
          <w:rFonts w:ascii="Times New Roman" w:hAnsi="Times New Roman" w:cs="Times New Roman"/>
          <w:i/>
          <w:iCs/>
          <w:kern w:val="0"/>
        </w:rPr>
        <w:t>*</w:t>
      </w:r>
      <w:r w:rsidRPr="00EE03EC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 Corresponding Authors: </w:t>
      </w:r>
      <w:hyperlink r:id="rId4" w:history="1">
        <w:r w:rsidRPr="00EE03EC">
          <w:rPr>
            <w:rStyle w:val="a3"/>
            <w:rFonts w:ascii="Times New Roman" w:hAnsi="Times New Roman" w:cs="Times New Roman"/>
            <w:i/>
            <w:iCs/>
            <w:color w:val="000000" w:themeColor="text1"/>
            <w:kern w:val="0"/>
          </w:rPr>
          <w:t>yudehai@qlu.edu.cn</w:t>
        </w:r>
      </w:hyperlink>
    </w:p>
    <w:p w14:paraId="0329CE7A" w14:textId="77777777" w:rsidR="00EE03EC" w:rsidRPr="00EE03EC" w:rsidRDefault="00EE03EC" w:rsidP="00EE03EC">
      <w:pPr>
        <w:spacing w:line="360" w:lineRule="auto"/>
        <w:jc w:val="center"/>
        <w:rPr>
          <w:rStyle w:val="a3"/>
          <w:rFonts w:ascii="Times New Roman" w:hAnsi="Times New Roman" w:cs="Times New Roman"/>
          <w:i/>
          <w:iCs/>
          <w:kern w:val="0"/>
        </w:rPr>
      </w:pPr>
      <w:r w:rsidRPr="00EE03EC">
        <w:rPr>
          <w:rFonts w:ascii="Times New Roman" w:hAnsi="Times New Roman" w:cs="Times New Roman"/>
          <w:vertAlign w:val="superscript"/>
        </w:rPr>
        <w:t>||</w:t>
      </w:r>
      <w:r w:rsidRPr="00EE03EC">
        <w:rPr>
          <w:rFonts w:ascii="Times New Roman" w:hAnsi="Times New Roman" w:cs="Times New Roman"/>
        </w:rPr>
        <w:t xml:space="preserve"> Dehai Yu and </w:t>
      </w:r>
      <w:proofErr w:type="spellStart"/>
      <w:r w:rsidRPr="00EE03EC">
        <w:rPr>
          <w:rFonts w:ascii="Times New Roman" w:hAnsi="Times New Roman" w:cs="Times New Roman"/>
        </w:rPr>
        <w:t>Zhile</w:t>
      </w:r>
      <w:proofErr w:type="spellEnd"/>
      <w:r w:rsidRPr="00EE03EC">
        <w:rPr>
          <w:rFonts w:ascii="Times New Roman" w:hAnsi="Times New Roman" w:cs="Times New Roman"/>
        </w:rPr>
        <w:t xml:space="preserve"> Wang contributed equally to this work.</w:t>
      </w:r>
    </w:p>
    <w:p w14:paraId="5430DF6D" w14:textId="124A4537" w:rsidR="001274FF" w:rsidRPr="00EE03EC" w:rsidRDefault="001274FF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64DFB1D" w14:textId="38A760DA" w:rsidR="007951C4" w:rsidRDefault="007951C4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83B5275" w14:textId="66D6FC03" w:rsidR="007951C4" w:rsidRDefault="007951C4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08EF10E" w14:textId="66C28A7D" w:rsidR="007951C4" w:rsidRDefault="007951C4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047C689" w14:textId="6C984989" w:rsidR="007951C4" w:rsidRDefault="007951C4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94A0FD2" w14:textId="194DB94B" w:rsidR="007951C4" w:rsidRDefault="007951C4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5CA2918" w14:textId="4797560F" w:rsidR="007951C4" w:rsidRDefault="007951C4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3CD5D36" w14:textId="77777777" w:rsidR="007951C4" w:rsidRPr="00E83A2B" w:rsidRDefault="007951C4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AE196C7" w14:textId="7457F7A8" w:rsidR="001274FF" w:rsidRPr="00E83A2B" w:rsidRDefault="001274FF" w:rsidP="00DC592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E83A2B">
        <w:rPr>
          <w:rFonts w:ascii="Times New Roman" w:hAnsi="Times New Roman" w:cs="Times New Roman"/>
          <w:b/>
          <w:bCs/>
          <w:noProof/>
          <w:sz w:val="30"/>
          <w:szCs w:val="30"/>
        </w:rPr>
        <w:lastRenderedPageBreak/>
        <w:drawing>
          <wp:inline distT="0" distB="0" distL="0" distR="0" wp14:anchorId="214DBFF3" wp14:editId="1AD094E0">
            <wp:extent cx="3304800" cy="24774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0423" cy="251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4E23D" w14:textId="4B9768B9" w:rsidR="001274FF" w:rsidRPr="00E83A2B" w:rsidRDefault="001274FF" w:rsidP="00DC592A">
      <w:pPr>
        <w:jc w:val="center"/>
        <w:rPr>
          <w:rFonts w:ascii="Times New Roman" w:hAnsi="Times New Roman" w:cs="Times New Roman"/>
          <w:szCs w:val="21"/>
        </w:rPr>
      </w:pPr>
      <w:r w:rsidRPr="00C572E8">
        <w:rPr>
          <w:rFonts w:ascii="Times New Roman" w:hAnsi="Times New Roman" w:cs="Times New Roman"/>
          <w:b/>
          <w:bCs/>
          <w:szCs w:val="21"/>
        </w:rPr>
        <w:t>Fig</w:t>
      </w:r>
      <w:r w:rsidR="00C572E8" w:rsidRPr="00C572E8">
        <w:rPr>
          <w:rFonts w:ascii="Times New Roman" w:hAnsi="Times New Roman" w:cs="Times New Roman"/>
          <w:b/>
          <w:bCs/>
          <w:szCs w:val="21"/>
        </w:rPr>
        <w:t>.</w:t>
      </w:r>
      <w:r w:rsidRPr="00C572E8">
        <w:rPr>
          <w:rFonts w:ascii="Times New Roman" w:hAnsi="Times New Roman" w:cs="Times New Roman"/>
          <w:b/>
          <w:bCs/>
          <w:szCs w:val="21"/>
        </w:rPr>
        <w:t xml:space="preserve"> S</w:t>
      </w:r>
      <w:r w:rsidR="00056FA3" w:rsidRPr="00C572E8">
        <w:rPr>
          <w:rFonts w:ascii="Times New Roman" w:hAnsi="Times New Roman" w:cs="Times New Roman"/>
          <w:b/>
          <w:bCs/>
          <w:szCs w:val="21"/>
        </w:rPr>
        <w:t>1</w:t>
      </w:r>
      <w:r w:rsidRPr="00E83A2B">
        <w:rPr>
          <w:rFonts w:ascii="Times New Roman" w:hAnsi="Times New Roman" w:cs="Times New Roman"/>
          <w:szCs w:val="21"/>
        </w:rPr>
        <w:t xml:space="preserve"> TEM </w:t>
      </w:r>
      <w:r w:rsidR="00E83A2B" w:rsidRPr="00E83A2B">
        <w:rPr>
          <w:rFonts w:ascii="Times New Roman" w:hAnsi="Times New Roman" w:cs="Times New Roman"/>
          <w:szCs w:val="21"/>
        </w:rPr>
        <w:t xml:space="preserve">image </w:t>
      </w:r>
      <w:r w:rsidRPr="00E83A2B">
        <w:rPr>
          <w:rFonts w:ascii="Times New Roman" w:hAnsi="Times New Roman" w:cs="Times New Roman"/>
          <w:szCs w:val="21"/>
        </w:rPr>
        <w:t>of MIL-101(Fe)</w:t>
      </w:r>
      <w:r w:rsidR="00E83A2B" w:rsidRPr="00E83A2B">
        <w:rPr>
          <w:rFonts w:ascii="Times New Roman" w:hAnsi="Times New Roman" w:cs="Times New Roman"/>
          <w:szCs w:val="21"/>
        </w:rPr>
        <w:t>.</w:t>
      </w:r>
    </w:p>
    <w:p w14:paraId="2A6E6401" w14:textId="65F8ABC2" w:rsidR="00677143" w:rsidRDefault="00677143" w:rsidP="00677143">
      <w:pPr>
        <w:jc w:val="center"/>
        <w:rPr>
          <w:rFonts w:ascii="Times New Roman" w:hAnsi="Times New Roman" w:cs="Times New Roman"/>
          <w:szCs w:val="21"/>
        </w:rPr>
      </w:pPr>
    </w:p>
    <w:p w14:paraId="0FE21429" w14:textId="6F2C24D6" w:rsidR="00CE120C" w:rsidRDefault="00CE120C" w:rsidP="00677143">
      <w:pPr>
        <w:jc w:val="center"/>
        <w:rPr>
          <w:rFonts w:ascii="Times New Roman" w:hAnsi="Times New Roman" w:cs="Times New Roman"/>
          <w:szCs w:val="21"/>
        </w:rPr>
      </w:pPr>
    </w:p>
    <w:p w14:paraId="0B8E0B93" w14:textId="77777777" w:rsidR="00CE120C" w:rsidRDefault="00CE120C" w:rsidP="00677143">
      <w:pPr>
        <w:jc w:val="center"/>
        <w:rPr>
          <w:rFonts w:ascii="Times New Roman" w:hAnsi="Times New Roman" w:cs="Times New Roman"/>
          <w:szCs w:val="21"/>
        </w:rPr>
      </w:pPr>
    </w:p>
    <w:p w14:paraId="49065ACC" w14:textId="77777777" w:rsidR="00677143" w:rsidRPr="00E83A2B" w:rsidRDefault="00677143" w:rsidP="00677143">
      <w:pPr>
        <w:jc w:val="center"/>
        <w:rPr>
          <w:rFonts w:ascii="Times New Roman" w:hAnsi="Times New Roman" w:cs="Times New Roman"/>
          <w:szCs w:val="21"/>
        </w:rPr>
      </w:pPr>
    </w:p>
    <w:p w14:paraId="250F21FA" w14:textId="1B8E9529" w:rsidR="005D1775" w:rsidRDefault="005D1775" w:rsidP="00DC592A">
      <w:pPr>
        <w:jc w:val="center"/>
        <w:rPr>
          <w:rFonts w:ascii="Times New Roman" w:hAnsi="Times New Roman" w:cs="Times New Roman"/>
          <w:szCs w:val="21"/>
        </w:rPr>
      </w:pPr>
    </w:p>
    <w:p w14:paraId="47FD1552" w14:textId="487D9956" w:rsidR="00331505" w:rsidRDefault="00331505" w:rsidP="00DC592A">
      <w:pPr>
        <w:jc w:val="center"/>
        <w:rPr>
          <w:rFonts w:ascii="Times New Roman" w:hAnsi="Times New Roman" w:cs="Times New Roman"/>
          <w:szCs w:val="21"/>
        </w:rPr>
      </w:pPr>
    </w:p>
    <w:p w14:paraId="15706557" w14:textId="13EC8011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2F9CE42" w14:textId="746AC21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EA5FAC0" w14:textId="0091695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5834DC0" w14:textId="794AB77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26D00B6" w14:textId="6AC10DA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B366B3C" w14:textId="41BC97E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B1CD1E8" w14:textId="1BADB2AF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1ACB1B9" w14:textId="092AF15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F7A004E" w14:textId="7777777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508C4AF" w14:textId="55BB8C22" w:rsidR="00331505" w:rsidRPr="00E83A2B" w:rsidRDefault="00331505" w:rsidP="00DC592A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16FBE785" wp14:editId="5121B886">
            <wp:extent cx="3952800" cy="331511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526" cy="332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00001" w14:textId="39D859F9" w:rsidR="005D1775" w:rsidRDefault="00056FA3" w:rsidP="00DC592A">
      <w:pPr>
        <w:jc w:val="center"/>
        <w:rPr>
          <w:rFonts w:ascii="Times New Roman" w:hAnsi="Times New Roman" w:cs="Times New Roman"/>
          <w:szCs w:val="21"/>
        </w:rPr>
      </w:pPr>
      <w:r w:rsidRPr="00FB051E">
        <w:rPr>
          <w:rFonts w:ascii="Times New Roman" w:hAnsi="Times New Roman" w:cs="Times New Roman"/>
          <w:b/>
          <w:bCs/>
          <w:szCs w:val="21"/>
        </w:rPr>
        <w:t>Fig</w:t>
      </w:r>
      <w:r w:rsidR="00C572E8">
        <w:rPr>
          <w:rFonts w:ascii="Times New Roman" w:hAnsi="Times New Roman" w:cs="Times New Roman"/>
          <w:b/>
          <w:bCs/>
          <w:szCs w:val="21"/>
        </w:rPr>
        <w:t>.</w:t>
      </w:r>
      <w:r w:rsidRPr="00FB051E">
        <w:rPr>
          <w:rFonts w:ascii="Times New Roman" w:hAnsi="Times New Roman" w:cs="Times New Roman"/>
          <w:b/>
          <w:bCs/>
          <w:szCs w:val="21"/>
        </w:rPr>
        <w:t xml:space="preserve"> S</w:t>
      </w:r>
      <w:r w:rsidR="00FD61AE">
        <w:rPr>
          <w:rFonts w:ascii="Times New Roman" w:hAnsi="Times New Roman" w:cs="Times New Roman"/>
          <w:b/>
          <w:bCs/>
          <w:szCs w:val="21"/>
        </w:rPr>
        <w:t>2</w:t>
      </w:r>
      <w:r w:rsidR="00331505">
        <w:rPr>
          <w:rFonts w:ascii="Times New Roman" w:hAnsi="Times New Roman" w:cs="Times New Roman" w:hint="eastAsia"/>
          <w:szCs w:val="21"/>
        </w:rPr>
        <w:t xml:space="preserve"> </w:t>
      </w:r>
      <w:r w:rsidR="00331505">
        <w:rPr>
          <w:rFonts w:ascii="Times New Roman" w:hAnsi="Times New Roman" w:cs="Times New Roman"/>
          <w:szCs w:val="21"/>
        </w:rPr>
        <w:t xml:space="preserve">Surface and interfacial tension of </w:t>
      </w:r>
      <w:r w:rsidR="00FB051E">
        <w:rPr>
          <w:rFonts w:ascii="Times New Roman" w:hAnsi="Times New Roman" w:cs="Times New Roman"/>
          <w:szCs w:val="21"/>
        </w:rPr>
        <w:t xml:space="preserve">the MC aqueous dispersion with different content of MCs. </w:t>
      </w:r>
      <w:r w:rsidR="00536620">
        <w:rPr>
          <w:rFonts w:ascii="Times New Roman" w:hAnsi="Times New Roman" w:cs="Times New Roman"/>
          <w:szCs w:val="21"/>
        </w:rPr>
        <w:t>Inset is the appearance of the MC aqueous dispersion.</w:t>
      </w:r>
    </w:p>
    <w:p w14:paraId="4EE6BE9D" w14:textId="2AA232FC" w:rsidR="002E5CFE" w:rsidRDefault="002E5CFE" w:rsidP="00DC592A">
      <w:pPr>
        <w:jc w:val="center"/>
        <w:rPr>
          <w:rFonts w:ascii="Times New Roman" w:hAnsi="Times New Roman" w:cs="Times New Roman"/>
          <w:szCs w:val="21"/>
        </w:rPr>
      </w:pPr>
    </w:p>
    <w:p w14:paraId="2B8AC5AA" w14:textId="05CDE11E" w:rsidR="000A7F63" w:rsidRDefault="000A7F63" w:rsidP="00DC592A">
      <w:pPr>
        <w:jc w:val="center"/>
        <w:rPr>
          <w:rFonts w:ascii="Times New Roman" w:hAnsi="Times New Roman" w:cs="Times New Roman"/>
          <w:szCs w:val="21"/>
        </w:rPr>
      </w:pPr>
    </w:p>
    <w:p w14:paraId="4641E944" w14:textId="166A9EC8" w:rsidR="000A7F63" w:rsidRDefault="000A7F63" w:rsidP="00DC592A">
      <w:pPr>
        <w:jc w:val="center"/>
        <w:rPr>
          <w:rFonts w:ascii="Times New Roman" w:hAnsi="Times New Roman" w:cs="Times New Roman"/>
          <w:szCs w:val="21"/>
        </w:rPr>
      </w:pPr>
    </w:p>
    <w:p w14:paraId="135A2E75" w14:textId="05B50324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C463E3E" w14:textId="7DCE92E8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8E6CBEF" w14:textId="492A8131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EAB07E5" w14:textId="025AC6E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F8CE57A" w14:textId="0B4C728F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ED39E76" w14:textId="6772C56B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90C8EAF" w14:textId="31CAB03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7D7AD69" w14:textId="3824772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9FBDD1F" w14:textId="7E5ED2D0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16CA6CA0" w14:textId="6EB601B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76D20F9" w14:textId="1096D99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625FCE7" w14:textId="7A63E03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49E7872" w14:textId="2E7FAA0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2AA5E46" w14:textId="0CEFA92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13A0607" w14:textId="0A061CD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78D96A9" w14:textId="7DD9A57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1AD986E" w14:textId="1BBD717B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DB73407" w14:textId="0853E12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14F1BBF6" w14:textId="18C48C9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751FD28" w14:textId="2F69B6E2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599BD4B" w14:textId="75FF9AC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9E15E11" w14:textId="7777777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3A965DD" w14:textId="77777777" w:rsidR="000A7F63" w:rsidRPr="00927AF2" w:rsidRDefault="000A7F63" w:rsidP="004D73B1">
      <w:pPr>
        <w:spacing w:line="360" w:lineRule="auto"/>
        <w:jc w:val="center"/>
        <w:rPr>
          <w:rFonts w:ascii="Times New Roman" w:eastAsia="宋体" w:hAnsi="Times New Roman"/>
          <w:sz w:val="20"/>
          <w:szCs w:val="20"/>
        </w:rPr>
      </w:pPr>
      <w:r w:rsidRPr="00927AF2">
        <w:rPr>
          <w:rFonts w:ascii="Times New Roman" w:eastAsia="宋体" w:hAnsi="Times New Roman" w:hint="eastAsia"/>
          <w:b/>
          <w:bCs/>
          <w:sz w:val="20"/>
          <w:szCs w:val="20"/>
        </w:rPr>
        <w:lastRenderedPageBreak/>
        <w:t>Ta</w:t>
      </w:r>
      <w:r w:rsidRPr="00927AF2">
        <w:rPr>
          <w:rFonts w:ascii="Times New Roman" w:eastAsia="宋体" w:hAnsi="Times New Roman"/>
          <w:b/>
          <w:bCs/>
          <w:sz w:val="20"/>
          <w:szCs w:val="20"/>
        </w:rPr>
        <w:t xml:space="preserve">ble. </w:t>
      </w:r>
      <w:r>
        <w:rPr>
          <w:b/>
          <w:bCs/>
          <w:sz w:val="20"/>
          <w:szCs w:val="20"/>
        </w:rPr>
        <w:t>S</w:t>
      </w:r>
      <w:r w:rsidRPr="00927AF2">
        <w:rPr>
          <w:rFonts w:ascii="Times New Roman" w:eastAsia="宋体" w:hAnsi="Times New Roman"/>
          <w:b/>
          <w:bCs/>
          <w:sz w:val="20"/>
          <w:szCs w:val="20"/>
        </w:rPr>
        <w:t>1</w:t>
      </w:r>
      <w:r w:rsidRPr="00927AF2">
        <w:rPr>
          <w:rFonts w:ascii="Times New Roman" w:eastAsia="宋体" w:hAnsi="Times New Roman"/>
          <w:sz w:val="20"/>
          <w:szCs w:val="20"/>
        </w:rPr>
        <w:t> Sp</w:t>
      </w:r>
      <w:r w:rsidRPr="000A7F63">
        <w:rPr>
          <w:rFonts w:ascii="Times New Roman" w:eastAsia="宋体" w:hAnsi="Times New Roman" w:cs="Times New Roman"/>
          <w:sz w:val="20"/>
          <w:szCs w:val="20"/>
        </w:rPr>
        <w:t>ecific surface area and average pore size of MIL-101(Fe)</w:t>
      </w:r>
      <w:r w:rsidRPr="000A7F63">
        <w:rPr>
          <w:rFonts w:ascii="Times New Roman" w:hAnsi="Times New Roman" w:cs="Times New Roman"/>
          <w:sz w:val="20"/>
          <w:szCs w:val="20"/>
        </w:rPr>
        <w:t xml:space="preserve"> and MIL-101(Fe)/CNC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A7F63" w:rsidRPr="005E62B4" w14:paraId="0A010684" w14:textId="77777777" w:rsidTr="00306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4B5C140" w14:textId="77777777" w:rsidR="000A7F63" w:rsidRPr="000A7F63" w:rsidRDefault="000A7F63" w:rsidP="00306FCE">
            <w:pPr>
              <w:jc w:val="center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Samples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BC398A7" w14:textId="77777777" w:rsidR="000A7F63" w:rsidRPr="000A7F63" w:rsidRDefault="000A7F63" w:rsidP="00306F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BET surface area (m</w:t>
            </w: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/g)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9C427CC" w14:textId="77777777" w:rsidR="000A7F63" w:rsidRPr="000A7F63" w:rsidRDefault="000A7F63" w:rsidP="00306F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Pore volume (cm</w:t>
            </w: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3</w:t>
            </w: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/g)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5376A98" w14:textId="77777777" w:rsidR="000A7F63" w:rsidRPr="000A7F63" w:rsidRDefault="000A7F63" w:rsidP="00306F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Pore size (nm)</w:t>
            </w:r>
          </w:p>
        </w:tc>
      </w:tr>
      <w:tr w:rsidR="000A7F63" w:rsidRPr="005E62B4" w14:paraId="5928DA89" w14:textId="77777777" w:rsidTr="00306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4" w:space="0" w:color="auto"/>
              <w:bottom w:val="nil"/>
            </w:tcBorders>
          </w:tcPr>
          <w:p w14:paraId="64639964" w14:textId="77777777" w:rsidR="000A7F63" w:rsidRPr="000A7F63" w:rsidRDefault="000A7F63" w:rsidP="00306FCE">
            <w:pPr>
              <w:jc w:val="center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MIL-101(Fe)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5C008E4F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1C6045A4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345C6F5C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2.8</w:t>
            </w:r>
          </w:p>
        </w:tc>
      </w:tr>
      <w:tr w:rsidR="000A7F63" w:rsidRPr="005E62B4" w14:paraId="3DDE71B9" w14:textId="77777777" w:rsidTr="00306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</w:tcPr>
          <w:p w14:paraId="0F54A9DE" w14:textId="22D059A4" w:rsidR="000A7F63" w:rsidRPr="000A7F63" w:rsidRDefault="00300630" w:rsidP="00306FCE">
            <w:pPr>
              <w:jc w:val="center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b w:val="0"/>
                <w:bCs w:val="0"/>
                <w:sz w:val="20"/>
                <w:szCs w:val="20"/>
              </w:rPr>
              <w:t>MC</w:t>
            </w:r>
            <w:r w:rsidR="000A7F63"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-0.1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E0552EF" w14:textId="77777777" w:rsidR="000A7F63" w:rsidRPr="000A7F63" w:rsidRDefault="000A7F63" w:rsidP="00306F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D4B77E2" w14:textId="77777777" w:rsidR="000A7F63" w:rsidRPr="000A7F63" w:rsidRDefault="000A7F63" w:rsidP="00306F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34309DF" w14:textId="77777777" w:rsidR="000A7F63" w:rsidRPr="000A7F63" w:rsidRDefault="000A7F63" w:rsidP="00306F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4.9</w:t>
            </w:r>
          </w:p>
        </w:tc>
      </w:tr>
      <w:tr w:rsidR="000A7F63" w:rsidRPr="005E62B4" w14:paraId="01ADB234" w14:textId="77777777" w:rsidTr="00306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</w:tcPr>
          <w:p w14:paraId="19BDAB84" w14:textId="0FA72337" w:rsidR="000A7F63" w:rsidRPr="000A7F63" w:rsidRDefault="00300630" w:rsidP="00306FCE">
            <w:pPr>
              <w:jc w:val="center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b w:val="0"/>
                <w:bCs w:val="0"/>
                <w:sz w:val="20"/>
                <w:szCs w:val="20"/>
              </w:rPr>
              <w:t>MC</w:t>
            </w:r>
            <w:r w:rsidR="000A7F63"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-0.25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C69A140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B5BD3DE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CDBA74B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6.3</w:t>
            </w:r>
          </w:p>
        </w:tc>
      </w:tr>
      <w:tr w:rsidR="000A7F63" w:rsidRPr="005E62B4" w14:paraId="50765FA4" w14:textId="77777777" w:rsidTr="00306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</w:tcPr>
          <w:p w14:paraId="7F9A3314" w14:textId="195C9404" w:rsidR="000A7F63" w:rsidRPr="000A7F63" w:rsidRDefault="00300630" w:rsidP="00306FCE">
            <w:pPr>
              <w:jc w:val="center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b w:val="0"/>
                <w:bCs w:val="0"/>
                <w:sz w:val="20"/>
                <w:szCs w:val="20"/>
              </w:rPr>
              <w:t>MC</w:t>
            </w:r>
            <w:r w:rsidR="000A7F63"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-0.5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9A67D54" w14:textId="77777777" w:rsidR="000A7F63" w:rsidRPr="000A7F63" w:rsidRDefault="000A7F63" w:rsidP="00306F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322E20B" w14:textId="77777777" w:rsidR="000A7F63" w:rsidRPr="000A7F63" w:rsidRDefault="000A7F63" w:rsidP="00306F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C46BABA" w14:textId="77777777" w:rsidR="000A7F63" w:rsidRPr="000A7F63" w:rsidRDefault="000A7F63" w:rsidP="00306F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4.5</w:t>
            </w:r>
          </w:p>
        </w:tc>
      </w:tr>
      <w:tr w:rsidR="000A7F63" w:rsidRPr="005E62B4" w14:paraId="007F31B2" w14:textId="77777777" w:rsidTr="00306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single" w:sz="4" w:space="0" w:color="auto"/>
            </w:tcBorders>
          </w:tcPr>
          <w:p w14:paraId="683FE9E5" w14:textId="19FEAC94" w:rsidR="000A7F63" w:rsidRPr="000A7F63" w:rsidRDefault="00300630" w:rsidP="00306FCE">
            <w:pPr>
              <w:jc w:val="center"/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b w:val="0"/>
                <w:bCs w:val="0"/>
                <w:sz w:val="20"/>
                <w:szCs w:val="20"/>
              </w:rPr>
              <w:t>MC</w:t>
            </w:r>
            <w:r w:rsidR="000A7F63" w:rsidRPr="000A7F63">
              <w:rPr>
                <w:rFonts w:ascii="Times New Roman" w:eastAsia="黑体" w:hAnsi="Times New Roman" w:cs="Times New Roman"/>
                <w:b w:val="0"/>
                <w:bCs w:val="0"/>
                <w:sz w:val="20"/>
                <w:szCs w:val="20"/>
              </w:rPr>
              <w:t>-1.0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76FCF5CB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616E5365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60824433" w14:textId="77777777" w:rsidR="000A7F63" w:rsidRPr="000A7F63" w:rsidRDefault="000A7F63" w:rsidP="00306F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0A7F63">
              <w:rPr>
                <w:rFonts w:ascii="Times New Roman" w:eastAsia="黑体" w:hAnsi="Times New Roman" w:cs="Times New Roman"/>
                <w:sz w:val="20"/>
                <w:szCs w:val="20"/>
              </w:rPr>
              <w:t>4.1</w:t>
            </w:r>
          </w:p>
        </w:tc>
      </w:tr>
    </w:tbl>
    <w:p w14:paraId="6CCBB468" w14:textId="05E29E9A" w:rsidR="002E5CFE" w:rsidRDefault="002E5CFE" w:rsidP="00DC592A">
      <w:pPr>
        <w:jc w:val="center"/>
        <w:rPr>
          <w:rFonts w:ascii="Times New Roman" w:hAnsi="Times New Roman" w:cs="Times New Roman"/>
          <w:szCs w:val="21"/>
        </w:rPr>
      </w:pPr>
    </w:p>
    <w:p w14:paraId="61EB270D" w14:textId="154604E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A36C9F7" w14:textId="62EEDD79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0B35582" w14:textId="7AE41AF0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1BEA6AAB" w14:textId="0B0ADC58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AB3D49D" w14:textId="1FF0712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63221D6" w14:textId="2C48F6D2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631953C" w14:textId="3736C21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AC0B509" w14:textId="5DEDFB73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DD45B2C" w14:textId="26BA6C2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8D39404" w14:textId="47E24FB8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0191FC2" w14:textId="6EE42E1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2CA0A2B" w14:textId="5BF4E25F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C9D2CAE" w14:textId="14C7E4B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39DB0E5" w14:textId="6398236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E93C518" w14:textId="65FD01E8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63F1978" w14:textId="2DC0D18F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93420EE" w14:textId="3FE03D54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189D8474" w14:textId="6DEF0DCF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6F1BCD5" w14:textId="02E5E9F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94D26C8" w14:textId="2FD5AB24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3133E73" w14:textId="044F885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A2F0F4E" w14:textId="7A6B140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8EC3192" w14:textId="1836B6F0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614C346" w14:textId="6593FCB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953D438" w14:textId="7777777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D4518C7" w14:textId="2A4B46CA" w:rsidR="002E5CFE" w:rsidRDefault="002E5CFE" w:rsidP="00DC592A">
      <w:pPr>
        <w:jc w:val="center"/>
        <w:rPr>
          <w:rFonts w:ascii="Times New Roman" w:hAnsi="Times New Roman" w:cs="Times New Roman"/>
          <w:szCs w:val="21"/>
        </w:rPr>
      </w:pPr>
      <w:r w:rsidRPr="002E5CF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F54FBA7" wp14:editId="737ECD93">
            <wp:extent cx="2818151" cy="2109539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3826" cy="214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789A1" w14:textId="20016853" w:rsidR="002E5CFE" w:rsidRDefault="002E5CFE" w:rsidP="00DC592A">
      <w:pPr>
        <w:jc w:val="center"/>
        <w:rPr>
          <w:rFonts w:ascii="Times New Roman" w:hAnsi="Times New Roman" w:cs="Times New Roman"/>
          <w:szCs w:val="21"/>
        </w:rPr>
      </w:pPr>
      <w:r w:rsidRPr="00FD61AE">
        <w:rPr>
          <w:rFonts w:ascii="Times New Roman" w:hAnsi="Times New Roman" w:cs="Times New Roman" w:hint="eastAsia"/>
          <w:b/>
          <w:bCs/>
          <w:szCs w:val="21"/>
        </w:rPr>
        <w:t>Fig</w:t>
      </w:r>
      <w:r w:rsidR="00FD61AE" w:rsidRPr="00FD61AE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FD61AE">
        <w:rPr>
          <w:rFonts w:ascii="Times New Roman" w:hAnsi="Times New Roman" w:cs="Times New Roman"/>
          <w:b/>
          <w:bCs/>
          <w:szCs w:val="21"/>
        </w:rPr>
        <w:t>S</w:t>
      </w:r>
      <w:r w:rsidR="00FD61AE" w:rsidRPr="00FD61AE">
        <w:rPr>
          <w:rFonts w:ascii="Times New Roman" w:hAnsi="Times New Roman" w:cs="Times New Roman"/>
          <w:b/>
          <w:bCs/>
          <w:szCs w:val="21"/>
        </w:rPr>
        <w:t>3</w:t>
      </w:r>
      <w:r w:rsidR="00FD61A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Microscope image of the Pickering emulsion stabilized by MIL-101(Fe) nanoparticles without CNCs.</w:t>
      </w:r>
    </w:p>
    <w:p w14:paraId="710BF4EB" w14:textId="72BFC11F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160B5E0" w14:textId="362E36B4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5F5798C" w14:textId="5544C7C0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AAFED10" w14:textId="5A265042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AE1DED4" w14:textId="162E1F3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2715828" w14:textId="514FA6B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7BB6617" w14:textId="6B486641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387CD03" w14:textId="1BD0E09B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7455F18" w14:textId="7B5DEBD0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D2C916F" w14:textId="11D4275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12F70509" w14:textId="2988F37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5F1548F" w14:textId="16459F22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7F6A323" w14:textId="1BDD29A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E934DB3" w14:textId="7777777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BE06E64" w14:textId="7DA51A3C" w:rsidR="002E5CFE" w:rsidRDefault="006B0FED" w:rsidP="00DC592A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1EC7ACA" wp14:editId="707EF2B0">
            <wp:extent cx="5270500" cy="43694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A4EAE" w14:textId="5A2F7B10" w:rsidR="002E5CFE" w:rsidRPr="006B0FED" w:rsidRDefault="006B0FED" w:rsidP="00DC592A">
      <w:pPr>
        <w:jc w:val="center"/>
        <w:rPr>
          <w:rFonts w:ascii="Times New Roman" w:hAnsi="Times New Roman" w:cs="Times New Roman"/>
          <w:szCs w:val="21"/>
        </w:rPr>
      </w:pPr>
      <w:r w:rsidRPr="006B0FED">
        <w:rPr>
          <w:rFonts w:ascii="Times New Roman" w:hAnsi="Times New Roman" w:cs="Times New Roman" w:hint="eastAsia"/>
          <w:b/>
          <w:bCs/>
          <w:szCs w:val="21"/>
        </w:rPr>
        <w:t>F</w:t>
      </w:r>
      <w:r w:rsidRPr="006B0FED">
        <w:rPr>
          <w:rFonts w:ascii="Times New Roman" w:hAnsi="Times New Roman" w:cs="Times New Roman"/>
          <w:b/>
          <w:bCs/>
          <w:szCs w:val="21"/>
        </w:rPr>
        <w:t>ig. S4</w:t>
      </w:r>
      <w:r>
        <w:rPr>
          <w:rFonts w:ascii="Times New Roman" w:hAnsi="Times New Roman" w:cs="Times New Roman"/>
          <w:szCs w:val="21"/>
        </w:rPr>
        <w:t xml:space="preserve"> Average droplet size versus different (a) C</w:t>
      </w:r>
      <w:r w:rsidRPr="006B0FED">
        <w:rPr>
          <w:rFonts w:ascii="Times New Roman" w:hAnsi="Times New Roman" w:cs="Times New Roman"/>
          <w:szCs w:val="21"/>
          <w:vertAlign w:val="subscript"/>
        </w:rPr>
        <w:t>MCs</w:t>
      </w:r>
      <w:r>
        <w:rPr>
          <w:rFonts w:ascii="Times New Roman" w:hAnsi="Times New Roman" w:cs="Times New Roman"/>
          <w:szCs w:val="21"/>
        </w:rPr>
        <w:t>, (b)</w:t>
      </w:r>
      <w:r w:rsidR="00300630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</w:t>
      </w:r>
      <w:r w:rsidRPr="006B0FED">
        <w:rPr>
          <w:rFonts w:ascii="Times New Roman" w:hAnsi="Times New Roman" w:cs="Times New Roman"/>
          <w:szCs w:val="21"/>
          <w:vertAlign w:val="subscript"/>
        </w:rPr>
        <w:t xml:space="preserve">CNCs </w:t>
      </w:r>
      <w:r w:rsidRPr="006B0FED">
        <w:rPr>
          <w:rFonts w:ascii="Times New Roman" w:hAnsi="Times New Roman" w:cs="Times New Roman"/>
          <w:szCs w:val="21"/>
        </w:rPr>
        <w:t xml:space="preserve">and (c) </w:t>
      </w:r>
      <w:proofErr w:type="spellStart"/>
      <w:r w:rsidRPr="006B0FED">
        <w:rPr>
          <w:rFonts w:ascii="Times New Roman" w:eastAsia="黑体" w:hAnsi="Times New Roman" w:cs="Times New Roman"/>
          <w:i/>
          <w:iCs/>
        </w:rPr>
        <w:t>φ</w:t>
      </w:r>
      <w:r w:rsidRPr="006B0FED">
        <w:rPr>
          <w:rFonts w:ascii="Times New Roman" w:eastAsia="黑体" w:hAnsi="Times New Roman" w:cs="Times New Roman"/>
          <w:i/>
          <w:iCs/>
          <w:vertAlign w:val="subscript"/>
        </w:rPr>
        <w:t>o</w:t>
      </w:r>
      <w:proofErr w:type="spellEnd"/>
      <w:r>
        <w:rPr>
          <w:rFonts w:ascii="Times New Roman" w:eastAsia="黑体" w:hAnsi="Times New Roman" w:cs="Times New Roman"/>
        </w:rPr>
        <w:t>.</w:t>
      </w:r>
    </w:p>
    <w:p w14:paraId="26B032E0" w14:textId="2C2983F4" w:rsidR="00A70399" w:rsidRDefault="00A70399" w:rsidP="00DC592A">
      <w:pPr>
        <w:jc w:val="center"/>
        <w:rPr>
          <w:rFonts w:ascii="Times New Roman" w:hAnsi="Times New Roman" w:cs="Times New Roman"/>
          <w:szCs w:val="21"/>
        </w:rPr>
      </w:pPr>
    </w:p>
    <w:p w14:paraId="4FB7F8DD" w14:textId="44188CB1" w:rsidR="003C7768" w:rsidRDefault="003C7768" w:rsidP="00DC592A">
      <w:pPr>
        <w:jc w:val="center"/>
        <w:rPr>
          <w:rFonts w:ascii="Times New Roman" w:hAnsi="Times New Roman" w:cs="Times New Roman"/>
          <w:szCs w:val="21"/>
        </w:rPr>
      </w:pPr>
    </w:p>
    <w:p w14:paraId="7CDA32C5" w14:textId="59DAB2E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60EA4E2" w14:textId="6AD83ED3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4EF24DC" w14:textId="6565B74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A360BB3" w14:textId="566B75C4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391D2B1" w14:textId="3C4CBF1F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74CD49D" w14:textId="0985686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E02D0F8" w14:textId="2D17919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C39ED80" w14:textId="555953E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EF52121" w14:textId="7777777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E88F406" w14:textId="270653B0" w:rsidR="003C7768" w:rsidRDefault="003C7768" w:rsidP="00DC592A">
      <w:pPr>
        <w:jc w:val="center"/>
        <w:rPr>
          <w:rFonts w:ascii="Times New Roman" w:hAnsi="Times New Roman" w:cs="Times New Roman"/>
          <w:szCs w:val="21"/>
        </w:rPr>
      </w:pPr>
    </w:p>
    <w:p w14:paraId="66FD6DF9" w14:textId="77777777" w:rsidR="007A56A9" w:rsidRPr="00E83A2B" w:rsidRDefault="007A56A9" w:rsidP="007A56A9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A8AAF0E" wp14:editId="756A7AD5">
            <wp:extent cx="5270500" cy="17760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D43B" w14:textId="77757549" w:rsidR="007A56A9" w:rsidRPr="00E83A2B" w:rsidRDefault="007A56A9" w:rsidP="007A56A9">
      <w:pPr>
        <w:jc w:val="center"/>
        <w:rPr>
          <w:rFonts w:ascii="Times New Roman" w:hAnsi="Times New Roman" w:cs="Times New Roman"/>
          <w:szCs w:val="21"/>
        </w:rPr>
      </w:pPr>
      <w:r w:rsidRPr="003C7768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CLSM of the emulsion stabilized by MCs with 1.0 </w:t>
      </w:r>
      <w:proofErr w:type="spellStart"/>
      <w:r>
        <w:rPr>
          <w:rFonts w:ascii="Times New Roman" w:hAnsi="Times New Roman" w:cs="Times New Roman"/>
          <w:szCs w:val="21"/>
        </w:rPr>
        <w:t>wt</w:t>
      </w:r>
      <w:proofErr w:type="spellEnd"/>
      <w:r>
        <w:rPr>
          <w:rFonts w:ascii="Times New Roman" w:hAnsi="Times New Roman" w:cs="Times New Roman"/>
          <w:szCs w:val="21"/>
        </w:rPr>
        <w:t>% CNCs.</w:t>
      </w:r>
    </w:p>
    <w:p w14:paraId="38C541AF" w14:textId="027599A4" w:rsidR="003C7768" w:rsidRDefault="003C7768" w:rsidP="00DC592A">
      <w:pPr>
        <w:jc w:val="center"/>
        <w:rPr>
          <w:rFonts w:ascii="Times New Roman" w:hAnsi="Times New Roman" w:cs="Times New Roman"/>
          <w:szCs w:val="21"/>
        </w:rPr>
      </w:pPr>
    </w:p>
    <w:p w14:paraId="7493CB7E" w14:textId="64F29357" w:rsidR="003C7768" w:rsidRDefault="003C7768" w:rsidP="00DC592A">
      <w:pPr>
        <w:jc w:val="center"/>
        <w:rPr>
          <w:rFonts w:ascii="Times New Roman" w:hAnsi="Times New Roman" w:cs="Times New Roman"/>
          <w:szCs w:val="21"/>
        </w:rPr>
      </w:pPr>
    </w:p>
    <w:p w14:paraId="62349B7B" w14:textId="7D04E91E" w:rsidR="002740E1" w:rsidRDefault="002740E1" w:rsidP="00DC592A">
      <w:pPr>
        <w:jc w:val="center"/>
        <w:rPr>
          <w:rFonts w:ascii="Times New Roman" w:hAnsi="Times New Roman" w:cs="Times New Roman"/>
          <w:szCs w:val="21"/>
        </w:rPr>
      </w:pPr>
    </w:p>
    <w:p w14:paraId="407026F3" w14:textId="29930648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864AF02" w14:textId="199A91B5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9D48626" w14:textId="492B3EE3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1B187790" w14:textId="14AF94C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EEB3205" w14:textId="0FEAA53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7D1CA36" w14:textId="0647442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70F1B8E" w14:textId="19A1130B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3645B98" w14:textId="4C1AC4D0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9FD3D4C" w14:textId="43256F5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E2E2C10" w14:textId="1C5D1D29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B345BFA" w14:textId="62B9547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AEB5B55" w14:textId="321BCBD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F6873B0" w14:textId="152B0CB1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F92AF8E" w14:textId="2965987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9975B82" w14:textId="7E9E663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1DC50E19" w14:textId="2BBAAA21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31D6DAF" w14:textId="0B05A72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2EAF93B" w14:textId="3B6839C1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87C7B8E" w14:textId="4A9CB34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8968993" w14:textId="77777777" w:rsidR="007951C4" w:rsidRPr="00E83A2B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1ED75B7" w14:textId="77777777" w:rsidR="002740E1" w:rsidRPr="00E83A2B" w:rsidRDefault="002740E1" w:rsidP="00DC592A">
      <w:pPr>
        <w:jc w:val="center"/>
        <w:rPr>
          <w:rFonts w:ascii="Times New Roman" w:hAnsi="Times New Roman" w:cs="Times New Roman"/>
          <w:szCs w:val="21"/>
        </w:rPr>
      </w:pPr>
    </w:p>
    <w:p w14:paraId="3D4326EC" w14:textId="77777777" w:rsidR="00934018" w:rsidRDefault="00934018" w:rsidP="00934018">
      <w:pPr>
        <w:jc w:val="center"/>
        <w:rPr>
          <w:rFonts w:ascii="Times New Roman" w:hAnsi="Times New Roman" w:cs="Times New Roman"/>
          <w:szCs w:val="21"/>
        </w:rPr>
      </w:pPr>
      <w:r w:rsidRPr="00763F38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86A10CD" wp14:editId="08135DF8">
            <wp:extent cx="3582649" cy="296151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1506" cy="297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F70A" w14:textId="4BBD5472" w:rsidR="00934018" w:rsidRDefault="00934018" w:rsidP="00934018">
      <w:pPr>
        <w:jc w:val="center"/>
        <w:rPr>
          <w:rFonts w:ascii="Times New Roman" w:hAnsi="Times New Roman" w:cs="Times New Roman"/>
          <w:szCs w:val="21"/>
        </w:rPr>
      </w:pPr>
      <w:r w:rsidRPr="003C7768">
        <w:rPr>
          <w:rFonts w:ascii="Times New Roman" w:hAnsi="Times New Roman" w:cs="Times New Roman" w:hint="eastAsia"/>
          <w:b/>
          <w:bCs/>
          <w:szCs w:val="21"/>
        </w:rPr>
        <w:t>F</w:t>
      </w:r>
      <w:r w:rsidRPr="003C7768">
        <w:rPr>
          <w:rFonts w:ascii="Times New Roman" w:hAnsi="Times New Roman" w:cs="Times New Roman"/>
          <w:b/>
          <w:bCs/>
          <w:szCs w:val="21"/>
        </w:rPr>
        <w:t>ig. S</w:t>
      </w:r>
      <w:r w:rsidR="00E1361D">
        <w:rPr>
          <w:rFonts w:ascii="Times New Roman" w:hAnsi="Times New Roman" w:cs="Times New Roman"/>
          <w:b/>
          <w:bCs/>
          <w:szCs w:val="21"/>
        </w:rPr>
        <w:t>6</w:t>
      </w:r>
      <w:r w:rsidR="003C7768">
        <w:rPr>
          <w:rFonts w:ascii="Times New Roman" w:hAnsi="Times New Roman" w:cs="Times New Roman"/>
          <w:szCs w:val="21"/>
        </w:rPr>
        <w:t xml:space="preserve"> Degradation rate of the MC-0.5 in the Pickering emulsion system with different </w:t>
      </w:r>
      <w:proofErr w:type="spellStart"/>
      <w:r w:rsidR="003C7768">
        <w:rPr>
          <w:rFonts w:ascii="Times New Roman" w:hAnsi="Times New Roman" w:cs="Times New Roman"/>
          <w:szCs w:val="21"/>
        </w:rPr>
        <w:t>pH.</w:t>
      </w:r>
      <w:proofErr w:type="spellEnd"/>
    </w:p>
    <w:p w14:paraId="29252FB7" w14:textId="4228C3FD" w:rsidR="00A70399" w:rsidRDefault="00A70399" w:rsidP="00DC592A">
      <w:pPr>
        <w:jc w:val="center"/>
        <w:rPr>
          <w:rFonts w:ascii="Times New Roman" w:hAnsi="Times New Roman" w:cs="Times New Roman"/>
          <w:szCs w:val="21"/>
        </w:rPr>
      </w:pPr>
    </w:p>
    <w:p w14:paraId="30F396DB" w14:textId="0BEF102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D4B4B4F" w14:textId="7C94F6C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9CD2642" w14:textId="4E41A1B2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6E4FCE9" w14:textId="59C748E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4D4523C8" w14:textId="707A834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70B098B" w14:textId="6D79EFBC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9EF021E" w14:textId="61313ECB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942E25D" w14:textId="55F2E3D9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21BE268" w14:textId="62C9A32B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C859E55" w14:textId="5D180A6E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7E54F8FF" w14:textId="1CE14314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8D7143C" w14:textId="3E2FFD97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22061BF" w14:textId="3F52B8B3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3847C79" w14:textId="6CA818C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7CC716E" w14:textId="49282D4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55EC07C" w14:textId="3F0B22E6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2946A0D5" w14:textId="1594C59A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076D5D98" w14:textId="09AC4FFD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32854021" w14:textId="3CF9F3B3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5C06FF54" w14:textId="137E2989" w:rsidR="007951C4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A0C3573" w14:textId="77777777" w:rsidR="007951C4" w:rsidRPr="00E83A2B" w:rsidRDefault="007951C4" w:rsidP="00DC592A">
      <w:pPr>
        <w:jc w:val="center"/>
        <w:rPr>
          <w:rFonts w:ascii="Times New Roman" w:hAnsi="Times New Roman" w:cs="Times New Roman"/>
          <w:szCs w:val="21"/>
        </w:rPr>
      </w:pPr>
    </w:p>
    <w:p w14:paraId="684BC23B" w14:textId="18057F3D" w:rsidR="001274FF" w:rsidRPr="00E83A2B" w:rsidRDefault="001274FF" w:rsidP="00DC592A">
      <w:pPr>
        <w:jc w:val="center"/>
        <w:rPr>
          <w:rFonts w:ascii="Times New Roman" w:hAnsi="Times New Roman" w:cs="Times New Roman"/>
          <w:szCs w:val="21"/>
        </w:rPr>
      </w:pPr>
      <w:r w:rsidRPr="00E83A2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8BFA3C4" wp14:editId="4C273ABF">
            <wp:extent cx="5270500" cy="18973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85BEE" w14:textId="1F784E5C" w:rsidR="007A7357" w:rsidRDefault="001274FF" w:rsidP="00C2629F">
      <w:pPr>
        <w:jc w:val="center"/>
        <w:rPr>
          <w:rFonts w:ascii="Times New Roman" w:hAnsi="Times New Roman" w:cs="Times New Roman"/>
          <w:szCs w:val="21"/>
        </w:rPr>
      </w:pPr>
      <w:r w:rsidRPr="00C2629F">
        <w:rPr>
          <w:rFonts w:ascii="Times New Roman" w:hAnsi="Times New Roman" w:cs="Times New Roman"/>
          <w:b/>
          <w:bCs/>
          <w:szCs w:val="21"/>
        </w:rPr>
        <w:t>Fig</w:t>
      </w:r>
      <w:r w:rsidR="008227EC">
        <w:rPr>
          <w:rFonts w:ascii="Times New Roman" w:hAnsi="Times New Roman" w:cs="Times New Roman"/>
          <w:b/>
          <w:bCs/>
          <w:szCs w:val="21"/>
        </w:rPr>
        <w:t>.</w:t>
      </w:r>
      <w:r w:rsidRPr="00C2629F">
        <w:rPr>
          <w:rFonts w:ascii="Times New Roman" w:hAnsi="Times New Roman" w:cs="Times New Roman"/>
          <w:b/>
          <w:bCs/>
          <w:szCs w:val="21"/>
        </w:rPr>
        <w:t xml:space="preserve"> S</w:t>
      </w:r>
      <w:r w:rsidR="00E1361D">
        <w:rPr>
          <w:rFonts w:ascii="Times New Roman" w:hAnsi="Times New Roman" w:cs="Times New Roman"/>
          <w:b/>
          <w:bCs/>
          <w:szCs w:val="21"/>
        </w:rPr>
        <w:t>7</w:t>
      </w:r>
      <w:r w:rsidR="00BF6E6B" w:rsidRPr="00E83A2B">
        <w:rPr>
          <w:rFonts w:ascii="Times New Roman" w:hAnsi="Times New Roman" w:cs="Times New Roman"/>
          <w:szCs w:val="21"/>
        </w:rPr>
        <w:t xml:space="preserve"> </w:t>
      </w:r>
      <w:r w:rsidR="00C2629F" w:rsidRPr="00C2629F">
        <w:rPr>
          <w:rFonts w:ascii="Times New Roman" w:hAnsi="Times New Roman" w:cs="Times New Roman"/>
          <w:szCs w:val="21"/>
        </w:rPr>
        <w:t>Optical images of the emulsion droplets after 1st and 5th catalytic cycles.</w:t>
      </w:r>
    </w:p>
    <w:p w14:paraId="505928CE" w14:textId="077F3D62" w:rsidR="00C2629F" w:rsidRPr="00A333A3" w:rsidRDefault="00C2629F" w:rsidP="00C2629F">
      <w:pPr>
        <w:jc w:val="center"/>
        <w:rPr>
          <w:rFonts w:ascii="Times New Roman" w:hAnsi="Times New Roman" w:cs="Times New Roman"/>
          <w:szCs w:val="21"/>
        </w:rPr>
      </w:pPr>
    </w:p>
    <w:p w14:paraId="153C7EAE" w14:textId="4CD4A81C" w:rsidR="00763F38" w:rsidRDefault="00763F38" w:rsidP="00C2629F">
      <w:pPr>
        <w:jc w:val="center"/>
        <w:rPr>
          <w:rFonts w:ascii="Times New Roman" w:hAnsi="Times New Roman" w:cs="Times New Roman"/>
          <w:szCs w:val="21"/>
        </w:rPr>
      </w:pPr>
    </w:p>
    <w:p w14:paraId="15421E47" w14:textId="77777777" w:rsidR="00763F38" w:rsidRPr="00763F38" w:rsidRDefault="00763F38" w:rsidP="00C2629F">
      <w:pPr>
        <w:jc w:val="center"/>
        <w:rPr>
          <w:rFonts w:ascii="Times New Roman" w:hAnsi="Times New Roman" w:cs="Times New Roman"/>
          <w:szCs w:val="21"/>
        </w:rPr>
      </w:pPr>
    </w:p>
    <w:p w14:paraId="4115BFFE" w14:textId="3726DF13" w:rsidR="007A7357" w:rsidRPr="00E83A2B" w:rsidRDefault="00A333A3" w:rsidP="00DC592A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</w:t>
      </w:r>
    </w:p>
    <w:sectPr w:rsidR="007A7357" w:rsidRPr="00E83A2B" w:rsidSect="00B00A9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2A"/>
    <w:rsid w:val="0000780C"/>
    <w:rsid w:val="000204BB"/>
    <w:rsid w:val="00031138"/>
    <w:rsid w:val="00055546"/>
    <w:rsid w:val="00056FA3"/>
    <w:rsid w:val="0005756E"/>
    <w:rsid w:val="00062AD9"/>
    <w:rsid w:val="000759E4"/>
    <w:rsid w:val="0007737C"/>
    <w:rsid w:val="000806B1"/>
    <w:rsid w:val="00080B50"/>
    <w:rsid w:val="00081BBC"/>
    <w:rsid w:val="0008286C"/>
    <w:rsid w:val="000830C1"/>
    <w:rsid w:val="000A1DAA"/>
    <w:rsid w:val="000A7F63"/>
    <w:rsid w:val="000B1E8E"/>
    <w:rsid w:val="000B491D"/>
    <w:rsid w:val="000B501F"/>
    <w:rsid w:val="000C591B"/>
    <w:rsid w:val="000C61D2"/>
    <w:rsid w:val="000D1DC3"/>
    <w:rsid w:val="000E2C80"/>
    <w:rsid w:val="001065C3"/>
    <w:rsid w:val="0011474B"/>
    <w:rsid w:val="001274FF"/>
    <w:rsid w:val="00146F21"/>
    <w:rsid w:val="00147FB7"/>
    <w:rsid w:val="001502B1"/>
    <w:rsid w:val="00154F99"/>
    <w:rsid w:val="0015503E"/>
    <w:rsid w:val="0016429E"/>
    <w:rsid w:val="00165B73"/>
    <w:rsid w:val="00180E42"/>
    <w:rsid w:val="001B59EB"/>
    <w:rsid w:val="001C0E57"/>
    <w:rsid w:val="001C68FF"/>
    <w:rsid w:val="001D63A7"/>
    <w:rsid w:val="001F1E99"/>
    <w:rsid w:val="001F1F1C"/>
    <w:rsid w:val="00203B14"/>
    <w:rsid w:val="00214FFC"/>
    <w:rsid w:val="00215980"/>
    <w:rsid w:val="00224DC2"/>
    <w:rsid w:val="0024280C"/>
    <w:rsid w:val="00251F8C"/>
    <w:rsid w:val="002572B9"/>
    <w:rsid w:val="00261A10"/>
    <w:rsid w:val="0027122B"/>
    <w:rsid w:val="002740E1"/>
    <w:rsid w:val="0027604D"/>
    <w:rsid w:val="00296D57"/>
    <w:rsid w:val="00297448"/>
    <w:rsid w:val="00297548"/>
    <w:rsid w:val="0029758A"/>
    <w:rsid w:val="0029768E"/>
    <w:rsid w:val="002A2CBD"/>
    <w:rsid w:val="002A30E5"/>
    <w:rsid w:val="002B6D0C"/>
    <w:rsid w:val="002C49F2"/>
    <w:rsid w:val="002D3577"/>
    <w:rsid w:val="002E4F09"/>
    <w:rsid w:val="002E5CFE"/>
    <w:rsid w:val="002E6162"/>
    <w:rsid w:val="00300630"/>
    <w:rsid w:val="003268AD"/>
    <w:rsid w:val="00331505"/>
    <w:rsid w:val="003470DE"/>
    <w:rsid w:val="00354F9D"/>
    <w:rsid w:val="00362221"/>
    <w:rsid w:val="00383C68"/>
    <w:rsid w:val="003972FF"/>
    <w:rsid w:val="003A0895"/>
    <w:rsid w:val="003A4DC8"/>
    <w:rsid w:val="003C23D6"/>
    <w:rsid w:val="003C7768"/>
    <w:rsid w:val="003E756F"/>
    <w:rsid w:val="003F344A"/>
    <w:rsid w:val="004160D8"/>
    <w:rsid w:val="00417F96"/>
    <w:rsid w:val="0042160F"/>
    <w:rsid w:val="00423338"/>
    <w:rsid w:val="00424B74"/>
    <w:rsid w:val="00435DC2"/>
    <w:rsid w:val="00491BA9"/>
    <w:rsid w:val="004A34DD"/>
    <w:rsid w:val="004A3B96"/>
    <w:rsid w:val="004C5065"/>
    <w:rsid w:val="004D1B5C"/>
    <w:rsid w:val="004D73B1"/>
    <w:rsid w:val="004E2C07"/>
    <w:rsid w:val="004F2609"/>
    <w:rsid w:val="00507383"/>
    <w:rsid w:val="00507945"/>
    <w:rsid w:val="00510277"/>
    <w:rsid w:val="00525AFF"/>
    <w:rsid w:val="00532B97"/>
    <w:rsid w:val="00536620"/>
    <w:rsid w:val="005369FF"/>
    <w:rsid w:val="005371D7"/>
    <w:rsid w:val="00546318"/>
    <w:rsid w:val="005728EE"/>
    <w:rsid w:val="00576975"/>
    <w:rsid w:val="00581E49"/>
    <w:rsid w:val="00591E74"/>
    <w:rsid w:val="00592BDB"/>
    <w:rsid w:val="005A2FAA"/>
    <w:rsid w:val="005A53E1"/>
    <w:rsid w:val="005A5987"/>
    <w:rsid w:val="005C72FF"/>
    <w:rsid w:val="005C7790"/>
    <w:rsid w:val="005D1775"/>
    <w:rsid w:val="005D2718"/>
    <w:rsid w:val="005D7CCC"/>
    <w:rsid w:val="005E5DBF"/>
    <w:rsid w:val="005F13A2"/>
    <w:rsid w:val="00603F8E"/>
    <w:rsid w:val="00607DB2"/>
    <w:rsid w:val="00614FC8"/>
    <w:rsid w:val="0064274E"/>
    <w:rsid w:val="006462DD"/>
    <w:rsid w:val="00655F40"/>
    <w:rsid w:val="00656112"/>
    <w:rsid w:val="00660E09"/>
    <w:rsid w:val="00672039"/>
    <w:rsid w:val="00677143"/>
    <w:rsid w:val="00680E73"/>
    <w:rsid w:val="006B0FED"/>
    <w:rsid w:val="006B232E"/>
    <w:rsid w:val="006B3977"/>
    <w:rsid w:val="00705475"/>
    <w:rsid w:val="0073094C"/>
    <w:rsid w:val="00753A73"/>
    <w:rsid w:val="007602F7"/>
    <w:rsid w:val="00763F38"/>
    <w:rsid w:val="007740B9"/>
    <w:rsid w:val="00780CC4"/>
    <w:rsid w:val="0078179E"/>
    <w:rsid w:val="00784A09"/>
    <w:rsid w:val="007863D6"/>
    <w:rsid w:val="0079170D"/>
    <w:rsid w:val="00791EBE"/>
    <w:rsid w:val="007951C4"/>
    <w:rsid w:val="007A56A9"/>
    <w:rsid w:val="007A7357"/>
    <w:rsid w:val="007A7667"/>
    <w:rsid w:val="007B35FA"/>
    <w:rsid w:val="007C3CA2"/>
    <w:rsid w:val="007E42B4"/>
    <w:rsid w:val="00804C2B"/>
    <w:rsid w:val="00815FCD"/>
    <w:rsid w:val="008173F2"/>
    <w:rsid w:val="008227EC"/>
    <w:rsid w:val="0083078A"/>
    <w:rsid w:val="008408EB"/>
    <w:rsid w:val="0084440B"/>
    <w:rsid w:val="00846D4C"/>
    <w:rsid w:val="008526C0"/>
    <w:rsid w:val="00867868"/>
    <w:rsid w:val="00896D02"/>
    <w:rsid w:val="008A4882"/>
    <w:rsid w:val="008C0A87"/>
    <w:rsid w:val="008C2E50"/>
    <w:rsid w:val="0093393B"/>
    <w:rsid w:val="00934018"/>
    <w:rsid w:val="00944A65"/>
    <w:rsid w:val="00966C50"/>
    <w:rsid w:val="0098477F"/>
    <w:rsid w:val="009B1674"/>
    <w:rsid w:val="009B24C3"/>
    <w:rsid w:val="009C0408"/>
    <w:rsid w:val="009D3416"/>
    <w:rsid w:val="009D729A"/>
    <w:rsid w:val="009D795A"/>
    <w:rsid w:val="009E068F"/>
    <w:rsid w:val="009F5935"/>
    <w:rsid w:val="00A27FE4"/>
    <w:rsid w:val="00A333A3"/>
    <w:rsid w:val="00A70399"/>
    <w:rsid w:val="00A74CAB"/>
    <w:rsid w:val="00A842F0"/>
    <w:rsid w:val="00AC3E08"/>
    <w:rsid w:val="00AC51B8"/>
    <w:rsid w:val="00AD2CA6"/>
    <w:rsid w:val="00AE1FC9"/>
    <w:rsid w:val="00AE6360"/>
    <w:rsid w:val="00AF4921"/>
    <w:rsid w:val="00AF72A0"/>
    <w:rsid w:val="00B00A9C"/>
    <w:rsid w:val="00B06C2A"/>
    <w:rsid w:val="00B2204A"/>
    <w:rsid w:val="00B27979"/>
    <w:rsid w:val="00B36574"/>
    <w:rsid w:val="00B40EE4"/>
    <w:rsid w:val="00B73F02"/>
    <w:rsid w:val="00B8788F"/>
    <w:rsid w:val="00B94830"/>
    <w:rsid w:val="00B956AF"/>
    <w:rsid w:val="00BA6BCB"/>
    <w:rsid w:val="00BA782A"/>
    <w:rsid w:val="00BC482F"/>
    <w:rsid w:val="00BC6E9F"/>
    <w:rsid w:val="00BF6E6B"/>
    <w:rsid w:val="00C06315"/>
    <w:rsid w:val="00C2629F"/>
    <w:rsid w:val="00C572E8"/>
    <w:rsid w:val="00C75693"/>
    <w:rsid w:val="00C92CC8"/>
    <w:rsid w:val="00C97F68"/>
    <w:rsid w:val="00CB134B"/>
    <w:rsid w:val="00CC1AC6"/>
    <w:rsid w:val="00CC2A5F"/>
    <w:rsid w:val="00CE120C"/>
    <w:rsid w:val="00CE516B"/>
    <w:rsid w:val="00CF0466"/>
    <w:rsid w:val="00CF3A66"/>
    <w:rsid w:val="00D015A5"/>
    <w:rsid w:val="00D208C9"/>
    <w:rsid w:val="00D263D1"/>
    <w:rsid w:val="00D27520"/>
    <w:rsid w:val="00D3172D"/>
    <w:rsid w:val="00D37D2F"/>
    <w:rsid w:val="00D40740"/>
    <w:rsid w:val="00D56165"/>
    <w:rsid w:val="00D56DD3"/>
    <w:rsid w:val="00D57E4A"/>
    <w:rsid w:val="00D71018"/>
    <w:rsid w:val="00D930AC"/>
    <w:rsid w:val="00DC592A"/>
    <w:rsid w:val="00DE50F0"/>
    <w:rsid w:val="00DF28D3"/>
    <w:rsid w:val="00E00A88"/>
    <w:rsid w:val="00E04665"/>
    <w:rsid w:val="00E0521E"/>
    <w:rsid w:val="00E059C5"/>
    <w:rsid w:val="00E06F15"/>
    <w:rsid w:val="00E131EF"/>
    <w:rsid w:val="00E1361D"/>
    <w:rsid w:val="00E44CE1"/>
    <w:rsid w:val="00E52778"/>
    <w:rsid w:val="00E65533"/>
    <w:rsid w:val="00E80C5C"/>
    <w:rsid w:val="00E83A2B"/>
    <w:rsid w:val="00E8468D"/>
    <w:rsid w:val="00EA3F7D"/>
    <w:rsid w:val="00EA4273"/>
    <w:rsid w:val="00EB36FC"/>
    <w:rsid w:val="00EC14FD"/>
    <w:rsid w:val="00EC528B"/>
    <w:rsid w:val="00ED04CF"/>
    <w:rsid w:val="00EE03EC"/>
    <w:rsid w:val="00EF7A53"/>
    <w:rsid w:val="00F03E75"/>
    <w:rsid w:val="00F055CD"/>
    <w:rsid w:val="00F332C7"/>
    <w:rsid w:val="00F35A7C"/>
    <w:rsid w:val="00F46AC6"/>
    <w:rsid w:val="00F57C8A"/>
    <w:rsid w:val="00F63738"/>
    <w:rsid w:val="00FA0588"/>
    <w:rsid w:val="00FA74C6"/>
    <w:rsid w:val="00FB051E"/>
    <w:rsid w:val="00FB468E"/>
    <w:rsid w:val="00FD61AE"/>
    <w:rsid w:val="00FD7227"/>
    <w:rsid w:val="00FE6D8E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90384"/>
  <w15:chartTrackingRefBased/>
  <w15:docId w15:val="{EDB02ED8-7A02-F841-A328-06CBC9BF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592A"/>
    <w:rPr>
      <w:color w:val="0563C1" w:themeColor="hyperlink"/>
      <w:u w:val="single"/>
    </w:rPr>
  </w:style>
  <w:style w:type="table" w:styleId="2">
    <w:name w:val="Plain Table 2"/>
    <w:basedOn w:val="a1"/>
    <w:uiPriority w:val="42"/>
    <w:rsid w:val="000A7F63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SCB01ARTAbstract">
    <w:name w:val="RSC B01 ART Abstract"/>
    <w:basedOn w:val="a"/>
    <w:link w:val="RSCB01ARTAbstractChar"/>
    <w:qFormat/>
    <w:rsid w:val="00525AFF"/>
    <w:pPr>
      <w:widowControl/>
      <w:spacing w:after="200" w:line="240" w:lineRule="exact"/>
    </w:pPr>
    <w:rPr>
      <w:noProof/>
      <w:kern w:val="0"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525AFF"/>
    <w:rPr>
      <w:noProof/>
      <w:kern w:val="0"/>
      <w:sz w:val="16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1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6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yudehai@qlu.edu.cn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9</Pages>
  <Words>276</Words>
  <Characters>1574</Characters>
  <Application>Microsoft Office Word</Application>
  <DocSecurity>0</DocSecurity>
  <Lines>13</Lines>
  <Paragraphs>3</Paragraphs>
  <ScaleCrop>false</ScaleCrop>
  <Company>齐鲁工业大学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Dehai</dc:creator>
  <cp:keywords/>
  <dc:description/>
  <cp:lastModifiedBy>Yu Dehai</cp:lastModifiedBy>
  <cp:revision>56</cp:revision>
  <dcterms:created xsi:type="dcterms:W3CDTF">2022-09-01T01:48:00Z</dcterms:created>
  <dcterms:modified xsi:type="dcterms:W3CDTF">2022-10-25T04:45:00Z</dcterms:modified>
</cp:coreProperties>
</file>