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235B" w:rsidRPr="004209BD" w:rsidRDefault="00A671F4" w:rsidP="00A671F4">
      <w:pPr>
        <w:jc w:val="center"/>
        <w:rPr>
          <w:rFonts w:ascii="Times New Roman" w:hAnsi="Times New Roman" w:cs="Times New Roman"/>
          <w:b/>
          <w:sz w:val="28"/>
        </w:rPr>
      </w:pPr>
      <w:r w:rsidRPr="004209BD">
        <w:rPr>
          <w:rFonts w:ascii="Times New Roman" w:hAnsi="Times New Roman" w:cs="Times New Roman"/>
          <w:b/>
          <w:sz w:val="28"/>
        </w:rPr>
        <w:t>Highlights</w:t>
      </w:r>
    </w:p>
    <w:p w:rsidR="00A671F4" w:rsidRPr="004209BD" w:rsidRDefault="00A671F4">
      <w:pPr>
        <w:rPr>
          <w:rFonts w:ascii="Times New Roman" w:hAnsi="Times New Roman" w:cs="Times New Roman"/>
        </w:rPr>
      </w:pPr>
    </w:p>
    <w:p w:rsidR="004209BD" w:rsidRPr="004209BD" w:rsidRDefault="004209BD" w:rsidP="004209BD">
      <w:pPr>
        <w:rPr>
          <w:rFonts w:ascii="Times New Roman" w:hAnsi="Times New Roman" w:cs="Times New Roman"/>
        </w:rPr>
      </w:pPr>
      <w:r w:rsidRPr="004209BD">
        <w:rPr>
          <w:rFonts w:ascii="Times New Roman" w:hAnsi="Times New Roman" w:cs="Times New Roman"/>
        </w:rPr>
        <w:t>Dear Editor,</w:t>
      </w:r>
    </w:p>
    <w:p w:rsidR="004209BD" w:rsidRPr="004209BD" w:rsidRDefault="004209BD" w:rsidP="004209BD">
      <w:pPr>
        <w:rPr>
          <w:rFonts w:ascii="Times New Roman" w:hAnsi="Times New Roman" w:cs="Times New Roman"/>
        </w:rPr>
      </w:pPr>
      <w:r w:rsidRPr="004209BD">
        <w:rPr>
          <w:rFonts w:ascii="Times New Roman" w:hAnsi="Times New Roman" w:cs="Times New Roman"/>
        </w:rPr>
        <w:t xml:space="preserve">This study investigated the in vitro </w:t>
      </w:r>
      <w:proofErr w:type="spellStart"/>
      <w:r w:rsidRPr="004209BD">
        <w:rPr>
          <w:rFonts w:ascii="Times New Roman" w:hAnsi="Times New Roman" w:cs="Times New Roman"/>
        </w:rPr>
        <w:t>cytogenotoxic</w:t>
      </w:r>
      <w:proofErr w:type="spellEnd"/>
      <w:r w:rsidRPr="004209BD">
        <w:rPr>
          <w:rFonts w:ascii="Times New Roman" w:hAnsi="Times New Roman" w:cs="Times New Roman"/>
        </w:rPr>
        <w:t xml:space="preserve"> effect of </w:t>
      </w:r>
      <w:r w:rsidRPr="004209BD">
        <w:rPr>
          <w:rFonts w:ascii="Times New Roman" w:hAnsi="Times New Roman" w:cs="Times New Roman"/>
          <w:i/>
        </w:rPr>
        <w:t xml:space="preserve">Euphorbia </w:t>
      </w:r>
      <w:proofErr w:type="spellStart"/>
      <w:r w:rsidRPr="004209BD">
        <w:rPr>
          <w:rFonts w:ascii="Times New Roman" w:hAnsi="Times New Roman" w:cs="Times New Roman"/>
          <w:i/>
        </w:rPr>
        <w:t>grisophylla</w:t>
      </w:r>
      <w:proofErr w:type="spellEnd"/>
      <w:r w:rsidRPr="004209BD">
        <w:rPr>
          <w:rFonts w:ascii="Times New Roman" w:hAnsi="Times New Roman" w:cs="Times New Roman"/>
        </w:rPr>
        <w:t xml:space="preserve"> </w:t>
      </w:r>
      <w:proofErr w:type="spellStart"/>
      <w:r w:rsidRPr="004209BD">
        <w:rPr>
          <w:rFonts w:ascii="Times New Roman" w:hAnsi="Times New Roman" w:cs="Times New Roman"/>
        </w:rPr>
        <w:t>M.L.S.Khan</w:t>
      </w:r>
      <w:proofErr w:type="spellEnd"/>
      <w:r w:rsidRPr="004209BD">
        <w:rPr>
          <w:rFonts w:ascii="Times New Roman" w:hAnsi="Times New Roman" w:cs="Times New Roman"/>
        </w:rPr>
        <w:t xml:space="preserve"> aerial parts extract. </w:t>
      </w:r>
    </w:p>
    <w:p w:rsidR="004209BD" w:rsidRPr="004209BD" w:rsidRDefault="004209BD" w:rsidP="004209BD">
      <w:pPr>
        <w:rPr>
          <w:rFonts w:ascii="Times New Roman" w:hAnsi="Times New Roman" w:cs="Times New Roman"/>
        </w:rPr>
      </w:pPr>
      <w:r w:rsidRPr="004209BD">
        <w:rPr>
          <w:rFonts w:ascii="Times New Roman" w:hAnsi="Times New Roman" w:cs="Times New Roman"/>
        </w:rPr>
        <w:t xml:space="preserve">-The </w:t>
      </w:r>
      <w:r w:rsidRPr="004209BD">
        <w:rPr>
          <w:rFonts w:ascii="Times New Roman" w:hAnsi="Times New Roman" w:cs="Times New Roman"/>
          <w:i/>
        </w:rPr>
        <w:t xml:space="preserve">Euphorbia </w:t>
      </w:r>
      <w:proofErr w:type="spellStart"/>
      <w:r w:rsidRPr="004209BD">
        <w:rPr>
          <w:rFonts w:ascii="Times New Roman" w:hAnsi="Times New Roman" w:cs="Times New Roman"/>
          <w:i/>
        </w:rPr>
        <w:t>grisophylla</w:t>
      </w:r>
      <w:proofErr w:type="spellEnd"/>
      <w:r w:rsidRPr="004209BD">
        <w:rPr>
          <w:rFonts w:ascii="Times New Roman" w:hAnsi="Times New Roman" w:cs="Times New Roman"/>
        </w:rPr>
        <w:t xml:space="preserve"> plant extract </w:t>
      </w:r>
      <w:r w:rsidR="00C950AA">
        <w:rPr>
          <w:rFonts w:ascii="Times New Roman" w:hAnsi="Times New Roman" w:cs="Times New Roman"/>
        </w:rPr>
        <w:t>(test substance)</w:t>
      </w:r>
      <w:r w:rsidR="00C950AA">
        <w:rPr>
          <w:rFonts w:ascii="Times New Roman" w:hAnsi="Times New Roman" w:cs="Times New Roman"/>
        </w:rPr>
        <w:t xml:space="preserve"> </w:t>
      </w:r>
      <w:r w:rsidRPr="004209BD">
        <w:rPr>
          <w:rFonts w:ascii="Times New Roman" w:hAnsi="Times New Roman" w:cs="Times New Roman"/>
        </w:rPr>
        <w:t xml:space="preserve">did not significantly affect the oxidative stress indicators in the cell culture. </w:t>
      </w:r>
    </w:p>
    <w:p w:rsidR="004209BD" w:rsidRPr="004209BD" w:rsidRDefault="00C950AA" w:rsidP="004209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-It</w:t>
      </w:r>
      <w:r w:rsidR="004209BD" w:rsidRPr="004209BD">
        <w:rPr>
          <w:rFonts w:ascii="Times New Roman" w:hAnsi="Times New Roman" w:cs="Times New Roman"/>
        </w:rPr>
        <w:t xml:space="preserve"> increased the micronucleus ratio in lymphocytes insignificantly, but the concentration-effect relationship is significant in the 24-hour treatment. </w:t>
      </w:r>
    </w:p>
    <w:p w:rsidR="004209BD" w:rsidRPr="004209BD" w:rsidRDefault="004209BD" w:rsidP="004209BD">
      <w:pPr>
        <w:rPr>
          <w:rFonts w:ascii="Times New Roman" w:hAnsi="Times New Roman" w:cs="Times New Roman"/>
        </w:rPr>
      </w:pPr>
      <w:r w:rsidRPr="004209BD">
        <w:rPr>
          <w:rFonts w:ascii="Times New Roman" w:hAnsi="Times New Roman" w:cs="Times New Roman"/>
        </w:rPr>
        <w:t xml:space="preserve">-The test substance did not induce an evident reversion-type mutation in the Ames test. </w:t>
      </w:r>
    </w:p>
    <w:p w:rsidR="004209BD" w:rsidRPr="004209BD" w:rsidRDefault="004209BD" w:rsidP="004209BD">
      <w:pPr>
        <w:rPr>
          <w:rFonts w:ascii="Times New Roman" w:hAnsi="Times New Roman" w:cs="Times New Roman"/>
        </w:rPr>
      </w:pPr>
      <w:r w:rsidRPr="004209BD">
        <w:rPr>
          <w:rFonts w:ascii="Times New Roman" w:hAnsi="Times New Roman" w:cs="Times New Roman"/>
        </w:rPr>
        <w:t>-The percentage of damaged cells in the Comet test and the genetic damage index increased significantly e</w:t>
      </w:r>
      <w:bookmarkStart w:id="0" w:name="_GoBack"/>
      <w:bookmarkEnd w:id="0"/>
      <w:r w:rsidRPr="004209BD">
        <w:rPr>
          <w:rFonts w:ascii="Times New Roman" w:hAnsi="Times New Roman" w:cs="Times New Roman"/>
        </w:rPr>
        <w:t xml:space="preserve">xcept for the lowest concentration. </w:t>
      </w:r>
    </w:p>
    <w:p w:rsidR="004209BD" w:rsidRPr="004209BD" w:rsidRDefault="004209BD" w:rsidP="004209BD">
      <w:pPr>
        <w:rPr>
          <w:rFonts w:ascii="Times New Roman" w:hAnsi="Times New Roman" w:cs="Times New Roman"/>
        </w:rPr>
      </w:pPr>
      <w:r w:rsidRPr="004209BD">
        <w:rPr>
          <w:rFonts w:ascii="Times New Roman" w:hAnsi="Times New Roman" w:cs="Times New Roman"/>
        </w:rPr>
        <w:t>-Most important finding is the remarkable cytotoxic effect observed.</w:t>
      </w:r>
    </w:p>
    <w:p w:rsidR="004209BD" w:rsidRPr="004209BD" w:rsidRDefault="004209BD" w:rsidP="004209BD">
      <w:pPr>
        <w:rPr>
          <w:rFonts w:ascii="Times New Roman" w:hAnsi="Times New Roman" w:cs="Times New Roman"/>
        </w:rPr>
      </w:pPr>
      <w:r w:rsidRPr="004209BD">
        <w:rPr>
          <w:rFonts w:ascii="Times New Roman" w:hAnsi="Times New Roman" w:cs="Times New Roman"/>
        </w:rPr>
        <w:t xml:space="preserve"> The DNA damage and cytotoxic effect were probably due to the oxygen-binding of the test agent and insufficient ATP production in the cell. </w:t>
      </w:r>
    </w:p>
    <w:p w:rsidR="004209BD" w:rsidRPr="004209BD" w:rsidRDefault="004209BD" w:rsidP="004209BD">
      <w:pPr>
        <w:rPr>
          <w:rFonts w:ascii="Times New Roman" w:hAnsi="Times New Roman" w:cs="Times New Roman"/>
        </w:rPr>
      </w:pPr>
      <w:r w:rsidRPr="004209BD">
        <w:rPr>
          <w:rFonts w:ascii="Times New Roman" w:hAnsi="Times New Roman" w:cs="Times New Roman"/>
        </w:rPr>
        <w:t>Sincerely,</w:t>
      </w:r>
    </w:p>
    <w:p w:rsidR="004209BD" w:rsidRPr="004209BD" w:rsidRDefault="004209BD" w:rsidP="004209BD">
      <w:pPr>
        <w:rPr>
          <w:rFonts w:ascii="Times New Roman" w:hAnsi="Times New Roman" w:cs="Times New Roman"/>
        </w:rPr>
      </w:pPr>
    </w:p>
    <w:p w:rsidR="004209BD" w:rsidRPr="004209BD" w:rsidRDefault="004209BD" w:rsidP="004209BD">
      <w:pPr>
        <w:rPr>
          <w:rFonts w:ascii="Times New Roman" w:hAnsi="Times New Roman" w:cs="Times New Roman"/>
        </w:rPr>
      </w:pPr>
      <w:r w:rsidRPr="004209BD">
        <w:rPr>
          <w:rFonts w:ascii="Times New Roman" w:hAnsi="Times New Roman" w:cs="Times New Roman"/>
        </w:rPr>
        <w:t>Prof. Dr. Hasan Basri İla</w:t>
      </w:r>
    </w:p>
    <w:p w:rsidR="00A671F4" w:rsidRPr="004209BD" w:rsidRDefault="004209BD" w:rsidP="004209BD">
      <w:pPr>
        <w:rPr>
          <w:rFonts w:ascii="Times New Roman" w:hAnsi="Times New Roman" w:cs="Times New Roman"/>
        </w:rPr>
      </w:pPr>
      <w:r w:rsidRPr="004209BD">
        <w:rPr>
          <w:rFonts w:ascii="Times New Roman" w:hAnsi="Times New Roman" w:cs="Times New Roman"/>
        </w:rPr>
        <w:t>hasanbasriila@gmail.com</w:t>
      </w:r>
    </w:p>
    <w:sectPr w:rsidR="00A671F4" w:rsidRPr="004209B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1F4"/>
    <w:rsid w:val="00167A78"/>
    <w:rsid w:val="001A5E90"/>
    <w:rsid w:val="00284A41"/>
    <w:rsid w:val="00394828"/>
    <w:rsid w:val="004209BD"/>
    <w:rsid w:val="00564A6A"/>
    <w:rsid w:val="0059154A"/>
    <w:rsid w:val="00796CC0"/>
    <w:rsid w:val="008E30BD"/>
    <w:rsid w:val="00924420"/>
    <w:rsid w:val="00925F3D"/>
    <w:rsid w:val="00A671F4"/>
    <w:rsid w:val="00AA15BA"/>
    <w:rsid w:val="00B81C49"/>
    <w:rsid w:val="00BF0D47"/>
    <w:rsid w:val="00C30D01"/>
    <w:rsid w:val="00C3321E"/>
    <w:rsid w:val="00C950AA"/>
    <w:rsid w:val="00E57892"/>
    <w:rsid w:val="00F7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A4E2D"/>
  <w15:chartTrackingRefBased/>
  <w15:docId w15:val="{1BCC4C54-D8E4-4789-B9C2-95E696A82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Hasan Basri İla</dc:creator>
  <cp:keywords/>
  <dc:description/>
  <cp:lastModifiedBy>Hasan Basri İla</cp:lastModifiedBy>
  <cp:revision>3</cp:revision>
  <dcterms:created xsi:type="dcterms:W3CDTF">2022-09-30T13:43:00Z</dcterms:created>
  <dcterms:modified xsi:type="dcterms:W3CDTF">2022-10-25T08:44:00Z</dcterms:modified>
</cp:coreProperties>
</file>