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E21FE2" w14:textId="2292A51F" w:rsidR="00457D8B" w:rsidRPr="00F10A6C" w:rsidRDefault="00457D8B" w:rsidP="00457D8B">
      <w:pPr>
        <w:pStyle w:val="doutorado3"/>
        <w:spacing w:after="240" w:line="480" w:lineRule="auto"/>
        <w:outlineLvl w:val="2"/>
        <w:rPr>
          <w:b/>
          <w:i w:val="0"/>
          <w:szCs w:val="24"/>
        </w:rPr>
      </w:pPr>
      <w:r>
        <w:rPr>
          <w:b/>
          <w:i w:val="0"/>
          <w:szCs w:val="24"/>
        </w:rPr>
        <w:t>1</w:t>
      </w:r>
      <w:r w:rsidRPr="00F10A6C">
        <w:rPr>
          <w:b/>
          <w:i w:val="0"/>
          <w:szCs w:val="24"/>
        </w:rPr>
        <w:t>. Materials and Methods</w:t>
      </w:r>
    </w:p>
    <w:p w14:paraId="17486062" w14:textId="0CE42B00" w:rsidR="00457D8B" w:rsidRPr="00F10A6C"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t>1</w:t>
      </w:r>
      <w:r w:rsidRPr="00F10A6C">
        <w:rPr>
          <w:rFonts w:ascii="Times New Roman" w:eastAsia="Times New Roman" w:hAnsi="Times New Roman" w:cs="Times New Roman"/>
          <w:sz w:val="24"/>
          <w:szCs w:val="24"/>
          <w:lang w:val="en-US" w:eastAsia="de-DE"/>
        </w:rPr>
        <w:t>.1. Satellite data</w:t>
      </w:r>
    </w:p>
    <w:p w14:paraId="4EA656DC" w14:textId="77777777" w:rsidR="00457D8B" w:rsidRPr="00F10A6C" w:rsidRDefault="00457D8B" w:rsidP="00457D8B">
      <w:pPr>
        <w:spacing w:line="480" w:lineRule="auto"/>
        <w:jc w:val="both"/>
        <w:rPr>
          <w:rFonts w:ascii="Times New Roman" w:eastAsia="Times New Roman" w:hAnsi="Times New Roman" w:cs="Times New Roman"/>
          <w:sz w:val="24"/>
          <w:szCs w:val="24"/>
          <w:lang w:val="en-US" w:eastAsia="de-DE"/>
        </w:rPr>
      </w:pPr>
      <w:r w:rsidRPr="00F10A6C">
        <w:rPr>
          <w:rFonts w:ascii="Times New Roman" w:eastAsia="Times New Roman" w:hAnsi="Times New Roman" w:cs="Times New Roman"/>
          <w:sz w:val="24"/>
          <w:szCs w:val="24"/>
          <w:lang w:val="en-US" w:eastAsia="de-DE"/>
        </w:rPr>
        <w:t xml:space="preserve">The high-resolution spatial-temporal analysis in this study was based on examining QuickBird multispectral satellite images </w:t>
      </w:r>
      <w:r>
        <w:rPr>
          <w:rFonts w:ascii="Times New Roman" w:eastAsia="Times New Roman" w:hAnsi="Times New Roman" w:cs="Times New Roman"/>
          <w:sz w:val="24"/>
          <w:szCs w:val="24"/>
          <w:lang w:val="en-US" w:eastAsia="de-DE"/>
        </w:rPr>
        <w:t>(</w:t>
      </w:r>
      <w:r w:rsidRPr="00F10A6C">
        <w:rPr>
          <w:rFonts w:ascii="Times New Roman" w:eastAsia="Times New Roman" w:hAnsi="Times New Roman" w:cs="Times New Roman"/>
          <w:sz w:val="24"/>
          <w:szCs w:val="24"/>
          <w:lang w:val="en-US" w:eastAsia="de-DE"/>
        </w:rPr>
        <w:t>ground pixel resolution of 2.4 m</w:t>
      </w:r>
      <w:r>
        <w:rPr>
          <w:rFonts w:ascii="Times New Roman" w:eastAsia="Times New Roman" w:hAnsi="Times New Roman" w:cs="Times New Roman"/>
          <w:sz w:val="24"/>
          <w:szCs w:val="24"/>
          <w:lang w:val="en-US" w:eastAsia="de-DE"/>
        </w:rPr>
        <w:t>)</w:t>
      </w:r>
      <w:r w:rsidRPr="00F10A6C">
        <w:rPr>
          <w:rFonts w:ascii="Times New Roman" w:eastAsia="Times New Roman" w:hAnsi="Times New Roman" w:cs="Times New Roman"/>
          <w:sz w:val="24"/>
          <w:szCs w:val="24"/>
          <w:lang w:val="en-US" w:eastAsia="de-DE"/>
        </w:rPr>
        <w:t xml:space="preserve"> and three bands (blue, green, red), obtained in </w:t>
      </w:r>
      <w:r w:rsidRPr="00530660">
        <w:rPr>
          <w:rFonts w:ascii="Times New Roman" w:eastAsia="Times New Roman" w:hAnsi="Times New Roman" w:cs="Times New Roman"/>
          <w:sz w:val="24"/>
          <w:szCs w:val="24"/>
          <w:lang w:val="en-US" w:eastAsia="de-DE"/>
        </w:rPr>
        <w:t>Nov/2004, Oct/2007, Nov/2012, and Jan/2015</w:t>
      </w:r>
      <w:r w:rsidRPr="00F10A6C">
        <w:rPr>
          <w:rFonts w:ascii="Times New Roman" w:eastAsia="Times New Roman" w:hAnsi="Times New Roman" w:cs="Times New Roman"/>
          <w:sz w:val="24"/>
          <w:szCs w:val="24"/>
          <w:lang w:val="en-US" w:eastAsia="de-DE"/>
        </w:rPr>
        <w:t xml:space="preserve">. Images were processed in the Global Mapper version 22.1.2. Each satellite was orthorectified according to ground control points (GCPs) identifiable in satellite images. The planimetric analysis was finalized with drone images (2.6 cm/pixel) obtained in </w:t>
      </w:r>
      <w:r>
        <w:rPr>
          <w:rFonts w:ascii="Times New Roman" w:eastAsia="Times New Roman" w:hAnsi="Times New Roman" w:cs="Times New Roman"/>
          <w:sz w:val="24"/>
          <w:szCs w:val="24"/>
          <w:lang w:val="en-US" w:eastAsia="de-DE"/>
        </w:rPr>
        <w:t xml:space="preserve">Oct/2017, </w:t>
      </w:r>
      <w:r w:rsidRPr="00F10A6C">
        <w:rPr>
          <w:rFonts w:ascii="Times New Roman" w:eastAsia="Times New Roman" w:hAnsi="Times New Roman" w:cs="Times New Roman"/>
          <w:sz w:val="24"/>
          <w:szCs w:val="24"/>
          <w:lang w:val="en-US" w:eastAsia="de-DE"/>
        </w:rPr>
        <w:t xml:space="preserve">Nov/2019, Nov/2021 </w:t>
      </w:r>
      <w:r>
        <w:rPr>
          <w:rFonts w:ascii="Times New Roman" w:eastAsia="Times New Roman" w:hAnsi="Times New Roman" w:cs="Times New Roman"/>
          <w:sz w:val="24"/>
          <w:szCs w:val="24"/>
          <w:lang w:val="en-US" w:eastAsia="de-DE"/>
        </w:rPr>
        <w:t xml:space="preserve">and Jul/2022 </w:t>
      </w:r>
      <w:r w:rsidRPr="00F10A6C">
        <w:rPr>
          <w:rFonts w:ascii="Times New Roman" w:eastAsia="Times New Roman" w:hAnsi="Times New Roman" w:cs="Times New Roman"/>
          <w:sz w:val="24"/>
          <w:szCs w:val="24"/>
          <w:lang w:val="en-US" w:eastAsia="de-DE"/>
        </w:rPr>
        <w:t xml:space="preserve">during the low tide. </w:t>
      </w:r>
      <w:bookmarkStart w:id="0" w:name="_Hlk59102155"/>
    </w:p>
    <w:p w14:paraId="5E5F114C" w14:textId="7A695606" w:rsidR="00457D8B" w:rsidRPr="00F10A6C"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t>1</w:t>
      </w:r>
      <w:r w:rsidRPr="00F10A6C">
        <w:rPr>
          <w:rFonts w:ascii="Times New Roman" w:eastAsia="Times New Roman" w:hAnsi="Times New Roman" w:cs="Times New Roman"/>
          <w:sz w:val="24"/>
          <w:szCs w:val="24"/>
          <w:lang w:val="en-US" w:eastAsia="de-DE"/>
        </w:rPr>
        <w:t>.2. Lidar data</w:t>
      </w:r>
    </w:p>
    <w:p w14:paraId="00276AD4" w14:textId="77777777" w:rsidR="00457D8B" w:rsidRPr="00F10A6C" w:rsidRDefault="00457D8B" w:rsidP="00457D8B">
      <w:pPr>
        <w:spacing w:line="480" w:lineRule="auto"/>
        <w:jc w:val="both"/>
        <w:rPr>
          <w:rFonts w:ascii="Times New Roman" w:hAnsi="Times New Roman" w:cs="Times New Roman"/>
          <w:sz w:val="24"/>
          <w:szCs w:val="24"/>
          <w:lang w:val="en-US"/>
        </w:rPr>
      </w:pPr>
      <w:r w:rsidRPr="00F10A6C">
        <w:rPr>
          <w:rFonts w:ascii="Times New Roman" w:eastAsia="Times New Roman" w:hAnsi="Times New Roman" w:cs="Times New Roman"/>
          <w:sz w:val="24"/>
          <w:szCs w:val="24"/>
          <w:lang w:val="en-US" w:eastAsia="de-DE"/>
        </w:rPr>
        <w:t xml:space="preserve">The LIDAR data were </w:t>
      </w:r>
      <w:r>
        <w:rPr>
          <w:rFonts w:ascii="Times New Roman" w:eastAsia="Times New Roman" w:hAnsi="Times New Roman" w:cs="Times New Roman"/>
          <w:sz w:val="24"/>
          <w:szCs w:val="24"/>
          <w:lang w:val="en-US" w:eastAsia="de-DE"/>
        </w:rPr>
        <w:t>obtained</w:t>
      </w:r>
      <w:r w:rsidRPr="00F10A6C">
        <w:rPr>
          <w:rFonts w:ascii="Times New Roman" w:eastAsia="Times New Roman" w:hAnsi="Times New Roman" w:cs="Times New Roman"/>
          <w:sz w:val="24"/>
          <w:szCs w:val="24"/>
          <w:lang w:val="en-US" w:eastAsia="de-DE"/>
        </w:rPr>
        <w:t xml:space="preserve"> in 2002 (NOAA/NASA/USGS) and 2013 (USGS), with a vertical and horizontal accuracy of 10-15 cm and 73-100 cm, respectively, downloaded </w:t>
      </w:r>
      <w:r>
        <w:rPr>
          <w:rFonts w:ascii="Times New Roman" w:eastAsia="Times New Roman" w:hAnsi="Times New Roman" w:cs="Times New Roman"/>
          <w:sz w:val="24"/>
          <w:szCs w:val="24"/>
          <w:lang w:val="en-US" w:eastAsia="de-DE"/>
        </w:rPr>
        <w:t>from</w:t>
      </w:r>
      <w:r w:rsidRPr="00F10A6C">
        <w:rPr>
          <w:rFonts w:ascii="Times New Roman" w:eastAsia="Times New Roman" w:hAnsi="Times New Roman" w:cs="Times New Roman"/>
          <w:sz w:val="24"/>
          <w:szCs w:val="24"/>
          <w:lang w:val="en-US" w:eastAsia="de-DE"/>
        </w:rPr>
        <w:t xml:space="preserve"> the Atlas website </w:t>
      </w:r>
      <w:r>
        <w:rPr>
          <w:rFonts w:ascii="Times New Roman" w:eastAsia="Times New Roman" w:hAnsi="Times New Roman" w:cs="Times New Roman"/>
          <w:sz w:val="24"/>
          <w:szCs w:val="24"/>
          <w:lang w:val="en-US" w:eastAsia="de-DE"/>
        </w:rPr>
        <w:t>at</w:t>
      </w:r>
      <w:r w:rsidRPr="00F10A6C">
        <w:rPr>
          <w:rFonts w:ascii="Times New Roman" w:eastAsia="Times New Roman" w:hAnsi="Times New Roman" w:cs="Times New Roman"/>
          <w:sz w:val="24"/>
          <w:szCs w:val="24"/>
          <w:lang w:val="en-US" w:eastAsia="de-DE"/>
        </w:rPr>
        <w:t xml:space="preserve"> Louisiana State University (https://atlas.ga.lsu.edu/) and </w:t>
      </w:r>
      <w:r>
        <w:rPr>
          <w:rFonts w:ascii="Times New Roman" w:eastAsia="Times New Roman" w:hAnsi="Times New Roman" w:cs="Times New Roman"/>
          <w:sz w:val="24"/>
          <w:szCs w:val="24"/>
          <w:lang w:val="en-US" w:eastAsia="de-DE"/>
        </w:rPr>
        <w:t xml:space="preserve">the </w:t>
      </w:r>
      <w:r w:rsidRPr="00F10A6C">
        <w:rPr>
          <w:rFonts w:ascii="Times New Roman" w:eastAsia="Times New Roman" w:hAnsi="Times New Roman" w:cs="Times New Roman"/>
          <w:sz w:val="24"/>
          <w:szCs w:val="24"/>
          <w:lang w:val="en-US" w:eastAsia="de-DE"/>
        </w:rPr>
        <w:t xml:space="preserve">National Oceanic and Atmospheric Administration website </w:t>
      </w:r>
      <w:r w:rsidRPr="007014F2">
        <w:rPr>
          <w:rFonts w:ascii="Times New Roman" w:eastAsia="Times New Roman" w:hAnsi="Times New Roman" w:cs="Times New Roman"/>
          <w:sz w:val="24"/>
          <w:szCs w:val="24"/>
          <w:lang w:val="en-US" w:eastAsia="de-DE"/>
        </w:rPr>
        <w:t>(</w:t>
      </w:r>
      <w:hyperlink r:id="rId5" w:anchor="/" w:history="1">
        <w:r w:rsidRPr="00E51E40">
          <w:rPr>
            <w:rStyle w:val="Hyperlink"/>
            <w:rFonts w:ascii="Times New Roman" w:eastAsia="Times New Roman" w:hAnsi="Times New Roman" w:cs="Times New Roman"/>
            <w:sz w:val="24"/>
            <w:szCs w:val="24"/>
            <w:lang w:val="en-US" w:eastAsia="de-DE"/>
          </w:rPr>
          <w:t>https://coast.noaa.gov/dataviewer/#/</w:t>
        </w:r>
      </w:hyperlink>
      <w:r w:rsidRPr="007014F2">
        <w:rPr>
          <w:rFonts w:ascii="Times New Roman" w:eastAsia="Times New Roman" w:hAnsi="Times New Roman" w:cs="Times New Roman"/>
          <w:sz w:val="24"/>
          <w:szCs w:val="24"/>
          <w:lang w:val="en-US" w:eastAsia="de-DE"/>
        </w:rPr>
        <w:t>)</w:t>
      </w:r>
      <w:r w:rsidRPr="00F10A6C">
        <w:rPr>
          <w:rFonts w:ascii="Times New Roman" w:eastAsia="Times New Roman" w:hAnsi="Times New Roman" w:cs="Times New Roman"/>
          <w:sz w:val="24"/>
          <w:szCs w:val="24"/>
          <w:lang w:val="en-US" w:eastAsia="de-DE"/>
        </w:rPr>
        <w:t xml:space="preserve">. These planialtimetric data were used to evaluate the beach barrier and wetlands dynamics. </w:t>
      </w:r>
    </w:p>
    <w:bookmarkEnd w:id="0"/>
    <w:p w14:paraId="0339EECE" w14:textId="06F7FDF6" w:rsidR="00457D8B" w:rsidRPr="00F10A6C"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t>1</w:t>
      </w:r>
      <w:r w:rsidRPr="00F10A6C">
        <w:rPr>
          <w:rFonts w:ascii="Times New Roman" w:eastAsia="Times New Roman" w:hAnsi="Times New Roman" w:cs="Times New Roman"/>
          <w:sz w:val="24"/>
          <w:szCs w:val="24"/>
          <w:lang w:val="en-US" w:eastAsia="de-DE"/>
        </w:rPr>
        <w:t>.3. Drone images</w:t>
      </w:r>
    </w:p>
    <w:p w14:paraId="608B199F" w14:textId="77777777" w:rsidR="00457D8B" w:rsidRPr="00F10A6C"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r w:rsidRPr="00F10A6C">
        <w:rPr>
          <w:rFonts w:ascii="Times New Roman" w:eastAsia="Times New Roman" w:hAnsi="Times New Roman" w:cs="Times New Roman"/>
          <w:sz w:val="24"/>
          <w:szCs w:val="24"/>
          <w:lang w:val="en-US" w:eastAsia="de-DE"/>
        </w:rPr>
        <w:t>A Drone DJI Phantom 4 Advanced</w:t>
      </w:r>
      <w:r>
        <w:rPr>
          <w:rFonts w:ascii="Times New Roman" w:eastAsia="Times New Roman" w:hAnsi="Times New Roman" w:cs="Times New Roman"/>
          <w:sz w:val="24"/>
          <w:szCs w:val="24"/>
          <w:lang w:val="en-US" w:eastAsia="de-DE"/>
        </w:rPr>
        <w:t xml:space="preserve"> (Oct/2017, </w:t>
      </w:r>
      <w:r w:rsidRPr="00F10A6C">
        <w:rPr>
          <w:rFonts w:ascii="Times New Roman" w:eastAsia="Times New Roman" w:hAnsi="Times New Roman" w:cs="Times New Roman"/>
          <w:sz w:val="24"/>
          <w:szCs w:val="24"/>
          <w:lang w:val="en-US" w:eastAsia="de-DE"/>
        </w:rPr>
        <w:t>Nov/2019</w:t>
      </w:r>
      <w:r>
        <w:rPr>
          <w:rFonts w:ascii="Times New Roman" w:eastAsia="Times New Roman" w:hAnsi="Times New Roman" w:cs="Times New Roman"/>
          <w:sz w:val="24"/>
          <w:szCs w:val="24"/>
          <w:lang w:val="en-US" w:eastAsia="de-DE"/>
        </w:rPr>
        <w:t xml:space="preserve"> and</w:t>
      </w:r>
      <w:r w:rsidRPr="00F10A6C">
        <w:rPr>
          <w:rFonts w:ascii="Times New Roman" w:eastAsia="Times New Roman" w:hAnsi="Times New Roman" w:cs="Times New Roman"/>
          <w:sz w:val="24"/>
          <w:szCs w:val="24"/>
          <w:lang w:val="en-US" w:eastAsia="de-DE"/>
        </w:rPr>
        <w:t xml:space="preserve"> Nov/2021</w:t>
      </w:r>
      <w:r>
        <w:rPr>
          <w:rFonts w:ascii="Times New Roman" w:eastAsia="Times New Roman" w:hAnsi="Times New Roman" w:cs="Times New Roman"/>
          <w:sz w:val="24"/>
          <w:szCs w:val="24"/>
          <w:lang w:val="en-US" w:eastAsia="de-DE"/>
        </w:rPr>
        <w:t>)</w:t>
      </w:r>
      <w:r w:rsidRPr="00F10A6C">
        <w:rPr>
          <w:rFonts w:ascii="Times New Roman" w:eastAsia="Times New Roman" w:hAnsi="Times New Roman" w:cs="Times New Roman"/>
          <w:sz w:val="24"/>
          <w:szCs w:val="24"/>
          <w:lang w:val="en-US" w:eastAsia="de-DE"/>
        </w:rPr>
        <w:t xml:space="preserve">  </w:t>
      </w:r>
      <w:r>
        <w:rPr>
          <w:rFonts w:ascii="Times New Roman" w:eastAsia="Times New Roman" w:hAnsi="Times New Roman" w:cs="Times New Roman"/>
          <w:sz w:val="24"/>
          <w:szCs w:val="24"/>
          <w:lang w:val="en-US" w:eastAsia="de-DE"/>
        </w:rPr>
        <w:t xml:space="preserve">and a Phantom 4 Real-Time Kinematic (Jul/2022) </w:t>
      </w:r>
      <w:r w:rsidRPr="00F10A6C">
        <w:rPr>
          <w:rFonts w:ascii="Times New Roman" w:eastAsia="Times New Roman" w:hAnsi="Times New Roman" w:cs="Times New Roman"/>
          <w:sz w:val="24"/>
          <w:szCs w:val="24"/>
          <w:lang w:val="en-US" w:eastAsia="de-DE"/>
        </w:rPr>
        <w:t>with a digital 4K/20MP (RGB) camera</w:t>
      </w:r>
      <w:r>
        <w:rPr>
          <w:rFonts w:ascii="Times New Roman" w:eastAsia="Times New Roman" w:hAnsi="Times New Roman" w:cs="Times New Roman"/>
          <w:sz w:val="24"/>
          <w:szCs w:val="24"/>
          <w:lang w:val="en-US" w:eastAsia="de-DE"/>
        </w:rPr>
        <w:t xml:space="preserve"> were used to</w:t>
      </w:r>
      <w:r w:rsidRPr="00F10A6C">
        <w:rPr>
          <w:rFonts w:ascii="Times New Roman" w:eastAsia="Times New Roman" w:hAnsi="Times New Roman" w:cs="Times New Roman"/>
          <w:sz w:val="24"/>
          <w:szCs w:val="24"/>
          <w:lang w:val="en-US" w:eastAsia="de-DE"/>
        </w:rPr>
        <w:t xml:space="preserve"> obtain high spatial resolution (2.6 cm) images. </w:t>
      </w:r>
      <w:r>
        <w:rPr>
          <w:rFonts w:ascii="Times New Roman" w:eastAsia="Times New Roman" w:hAnsi="Times New Roman" w:cs="Times New Roman"/>
          <w:sz w:val="24"/>
          <w:szCs w:val="24"/>
          <w:lang w:val="en-US" w:eastAsia="de-DE"/>
        </w:rPr>
        <w:t>A</w:t>
      </w:r>
      <w:r w:rsidRPr="000D368D">
        <w:rPr>
          <w:rFonts w:ascii="Times New Roman" w:eastAsia="Times New Roman" w:hAnsi="Times New Roman" w:cs="Times New Roman"/>
          <w:sz w:val="24"/>
          <w:szCs w:val="24"/>
          <w:lang w:val="en-US" w:eastAsia="de-DE"/>
        </w:rPr>
        <w:t xml:space="preserve"> D–RTK 2 Mobile Station</w:t>
      </w:r>
      <w:r>
        <w:rPr>
          <w:rFonts w:ascii="Times New Roman" w:eastAsia="Times New Roman" w:hAnsi="Times New Roman" w:cs="Times New Roman"/>
          <w:sz w:val="24"/>
          <w:szCs w:val="24"/>
          <w:lang w:val="en-US" w:eastAsia="de-DE"/>
        </w:rPr>
        <w:t xml:space="preserve"> and </w:t>
      </w:r>
      <w:r w:rsidRPr="00AA2A47">
        <w:rPr>
          <w:rFonts w:ascii="Times New Roman" w:eastAsia="Times New Roman" w:hAnsi="Times New Roman" w:cs="Times New Roman"/>
          <w:sz w:val="24"/>
          <w:szCs w:val="24"/>
          <w:lang w:val="en-US" w:eastAsia="de-DE"/>
        </w:rPr>
        <w:t>differential corrections transmitted in real</w:t>
      </w:r>
      <w:r>
        <w:rPr>
          <w:rFonts w:ascii="Times New Roman" w:eastAsia="Times New Roman" w:hAnsi="Times New Roman" w:cs="Times New Roman"/>
          <w:sz w:val="24"/>
          <w:szCs w:val="24"/>
          <w:lang w:val="en-US" w:eastAsia="de-DE"/>
        </w:rPr>
        <w:t>-</w:t>
      </w:r>
      <w:r w:rsidRPr="00AA2A47">
        <w:rPr>
          <w:rFonts w:ascii="Times New Roman" w:eastAsia="Times New Roman" w:hAnsi="Times New Roman" w:cs="Times New Roman"/>
          <w:sz w:val="24"/>
          <w:szCs w:val="24"/>
          <w:lang w:val="en-US" w:eastAsia="de-DE"/>
        </w:rPr>
        <w:t>time</w:t>
      </w:r>
      <w:r>
        <w:rPr>
          <w:rFonts w:ascii="Times New Roman" w:eastAsia="Times New Roman" w:hAnsi="Times New Roman" w:cs="Times New Roman"/>
          <w:sz w:val="24"/>
          <w:szCs w:val="24"/>
          <w:lang w:val="en-US" w:eastAsia="de-DE"/>
        </w:rPr>
        <w:t xml:space="preserve"> </w:t>
      </w:r>
      <w:r w:rsidRPr="00AA2A47">
        <w:rPr>
          <w:rFonts w:ascii="Times New Roman" w:eastAsia="Times New Roman" w:hAnsi="Times New Roman" w:cs="Times New Roman"/>
          <w:sz w:val="24"/>
          <w:szCs w:val="24"/>
          <w:lang w:val="en-US" w:eastAsia="de-DE"/>
        </w:rPr>
        <w:t>from a network</w:t>
      </w:r>
      <w:r>
        <w:rPr>
          <w:rFonts w:ascii="Times New Roman" w:eastAsia="Times New Roman" w:hAnsi="Times New Roman" w:cs="Times New Roman"/>
          <w:sz w:val="24"/>
          <w:szCs w:val="24"/>
          <w:lang w:val="en-US" w:eastAsia="de-DE"/>
        </w:rPr>
        <w:t xml:space="preserve"> allowed georeferencing each obtained photo by the Phantom 4 RTK drone in Jul/2022. </w:t>
      </w:r>
      <w:r w:rsidRPr="00F10A6C">
        <w:rPr>
          <w:rFonts w:ascii="Times New Roman" w:eastAsia="Times New Roman" w:hAnsi="Times New Roman" w:cs="Times New Roman"/>
          <w:sz w:val="24"/>
          <w:szCs w:val="24"/>
          <w:lang w:val="en-US" w:eastAsia="de-DE"/>
        </w:rPr>
        <w:t xml:space="preserve">The missions were carried out autonomously (90º camera angle, 90% frontal, and 75% lateral overlay, at 100 m </w:t>
      </w:r>
      <w:r w:rsidRPr="00F10A6C">
        <w:rPr>
          <w:rFonts w:ascii="Times New Roman" w:eastAsia="Times New Roman" w:hAnsi="Times New Roman" w:cs="Times New Roman"/>
          <w:sz w:val="24"/>
          <w:szCs w:val="24"/>
          <w:lang w:val="en-US" w:eastAsia="de-DE"/>
        </w:rPr>
        <w:lastRenderedPageBreak/>
        <w:t>altitude).  A total of ~</w:t>
      </w:r>
      <w:r>
        <w:rPr>
          <w:rFonts w:ascii="Times New Roman" w:eastAsia="Times New Roman" w:hAnsi="Times New Roman" w:cs="Times New Roman"/>
          <w:sz w:val="24"/>
          <w:szCs w:val="24"/>
          <w:lang w:val="en-US" w:eastAsia="de-DE"/>
        </w:rPr>
        <w:t>13</w:t>
      </w:r>
      <w:r w:rsidRPr="00F10A6C">
        <w:rPr>
          <w:rFonts w:ascii="Times New Roman" w:eastAsia="Times New Roman" w:hAnsi="Times New Roman" w:cs="Times New Roman"/>
          <w:sz w:val="24"/>
          <w:szCs w:val="24"/>
          <w:lang w:val="en-US" w:eastAsia="de-DE"/>
        </w:rPr>
        <w:t>000 images</w:t>
      </w:r>
      <w:r>
        <w:rPr>
          <w:rFonts w:ascii="Times New Roman" w:eastAsia="Times New Roman" w:hAnsi="Times New Roman" w:cs="Times New Roman"/>
          <w:sz w:val="24"/>
          <w:szCs w:val="24"/>
          <w:lang w:val="en-US" w:eastAsia="de-DE"/>
        </w:rPr>
        <w:t xml:space="preserve"> </w:t>
      </w:r>
      <w:r w:rsidRPr="00F10A6C">
        <w:rPr>
          <w:rFonts w:ascii="Times New Roman" w:eastAsia="Times New Roman" w:hAnsi="Times New Roman" w:cs="Times New Roman"/>
          <w:sz w:val="24"/>
          <w:szCs w:val="24"/>
          <w:lang w:val="en-US" w:eastAsia="de-DE"/>
        </w:rPr>
        <w:t xml:space="preserve">were recorded to cover ~940 ha in </w:t>
      </w:r>
      <w:r>
        <w:rPr>
          <w:rFonts w:ascii="Times New Roman" w:eastAsia="Times New Roman" w:hAnsi="Times New Roman" w:cs="Times New Roman"/>
          <w:sz w:val="24"/>
          <w:szCs w:val="24"/>
          <w:lang w:val="en-US" w:eastAsia="de-DE"/>
        </w:rPr>
        <w:t xml:space="preserve">Oct/2017, </w:t>
      </w:r>
      <w:r w:rsidRPr="00F10A6C">
        <w:rPr>
          <w:rFonts w:ascii="Times New Roman" w:eastAsia="Times New Roman" w:hAnsi="Times New Roman" w:cs="Times New Roman"/>
          <w:sz w:val="24"/>
          <w:szCs w:val="24"/>
          <w:lang w:val="en-US" w:eastAsia="de-DE"/>
        </w:rPr>
        <w:t>Nov/2019</w:t>
      </w:r>
      <w:r>
        <w:rPr>
          <w:rFonts w:ascii="Times New Roman" w:eastAsia="Times New Roman" w:hAnsi="Times New Roman" w:cs="Times New Roman"/>
          <w:sz w:val="24"/>
          <w:szCs w:val="24"/>
          <w:lang w:val="en-US" w:eastAsia="de-DE"/>
        </w:rPr>
        <w:t>,</w:t>
      </w:r>
      <w:r w:rsidRPr="00F10A6C">
        <w:rPr>
          <w:rFonts w:ascii="Times New Roman" w:eastAsia="Times New Roman" w:hAnsi="Times New Roman" w:cs="Times New Roman"/>
          <w:sz w:val="24"/>
          <w:szCs w:val="24"/>
          <w:lang w:val="en-US" w:eastAsia="de-DE"/>
        </w:rPr>
        <w:t xml:space="preserve"> Nov/2021</w:t>
      </w:r>
      <w:r>
        <w:rPr>
          <w:rFonts w:ascii="Times New Roman" w:eastAsia="Times New Roman" w:hAnsi="Times New Roman" w:cs="Times New Roman"/>
          <w:sz w:val="24"/>
          <w:szCs w:val="24"/>
          <w:lang w:val="en-US" w:eastAsia="de-DE"/>
        </w:rPr>
        <w:t xml:space="preserve"> and Jul/2022</w:t>
      </w:r>
      <w:r w:rsidRPr="00F10A6C">
        <w:rPr>
          <w:rFonts w:ascii="Times New Roman" w:eastAsia="Times New Roman" w:hAnsi="Times New Roman" w:cs="Times New Roman"/>
          <w:sz w:val="24"/>
          <w:szCs w:val="24"/>
          <w:lang w:val="en-US" w:eastAsia="de-DE"/>
        </w:rPr>
        <w:t>. A dense point cloud</w:t>
      </w:r>
      <w:r>
        <w:rPr>
          <w:rFonts w:ascii="Times New Roman" w:eastAsia="Times New Roman" w:hAnsi="Times New Roman" w:cs="Times New Roman"/>
          <w:sz w:val="24"/>
          <w:szCs w:val="24"/>
          <w:lang w:val="en-US" w:eastAsia="de-DE"/>
        </w:rPr>
        <w:t>,</w:t>
      </w:r>
      <w:r w:rsidRPr="00F10A6C">
        <w:rPr>
          <w:rFonts w:ascii="Times New Roman" w:eastAsia="Times New Roman" w:hAnsi="Times New Roman" w:cs="Times New Roman"/>
          <w:sz w:val="24"/>
          <w:szCs w:val="24"/>
          <w:lang w:val="en-US" w:eastAsia="de-DE"/>
        </w:rPr>
        <w:t xml:space="preserve"> processed using the Agisoft Metashape Professional version 1.6.3</w:t>
      </w:r>
      <w:r>
        <w:rPr>
          <w:rFonts w:ascii="Times New Roman" w:eastAsia="Times New Roman" w:hAnsi="Times New Roman" w:cs="Times New Roman"/>
          <w:sz w:val="24"/>
          <w:szCs w:val="24"/>
          <w:lang w:val="en-US" w:eastAsia="de-DE"/>
        </w:rPr>
        <w:t xml:space="preserve">, </w:t>
      </w:r>
      <w:r w:rsidRPr="00F10A6C">
        <w:rPr>
          <w:rFonts w:ascii="Times New Roman" w:eastAsia="Times New Roman" w:hAnsi="Times New Roman" w:cs="Times New Roman"/>
          <w:sz w:val="24"/>
          <w:szCs w:val="24"/>
          <w:lang w:val="en-US" w:eastAsia="de-DE"/>
        </w:rPr>
        <w:t>was generated to obtain digital models of the terrain</w:t>
      </w:r>
      <w:r>
        <w:rPr>
          <w:rFonts w:ascii="Times New Roman" w:eastAsia="Times New Roman" w:hAnsi="Times New Roman" w:cs="Times New Roman"/>
          <w:sz w:val="24"/>
          <w:szCs w:val="24"/>
          <w:lang w:val="en-US" w:eastAsia="de-DE"/>
        </w:rPr>
        <w:t>-</w:t>
      </w:r>
      <w:r w:rsidRPr="00F10A6C">
        <w:rPr>
          <w:rFonts w:ascii="Times New Roman" w:eastAsia="Times New Roman" w:hAnsi="Times New Roman" w:cs="Times New Roman"/>
          <w:sz w:val="24"/>
          <w:szCs w:val="24"/>
          <w:lang w:val="en-US" w:eastAsia="de-DE"/>
        </w:rPr>
        <w:t xml:space="preserve"> and vegetation</w:t>
      </w:r>
      <w:r>
        <w:rPr>
          <w:rFonts w:ascii="Times New Roman" w:eastAsia="Times New Roman" w:hAnsi="Times New Roman" w:cs="Times New Roman"/>
          <w:sz w:val="24"/>
          <w:szCs w:val="24"/>
          <w:lang w:val="en-US" w:eastAsia="de-DE"/>
        </w:rPr>
        <w:t>-</w:t>
      </w:r>
      <w:r w:rsidRPr="00F10A6C">
        <w:rPr>
          <w:rFonts w:ascii="Times New Roman" w:eastAsia="Times New Roman" w:hAnsi="Times New Roman" w:cs="Times New Roman"/>
          <w:sz w:val="24"/>
          <w:szCs w:val="24"/>
          <w:lang w:val="en-US" w:eastAsia="de-DE"/>
        </w:rPr>
        <w:t xml:space="preserve">based photogrammetric analysis of drone images. The </w:t>
      </w:r>
      <w:r>
        <w:rPr>
          <w:rFonts w:ascii="Times New Roman" w:eastAsia="Times New Roman" w:hAnsi="Times New Roman" w:cs="Times New Roman"/>
          <w:sz w:val="24"/>
          <w:szCs w:val="24"/>
          <w:lang w:val="en-US" w:eastAsia="de-DE"/>
        </w:rPr>
        <w:t>difference</w:t>
      </w:r>
      <w:r w:rsidRPr="00F10A6C">
        <w:rPr>
          <w:rFonts w:ascii="Times New Roman" w:eastAsia="Times New Roman" w:hAnsi="Times New Roman" w:cs="Times New Roman"/>
          <w:sz w:val="24"/>
          <w:szCs w:val="24"/>
          <w:lang w:val="en-US" w:eastAsia="de-DE"/>
        </w:rPr>
        <w:t xml:space="preserve"> </w:t>
      </w:r>
      <w:r>
        <w:rPr>
          <w:rFonts w:ascii="Times New Roman" w:eastAsia="Times New Roman" w:hAnsi="Times New Roman" w:cs="Times New Roman"/>
          <w:sz w:val="24"/>
          <w:szCs w:val="24"/>
          <w:lang w:val="en-US" w:eastAsia="de-DE"/>
        </w:rPr>
        <w:t>in</w:t>
      </w:r>
      <w:r w:rsidRPr="00F10A6C">
        <w:rPr>
          <w:rFonts w:ascii="Times New Roman" w:eastAsia="Times New Roman" w:hAnsi="Times New Roman" w:cs="Times New Roman"/>
          <w:sz w:val="24"/>
          <w:szCs w:val="24"/>
          <w:lang w:val="en-US" w:eastAsia="de-DE"/>
        </w:rPr>
        <w:t xml:space="preserve"> </w:t>
      </w:r>
      <w:r>
        <w:rPr>
          <w:rFonts w:ascii="Times New Roman" w:eastAsia="Times New Roman" w:hAnsi="Times New Roman" w:cs="Times New Roman"/>
          <w:sz w:val="24"/>
          <w:szCs w:val="24"/>
          <w:lang w:val="en-US" w:eastAsia="de-DE"/>
        </w:rPr>
        <w:t xml:space="preserve">spectral characteristics </w:t>
      </w:r>
      <w:r w:rsidRPr="00F10A6C">
        <w:rPr>
          <w:rFonts w:ascii="Times New Roman" w:eastAsia="Times New Roman" w:hAnsi="Times New Roman" w:cs="Times New Roman"/>
          <w:sz w:val="24"/>
          <w:szCs w:val="24"/>
          <w:lang w:val="en-US" w:eastAsia="de-DE"/>
        </w:rPr>
        <w:t xml:space="preserve">and elevation of point clouds </w:t>
      </w:r>
      <w:r>
        <w:rPr>
          <w:rFonts w:ascii="Times New Roman" w:eastAsia="Times New Roman" w:hAnsi="Times New Roman" w:cs="Times New Roman"/>
          <w:sz w:val="24"/>
          <w:szCs w:val="24"/>
          <w:lang w:val="en-US" w:eastAsia="de-DE"/>
        </w:rPr>
        <w:t>allowed</w:t>
      </w:r>
      <w:r w:rsidRPr="00F10A6C">
        <w:rPr>
          <w:rFonts w:ascii="Times New Roman" w:eastAsia="Times New Roman" w:hAnsi="Times New Roman" w:cs="Times New Roman"/>
          <w:sz w:val="24"/>
          <w:szCs w:val="24"/>
          <w:lang w:val="en-US" w:eastAsia="de-DE"/>
        </w:rPr>
        <w:t xml:space="preserve"> us to identify points indicating </w:t>
      </w:r>
      <w:r w:rsidRPr="00152702">
        <w:rPr>
          <w:rFonts w:ascii="Times New Roman" w:eastAsia="Times New Roman" w:hAnsi="Times New Roman" w:cs="Times New Roman"/>
          <w:sz w:val="24"/>
          <w:szCs w:val="24"/>
          <w:lang w:val="en-US" w:eastAsia="de-DE"/>
        </w:rPr>
        <w:t>the vegetation, muddy flats and the sandy barrier</w:t>
      </w:r>
      <w:r w:rsidRPr="00F10A6C">
        <w:rPr>
          <w:rFonts w:ascii="Times New Roman" w:eastAsia="Times New Roman" w:hAnsi="Times New Roman" w:cs="Times New Roman"/>
          <w:sz w:val="24"/>
          <w:szCs w:val="24"/>
          <w:lang w:val="en-US" w:eastAsia="de-DE"/>
        </w:rPr>
        <w:t xml:space="preserve">. More details about this processing can be obtained </w:t>
      </w:r>
      <w:r>
        <w:rPr>
          <w:rFonts w:ascii="Times New Roman" w:eastAsia="Times New Roman" w:hAnsi="Times New Roman" w:cs="Times New Roman"/>
          <w:sz w:val="24"/>
          <w:szCs w:val="24"/>
          <w:lang w:val="en-US" w:eastAsia="de-DE"/>
        </w:rPr>
        <w:t>in</w:t>
      </w:r>
      <w:r w:rsidRPr="00F10A6C">
        <w:rPr>
          <w:rFonts w:ascii="Times New Roman" w:eastAsia="Times New Roman" w:hAnsi="Times New Roman" w:cs="Times New Roman"/>
          <w:sz w:val="24"/>
          <w:szCs w:val="24"/>
          <w:lang w:val="en-US" w:eastAsia="de-DE"/>
        </w:rPr>
        <w:t xml:space="preserve"> </w:t>
      </w:r>
      <w:r w:rsidRPr="00F10A6C">
        <w:rPr>
          <w:rFonts w:ascii="Times New Roman" w:eastAsia="Times New Roman" w:hAnsi="Times New Roman" w:cs="Times New Roman"/>
          <w:sz w:val="24"/>
          <w:szCs w:val="24"/>
          <w:lang w:val="en-US" w:eastAsia="de-DE"/>
        </w:rPr>
        <w:fldChar w:fldCharType="begin" w:fldLock="1"/>
      </w:r>
      <w:r>
        <w:rPr>
          <w:rFonts w:ascii="Times New Roman" w:eastAsia="Times New Roman" w:hAnsi="Times New Roman" w:cs="Times New Roman"/>
          <w:sz w:val="24"/>
          <w:szCs w:val="24"/>
          <w:lang w:val="en-US" w:eastAsia="de-DE"/>
        </w:rPr>
        <w:instrText>ADDIN CSL_CITATION {"citationItems":[{"id":"ITEM-1","itemData":{"DOI":"10.1016/J.GEOMORPH.2021.107968","ISSN":"0169-555X","abstract":"Global warming has led to a tropicalization of ecosystems, especially in the northern hemisphere, where freeze-sensitive plants, such as Avicennia germinans, are expanding northward, exposing tropical species to greater annual climate extremes. The effects of this driver on the boreal limits of mangroves need to be investigated for projecting the fate of mangroves in the face of global warming. Based on QuickBird, aerial/drone images, and historic air/seawater temperatures, this work analyzed the 2017–2018 winter freeze impacts on mangroves of Bay Champagne, Louisiana, USA. This winter freeze, marked by 14 days of subfreezing daily minimum temperatures, degraded ~90% (111 ha) of the studied mangroves. This macroclimatic setting caused defoliation and dry branches on Avicennia trees. Such degradation occurred mainly in mangroves established after 2004, where trees of low heights (1–1.5 m) and density between 1000 and 10,000 trees/ha were present mainly on topographically lower tidal flats (13–26 cm above mean sea-level). By contrast, healthy Avicennia trees were typically taller (1.5–2.2 m), growing at intermediate-density (4000–8000 trees/ha) stands, and occupying higher grounds (20–46 cm) in the inner part of mangrove areas. Canopy height and tree density modulated the winter freeze damages on Avicennia trees, as these factors attenuated the wind impacts along a microclimatic gradient. The microtopography of tidal flats may have also influenced the Avicennia degradation. The recovery of mangroves was rapid (~1 year) and regulated by a microclimatic and microtopographic gradient. Winter freeze impacts on mangroves will probably be attenuated as the increase in the stature and density of mangrove trees. These processes could contribute to the continued northward expansion of mangroves. However, recurring winter freezes affect mangrove productivity that is a critical factor for mangroves to keep pace with relative sea-level rise (SLR).","author":[{"dropping-particle":"","family":"Cohen","given":"Marcelo","non-dropping-particle":"","parse-names":false,"suffix":""},{"dropping-particle":"V.","family":"Souza","given":"Adriana","non-dropping-particle":"de","parse-names":false,"suffix":""},{"dropping-particle":"","family":"Liu","given":"Kam biu","non-dropping-particle":"","parse-names":false,"suffix":""},{"dropping-particle":"","family":"Rodrigues","given":"Erika","non-dropping-particle":"","parse-names":false,"suffix":""},{"dropping-particle":"","family":"Yao","given":"Qiang","non-dropping-particle":"","parse-names":false,"suffix":""},{"dropping-particle":"","family":"Ryu","given":"Junghyung","non-dropping-particle":"","parse-names":false,"suffix":""},{"dropping-particle":"","family":"Dietz","given":"Marianne","non-dropping-particle":"","parse-names":false,"suffix":""},{"dropping-particle":"","family":"Pessenda","given":"Luiz C.R.","non-dropping-particle":"","parse-names":false,"suffix":""},{"dropping-particle":"","family":"Rossetti","given":"Dilce","non-dropping-particle":"","parse-names":false,"suffix":""}],"container-title":"Geomorphology","id":"ITEM-1","issued":{"date-parts":[["2021","12","1"]]},"number-of-pages":"107968","publisher":"Elsevier","title":"Effects of the 2017–2018 winter freeze on the northern limit of the American mangroves, Mississippi River delta plain","type":"report","volume":"394"},"uris":["http://www.mendeley.com/documents/?uuid=6b5faf84-94e3-333c-a49f-17400ee24488"]},{"id":"ITEM-2","itemData":{"DOI":"10.3390/RS13142688","abstract":"Relative sea-level (RSL) rise associated with decreased fluvial sediment discharge and increased hurricane activity have contributed to the high rate of shoreline retreat and threatened coastal ecosystems in Port Fourchon, Louisiana, USA. This study, based on QuickBird/drone images (2004–2019) and LIDAR data (1998–2013), analyzed the impacts of shoreline dynamics on mangroves (Avicennia germinans) and marshes before and after the initiation of a beach nourishment project in 2013. The coastal barrier and dune crest migrated landward between 1998 and 2013. Meanwhile, the dune crest height increased between 1998 and 2001, then decreased in 2013, probably due to hurricane impacts. The total sediment volume along this sandy coastal barrier presented an overall trend of decline in the 1998–2013 period, resulting in a wetlands loss of ~15.6 ha along 4 km of coastline. This has led to a landward sand migration onto muddy tidal flats occupied by Avicennia germinans (1.08 ha) and Spartina (14.52 ha). However, the beach nourishment project resulted in the advancement of the beach barrier from Nov/2012 to Jan/2015, followed by a relatively stable period between Jan/2015 and Mar/2019. Additionally, both the dune crest height and sediment volume increased between 2013 and 2019. This set of factors favored the establishment and expansion of mangroves (3.2 ha) and saltmarshes (25.4 ha) along the backbarrier environments after 2013, allowing the tidal flats to keep pace with the RSL rise. However, waves and currents caused shoreline erosion following the beach nourishment project between Oct/2017 and Nov/2019, threatening wetlands by resuming the long-term process of shoreline retreat.","author":[{"dropping-particle":"","family":"Cohen","given":"M. C. L.","non-dropping-particle":"","parse-names":false,"suffix":""},{"dropping-particle":"de","family":"Souza","given":"Adriana Vivan","non-dropping-particle":"","parse-names":false,"suffix":""},{"dropping-particle":"","family":"Liu","given":"Kam-Biu","non-dropping-particle":"","parse-names":false,"suffix":""},{"dropping-particle":"","family":"Rodrigues","given":"Erika","non-dropping-particle":"","parse-names":false,"suffix":""},{"dropping-particle":"","family":"Yao","given":"Qiang","non-dropping-particle":"","parse-names":false,"suffix":""},{"dropping-particle":"","family":"Pessenda","given":"Luiz Carlos Ruiz","non-dropping-particle":"","parse-names":false,"suffix":""},{"dropping-particle":"","family":"Rossetti","given":"Dilce","non-dropping-particle":"","parse-names":false,"suffix":""},{"dropping-particle":"","family":"Ryu","given":"Junghyung","non-dropping-particle":"","parse-names":false,"suffix":""},{"dropping-particle":"","family":"Dietz","given":"Marianne","non-dropping-particle":"","parse-names":false,"suffix":""}],"container-title":"Remote Sensing","id":"ITEM-2","issue":"14","issued":{"date-parts":[["2021","7","8"]]},"page":"2688","publisher":"Multidisciplinary Digital Publishing Institute","title":"Effects of Beach Nourishment Project on Coastal Geomorphology and Mangrove Dynamics in Southern Louisiana, USA","type":"article-journal","volume":"13"},"uris":["http://www.mendeley.com/documents/?uuid=971a8476-800d-3291-96ce-476c4e2eb5c1"]}],"mendeley":{"formattedCitation":"(M. Cohen et al., 2021; M. C. L. Cohen et al., 2021)","manualFormatting":"Cohen et al. (2021a and 2021b)","plainTextFormattedCitation":"(M. Cohen et al., 2021; M. C. L. Cohen et al., 2021)","previouslyFormattedCitation":"(M. Cohen et al., 2021; M. C. L. Cohen et al., 2021)"},"properties":{"noteIndex":0},"schema":"https://github.com/citation-style-language/schema/raw/master/csl-citation.json"}</w:instrText>
      </w:r>
      <w:r w:rsidRPr="00F10A6C">
        <w:rPr>
          <w:rFonts w:ascii="Times New Roman" w:eastAsia="Times New Roman" w:hAnsi="Times New Roman" w:cs="Times New Roman"/>
          <w:sz w:val="24"/>
          <w:szCs w:val="24"/>
          <w:lang w:val="en-US" w:eastAsia="de-DE"/>
        </w:rPr>
        <w:fldChar w:fldCharType="separate"/>
      </w:r>
      <w:r w:rsidRPr="00F10A6C">
        <w:rPr>
          <w:rFonts w:ascii="Times New Roman" w:eastAsia="Times New Roman" w:hAnsi="Times New Roman" w:cs="Times New Roman"/>
          <w:noProof/>
          <w:sz w:val="24"/>
          <w:szCs w:val="24"/>
          <w:lang w:val="en-US" w:eastAsia="de-DE"/>
        </w:rPr>
        <w:t>Cohen et al. (2021a and 2021b)</w:t>
      </w:r>
      <w:r w:rsidRPr="00F10A6C">
        <w:rPr>
          <w:rFonts w:ascii="Times New Roman" w:eastAsia="Times New Roman" w:hAnsi="Times New Roman" w:cs="Times New Roman"/>
          <w:sz w:val="24"/>
          <w:szCs w:val="24"/>
          <w:lang w:val="en-US" w:eastAsia="de-DE"/>
        </w:rPr>
        <w:fldChar w:fldCharType="end"/>
      </w:r>
      <w:r w:rsidRPr="00F10A6C">
        <w:rPr>
          <w:rFonts w:ascii="Times New Roman" w:eastAsia="Times New Roman" w:hAnsi="Times New Roman" w:cs="Times New Roman"/>
          <w:sz w:val="24"/>
          <w:szCs w:val="24"/>
          <w:lang w:val="en-US" w:eastAsia="de-DE"/>
        </w:rPr>
        <w:t>.</w:t>
      </w:r>
    </w:p>
    <w:p w14:paraId="5362C73C" w14:textId="287A8BBD" w:rsidR="00457D8B" w:rsidRPr="00F10A6C"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t>1</w:t>
      </w:r>
      <w:r w:rsidRPr="00F10A6C">
        <w:rPr>
          <w:rFonts w:ascii="Times New Roman" w:eastAsia="Times New Roman" w:hAnsi="Times New Roman" w:cs="Times New Roman"/>
          <w:sz w:val="24"/>
          <w:szCs w:val="24"/>
          <w:lang w:val="en-US" w:eastAsia="de-DE"/>
        </w:rPr>
        <w:t>.4. Ground control points</w:t>
      </w:r>
    </w:p>
    <w:p w14:paraId="0F822496" w14:textId="77777777" w:rsidR="00457D8B" w:rsidRPr="00F10A6C"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r w:rsidRPr="00F10A6C">
        <w:rPr>
          <w:rFonts w:ascii="Times New Roman" w:eastAsia="Times New Roman" w:hAnsi="Times New Roman" w:cs="Times New Roman"/>
          <w:sz w:val="24"/>
          <w:szCs w:val="24"/>
          <w:lang w:val="en-US" w:eastAsia="de-DE"/>
        </w:rPr>
        <w:t>The planialtimetric position</w:t>
      </w:r>
      <w:r>
        <w:rPr>
          <w:rFonts w:ascii="Times New Roman" w:eastAsia="Times New Roman" w:hAnsi="Times New Roman" w:cs="Times New Roman"/>
          <w:sz w:val="24"/>
          <w:szCs w:val="24"/>
          <w:lang w:val="en-US" w:eastAsia="de-DE"/>
        </w:rPr>
        <w:t>s</w:t>
      </w:r>
      <w:r w:rsidRPr="00F10A6C">
        <w:rPr>
          <w:rFonts w:ascii="Times New Roman" w:eastAsia="Times New Roman" w:hAnsi="Times New Roman" w:cs="Times New Roman"/>
          <w:sz w:val="24"/>
          <w:szCs w:val="24"/>
          <w:lang w:val="en-US" w:eastAsia="de-DE"/>
        </w:rPr>
        <w:t xml:space="preserve"> of the Ground Control Points (GCP, 8</w:t>
      </w:r>
      <w:r>
        <w:rPr>
          <w:rFonts w:ascii="Times New Roman" w:eastAsia="Times New Roman" w:hAnsi="Times New Roman" w:cs="Times New Roman"/>
          <w:sz w:val="24"/>
          <w:szCs w:val="24"/>
          <w:lang w:val="en-US" w:eastAsia="de-DE"/>
        </w:rPr>
        <w:t>9</w:t>
      </w:r>
      <w:r w:rsidRPr="00F10A6C">
        <w:rPr>
          <w:rFonts w:ascii="Times New Roman" w:eastAsia="Times New Roman" w:hAnsi="Times New Roman" w:cs="Times New Roman"/>
          <w:sz w:val="24"/>
          <w:szCs w:val="24"/>
          <w:lang w:val="en-US" w:eastAsia="de-DE"/>
        </w:rPr>
        <w:t xml:space="preserve"> points), identified </w:t>
      </w:r>
      <w:r>
        <w:rPr>
          <w:rFonts w:ascii="Times New Roman" w:eastAsia="Times New Roman" w:hAnsi="Times New Roman" w:cs="Times New Roman"/>
          <w:sz w:val="24"/>
          <w:szCs w:val="24"/>
          <w:lang w:val="en-US" w:eastAsia="de-DE"/>
        </w:rPr>
        <w:t>on</w:t>
      </w:r>
      <w:r w:rsidRPr="00F10A6C">
        <w:rPr>
          <w:rFonts w:ascii="Times New Roman" w:eastAsia="Times New Roman" w:hAnsi="Times New Roman" w:cs="Times New Roman"/>
          <w:sz w:val="24"/>
          <w:szCs w:val="24"/>
          <w:lang w:val="en-US" w:eastAsia="de-DE"/>
        </w:rPr>
        <w:t xml:space="preserve"> the ground as black rubber mats (1 m</w:t>
      </w:r>
      <w:r w:rsidRPr="00F10A6C">
        <w:rPr>
          <w:rFonts w:ascii="Times New Roman" w:eastAsia="Times New Roman" w:hAnsi="Times New Roman" w:cs="Times New Roman"/>
          <w:sz w:val="24"/>
          <w:szCs w:val="24"/>
          <w:vertAlign w:val="superscript"/>
          <w:lang w:val="en-US" w:eastAsia="de-DE"/>
        </w:rPr>
        <w:t>2</w:t>
      </w:r>
      <w:r w:rsidRPr="00F10A6C">
        <w:rPr>
          <w:rFonts w:ascii="Times New Roman" w:eastAsia="Times New Roman" w:hAnsi="Times New Roman" w:cs="Times New Roman"/>
          <w:sz w:val="24"/>
          <w:szCs w:val="24"/>
          <w:lang w:val="en-US" w:eastAsia="de-DE"/>
        </w:rPr>
        <w:t xml:space="preserve">) with yellow cross, were obtained by an Antenna Trimble Catalyst with a differential Global Navigation Satellite System (GNSS) (accuracy ± 1 cm with the Real-Time Kinematic correction) and an electronic Self Leveling Horizontal Rotary Laser during field trips in </w:t>
      </w:r>
      <w:r>
        <w:rPr>
          <w:rFonts w:ascii="Times New Roman" w:eastAsia="Times New Roman" w:hAnsi="Times New Roman" w:cs="Times New Roman"/>
          <w:sz w:val="24"/>
          <w:szCs w:val="24"/>
          <w:lang w:val="en-US" w:eastAsia="de-DE"/>
        </w:rPr>
        <w:t xml:space="preserve">Oct/2017, </w:t>
      </w:r>
      <w:r w:rsidRPr="00F10A6C">
        <w:rPr>
          <w:rFonts w:ascii="Times New Roman" w:eastAsia="Times New Roman" w:hAnsi="Times New Roman" w:cs="Times New Roman"/>
          <w:sz w:val="24"/>
          <w:szCs w:val="24"/>
          <w:lang w:val="en-US" w:eastAsia="de-DE"/>
        </w:rPr>
        <w:t>Nov/2019</w:t>
      </w:r>
      <w:r>
        <w:rPr>
          <w:rFonts w:ascii="Times New Roman" w:eastAsia="Times New Roman" w:hAnsi="Times New Roman" w:cs="Times New Roman"/>
          <w:sz w:val="24"/>
          <w:szCs w:val="24"/>
          <w:lang w:val="en-US" w:eastAsia="de-DE"/>
        </w:rPr>
        <w:t>,</w:t>
      </w:r>
      <w:r w:rsidRPr="00F10A6C">
        <w:rPr>
          <w:rFonts w:ascii="Times New Roman" w:eastAsia="Times New Roman" w:hAnsi="Times New Roman" w:cs="Times New Roman"/>
          <w:sz w:val="24"/>
          <w:szCs w:val="24"/>
          <w:lang w:val="en-US" w:eastAsia="de-DE"/>
        </w:rPr>
        <w:t xml:space="preserve"> Nov/2021</w:t>
      </w:r>
      <w:r>
        <w:rPr>
          <w:rFonts w:ascii="Times New Roman" w:eastAsia="Times New Roman" w:hAnsi="Times New Roman" w:cs="Times New Roman"/>
          <w:sz w:val="24"/>
          <w:szCs w:val="24"/>
          <w:lang w:val="en-US" w:eastAsia="de-DE"/>
        </w:rPr>
        <w:t xml:space="preserve"> and Jul/2022</w:t>
      </w:r>
      <w:r w:rsidRPr="00F10A6C">
        <w:rPr>
          <w:rFonts w:ascii="Times New Roman" w:eastAsia="Times New Roman" w:hAnsi="Times New Roman" w:cs="Times New Roman"/>
          <w:sz w:val="24"/>
          <w:szCs w:val="24"/>
          <w:lang w:val="en-US" w:eastAsia="de-DE"/>
        </w:rPr>
        <w:t xml:space="preserve"> (Table 1, supplementary material). </w:t>
      </w:r>
    </w:p>
    <w:p w14:paraId="0EC25587" w14:textId="0865425A" w:rsidR="00457D8B" w:rsidRPr="00F10A6C"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t>1</w:t>
      </w:r>
      <w:r w:rsidRPr="00F10A6C">
        <w:rPr>
          <w:rFonts w:ascii="Times New Roman" w:eastAsia="Times New Roman" w:hAnsi="Times New Roman" w:cs="Times New Roman"/>
          <w:sz w:val="24"/>
          <w:szCs w:val="24"/>
          <w:lang w:val="en-US" w:eastAsia="de-DE"/>
        </w:rPr>
        <w:t>.5. Image classification</w:t>
      </w:r>
    </w:p>
    <w:p w14:paraId="5057D703" w14:textId="77777777" w:rsidR="00457D8B" w:rsidRPr="00F10A6C"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bookmarkStart w:id="1" w:name="_Hlk13653096"/>
      <w:r w:rsidRPr="00F10A6C">
        <w:rPr>
          <w:rFonts w:ascii="Times New Roman" w:eastAsia="Times New Roman" w:hAnsi="Times New Roman" w:cs="Times New Roman"/>
          <w:sz w:val="24"/>
          <w:szCs w:val="24"/>
          <w:lang w:val="en-US" w:eastAsia="de-DE"/>
        </w:rPr>
        <w:t>Mangrove, saltmarsh, beach barrier, water and anthropogenic interventions were manually individualized and classified by photointerpretation using the Global Mapper 22.1.2 software. Multispectral digital numbers, physical, and geometric characteristics were identified for each class. Panoramic aerial photos and fieldwork with 8</w:t>
      </w:r>
      <w:r>
        <w:rPr>
          <w:rFonts w:ascii="Times New Roman" w:eastAsia="Times New Roman" w:hAnsi="Times New Roman" w:cs="Times New Roman"/>
          <w:sz w:val="24"/>
          <w:szCs w:val="24"/>
          <w:lang w:val="en-US" w:eastAsia="de-DE"/>
        </w:rPr>
        <w:t>9</w:t>
      </w:r>
      <w:r w:rsidRPr="00F10A6C">
        <w:rPr>
          <w:rFonts w:ascii="Times New Roman" w:eastAsia="Times New Roman" w:hAnsi="Times New Roman" w:cs="Times New Roman"/>
          <w:sz w:val="24"/>
          <w:szCs w:val="24"/>
          <w:lang w:val="en-US" w:eastAsia="de-DE"/>
        </w:rPr>
        <w:t xml:space="preserve"> GCPs were also employed to</w:t>
      </w:r>
      <w:r>
        <w:rPr>
          <w:rFonts w:ascii="Times New Roman" w:eastAsia="Times New Roman" w:hAnsi="Times New Roman" w:cs="Times New Roman"/>
          <w:sz w:val="24"/>
          <w:szCs w:val="24"/>
          <w:lang w:val="en-US" w:eastAsia="de-DE"/>
        </w:rPr>
        <w:t xml:space="preserve"> support</w:t>
      </w:r>
      <w:r w:rsidRPr="00F10A6C">
        <w:rPr>
          <w:rFonts w:ascii="Times New Roman" w:eastAsia="Times New Roman" w:hAnsi="Times New Roman" w:cs="Times New Roman"/>
          <w:sz w:val="24"/>
          <w:szCs w:val="24"/>
          <w:lang w:val="en-US" w:eastAsia="de-DE"/>
        </w:rPr>
        <w:t xml:space="preserve"> this classification. This cross-validation data allow us to identify and establish limits for those classes with high precision. </w:t>
      </w:r>
      <w:bookmarkEnd w:id="1"/>
      <w:r w:rsidRPr="00F10A6C">
        <w:rPr>
          <w:rFonts w:ascii="Times New Roman" w:eastAsia="Times New Roman" w:hAnsi="Times New Roman" w:cs="Times New Roman"/>
          <w:sz w:val="24"/>
          <w:szCs w:val="24"/>
          <w:lang w:val="en-US" w:eastAsia="de-DE"/>
        </w:rPr>
        <w:t>Erosion zones were automatically recorded by the comparative analysis between the digitalized limits of the mangrove, saltmarsh, and beach barrier classes identified in Nov/2019</w:t>
      </w:r>
      <w:r>
        <w:rPr>
          <w:rFonts w:ascii="Times New Roman" w:eastAsia="Times New Roman" w:hAnsi="Times New Roman" w:cs="Times New Roman"/>
          <w:sz w:val="24"/>
          <w:szCs w:val="24"/>
          <w:lang w:val="en-US" w:eastAsia="de-DE"/>
        </w:rPr>
        <w:t>,</w:t>
      </w:r>
      <w:r w:rsidRPr="00F10A6C">
        <w:rPr>
          <w:rFonts w:ascii="Times New Roman" w:eastAsia="Times New Roman" w:hAnsi="Times New Roman" w:cs="Times New Roman"/>
          <w:sz w:val="24"/>
          <w:szCs w:val="24"/>
          <w:lang w:val="en-US" w:eastAsia="de-DE"/>
        </w:rPr>
        <w:t xml:space="preserve"> Nov/2021</w:t>
      </w:r>
      <w:r>
        <w:rPr>
          <w:rFonts w:ascii="Times New Roman" w:eastAsia="Times New Roman" w:hAnsi="Times New Roman" w:cs="Times New Roman"/>
          <w:sz w:val="24"/>
          <w:szCs w:val="24"/>
          <w:lang w:val="en-US" w:eastAsia="de-DE"/>
        </w:rPr>
        <w:t xml:space="preserve"> and Jul/2022</w:t>
      </w:r>
      <w:r w:rsidRPr="00F10A6C">
        <w:rPr>
          <w:rFonts w:ascii="Times New Roman" w:eastAsia="Times New Roman" w:hAnsi="Times New Roman" w:cs="Times New Roman"/>
          <w:sz w:val="24"/>
          <w:szCs w:val="24"/>
          <w:lang w:val="en-US" w:eastAsia="de-DE"/>
        </w:rPr>
        <w:t>.</w:t>
      </w:r>
    </w:p>
    <w:p w14:paraId="54E0660E" w14:textId="6F226C52" w:rsidR="00457D8B" w:rsidRPr="00F10A6C"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lastRenderedPageBreak/>
        <w:t>1</w:t>
      </w:r>
      <w:r w:rsidRPr="00F10A6C">
        <w:rPr>
          <w:rFonts w:ascii="Times New Roman" w:eastAsia="Times New Roman" w:hAnsi="Times New Roman" w:cs="Times New Roman"/>
          <w:sz w:val="24"/>
          <w:szCs w:val="24"/>
          <w:lang w:val="en-US" w:eastAsia="de-DE"/>
        </w:rPr>
        <w:t xml:space="preserve">.6. 3D models </w:t>
      </w:r>
    </w:p>
    <w:p w14:paraId="3FB80A5E" w14:textId="77777777" w:rsidR="00457D8B" w:rsidRPr="00F10A6C"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r w:rsidRPr="00F10A6C">
        <w:rPr>
          <w:rFonts w:ascii="Times New Roman" w:eastAsia="Times New Roman" w:hAnsi="Times New Roman" w:cs="Times New Roman"/>
          <w:sz w:val="24"/>
          <w:szCs w:val="24"/>
          <w:lang w:val="en-US" w:eastAsia="de-DE"/>
        </w:rPr>
        <w:t xml:space="preserve">The drone data were processed through the Agisoft Metashape Professional 1.6.2. to produce a 3D spatial model and orthomosaics. Orthomosaic images of </w:t>
      </w:r>
      <w:r>
        <w:rPr>
          <w:rFonts w:ascii="Times New Roman" w:eastAsia="Times New Roman" w:hAnsi="Times New Roman" w:cs="Times New Roman"/>
          <w:sz w:val="24"/>
          <w:szCs w:val="24"/>
          <w:lang w:val="en-US" w:eastAsia="de-DE"/>
        </w:rPr>
        <w:t xml:space="preserve">Oct/2017, </w:t>
      </w:r>
      <w:r w:rsidRPr="00F10A6C">
        <w:rPr>
          <w:rFonts w:ascii="Times New Roman" w:eastAsia="Times New Roman" w:hAnsi="Times New Roman" w:cs="Times New Roman"/>
          <w:sz w:val="24"/>
          <w:szCs w:val="24"/>
          <w:lang w:val="en-US" w:eastAsia="de-DE"/>
        </w:rPr>
        <w:t>Nov/2019</w:t>
      </w:r>
      <w:r>
        <w:rPr>
          <w:rFonts w:ascii="Times New Roman" w:eastAsia="Times New Roman" w:hAnsi="Times New Roman" w:cs="Times New Roman"/>
          <w:sz w:val="24"/>
          <w:szCs w:val="24"/>
          <w:lang w:val="en-US" w:eastAsia="de-DE"/>
        </w:rPr>
        <w:t>,</w:t>
      </w:r>
      <w:r w:rsidRPr="00F10A6C">
        <w:rPr>
          <w:rFonts w:ascii="Times New Roman" w:eastAsia="Times New Roman" w:hAnsi="Times New Roman" w:cs="Times New Roman"/>
          <w:sz w:val="24"/>
          <w:szCs w:val="24"/>
          <w:lang w:val="en-US" w:eastAsia="de-DE"/>
        </w:rPr>
        <w:t xml:space="preserve">  Nov/2021</w:t>
      </w:r>
      <w:r>
        <w:rPr>
          <w:rFonts w:ascii="Times New Roman" w:eastAsia="Times New Roman" w:hAnsi="Times New Roman" w:cs="Times New Roman"/>
          <w:sz w:val="24"/>
          <w:szCs w:val="24"/>
          <w:lang w:val="en-US" w:eastAsia="de-DE"/>
        </w:rPr>
        <w:t xml:space="preserve"> and Jul/2022</w:t>
      </w:r>
      <w:r w:rsidRPr="00F10A6C">
        <w:rPr>
          <w:rFonts w:ascii="Times New Roman" w:eastAsia="Times New Roman" w:hAnsi="Times New Roman" w:cs="Times New Roman"/>
          <w:sz w:val="24"/>
          <w:szCs w:val="24"/>
          <w:lang w:val="en-US" w:eastAsia="de-DE"/>
        </w:rPr>
        <w:t xml:space="preserve"> were utilized for the spatial-temporal analysis. A high</w:t>
      </w:r>
      <w:r>
        <w:rPr>
          <w:rFonts w:ascii="Times New Roman" w:eastAsia="Times New Roman" w:hAnsi="Times New Roman" w:cs="Times New Roman"/>
          <w:sz w:val="24"/>
          <w:szCs w:val="24"/>
          <w:lang w:val="en-US" w:eastAsia="de-DE"/>
        </w:rPr>
        <w:t>-</w:t>
      </w:r>
      <w:r w:rsidRPr="00F10A6C">
        <w:rPr>
          <w:rFonts w:ascii="Times New Roman" w:eastAsia="Times New Roman" w:hAnsi="Times New Roman" w:cs="Times New Roman"/>
          <w:sz w:val="24"/>
          <w:szCs w:val="24"/>
          <w:lang w:val="en-US" w:eastAsia="de-DE"/>
        </w:rPr>
        <w:t xml:space="preserve">resolution, dense point cloud was executed according to point clouds with point spacing between 4 and 5 cm. The dense point clouds were analyzed to identify points </w:t>
      </w:r>
      <w:r>
        <w:rPr>
          <w:rFonts w:ascii="Times New Roman" w:eastAsia="Times New Roman" w:hAnsi="Times New Roman" w:cs="Times New Roman"/>
          <w:sz w:val="24"/>
          <w:szCs w:val="24"/>
          <w:lang w:val="en-US" w:eastAsia="de-DE"/>
        </w:rPr>
        <w:t>representing</w:t>
      </w:r>
      <w:r w:rsidRPr="00F10A6C">
        <w:rPr>
          <w:rFonts w:ascii="Times New Roman" w:eastAsia="Times New Roman" w:hAnsi="Times New Roman" w:cs="Times New Roman"/>
          <w:sz w:val="24"/>
          <w:szCs w:val="24"/>
          <w:lang w:val="en-US" w:eastAsia="de-DE"/>
        </w:rPr>
        <w:t xml:space="preserve"> the terrain elevation to get a Digital Terrain Model (DTM). The DTM correspond</w:t>
      </w:r>
      <w:r>
        <w:rPr>
          <w:rFonts w:ascii="Times New Roman" w:eastAsia="Times New Roman" w:hAnsi="Times New Roman" w:cs="Times New Roman"/>
          <w:sz w:val="24"/>
          <w:szCs w:val="24"/>
          <w:lang w:val="en-US" w:eastAsia="de-DE"/>
        </w:rPr>
        <w:t>s</w:t>
      </w:r>
      <w:r w:rsidRPr="00F10A6C">
        <w:rPr>
          <w:rFonts w:ascii="Times New Roman" w:eastAsia="Times New Roman" w:hAnsi="Times New Roman" w:cs="Times New Roman"/>
          <w:sz w:val="24"/>
          <w:szCs w:val="24"/>
          <w:lang w:val="en-US" w:eastAsia="de-DE"/>
        </w:rPr>
        <w:t xml:space="preserve"> to the ground devoid of vegetation. Another procedure produced a digital surface model (DSM) indicating the vegetation cover, ground, houses and streets (Agisoft, 2018). The DTM for the mangrove and marsh substrate was based on drone survey from 2018 and previously processed and published by </w:t>
      </w:r>
      <w:r w:rsidRPr="00F10A6C">
        <w:rPr>
          <w:rFonts w:ascii="Times New Roman" w:eastAsia="Times New Roman" w:hAnsi="Times New Roman" w:cs="Times New Roman"/>
          <w:sz w:val="24"/>
          <w:szCs w:val="24"/>
          <w:lang w:val="en-US" w:eastAsia="de-DE"/>
        </w:rPr>
        <w:fldChar w:fldCharType="begin" w:fldLock="1"/>
      </w:r>
      <w:r>
        <w:rPr>
          <w:rFonts w:ascii="Times New Roman" w:eastAsia="Times New Roman" w:hAnsi="Times New Roman" w:cs="Times New Roman"/>
          <w:sz w:val="24"/>
          <w:szCs w:val="24"/>
          <w:lang w:val="en-US" w:eastAsia="de-DE"/>
        </w:rPr>
        <w:instrText>ADDIN CSL_CITATION {"citationItems":[{"id":"ITEM-1","itemData":{"DOI":"10.1016/J.GEOMORPH.2021.107968","ISSN":"0169-555X","abstract":"Global warming has led to a tropicalization of ecosystems, especially in the northern hemisphere, where freeze-sensitive plants, such as Avicennia germinans, are expanding northward, exposing tropical species to greater annual climate extremes. The effects of this driver on the boreal limits of mangroves need to be investigated for projecting the fate of mangroves in the face of global warming. Based on QuickBird, aerial/drone images, and historic air/seawater temperatures, this work analyzed the 2017–2018 winter freeze impacts on mangroves of Bay Champagne, Louisiana, USA. This winter freeze, marked by 14 days of subfreezing daily minimum temperatures, degraded ~90% (111 ha) of the studied mangroves. This macroclimatic setting caused defoliation and dry branches on Avicennia trees. Such degradation occurred mainly in mangroves established after 2004, where trees of low heights (1–1.5 m) and density between 1000 and 10,000 trees/ha were present mainly on topographically lower tidal flats (13–26 cm above mean sea-level). By contrast, healthy Avicennia trees were typically taller (1.5–2.2 m), growing at intermediate-density (4000–8000 trees/ha) stands, and occupying higher grounds (20–46 cm) in the inner part of mangrove areas. Canopy height and tree density modulated the winter freeze damages on Avicennia trees, as these factors attenuated the wind impacts along a microclimatic gradient. The microtopography of tidal flats may have also influenced the Avicennia degradation. The recovery of mangroves was rapid (~1 year) and regulated by a microclimatic and microtopographic gradient. Winter freeze impacts on mangroves will probably be attenuated as the increase in the stature and density of mangrove trees. These processes could contribute to the continued northward expansion of mangroves. However, recurring winter freezes affect mangrove productivity that is a critical factor for mangroves to keep pace with relative sea-level rise (SLR).","author":[{"dropping-particle":"","family":"Cohen","given":"Marcelo","non-dropping-particle":"","parse-names":false,"suffix":""},{"dropping-particle":"V.","family":"Souza","given":"Adriana","non-dropping-particle":"de","parse-names":false,"suffix":""},{"dropping-particle":"","family":"Liu","given":"Kam biu","non-dropping-particle":"","parse-names":false,"suffix":""},{"dropping-particle":"","family":"Rodrigues","given":"Erika","non-dropping-particle":"","parse-names":false,"suffix":""},{"dropping-particle":"","family":"Yao","given":"Qiang","non-dropping-particle":"","parse-names":false,"suffix":""},{"dropping-particle":"","family":"Ryu","given":"Junghyung","non-dropping-particle":"","parse-names":false,"suffix":""},{"dropping-particle":"","family":"Dietz","given":"Marianne","non-dropping-particle":"","parse-names":false,"suffix":""},{"dropping-particle":"","family":"Pessenda","given":"Luiz C.R.","non-dropping-particle":"","parse-names":false,"suffix":""},{"dropping-particle":"","family":"Rossetti","given":"Dilce","non-dropping-particle":"","parse-names":false,"suffix":""}],"container-title":"Geomorphology","id":"ITEM-1","issued":{"date-parts":[["2021","12","1"]]},"number-of-pages":"107968","publisher":"Elsevier","title":"Effects of the 2017–2018 winter freeze on the northern limit of the American mangroves, Mississippi River delta plain","type":"report","volume":"394"},"uris":["http://www.mendeley.com/documents/?uuid=6b5faf84-94e3-333c-a49f-17400ee24488"]}],"mendeley":{"formattedCitation":"(M. Cohen et al., 2021)","manualFormatting":"Cohen et al. (2021)","plainTextFormattedCitation":"(M. Cohen et al., 2021)","previouslyFormattedCitation":"(M. Cohen et al., 2021)"},"properties":{"noteIndex":0},"schema":"https://github.com/citation-style-language/schema/raw/master/csl-citation.json"}</w:instrText>
      </w:r>
      <w:r w:rsidRPr="00F10A6C">
        <w:rPr>
          <w:rFonts w:ascii="Times New Roman" w:eastAsia="Times New Roman" w:hAnsi="Times New Roman" w:cs="Times New Roman"/>
          <w:sz w:val="24"/>
          <w:szCs w:val="24"/>
          <w:lang w:val="en-US" w:eastAsia="de-DE"/>
        </w:rPr>
        <w:fldChar w:fldCharType="separate"/>
      </w:r>
      <w:r w:rsidRPr="00F10A6C">
        <w:rPr>
          <w:rFonts w:ascii="Times New Roman" w:eastAsia="Times New Roman" w:hAnsi="Times New Roman" w:cs="Times New Roman"/>
          <w:noProof/>
          <w:sz w:val="24"/>
          <w:szCs w:val="24"/>
          <w:lang w:val="en-US" w:eastAsia="de-DE"/>
        </w:rPr>
        <w:t>Cohen et al. (2021)</w:t>
      </w:r>
      <w:r w:rsidRPr="00F10A6C">
        <w:rPr>
          <w:rFonts w:ascii="Times New Roman" w:eastAsia="Times New Roman" w:hAnsi="Times New Roman" w:cs="Times New Roman"/>
          <w:sz w:val="24"/>
          <w:szCs w:val="24"/>
          <w:lang w:val="en-US" w:eastAsia="de-DE"/>
        </w:rPr>
        <w:fldChar w:fldCharType="end"/>
      </w:r>
      <w:r w:rsidRPr="00F10A6C">
        <w:rPr>
          <w:rFonts w:ascii="Times New Roman" w:eastAsia="Times New Roman" w:hAnsi="Times New Roman" w:cs="Times New Roman"/>
          <w:sz w:val="24"/>
          <w:szCs w:val="24"/>
          <w:lang w:val="en-US" w:eastAsia="de-DE"/>
        </w:rPr>
        <w:t xml:space="preserve"> </w:t>
      </w:r>
      <w:r>
        <w:rPr>
          <w:rFonts w:ascii="Times New Roman" w:eastAsia="Times New Roman" w:hAnsi="Times New Roman" w:cs="Times New Roman"/>
          <w:sz w:val="24"/>
          <w:szCs w:val="24"/>
          <w:lang w:val="en-US" w:eastAsia="de-DE"/>
        </w:rPr>
        <w:t>(</w:t>
      </w:r>
      <w:r w:rsidRPr="00F10A6C">
        <w:rPr>
          <w:rFonts w:ascii="Times New Roman" w:eastAsia="Times New Roman" w:hAnsi="Times New Roman" w:cs="Times New Roman"/>
          <w:sz w:val="24"/>
          <w:szCs w:val="24"/>
          <w:lang w:val="en-US" w:eastAsia="de-DE"/>
        </w:rPr>
        <w:t xml:space="preserve">Fig. </w:t>
      </w:r>
      <w:r>
        <w:rPr>
          <w:rFonts w:ascii="Times New Roman" w:eastAsia="Times New Roman" w:hAnsi="Times New Roman" w:cs="Times New Roman"/>
          <w:sz w:val="24"/>
          <w:szCs w:val="24"/>
          <w:lang w:val="en-US" w:eastAsia="de-DE"/>
        </w:rPr>
        <w:t>3</w:t>
      </w:r>
      <w:r w:rsidRPr="00F10A6C">
        <w:rPr>
          <w:rFonts w:ascii="Times New Roman" w:eastAsia="Times New Roman" w:hAnsi="Times New Roman" w:cs="Times New Roman"/>
          <w:sz w:val="24"/>
          <w:szCs w:val="24"/>
          <w:lang w:val="en-US" w:eastAsia="de-DE"/>
        </w:rPr>
        <w:t xml:space="preserve">d). The DTMs from the beach barrier were obtained in Nov/2019 </w:t>
      </w:r>
      <w:r w:rsidRPr="00F10A6C">
        <w:rPr>
          <w:rFonts w:ascii="Times New Roman" w:eastAsia="Times New Roman" w:hAnsi="Times New Roman" w:cs="Times New Roman"/>
          <w:sz w:val="24"/>
          <w:szCs w:val="24"/>
          <w:lang w:val="en-US" w:eastAsia="de-DE"/>
        </w:rPr>
        <w:fldChar w:fldCharType="begin" w:fldLock="1"/>
      </w:r>
      <w:r w:rsidRPr="00F10A6C">
        <w:rPr>
          <w:rFonts w:ascii="Times New Roman" w:eastAsia="Times New Roman" w:hAnsi="Times New Roman" w:cs="Times New Roman"/>
          <w:sz w:val="24"/>
          <w:szCs w:val="24"/>
          <w:lang w:val="en-US" w:eastAsia="de-DE"/>
        </w:rPr>
        <w:instrText>ADDIN CSL_CITATION {"citationItems":[{"id":"ITEM-1","itemData":{"DOI":"10.3390/RS13142688","abstract":"Relative sea-level (RSL) rise associated with decreased fluvial sediment discharge and increased hurricane activity have contributed to the high rate of shoreline retreat and threatened coastal ecosystems in Port Fourchon, Louisiana, USA. This study, based on QuickBird/drone images (2004–2019) and LIDAR data (1998–2013), analyzed the impacts of shoreline dynamics on mangroves (Avicennia germinans) and marshes before and after the initiation of a beach nourishment project in 2013. The coastal barrier and dune crest migrated landward between 1998 and 2013. Meanwhile, the dune crest height increased between 1998 and 2001, then decreased in 2013, probably due to hurricane impacts. The total sediment volume along this sandy coastal barrier presented an overall trend of decline in the 1998–2013 period, resulting in a wetlands loss of ~15.6 ha along 4 km of coastline. This has led to a landward sand migration onto muddy tidal flats occupied by Avicennia germinans (1.08 ha) and Spartina (14.52 ha). However, the beach nourishment project resulted in the advancement of the beach barrier from Nov/2012 to Jan/2015, followed by a relatively stable period between Jan/2015 and Mar/2019. Additionally, both the dune crest height and sediment volume increased between 2013 and 2019. This set of factors favored the establishment and expansion of mangroves (3.2 ha) and saltmarshes (25.4 ha) along the backbarrier environments after 2013, allowing the tidal flats to keep pace with the RSL rise. However, waves and currents caused shoreline erosion following the beach nourishment project between Oct/2017 and Nov/2019, threatening wetlands by resuming the long-term process of shoreline retreat.","author":[{"dropping-particle":"","family":"Cohen","given":"M. C. L.","non-dropping-particle":"","parse-names":false,"suffix":""},{"dropping-particle":"de","family":"Souza","given":"Adriana Vivan","non-dropping-particle":"","parse-names":false,"suffix":""},{"dropping-particle":"","family":"Liu","given":"Kam-Biu","non-dropping-particle":"","parse-names":false,"suffix":""},{"dropping-particle":"","family":"Rodrigues","given":"Erika","non-dropping-particle":"","parse-names":false,"suffix":""},{"dropping-particle":"","family":"Yao","given":"Qiang","non-dropping-particle":"","parse-names":false,"suffix":""},{"dropping-particle":"","family":"Pessenda","given":"Luiz Carlos Ruiz","non-dropping-particle":"","parse-names":false,"suffix":""},{"dropping-particle":"","family":"Rossetti","given":"Dilce","non-dropping-particle":"","parse-names":false,"suffix":""},{"dropping-particle":"","family":"Ryu","given":"Junghyung","non-dropping-particle":"","parse-names":false,"suffix":""},{"dropping-particle":"","family":"Dietz","given":"Marianne","non-dropping-particle":"","parse-names":false,"suffix":""}],"container-title":"Remote Sensing","id":"ITEM-1","issue":"14","issued":{"date-parts":[["2021","7","8"]]},"page":"2688","publisher":"Multidisciplinary Digital Publishing Institute","title":"Effects of Beach Nourishment Project on Coastal Geomorphology and Mangrove Dynamics in Southern Louisiana, USA","type":"article-journal","volume":"13"},"uris":["http://www.mendeley.com/documents/?uuid=971a8476-800d-3291-96ce-476c4e2eb5c1"]}],"mendeley":{"formattedCitation":"(M. C. L. Cohen et al., 2021)","manualFormatting":"(Cohen et al., 2021)","plainTextFormattedCitation":"(M. C. L. Cohen et al., 2021)","previouslyFormattedCitation":"(M. C. L. Cohen et al., 2021)"},"properties":{"noteIndex":0},"schema":"https://github.com/citation-style-language/schema/raw/master/csl-citation.json"}</w:instrText>
      </w:r>
      <w:r w:rsidRPr="00F10A6C">
        <w:rPr>
          <w:rFonts w:ascii="Times New Roman" w:eastAsia="Times New Roman" w:hAnsi="Times New Roman" w:cs="Times New Roman"/>
          <w:sz w:val="24"/>
          <w:szCs w:val="24"/>
          <w:lang w:val="en-US" w:eastAsia="de-DE"/>
        </w:rPr>
        <w:fldChar w:fldCharType="separate"/>
      </w:r>
      <w:r w:rsidRPr="00F10A6C">
        <w:rPr>
          <w:rFonts w:ascii="Times New Roman" w:eastAsia="Times New Roman" w:hAnsi="Times New Roman" w:cs="Times New Roman"/>
          <w:noProof/>
          <w:sz w:val="24"/>
          <w:szCs w:val="24"/>
          <w:lang w:val="en-US" w:eastAsia="de-DE"/>
        </w:rPr>
        <w:t>(Cohen et al., 2021)</w:t>
      </w:r>
      <w:r w:rsidRPr="00F10A6C">
        <w:rPr>
          <w:rFonts w:ascii="Times New Roman" w:eastAsia="Times New Roman" w:hAnsi="Times New Roman" w:cs="Times New Roman"/>
          <w:sz w:val="24"/>
          <w:szCs w:val="24"/>
          <w:lang w:val="en-US" w:eastAsia="de-DE"/>
        </w:rPr>
        <w:fldChar w:fldCharType="end"/>
      </w:r>
      <w:r>
        <w:rPr>
          <w:rFonts w:ascii="Times New Roman" w:eastAsia="Times New Roman" w:hAnsi="Times New Roman" w:cs="Times New Roman"/>
          <w:sz w:val="24"/>
          <w:szCs w:val="24"/>
          <w:lang w:val="en-US" w:eastAsia="de-DE"/>
        </w:rPr>
        <w:t>,</w:t>
      </w:r>
      <w:r w:rsidRPr="00F10A6C">
        <w:rPr>
          <w:rFonts w:ascii="Times New Roman" w:eastAsia="Times New Roman" w:hAnsi="Times New Roman" w:cs="Times New Roman"/>
          <w:sz w:val="24"/>
          <w:szCs w:val="24"/>
          <w:lang w:val="en-US" w:eastAsia="de-DE"/>
        </w:rPr>
        <w:t xml:space="preserve"> Nov/2021</w:t>
      </w:r>
      <w:r>
        <w:rPr>
          <w:rFonts w:ascii="Times New Roman" w:eastAsia="Times New Roman" w:hAnsi="Times New Roman" w:cs="Times New Roman"/>
          <w:sz w:val="24"/>
          <w:szCs w:val="24"/>
          <w:lang w:val="en-US" w:eastAsia="de-DE"/>
        </w:rPr>
        <w:t xml:space="preserve"> and Jul/2022</w:t>
      </w:r>
      <w:r w:rsidRPr="00F10A6C">
        <w:rPr>
          <w:rFonts w:ascii="Times New Roman" w:eastAsia="Times New Roman" w:hAnsi="Times New Roman" w:cs="Times New Roman"/>
          <w:sz w:val="24"/>
          <w:szCs w:val="24"/>
          <w:lang w:val="en-US" w:eastAsia="de-DE"/>
        </w:rPr>
        <w:t xml:space="preserve"> (Fig. </w:t>
      </w:r>
      <w:r>
        <w:rPr>
          <w:rFonts w:ascii="Times New Roman" w:eastAsia="Times New Roman" w:hAnsi="Times New Roman" w:cs="Times New Roman"/>
          <w:sz w:val="24"/>
          <w:szCs w:val="24"/>
          <w:lang w:val="en-US" w:eastAsia="de-DE"/>
        </w:rPr>
        <w:t>4</w:t>
      </w:r>
      <w:r w:rsidRPr="00F10A6C">
        <w:rPr>
          <w:rFonts w:ascii="Times New Roman" w:eastAsia="Times New Roman" w:hAnsi="Times New Roman" w:cs="Times New Roman"/>
          <w:sz w:val="24"/>
          <w:szCs w:val="24"/>
          <w:lang w:val="en-US" w:eastAsia="de-DE"/>
        </w:rPr>
        <w:t xml:space="preserve">). The </w:t>
      </w:r>
      <w:r w:rsidRPr="00F10A6C">
        <w:rPr>
          <w:rFonts w:ascii="Times New Roman" w:eastAsia="Times New Roman" w:hAnsi="Times New Roman" w:cs="Times New Roman"/>
          <w:i/>
          <w:iCs/>
          <w:sz w:val="24"/>
          <w:szCs w:val="24"/>
          <w:lang w:val="en-US" w:eastAsia="de-DE"/>
        </w:rPr>
        <w:t>Avicennia</w:t>
      </w:r>
      <w:r w:rsidRPr="00F10A6C">
        <w:rPr>
          <w:rFonts w:ascii="Times New Roman" w:eastAsia="Times New Roman" w:hAnsi="Times New Roman" w:cs="Times New Roman"/>
          <w:sz w:val="24"/>
          <w:szCs w:val="24"/>
          <w:lang w:val="en-US" w:eastAsia="de-DE"/>
        </w:rPr>
        <w:t xml:space="preserve"> tree density </w:t>
      </w:r>
      <w:r>
        <w:rPr>
          <w:rFonts w:ascii="Times New Roman" w:eastAsia="Times New Roman" w:hAnsi="Times New Roman" w:cs="Times New Roman"/>
          <w:sz w:val="24"/>
          <w:szCs w:val="24"/>
          <w:lang w:val="en-US" w:eastAsia="de-DE"/>
        </w:rPr>
        <w:t>was</w:t>
      </w:r>
      <w:r w:rsidRPr="00F10A6C">
        <w:rPr>
          <w:rFonts w:ascii="Times New Roman" w:eastAsia="Times New Roman" w:hAnsi="Times New Roman" w:cs="Times New Roman"/>
          <w:sz w:val="24"/>
          <w:szCs w:val="24"/>
          <w:lang w:val="en-US" w:eastAsia="de-DE"/>
        </w:rPr>
        <w:t xml:space="preserve"> previously obtained by </w:t>
      </w:r>
      <w:r w:rsidRPr="00F10A6C">
        <w:rPr>
          <w:rFonts w:ascii="Times New Roman" w:eastAsia="Times New Roman" w:hAnsi="Times New Roman" w:cs="Times New Roman"/>
          <w:sz w:val="24"/>
          <w:szCs w:val="24"/>
          <w:lang w:val="en-US" w:eastAsia="de-DE"/>
        </w:rPr>
        <w:fldChar w:fldCharType="begin" w:fldLock="1"/>
      </w:r>
      <w:r>
        <w:rPr>
          <w:rFonts w:ascii="Times New Roman" w:eastAsia="Times New Roman" w:hAnsi="Times New Roman" w:cs="Times New Roman"/>
          <w:sz w:val="24"/>
          <w:szCs w:val="24"/>
          <w:lang w:val="en-US" w:eastAsia="de-DE"/>
        </w:rPr>
        <w:instrText>ADDIN CSL_CITATION {"citationItems":[{"id":"ITEM-1","itemData":{"DOI":"10.1016/J.GEOMORPH.2021.107968","ISSN":"0169-555X","abstract":"Global warming has led to a tropicalization of ecosystems, especially in the northern hemisphere, where freeze-sensitive plants, such as Avicennia germinans, are expanding northward, exposing tropical species to greater annual climate extremes. The effects of this driver on the boreal limits of mangroves need to be investigated for projecting the fate of mangroves in the face of global warming. Based on QuickBird, aerial/drone images, and historic air/seawater temperatures, this work analyzed the 2017–2018 winter freeze impacts on mangroves of Bay Champagne, Louisiana, USA. This winter freeze, marked by 14 days of subfreezing daily minimum temperatures, degraded ~90% (111 ha) of the studied mangroves. This macroclimatic setting caused defoliation and dry branches on Avicennia trees. Such degradation occurred mainly in mangroves established after 2004, where trees of low heights (1–1.5 m) and density between 1000 and 10,000 trees/ha were present mainly on topographically lower tidal flats (13–26 cm above mean sea-level). By contrast, healthy Avicennia trees were typically taller (1.5–2.2 m), growing at intermediate-density (4000–8000 trees/ha) stands, and occupying higher grounds (20–46 cm) in the inner part of mangrove areas. Canopy height and tree density modulated the winter freeze damages on Avicennia trees, as these factors attenuated the wind impacts along a microclimatic gradient. The microtopography of tidal flats may have also influenced the Avicennia degradation. The recovery of mangroves was rapid (~1 year) and regulated by a microclimatic and microtopographic gradient. Winter freeze impacts on mangroves will probably be attenuated as the increase in the stature and density of mangrove trees. These processes could contribute to the continued northward expansion of mangroves. However, recurring winter freezes affect mangrove productivity that is a critical factor for mangroves to keep pace with relative sea-level rise (SLR).","author":[{"dropping-particle":"","family":"Cohen","given":"Marcelo","non-dropping-particle":"","parse-names":false,"suffix":""},{"dropping-particle":"V.","family":"Souza","given":"Adriana","non-dropping-particle":"de","parse-names":false,"suffix":""},{"dropping-particle":"","family":"Liu","given":"Kam biu","non-dropping-particle":"","parse-names":false,"suffix":""},{"dropping-particle":"","family":"Rodrigues","given":"Erika","non-dropping-particle":"","parse-names":false,"suffix":""},{"dropping-particle":"","family":"Yao","given":"Qiang","non-dropping-particle":"","parse-names":false,"suffix":""},{"dropping-particle":"","family":"Ryu","given":"Junghyung","non-dropping-particle":"","parse-names":false,"suffix":""},{"dropping-particle":"","family":"Dietz","given":"Marianne","non-dropping-particle":"","parse-names":false,"suffix":""},{"dropping-particle":"","family":"Pessenda","given":"Luiz C.R.","non-dropping-particle":"","parse-names":false,"suffix":""},{"dropping-particle":"","family":"Rossetti","given":"Dilce","non-dropping-particle":"","parse-names":false,"suffix":""}],"container-title":"Geomorphology","id":"ITEM-1","issued":{"date-parts":[["2021","12","1"]]},"number-of-pages":"107968","publisher":"Elsevier","title":"Effects of the 2017–2018 winter freeze on the northern limit of the American mangroves, Mississippi River delta plain","type":"report","volume":"394"},"uris":["http://www.mendeley.com/documents/?uuid=6b5faf84-94e3-333c-a49f-17400ee24488"]}],"mendeley":{"formattedCitation":"(M. Cohen et al., 2021)","manualFormatting":"Cohen et al. (2021)","plainTextFormattedCitation":"(M. Cohen et al., 2021)","previouslyFormattedCitation":"(M. Cohen et al., 2021)"},"properties":{"noteIndex":0},"schema":"https://github.com/citation-style-language/schema/raw/master/csl-citation.json"}</w:instrText>
      </w:r>
      <w:r w:rsidRPr="00F10A6C">
        <w:rPr>
          <w:rFonts w:ascii="Times New Roman" w:eastAsia="Times New Roman" w:hAnsi="Times New Roman" w:cs="Times New Roman"/>
          <w:sz w:val="24"/>
          <w:szCs w:val="24"/>
          <w:lang w:val="en-US" w:eastAsia="de-DE"/>
        </w:rPr>
        <w:fldChar w:fldCharType="separate"/>
      </w:r>
      <w:r w:rsidRPr="00F10A6C">
        <w:rPr>
          <w:rFonts w:ascii="Times New Roman" w:eastAsia="Times New Roman" w:hAnsi="Times New Roman" w:cs="Times New Roman"/>
          <w:noProof/>
          <w:sz w:val="24"/>
          <w:szCs w:val="24"/>
          <w:lang w:val="en-US" w:eastAsia="de-DE"/>
        </w:rPr>
        <w:t>Cohen et al. (2021)</w:t>
      </w:r>
      <w:r w:rsidRPr="00F10A6C">
        <w:rPr>
          <w:rFonts w:ascii="Times New Roman" w:eastAsia="Times New Roman" w:hAnsi="Times New Roman" w:cs="Times New Roman"/>
          <w:sz w:val="24"/>
          <w:szCs w:val="24"/>
          <w:lang w:val="en-US" w:eastAsia="de-DE"/>
        </w:rPr>
        <w:fldChar w:fldCharType="end"/>
      </w:r>
      <w:r w:rsidRPr="00F10A6C">
        <w:rPr>
          <w:rFonts w:ascii="Times New Roman" w:eastAsia="Times New Roman" w:hAnsi="Times New Roman" w:cs="Times New Roman"/>
          <w:sz w:val="24"/>
          <w:szCs w:val="24"/>
          <w:lang w:val="en-US" w:eastAsia="de-DE"/>
        </w:rPr>
        <w:t xml:space="preserve"> and processed by the Global Mapper based on drone images (2018) and compared with fieldwork data (10 ×10 m in 36 visited sites) (Fig. </w:t>
      </w:r>
      <w:r>
        <w:rPr>
          <w:rFonts w:ascii="Times New Roman" w:eastAsia="Times New Roman" w:hAnsi="Times New Roman" w:cs="Times New Roman"/>
          <w:sz w:val="24"/>
          <w:szCs w:val="24"/>
          <w:lang w:val="en-US" w:eastAsia="de-DE"/>
        </w:rPr>
        <w:t>3c</w:t>
      </w:r>
      <w:r w:rsidRPr="00F10A6C">
        <w:rPr>
          <w:rFonts w:ascii="Times New Roman" w:eastAsia="Times New Roman" w:hAnsi="Times New Roman" w:cs="Times New Roman"/>
          <w:sz w:val="24"/>
          <w:szCs w:val="24"/>
          <w:lang w:val="en-US" w:eastAsia="de-DE"/>
        </w:rPr>
        <w:t xml:space="preserve">). </w:t>
      </w:r>
    </w:p>
    <w:p w14:paraId="1272857A" w14:textId="77777777" w:rsidR="00457D8B" w:rsidRPr="00F10A6C" w:rsidRDefault="00457D8B" w:rsidP="00457D8B">
      <w:pPr>
        <w:autoSpaceDE w:val="0"/>
        <w:autoSpaceDN w:val="0"/>
        <w:adjustRightInd w:val="0"/>
        <w:spacing w:line="480" w:lineRule="auto"/>
        <w:ind w:firstLine="708"/>
        <w:jc w:val="both"/>
        <w:rPr>
          <w:rFonts w:ascii="Times New Roman" w:eastAsia="Times New Roman" w:hAnsi="Times New Roman" w:cs="Times New Roman"/>
          <w:sz w:val="24"/>
          <w:szCs w:val="24"/>
          <w:lang w:val="en-US" w:eastAsia="de-DE"/>
        </w:rPr>
      </w:pPr>
      <w:r w:rsidRPr="00F10A6C">
        <w:rPr>
          <w:rFonts w:ascii="Times New Roman" w:eastAsia="Times New Roman" w:hAnsi="Times New Roman" w:cs="Times New Roman"/>
          <w:sz w:val="24"/>
          <w:szCs w:val="24"/>
          <w:lang w:val="en-US" w:eastAsia="de-DE"/>
        </w:rPr>
        <w:t xml:space="preserve">The elevation grid for the DTM was based on the mean dense point cloud to minimize the effects of ripples of the beach barrier on the drone surveys. Elevations were referenced to </w:t>
      </w:r>
      <w:r>
        <w:rPr>
          <w:rFonts w:ascii="Times New Roman" w:eastAsia="Times New Roman" w:hAnsi="Times New Roman" w:cs="Times New Roman"/>
          <w:sz w:val="24"/>
          <w:szCs w:val="24"/>
          <w:lang w:val="en-US" w:eastAsia="de-DE"/>
        </w:rPr>
        <w:t xml:space="preserve">the </w:t>
      </w:r>
      <w:r w:rsidRPr="00831A2B">
        <w:rPr>
          <w:rFonts w:ascii="Times New Roman" w:eastAsia="Times New Roman" w:hAnsi="Times New Roman" w:cs="Times New Roman"/>
          <w:sz w:val="24"/>
          <w:szCs w:val="24"/>
          <w:lang w:val="en-US" w:eastAsia="de-DE"/>
        </w:rPr>
        <w:t>Geoid Model</w:t>
      </w:r>
      <w:r>
        <w:rPr>
          <w:rFonts w:ascii="Times New Roman" w:eastAsia="Times New Roman" w:hAnsi="Times New Roman" w:cs="Times New Roman"/>
          <w:sz w:val="24"/>
          <w:szCs w:val="24"/>
          <w:lang w:val="en-US" w:eastAsia="de-DE"/>
        </w:rPr>
        <w:t xml:space="preserve"> EGM2008-5</w:t>
      </w:r>
      <w:r w:rsidRPr="00F10A6C">
        <w:rPr>
          <w:rFonts w:ascii="Times New Roman" w:eastAsia="Times New Roman" w:hAnsi="Times New Roman" w:cs="Times New Roman"/>
          <w:sz w:val="24"/>
          <w:szCs w:val="24"/>
          <w:lang w:val="en-US" w:eastAsia="de-DE"/>
        </w:rPr>
        <w:t xml:space="preserve">. </w:t>
      </w:r>
      <w:r>
        <w:rPr>
          <w:rFonts w:ascii="Times New Roman" w:eastAsia="Times New Roman" w:hAnsi="Times New Roman" w:cs="Times New Roman"/>
          <w:sz w:val="24"/>
          <w:szCs w:val="24"/>
          <w:lang w:val="en-US" w:eastAsia="de-DE"/>
        </w:rPr>
        <w:t xml:space="preserve">The </w:t>
      </w:r>
      <w:r w:rsidRPr="00F10A6C">
        <w:rPr>
          <w:rFonts w:ascii="Times New Roman" w:eastAsia="Times New Roman" w:hAnsi="Times New Roman" w:cs="Times New Roman"/>
          <w:sz w:val="24"/>
          <w:szCs w:val="24"/>
          <w:lang w:val="en-US" w:eastAsia="de-DE"/>
        </w:rPr>
        <w:t xml:space="preserve">quantitative analysis of these models </w:t>
      </w:r>
      <w:r>
        <w:rPr>
          <w:rFonts w:ascii="Times New Roman" w:eastAsia="Times New Roman" w:hAnsi="Times New Roman" w:cs="Times New Roman"/>
          <w:sz w:val="24"/>
          <w:szCs w:val="24"/>
          <w:lang w:val="en-US" w:eastAsia="de-DE"/>
        </w:rPr>
        <w:t>was based on t</w:t>
      </w:r>
      <w:r w:rsidRPr="00F10A6C">
        <w:rPr>
          <w:rFonts w:ascii="Times New Roman" w:eastAsia="Times New Roman" w:hAnsi="Times New Roman" w:cs="Times New Roman"/>
          <w:sz w:val="24"/>
          <w:szCs w:val="24"/>
          <w:lang w:val="en-US" w:eastAsia="de-DE"/>
        </w:rPr>
        <w:t xml:space="preserve">he vertical </w:t>
      </w:r>
      <w:r>
        <w:rPr>
          <w:rFonts w:ascii="Times New Roman" w:eastAsia="Times New Roman" w:hAnsi="Times New Roman" w:cs="Times New Roman"/>
          <w:sz w:val="24"/>
          <w:szCs w:val="24"/>
          <w:lang w:val="en-US" w:eastAsia="de-DE"/>
        </w:rPr>
        <w:t>divergences</w:t>
      </w:r>
      <w:r w:rsidRPr="00F10A6C">
        <w:rPr>
          <w:rFonts w:ascii="Times New Roman" w:eastAsia="Times New Roman" w:hAnsi="Times New Roman" w:cs="Times New Roman"/>
          <w:sz w:val="24"/>
          <w:szCs w:val="24"/>
          <w:lang w:val="en-US" w:eastAsia="de-DE"/>
        </w:rPr>
        <w:t xml:space="preserve"> between GCP and the DTM, according to equation 1 (Cohen et al., 2018): </w:t>
      </w:r>
    </w:p>
    <w:p w14:paraId="4E775E2E" w14:textId="77777777" w:rsidR="00457D8B" w:rsidRPr="00F10A6C" w:rsidRDefault="00457D8B" w:rsidP="00457D8B">
      <w:pPr>
        <w:autoSpaceDE w:val="0"/>
        <w:autoSpaceDN w:val="0"/>
        <w:adjustRightInd w:val="0"/>
        <w:spacing w:line="480" w:lineRule="auto"/>
        <w:ind w:firstLine="708"/>
        <w:jc w:val="both"/>
        <w:rPr>
          <w:rFonts w:ascii="Times New Roman" w:eastAsia="Times New Roman" w:hAnsi="Times New Roman" w:cs="Times New Roman"/>
          <w:sz w:val="24"/>
          <w:szCs w:val="24"/>
          <w:lang w:val="en-US" w:eastAsia="de-DE"/>
        </w:rPr>
      </w:pPr>
      <w:r w:rsidRPr="00F10A6C">
        <w:rPr>
          <w:rFonts w:ascii="Times New Roman" w:eastAsia="Times New Roman" w:hAnsi="Times New Roman" w:cs="Times New Roman"/>
          <w:sz w:val="24"/>
          <w:szCs w:val="24"/>
          <w:lang w:val="en-US" w:eastAsia="de-DE"/>
        </w:rPr>
        <w:t>(2)</w:t>
      </w:r>
      <w:r w:rsidRPr="00F10A6C">
        <w:rPr>
          <w:rFonts w:ascii="Times New Roman" w:eastAsia="Times New Roman" w:hAnsi="Times New Roman" w:cs="Times New Roman"/>
          <w:sz w:val="24"/>
          <w:szCs w:val="24"/>
          <w:lang w:val="en-US" w:eastAsia="de-DE"/>
        </w:rPr>
        <w:tab/>
      </w:r>
      <w:r w:rsidRPr="00F10A6C">
        <w:rPr>
          <w:rFonts w:ascii="Times New Roman" w:eastAsia="Times New Roman" w:hAnsi="Times New Roman" w:cs="Times New Roman"/>
          <w:i/>
          <w:sz w:val="24"/>
          <w:szCs w:val="24"/>
          <w:lang w:val="en-US" w:eastAsia="de-DE"/>
        </w:rPr>
        <w:t>Z</w:t>
      </w:r>
      <w:r w:rsidRPr="00F10A6C">
        <w:rPr>
          <w:rFonts w:ascii="Times New Roman" w:eastAsia="Times New Roman" w:hAnsi="Times New Roman" w:cs="Times New Roman"/>
          <w:i/>
          <w:sz w:val="24"/>
          <w:szCs w:val="24"/>
          <w:vertAlign w:val="subscript"/>
          <w:lang w:val="en-US" w:eastAsia="de-DE"/>
        </w:rPr>
        <w:t>dif</w:t>
      </w:r>
      <w:r w:rsidRPr="00F10A6C">
        <w:rPr>
          <w:rFonts w:ascii="Times New Roman" w:eastAsia="Times New Roman" w:hAnsi="Times New Roman" w:cs="Times New Roman"/>
          <w:sz w:val="24"/>
          <w:szCs w:val="24"/>
          <w:lang w:val="en-US" w:eastAsia="de-DE"/>
        </w:rPr>
        <w:t xml:space="preserve"> = </w:t>
      </w:r>
      <w:r w:rsidRPr="00F10A6C">
        <w:rPr>
          <w:rFonts w:ascii="Times New Roman" w:eastAsia="Times New Roman" w:hAnsi="Times New Roman" w:cs="Times New Roman"/>
          <w:i/>
          <w:sz w:val="24"/>
          <w:szCs w:val="24"/>
          <w:lang w:val="en-US" w:eastAsia="de-DE"/>
        </w:rPr>
        <w:t>Z</w:t>
      </w:r>
      <w:r w:rsidRPr="00F10A6C">
        <w:rPr>
          <w:rFonts w:ascii="Times New Roman" w:eastAsia="Times New Roman" w:hAnsi="Times New Roman" w:cs="Times New Roman"/>
          <w:i/>
          <w:sz w:val="24"/>
          <w:szCs w:val="24"/>
          <w:vertAlign w:val="subscript"/>
          <w:lang w:val="en-US" w:eastAsia="de-DE"/>
        </w:rPr>
        <w:t>DEM</w:t>
      </w:r>
      <w:r w:rsidRPr="00F10A6C">
        <w:rPr>
          <w:rFonts w:ascii="Times New Roman" w:eastAsia="Times New Roman" w:hAnsi="Times New Roman" w:cs="Times New Roman"/>
          <w:sz w:val="24"/>
          <w:szCs w:val="24"/>
          <w:lang w:val="en-US" w:eastAsia="de-DE"/>
        </w:rPr>
        <w:t xml:space="preserve"> - </w:t>
      </w:r>
      <w:r w:rsidRPr="00F10A6C">
        <w:rPr>
          <w:rFonts w:ascii="Times New Roman" w:eastAsia="Times New Roman" w:hAnsi="Times New Roman" w:cs="Times New Roman"/>
          <w:i/>
          <w:sz w:val="24"/>
          <w:szCs w:val="24"/>
          <w:lang w:val="en-US" w:eastAsia="de-DE"/>
        </w:rPr>
        <w:t>Z</w:t>
      </w:r>
      <w:r w:rsidRPr="00F10A6C">
        <w:rPr>
          <w:rFonts w:ascii="Times New Roman" w:eastAsia="Times New Roman" w:hAnsi="Times New Roman" w:cs="Times New Roman"/>
          <w:i/>
          <w:sz w:val="24"/>
          <w:szCs w:val="24"/>
          <w:vertAlign w:val="subscript"/>
          <w:lang w:val="en-US" w:eastAsia="de-DE"/>
        </w:rPr>
        <w:t>grd</w:t>
      </w:r>
    </w:p>
    <w:p w14:paraId="5464E1C7" w14:textId="77777777" w:rsidR="00457D8B" w:rsidRPr="00F10A6C"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r w:rsidRPr="00F10A6C">
        <w:rPr>
          <w:rFonts w:ascii="Times New Roman" w:eastAsia="Times New Roman" w:hAnsi="Times New Roman" w:cs="Times New Roman"/>
          <w:sz w:val="24"/>
          <w:szCs w:val="24"/>
          <w:lang w:val="en-US" w:eastAsia="de-DE"/>
        </w:rPr>
        <w:t xml:space="preserve">where </w:t>
      </w:r>
      <w:r w:rsidRPr="00F10A6C">
        <w:rPr>
          <w:rFonts w:ascii="Times New Roman" w:eastAsia="Times New Roman" w:hAnsi="Times New Roman" w:cs="Times New Roman"/>
          <w:i/>
          <w:sz w:val="24"/>
          <w:szCs w:val="24"/>
          <w:lang w:val="en-US" w:eastAsia="de-DE"/>
        </w:rPr>
        <w:t>Z</w:t>
      </w:r>
      <w:r w:rsidRPr="00F10A6C">
        <w:rPr>
          <w:rFonts w:ascii="Times New Roman" w:eastAsia="Times New Roman" w:hAnsi="Times New Roman" w:cs="Times New Roman"/>
          <w:i/>
          <w:sz w:val="24"/>
          <w:szCs w:val="24"/>
          <w:vertAlign w:val="subscript"/>
          <w:lang w:val="en-US" w:eastAsia="de-DE"/>
        </w:rPr>
        <w:t>dif</w:t>
      </w:r>
      <w:r w:rsidRPr="00F10A6C">
        <w:rPr>
          <w:rFonts w:ascii="Times New Roman" w:eastAsia="Times New Roman" w:hAnsi="Times New Roman" w:cs="Times New Roman"/>
          <w:sz w:val="24"/>
          <w:szCs w:val="24"/>
          <w:lang w:val="en-US" w:eastAsia="de-DE"/>
        </w:rPr>
        <w:t xml:space="preserve"> = the vertical differences, </w:t>
      </w:r>
      <w:r w:rsidRPr="00F10A6C">
        <w:rPr>
          <w:rFonts w:ascii="Times New Roman" w:eastAsia="Times New Roman" w:hAnsi="Times New Roman" w:cs="Times New Roman"/>
          <w:i/>
          <w:sz w:val="24"/>
          <w:szCs w:val="24"/>
          <w:lang w:val="en-US" w:eastAsia="de-DE"/>
        </w:rPr>
        <w:t>Z</w:t>
      </w:r>
      <w:r w:rsidRPr="00F10A6C">
        <w:rPr>
          <w:rFonts w:ascii="Times New Roman" w:eastAsia="Times New Roman" w:hAnsi="Times New Roman" w:cs="Times New Roman"/>
          <w:i/>
          <w:sz w:val="24"/>
          <w:szCs w:val="24"/>
          <w:vertAlign w:val="subscript"/>
          <w:lang w:val="en-US" w:eastAsia="de-DE"/>
        </w:rPr>
        <w:t>DEM</w:t>
      </w:r>
      <w:r w:rsidRPr="00F10A6C">
        <w:rPr>
          <w:rFonts w:ascii="Times New Roman" w:eastAsia="Times New Roman" w:hAnsi="Times New Roman" w:cs="Times New Roman"/>
          <w:sz w:val="24"/>
          <w:szCs w:val="24"/>
          <w:lang w:val="en-US" w:eastAsia="de-DE"/>
        </w:rPr>
        <w:t xml:space="preserve"> = the Z value of the 3D dense point cloud, and </w:t>
      </w:r>
      <w:r w:rsidRPr="00F10A6C">
        <w:rPr>
          <w:rFonts w:ascii="Times New Roman" w:eastAsia="Times New Roman" w:hAnsi="Times New Roman" w:cs="Times New Roman"/>
          <w:i/>
          <w:sz w:val="24"/>
          <w:szCs w:val="24"/>
          <w:lang w:val="en-US" w:eastAsia="de-DE"/>
        </w:rPr>
        <w:t>Z</w:t>
      </w:r>
      <w:r w:rsidRPr="00F10A6C">
        <w:rPr>
          <w:rFonts w:ascii="Times New Roman" w:eastAsia="Times New Roman" w:hAnsi="Times New Roman" w:cs="Times New Roman"/>
          <w:i/>
          <w:sz w:val="24"/>
          <w:szCs w:val="24"/>
          <w:vertAlign w:val="subscript"/>
          <w:lang w:val="en-US" w:eastAsia="de-DE"/>
        </w:rPr>
        <w:t>grd</w:t>
      </w:r>
      <w:r w:rsidRPr="00F10A6C">
        <w:rPr>
          <w:rFonts w:ascii="Times New Roman" w:eastAsia="Times New Roman" w:hAnsi="Times New Roman" w:cs="Times New Roman"/>
          <w:sz w:val="24"/>
          <w:szCs w:val="24"/>
          <w:lang w:val="en-US" w:eastAsia="de-DE"/>
        </w:rPr>
        <w:t xml:space="preserve"> = the </w:t>
      </w:r>
      <w:r w:rsidRPr="00F10A6C">
        <w:rPr>
          <w:rFonts w:ascii="Times New Roman" w:eastAsia="Times New Roman" w:hAnsi="Times New Roman" w:cs="Times New Roman"/>
          <w:i/>
          <w:sz w:val="24"/>
          <w:szCs w:val="24"/>
          <w:lang w:val="en-US" w:eastAsia="de-DE"/>
        </w:rPr>
        <w:t>Z</w:t>
      </w:r>
      <w:r w:rsidRPr="00F10A6C">
        <w:rPr>
          <w:rFonts w:ascii="Times New Roman" w:eastAsia="Times New Roman" w:hAnsi="Times New Roman" w:cs="Times New Roman"/>
          <w:sz w:val="24"/>
          <w:szCs w:val="24"/>
          <w:lang w:val="en-US" w:eastAsia="de-DE"/>
        </w:rPr>
        <w:t xml:space="preserve"> value of the GCPs. The </w:t>
      </w:r>
      <w:r w:rsidRPr="00F10A6C">
        <w:rPr>
          <w:rFonts w:ascii="Times New Roman" w:eastAsia="Times New Roman" w:hAnsi="Times New Roman" w:cs="Times New Roman"/>
          <w:i/>
          <w:sz w:val="24"/>
          <w:szCs w:val="24"/>
          <w:lang w:val="en-US" w:eastAsia="de-DE"/>
        </w:rPr>
        <w:t>Z</w:t>
      </w:r>
      <w:r w:rsidRPr="00F10A6C">
        <w:rPr>
          <w:rFonts w:ascii="Times New Roman" w:eastAsia="Times New Roman" w:hAnsi="Times New Roman" w:cs="Times New Roman"/>
          <w:i/>
          <w:sz w:val="24"/>
          <w:szCs w:val="24"/>
          <w:vertAlign w:val="subscript"/>
          <w:lang w:val="en-US" w:eastAsia="de-DE"/>
        </w:rPr>
        <w:t>dif</w:t>
      </w:r>
      <w:r w:rsidRPr="00F10A6C">
        <w:rPr>
          <w:rFonts w:ascii="Times New Roman" w:eastAsia="Times New Roman" w:hAnsi="Times New Roman" w:cs="Times New Roman"/>
          <w:sz w:val="24"/>
          <w:szCs w:val="24"/>
          <w:lang w:val="en-US" w:eastAsia="de-DE"/>
        </w:rPr>
        <w:t xml:space="preserve"> values were &lt;1</w:t>
      </w:r>
      <w:r>
        <w:rPr>
          <w:rFonts w:ascii="Times New Roman" w:eastAsia="Times New Roman" w:hAnsi="Times New Roman" w:cs="Times New Roman"/>
          <w:sz w:val="24"/>
          <w:szCs w:val="24"/>
          <w:lang w:val="en-US" w:eastAsia="de-DE"/>
        </w:rPr>
        <w:t>0</w:t>
      </w:r>
      <w:r w:rsidRPr="00F10A6C">
        <w:rPr>
          <w:rFonts w:ascii="Times New Roman" w:eastAsia="Times New Roman" w:hAnsi="Times New Roman" w:cs="Times New Roman"/>
          <w:sz w:val="24"/>
          <w:szCs w:val="24"/>
          <w:lang w:val="en-US" w:eastAsia="de-DE"/>
        </w:rPr>
        <w:t xml:space="preserve"> cm, suggesting a vertical error of ± 1</w:t>
      </w:r>
      <w:r>
        <w:rPr>
          <w:rFonts w:ascii="Times New Roman" w:eastAsia="Times New Roman" w:hAnsi="Times New Roman" w:cs="Times New Roman"/>
          <w:sz w:val="24"/>
          <w:szCs w:val="24"/>
          <w:lang w:val="en-US" w:eastAsia="de-DE"/>
        </w:rPr>
        <w:t>0</w:t>
      </w:r>
      <w:r w:rsidRPr="00F10A6C">
        <w:rPr>
          <w:rFonts w:ascii="Times New Roman" w:eastAsia="Times New Roman" w:hAnsi="Times New Roman" w:cs="Times New Roman"/>
          <w:sz w:val="24"/>
          <w:szCs w:val="24"/>
          <w:lang w:val="en-US" w:eastAsia="de-DE"/>
        </w:rPr>
        <w:t xml:space="preserve"> cm for the 3D models (Table 1, supplementary material). </w:t>
      </w:r>
    </w:p>
    <w:p w14:paraId="3D366BAE" w14:textId="77777777" w:rsidR="00457D8B" w:rsidRPr="00F10A6C"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r w:rsidRPr="00F10A6C">
        <w:rPr>
          <w:rFonts w:ascii="Times New Roman" w:eastAsia="Times New Roman" w:hAnsi="Times New Roman" w:cs="Times New Roman"/>
          <w:sz w:val="24"/>
          <w:szCs w:val="24"/>
          <w:lang w:val="en-US" w:eastAsia="de-DE"/>
        </w:rPr>
        <w:lastRenderedPageBreak/>
        <w:tab/>
        <w:t xml:space="preserve">The higher tidal level was used to reference the shoreline position, while the dune crest was defined as the maximum surface elevation of the beach barrier, as shown in the cross-shore profiles (Fig. </w:t>
      </w:r>
      <w:r>
        <w:rPr>
          <w:rFonts w:ascii="Times New Roman" w:eastAsia="Times New Roman" w:hAnsi="Times New Roman" w:cs="Times New Roman"/>
          <w:sz w:val="24"/>
          <w:szCs w:val="24"/>
          <w:lang w:val="en-US" w:eastAsia="de-DE"/>
        </w:rPr>
        <w:t>4</w:t>
      </w:r>
      <w:r w:rsidRPr="00F10A6C">
        <w:rPr>
          <w:rFonts w:ascii="Times New Roman" w:eastAsia="Times New Roman" w:hAnsi="Times New Roman" w:cs="Times New Roman"/>
          <w:sz w:val="24"/>
          <w:szCs w:val="24"/>
          <w:lang w:val="en-US" w:eastAsia="de-DE"/>
        </w:rPr>
        <w:t xml:space="preserve">). The mean sea level (0 m) was used as a baseline for sediment volume calculations. Such a procedure was developed in the </w:t>
      </w:r>
      <w:bookmarkStart w:id="2" w:name="_Hlk59100811"/>
      <w:r w:rsidRPr="00F10A6C">
        <w:rPr>
          <w:rFonts w:ascii="Times New Roman" w:eastAsia="Times New Roman" w:hAnsi="Times New Roman" w:cs="Times New Roman"/>
          <w:sz w:val="24"/>
          <w:szCs w:val="24"/>
          <w:lang w:val="en-US" w:eastAsia="de-DE"/>
        </w:rPr>
        <w:t xml:space="preserve">Global Mapper version 22.1.2 software </w:t>
      </w:r>
      <w:bookmarkEnd w:id="2"/>
      <w:r w:rsidRPr="00F10A6C">
        <w:rPr>
          <w:rFonts w:ascii="Times New Roman" w:eastAsia="Times New Roman" w:hAnsi="Times New Roman" w:cs="Times New Roman"/>
          <w:sz w:val="24"/>
          <w:szCs w:val="24"/>
          <w:lang w:val="en-US" w:eastAsia="de-DE"/>
        </w:rPr>
        <w:t>to calculate cut-and-fill volumes within a selected area. The volume was calculated by breaking the area and assessed into many small squares, and by using the formula: Volume = Height * Pixel Size. Fences along the beach barrier were identified in the drone images as a common reference to support the</w:t>
      </w:r>
      <w:r>
        <w:rPr>
          <w:rFonts w:ascii="Times New Roman" w:eastAsia="Times New Roman" w:hAnsi="Times New Roman" w:cs="Times New Roman"/>
          <w:sz w:val="24"/>
          <w:szCs w:val="24"/>
          <w:lang w:val="en-US" w:eastAsia="de-DE"/>
        </w:rPr>
        <w:t xml:space="preserve"> assessment</w:t>
      </w:r>
      <w:r w:rsidRPr="00F10A6C">
        <w:rPr>
          <w:rFonts w:ascii="Times New Roman" w:eastAsia="Times New Roman" w:hAnsi="Times New Roman" w:cs="Times New Roman"/>
          <w:sz w:val="24"/>
          <w:szCs w:val="24"/>
          <w:lang w:val="en-US" w:eastAsia="de-DE"/>
        </w:rPr>
        <w:t xml:space="preserve"> of beach barrier retreat between 2019 and 2021 (Fig. </w:t>
      </w:r>
      <w:r>
        <w:rPr>
          <w:rFonts w:ascii="Times New Roman" w:eastAsia="Times New Roman" w:hAnsi="Times New Roman" w:cs="Times New Roman"/>
          <w:sz w:val="24"/>
          <w:szCs w:val="24"/>
          <w:lang w:val="en-US" w:eastAsia="de-DE"/>
        </w:rPr>
        <w:t>4b</w:t>
      </w:r>
      <w:r w:rsidRPr="00F10A6C">
        <w:rPr>
          <w:rFonts w:ascii="Times New Roman" w:eastAsia="Times New Roman" w:hAnsi="Times New Roman" w:cs="Times New Roman"/>
          <w:sz w:val="24"/>
          <w:szCs w:val="24"/>
          <w:lang w:val="en-US" w:eastAsia="de-DE"/>
        </w:rPr>
        <w:t xml:space="preserve">). In addition, Global Mapper allows for generating cross-shore profiles in a specified path based on loaded planialtimetric datasets </w:t>
      </w:r>
      <w:r w:rsidRPr="00B01172">
        <w:rPr>
          <w:rFonts w:ascii="Times New Roman" w:eastAsia="Times New Roman" w:hAnsi="Times New Roman" w:cs="Times New Roman"/>
          <w:sz w:val="24"/>
          <w:szCs w:val="24"/>
          <w:lang w:val="en-US" w:eastAsia="de-DE"/>
        </w:rPr>
        <w:fldChar w:fldCharType="begin" w:fldLock="1"/>
      </w:r>
      <w:r w:rsidRPr="00F10A6C">
        <w:rPr>
          <w:rFonts w:ascii="Times New Roman" w:eastAsia="Times New Roman" w:hAnsi="Times New Roman" w:cs="Times New Roman"/>
          <w:sz w:val="24"/>
          <w:szCs w:val="24"/>
          <w:lang w:val="en-US" w:eastAsia="de-DE"/>
        </w:rPr>
        <w:instrText>ADDIN CSL_CITATION {"citationItems":[{"id":"ITEM-1","itemData":{"URL":"http://www.globalmapper.it/helpv11/Help_Main.html","accessed":{"date-parts":[["2020","4","1"]]},"id":"ITEM-1","issued":{"date-parts":[["2020"]]},"title":"Global Mapper User's Manual","type":"webpage"},"uris":["http://www.mendeley.com/documents/?uuid=a7f8534e-f3ab-3cae-a9ca-1bbeac69cd89"]}],"mendeley":{"formattedCitation":"(“Global Mapper User’s Manual,” 2020)","plainTextFormattedCitation":"(“Global Mapper User’s Manual,” 2020)","previouslyFormattedCitation":"(“Global Mapper User’s Manual,” 2020)"},"properties":{"noteIndex":0},"schema":"https://github.com/citation-style-language/schema/raw/master/csl-citation.json"}</w:instrText>
      </w:r>
      <w:r w:rsidRPr="00B01172">
        <w:rPr>
          <w:rFonts w:ascii="Times New Roman" w:eastAsia="Times New Roman" w:hAnsi="Times New Roman" w:cs="Times New Roman"/>
          <w:sz w:val="24"/>
          <w:szCs w:val="24"/>
          <w:lang w:val="en-US" w:eastAsia="de-DE"/>
        </w:rPr>
        <w:fldChar w:fldCharType="separate"/>
      </w:r>
      <w:r w:rsidRPr="00F10A6C">
        <w:rPr>
          <w:rFonts w:ascii="Times New Roman" w:eastAsia="Times New Roman" w:hAnsi="Times New Roman" w:cs="Times New Roman"/>
          <w:noProof/>
          <w:sz w:val="24"/>
          <w:szCs w:val="24"/>
          <w:lang w:val="en-US" w:eastAsia="de-DE"/>
        </w:rPr>
        <w:t>(“Global Mapper User’s Manual,” 2020)</w:t>
      </w:r>
      <w:r w:rsidRPr="00B01172">
        <w:rPr>
          <w:rFonts w:ascii="Times New Roman" w:eastAsia="Times New Roman" w:hAnsi="Times New Roman" w:cs="Times New Roman"/>
          <w:sz w:val="24"/>
          <w:szCs w:val="24"/>
          <w:lang w:val="en-US" w:eastAsia="de-DE"/>
        </w:rPr>
        <w:fldChar w:fldCharType="end"/>
      </w:r>
      <w:r w:rsidRPr="00F10A6C">
        <w:rPr>
          <w:rFonts w:ascii="Times New Roman" w:eastAsia="Times New Roman" w:hAnsi="Times New Roman" w:cs="Times New Roman"/>
          <w:sz w:val="24"/>
          <w:szCs w:val="24"/>
          <w:lang w:val="en-US" w:eastAsia="de-DE"/>
        </w:rPr>
        <w:t xml:space="preserve">. A spatial and temporal sequence of these planialtimetric profiles allows us to identify changes in the beach barrier morphology (Fig. </w:t>
      </w:r>
      <w:r>
        <w:rPr>
          <w:rFonts w:ascii="Times New Roman" w:eastAsia="Times New Roman" w:hAnsi="Times New Roman" w:cs="Times New Roman"/>
          <w:sz w:val="24"/>
          <w:szCs w:val="24"/>
          <w:lang w:val="en-US" w:eastAsia="de-DE"/>
        </w:rPr>
        <w:t>4</w:t>
      </w:r>
      <w:r w:rsidRPr="00F10A6C">
        <w:rPr>
          <w:rFonts w:ascii="Times New Roman" w:eastAsia="Times New Roman" w:hAnsi="Times New Roman" w:cs="Times New Roman"/>
          <w:sz w:val="24"/>
          <w:szCs w:val="24"/>
          <w:lang w:val="en-US" w:eastAsia="de-DE"/>
        </w:rPr>
        <w:t xml:space="preserve">) </w:t>
      </w:r>
    </w:p>
    <w:p w14:paraId="6BCDCAA0" w14:textId="746F9DBE" w:rsidR="00457D8B" w:rsidRPr="00F10A6C" w:rsidRDefault="00457D8B" w:rsidP="00457D8B">
      <w:pPr>
        <w:autoSpaceDE w:val="0"/>
        <w:autoSpaceDN w:val="0"/>
        <w:adjustRightInd w:val="0"/>
        <w:spacing w:line="480" w:lineRule="auto"/>
        <w:jc w:val="both"/>
        <w:rPr>
          <w:rFonts w:ascii="Times New Roman" w:eastAsia="Times New Roman" w:hAnsi="Times New Roman" w:cs="Times New Roman"/>
          <w:iCs/>
          <w:sz w:val="24"/>
          <w:szCs w:val="24"/>
          <w:lang w:val="en-US" w:eastAsia="de-DE"/>
        </w:rPr>
      </w:pPr>
      <w:r>
        <w:rPr>
          <w:rFonts w:ascii="Times New Roman" w:eastAsia="Times New Roman" w:hAnsi="Times New Roman" w:cs="Times New Roman"/>
          <w:iCs/>
          <w:sz w:val="24"/>
          <w:szCs w:val="24"/>
          <w:lang w:val="en-US" w:eastAsia="de-DE"/>
        </w:rPr>
        <w:t>1</w:t>
      </w:r>
      <w:r w:rsidRPr="00F10A6C">
        <w:rPr>
          <w:rFonts w:ascii="Times New Roman" w:eastAsia="Times New Roman" w:hAnsi="Times New Roman" w:cs="Times New Roman"/>
          <w:iCs/>
          <w:sz w:val="24"/>
          <w:szCs w:val="24"/>
          <w:lang w:val="en-US" w:eastAsia="de-DE"/>
        </w:rPr>
        <w:t>.7. Spatial-temporal analysis</w:t>
      </w:r>
    </w:p>
    <w:p w14:paraId="50E342DA" w14:textId="790377CF" w:rsidR="00457D8B"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r w:rsidRPr="00F10A6C">
        <w:rPr>
          <w:rFonts w:ascii="Times New Roman" w:eastAsia="Times New Roman" w:hAnsi="Times New Roman" w:cs="Times New Roman"/>
          <w:sz w:val="24"/>
          <w:szCs w:val="24"/>
          <w:lang w:val="en-US" w:eastAsia="de-DE"/>
        </w:rPr>
        <w:t>Planialtimetric positions of infrastructure (e.g. houses, boat ramps, poles) and GCP were used as references for time series analysis. The higher tidal level in the intertidal zone was used to assess the shoreline dynamics. Dimensions were calculated by Global Mapper version 22.1.2 software on drone images. Considering the maximum planimetric differences between the 3D model and the GCP data of 8</w:t>
      </w:r>
      <w:r>
        <w:rPr>
          <w:rFonts w:ascii="Times New Roman" w:eastAsia="Times New Roman" w:hAnsi="Times New Roman" w:cs="Times New Roman"/>
          <w:sz w:val="24"/>
          <w:szCs w:val="24"/>
          <w:lang w:val="en-US" w:eastAsia="de-DE"/>
        </w:rPr>
        <w:t>9</w:t>
      </w:r>
      <w:r w:rsidRPr="00F10A6C">
        <w:rPr>
          <w:rFonts w:ascii="Times New Roman" w:eastAsia="Times New Roman" w:hAnsi="Times New Roman" w:cs="Times New Roman"/>
          <w:sz w:val="24"/>
          <w:szCs w:val="24"/>
          <w:lang w:val="en-US" w:eastAsia="de-DE"/>
        </w:rPr>
        <w:t xml:space="preserve"> cm (X and Y, table 1, supplementary material), an error margin of </w:t>
      </w:r>
      <w:r>
        <w:rPr>
          <w:rFonts w:ascii="Times New Roman" w:eastAsia="Times New Roman" w:hAnsi="Times New Roman" w:cs="Times New Roman"/>
          <w:sz w:val="24"/>
          <w:szCs w:val="24"/>
          <w:lang w:val="en-US" w:eastAsia="de-DE"/>
        </w:rPr>
        <w:t>9</w:t>
      </w:r>
      <w:r w:rsidRPr="00F10A6C">
        <w:rPr>
          <w:rFonts w:ascii="Times New Roman" w:eastAsia="Times New Roman" w:hAnsi="Times New Roman" w:cs="Times New Roman"/>
          <w:sz w:val="24"/>
          <w:szCs w:val="24"/>
          <w:lang w:val="en-US" w:eastAsia="de-DE"/>
        </w:rPr>
        <w:t xml:space="preserve">0 cm was admitted for the planimetric data obtained from these images. </w:t>
      </w:r>
    </w:p>
    <w:p w14:paraId="15182EB9" w14:textId="5BC51FAF" w:rsidR="00457D8B"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p>
    <w:p w14:paraId="345D6A6C" w14:textId="7EC86FA5" w:rsidR="00457D8B"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p>
    <w:p w14:paraId="6A7018E8" w14:textId="77777777" w:rsidR="00457D8B" w:rsidRPr="00F10A6C" w:rsidRDefault="00457D8B" w:rsidP="00457D8B">
      <w:pPr>
        <w:autoSpaceDE w:val="0"/>
        <w:autoSpaceDN w:val="0"/>
        <w:adjustRightInd w:val="0"/>
        <w:spacing w:line="480" w:lineRule="auto"/>
        <w:jc w:val="both"/>
        <w:rPr>
          <w:rFonts w:ascii="Times New Roman" w:eastAsia="Times New Roman" w:hAnsi="Times New Roman" w:cs="Times New Roman"/>
          <w:sz w:val="24"/>
          <w:szCs w:val="24"/>
          <w:lang w:val="en-US" w:eastAsia="de-DE"/>
        </w:rPr>
      </w:pPr>
    </w:p>
    <w:p w14:paraId="28A1A4BD" w14:textId="1F01DC7D" w:rsidR="0010764E" w:rsidRPr="00716E46" w:rsidRDefault="0010764E" w:rsidP="00716E46">
      <w:pPr>
        <w:jc w:val="both"/>
        <w:rPr>
          <w:rFonts w:ascii="Times New Roman" w:hAnsi="Times New Roman" w:cs="Times New Roman"/>
          <w:sz w:val="24"/>
          <w:szCs w:val="24"/>
          <w:lang w:val="en-US"/>
        </w:rPr>
      </w:pPr>
      <w:r w:rsidRPr="00716E46">
        <w:rPr>
          <w:rFonts w:ascii="Times New Roman" w:hAnsi="Times New Roman" w:cs="Times New Roman"/>
          <w:sz w:val="24"/>
          <w:szCs w:val="24"/>
          <w:lang w:val="en-US"/>
        </w:rPr>
        <w:lastRenderedPageBreak/>
        <w:t>Table 1 - Ground Control Points of the study area with longitude</w:t>
      </w:r>
      <w:r w:rsidR="00716E46">
        <w:rPr>
          <w:rFonts w:ascii="Times New Roman" w:hAnsi="Times New Roman" w:cs="Times New Roman"/>
          <w:sz w:val="24"/>
          <w:szCs w:val="24"/>
          <w:lang w:val="en-US"/>
        </w:rPr>
        <w:t>,</w:t>
      </w:r>
      <w:r w:rsidRPr="00716E46">
        <w:rPr>
          <w:rFonts w:ascii="Times New Roman" w:hAnsi="Times New Roman" w:cs="Times New Roman"/>
          <w:sz w:val="24"/>
          <w:szCs w:val="24"/>
          <w:lang w:val="en-US"/>
        </w:rPr>
        <w:t xml:space="preserve"> latitude</w:t>
      </w:r>
      <w:r w:rsidR="00716E46">
        <w:rPr>
          <w:rFonts w:ascii="Times New Roman" w:hAnsi="Times New Roman" w:cs="Times New Roman"/>
          <w:sz w:val="24"/>
          <w:szCs w:val="24"/>
          <w:lang w:val="en-US"/>
        </w:rPr>
        <w:t>, e</w:t>
      </w:r>
      <w:r w:rsidRPr="00716E46">
        <w:rPr>
          <w:rFonts w:ascii="Times New Roman" w:hAnsi="Times New Roman" w:cs="Times New Roman"/>
          <w:sz w:val="24"/>
          <w:szCs w:val="24"/>
          <w:lang w:val="en-US"/>
        </w:rPr>
        <w:t>levation</w:t>
      </w:r>
      <w:r w:rsidR="00716E46">
        <w:rPr>
          <w:rFonts w:ascii="Times New Roman" w:hAnsi="Times New Roman" w:cs="Times New Roman"/>
          <w:sz w:val="24"/>
          <w:szCs w:val="24"/>
          <w:lang w:val="en-US"/>
        </w:rPr>
        <w:t xml:space="preserve"> </w:t>
      </w:r>
      <w:r w:rsidRPr="00716E46">
        <w:rPr>
          <w:rFonts w:ascii="Times New Roman" w:hAnsi="Times New Roman" w:cs="Times New Roman"/>
          <w:sz w:val="24"/>
          <w:szCs w:val="24"/>
          <w:lang w:val="en-US"/>
        </w:rPr>
        <w:t>and differences (m) between latitudes longitudes and elevation obtained by photogrammetry and those obtained in the field by a topographic survey.</w:t>
      </w:r>
    </w:p>
    <w:tbl>
      <w:tblPr>
        <w:tblpPr w:leftFromText="141" w:rightFromText="141" w:vertAnchor="page" w:horzAnchor="margin" w:tblpY="2645"/>
        <w:tblW w:w="9940" w:type="dxa"/>
        <w:tblBorders>
          <w:top w:val="single" w:sz="4" w:space="0" w:color="auto"/>
        </w:tblBorders>
        <w:tblCellMar>
          <w:left w:w="70" w:type="dxa"/>
          <w:right w:w="70" w:type="dxa"/>
        </w:tblCellMar>
        <w:tblLook w:val="04A0" w:firstRow="1" w:lastRow="0" w:firstColumn="1" w:lastColumn="0" w:noHBand="0" w:noVBand="1"/>
      </w:tblPr>
      <w:tblGrid>
        <w:gridCol w:w="1420"/>
        <w:gridCol w:w="1420"/>
        <w:gridCol w:w="1420"/>
        <w:gridCol w:w="1420"/>
        <w:gridCol w:w="1420"/>
        <w:gridCol w:w="1420"/>
        <w:gridCol w:w="1420"/>
      </w:tblGrid>
      <w:tr w:rsidR="0010764E" w:rsidRPr="00E5468E" w14:paraId="7FC031DE" w14:textId="77777777" w:rsidTr="000D2CC4">
        <w:trPr>
          <w:trHeight w:val="300"/>
        </w:trPr>
        <w:tc>
          <w:tcPr>
            <w:tcW w:w="1420" w:type="dxa"/>
            <w:tcBorders>
              <w:top w:val="single" w:sz="4" w:space="0" w:color="auto"/>
              <w:bottom w:val="single" w:sz="4" w:space="0" w:color="auto"/>
            </w:tcBorders>
            <w:shd w:val="clear" w:color="auto" w:fill="auto"/>
            <w:noWrap/>
            <w:vAlign w:val="bottom"/>
            <w:hideMark/>
          </w:tcPr>
          <w:p w14:paraId="184011CD" w14:textId="77777777" w:rsidR="0010764E" w:rsidRPr="00E5468E" w:rsidRDefault="0010764E" w:rsidP="000D2CC4">
            <w:pPr>
              <w:spacing w:after="0" w:line="240" w:lineRule="auto"/>
              <w:rPr>
                <w:rFonts w:ascii="Calibri" w:eastAsia="Times New Roman" w:hAnsi="Calibri" w:cs="Calibri"/>
                <w:b/>
                <w:bCs/>
                <w:color w:val="000000"/>
                <w:lang w:eastAsia="pt-BR"/>
              </w:rPr>
            </w:pPr>
            <w:r w:rsidRPr="00E5468E">
              <w:rPr>
                <w:rFonts w:ascii="Calibri" w:eastAsia="Times New Roman" w:hAnsi="Calibri" w:cs="Calibri"/>
                <w:b/>
                <w:bCs/>
                <w:color w:val="000000"/>
                <w:lang w:eastAsia="pt-BR"/>
              </w:rPr>
              <w:t>GCP</w:t>
            </w:r>
          </w:p>
        </w:tc>
        <w:tc>
          <w:tcPr>
            <w:tcW w:w="1420" w:type="dxa"/>
            <w:tcBorders>
              <w:top w:val="single" w:sz="4" w:space="0" w:color="auto"/>
              <w:bottom w:val="single" w:sz="4" w:space="0" w:color="auto"/>
            </w:tcBorders>
            <w:shd w:val="clear" w:color="auto" w:fill="auto"/>
            <w:noWrap/>
            <w:vAlign w:val="bottom"/>
            <w:hideMark/>
          </w:tcPr>
          <w:p w14:paraId="6CF79546" w14:textId="77777777" w:rsidR="0010764E" w:rsidRPr="00E5468E" w:rsidRDefault="0010764E" w:rsidP="000D2CC4">
            <w:pPr>
              <w:spacing w:after="0" w:line="240" w:lineRule="auto"/>
              <w:rPr>
                <w:rFonts w:ascii="Calibri" w:eastAsia="Times New Roman" w:hAnsi="Calibri" w:cs="Calibri"/>
                <w:b/>
                <w:bCs/>
                <w:color w:val="000000"/>
                <w:lang w:eastAsia="pt-BR"/>
              </w:rPr>
            </w:pPr>
            <w:r w:rsidRPr="00E5468E">
              <w:rPr>
                <w:rFonts w:ascii="Calibri" w:eastAsia="Times New Roman" w:hAnsi="Calibri" w:cs="Calibri"/>
                <w:b/>
                <w:bCs/>
                <w:color w:val="000000"/>
                <w:lang w:eastAsia="pt-BR"/>
              </w:rPr>
              <w:t>X/Longitude</w:t>
            </w:r>
          </w:p>
        </w:tc>
        <w:tc>
          <w:tcPr>
            <w:tcW w:w="1420" w:type="dxa"/>
            <w:tcBorders>
              <w:top w:val="single" w:sz="4" w:space="0" w:color="auto"/>
              <w:bottom w:val="single" w:sz="4" w:space="0" w:color="auto"/>
            </w:tcBorders>
            <w:shd w:val="clear" w:color="auto" w:fill="auto"/>
            <w:noWrap/>
            <w:vAlign w:val="bottom"/>
            <w:hideMark/>
          </w:tcPr>
          <w:p w14:paraId="71269A49" w14:textId="77777777" w:rsidR="0010764E" w:rsidRPr="00E5468E" w:rsidRDefault="0010764E" w:rsidP="000D2CC4">
            <w:pPr>
              <w:spacing w:after="0" w:line="240" w:lineRule="auto"/>
              <w:rPr>
                <w:rFonts w:ascii="Calibri" w:eastAsia="Times New Roman" w:hAnsi="Calibri" w:cs="Calibri"/>
                <w:b/>
                <w:bCs/>
                <w:color w:val="000000"/>
                <w:lang w:eastAsia="pt-BR"/>
              </w:rPr>
            </w:pPr>
            <w:r w:rsidRPr="00E5468E">
              <w:rPr>
                <w:rFonts w:ascii="Calibri" w:eastAsia="Times New Roman" w:hAnsi="Calibri" w:cs="Calibri"/>
                <w:b/>
                <w:bCs/>
                <w:color w:val="000000"/>
                <w:lang w:eastAsia="pt-BR"/>
              </w:rPr>
              <w:t>Y/Latitude</w:t>
            </w:r>
          </w:p>
        </w:tc>
        <w:tc>
          <w:tcPr>
            <w:tcW w:w="1420" w:type="dxa"/>
            <w:tcBorders>
              <w:top w:val="single" w:sz="4" w:space="0" w:color="auto"/>
              <w:bottom w:val="single" w:sz="4" w:space="0" w:color="auto"/>
            </w:tcBorders>
          </w:tcPr>
          <w:p w14:paraId="70F9C619" w14:textId="77777777" w:rsidR="0010764E" w:rsidRPr="00E5468E" w:rsidRDefault="0010764E" w:rsidP="000D2CC4">
            <w:pPr>
              <w:spacing w:after="0" w:line="240" w:lineRule="auto"/>
              <w:rPr>
                <w:rFonts w:ascii="Calibri" w:eastAsia="Times New Roman" w:hAnsi="Calibri" w:cs="Calibri"/>
                <w:b/>
                <w:bCs/>
                <w:color w:val="000000"/>
                <w:lang w:eastAsia="pt-BR"/>
              </w:rPr>
            </w:pPr>
            <w:r>
              <w:rPr>
                <w:rFonts w:ascii="Calibri" w:eastAsia="Times New Roman" w:hAnsi="Calibri" w:cs="Calibri"/>
                <w:b/>
                <w:bCs/>
                <w:color w:val="000000"/>
                <w:lang w:eastAsia="pt-BR"/>
              </w:rPr>
              <w:t>Z/Elevation</w:t>
            </w:r>
          </w:p>
        </w:tc>
        <w:tc>
          <w:tcPr>
            <w:tcW w:w="1420" w:type="dxa"/>
            <w:tcBorders>
              <w:top w:val="single" w:sz="4" w:space="0" w:color="auto"/>
              <w:bottom w:val="single" w:sz="4" w:space="0" w:color="auto"/>
            </w:tcBorders>
            <w:shd w:val="clear" w:color="auto" w:fill="auto"/>
            <w:noWrap/>
            <w:vAlign w:val="bottom"/>
            <w:hideMark/>
          </w:tcPr>
          <w:p w14:paraId="3931965B" w14:textId="77777777" w:rsidR="0010764E" w:rsidRPr="00E5468E" w:rsidRDefault="0010764E" w:rsidP="000D2CC4">
            <w:pPr>
              <w:spacing w:after="0" w:line="240" w:lineRule="auto"/>
              <w:rPr>
                <w:rFonts w:ascii="Calibri" w:eastAsia="Times New Roman" w:hAnsi="Calibri" w:cs="Calibri"/>
                <w:b/>
                <w:bCs/>
                <w:color w:val="000000"/>
                <w:lang w:eastAsia="pt-BR"/>
              </w:rPr>
            </w:pPr>
            <w:r w:rsidRPr="00E5468E">
              <w:rPr>
                <w:rFonts w:ascii="Calibri" w:eastAsia="Times New Roman" w:hAnsi="Calibri" w:cs="Calibri"/>
                <w:b/>
                <w:bCs/>
                <w:color w:val="000000"/>
                <w:lang w:eastAsia="pt-BR"/>
              </w:rPr>
              <w:t>X</w:t>
            </w:r>
            <w:r w:rsidRPr="00D81FCF">
              <w:rPr>
                <w:rFonts w:ascii="Calibri" w:eastAsia="Times New Roman" w:hAnsi="Calibri" w:cs="Calibri"/>
                <w:b/>
                <w:bCs/>
                <w:color w:val="000000"/>
                <w:vertAlign w:val="subscript"/>
                <w:lang w:eastAsia="pt-BR"/>
              </w:rPr>
              <w:t>dif</w:t>
            </w:r>
          </w:p>
        </w:tc>
        <w:tc>
          <w:tcPr>
            <w:tcW w:w="1420" w:type="dxa"/>
            <w:tcBorders>
              <w:top w:val="single" w:sz="4" w:space="0" w:color="auto"/>
              <w:bottom w:val="single" w:sz="4" w:space="0" w:color="auto"/>
            </w:tcBorders>
            <w:shd w:val="clear" w:color="auto" w:fill="auto"/>
            <w:noWrap/>
            <w:vAlign w:val="bottom"/>
            <w:hideMark/>
          </w:tcPr>
          <w:p w14:paraId="3E6202D7" w14:textId="77777777" w:rsidR="0010764E" w:rsidRPr="00E5468E" w:rsidRDefault="0010764E" w:rsidP="000D2CC4">
            <w:pPr>
              <w:spacing w:after="0" w:line="240" w:lineRule="auto"/>
              <w:rPr>
                <w:rFonts w:ascii="Calibri" w:eastAsia="Times New Roman" w:hAnsi="Calibri" w:cs="Calibri"/>
                <w:b/>
                <w:bCs/>
                <w:color w:val="000000"/>
                <w:lang w:eastAsia="pt-BR"/>
              </w:rPr>
            </w:pPr>
            <w:r w:rsidRPr="00E5468E">
              <w:rPr>
                <w:rFonts w:ascii="Calibri" w:eastAsia="Times New Roman" w:hAnsi="Calibri" w:cs="Calibri"/>
                <w:b/>
                <w:bCs/>
                <w:color w:val="000000"/>
                <w:lang w:eastAsia="pt-BR"/>
              </w:rPr>
              <w:t>Y</w:t>
            </w:r>
            <w:r w:rsidRPr="00D81FCF">
              <w:rPr>
                <w:rFonts w:ascii="Calibri" w:eastAsia="Times New Roman" w:hAnsi="Calibri" w:cs="Calibri"/>
                <w:b/>
                <w:bCs/>
                <w:color w:val="000000"/>
                <w:vertAlign w:val="subscript"/>
                <w:lang w:eastAsia="pt-BR"/>
              </w:rPr>
              <w:t>dif</w:t>
            </w:r>
          </w:p>
        </w:tc>
        <w:tc>
          <w:tcPr>
            <w:tcW w:w="1420" w:type="dxa"/>
            <w:tcBorders>
              <w:top w:val="single" w:sz="4" w:space="0" w:color="auto"/>
              <w:bottom w:val="single" w:sz="4" w:space="0" w:color="auto"/>
            </w:tcBorders>
            <w:shd w:val="clear" w:color="auto" w:fill="auto"/>
            <w:noWrap/>
            <w:vAlign w:val="bottom"/>
            <w:hideMark/>
          </w:tcPr>
          <w:p w14:paraId="5113CD84" w14:textId="77777777" w:rsidR="0010764E" w:rsidRPr="00E5468E" w:rsidRDefault="0010764E" w:rsidP="000D2CC4">
            <w:pPr>
              <w:spacing w:after="0" w:line="240" w:lineRule="auto"/>
              <w:rPr>
                <w:rFonts w:ascii="Calibri" w:eastAsia="Times New Roman" w:hAnsi="Calibri" w:cs="Calibri"/>
                <w:b/>
                <w:bCs/>
                <w:color w:val="000000"/>
                <w:lang w:eastAsia="pt-BR"/>
              </w:rPr>
            </w:pPr>
            <w:r w:rsidRPr="00E5468E">
              <w:rPr>
                <w:rFonts w:ascii="Calibri" w:eastAsia="Times New Roman" w:hAnsi="Calibri" w:cs="Calibri"/>
                <w:b/>
                <w:bCs/>
                <w:color w:val="000000"/>
                <w:lang w:eastAsia="pt-BR"/>
              </w:rPr>
              <w:t>Z</w:t>
            </w:r>
            <w:r w:rsidRPr="00D81FCF">
              <w:rPr>
                <w:rFonts w:ascii="Calibri" w:eastAsia="Times New Roman" w:hAnsi="Calibri" w:cs="Calibri"/>
                <w:b/>
                <w:bCs/>
                <w:color w:val="000000"/>
                <w:vertAlign w:val="subscript"/>
                <w:lang w:eastAsia="pt-BR"/>
              </w:rPr>
              <w:t>dif</w:t>
            </w:r>
          </w:p>
        </w:tc>
      </w:tr>
      <w:tr w:rsidR="0010764E" w:rsidRPr="00E5468E" w14:paraId="0B443057" w14:textId="77777777" w:rsidTr="000D2CC4">
        <w:trPr>
          <w:trHeight w:val="300"/>
        </w:trPr>
        <w:tc>
          <w:tcPr>
            <w:tcW w:w="1420" w:type="dxa"/>
            <w:tcBorders>
              <w:top w:val="single" w:sz="4" w:space="0" w:color="auto"/>
            </w:tcBorders>
            <w:shd w:val="clear" w:color="auto" w:fill="auto"/>
            <w:noWrap/>
            <w:vAlign w:val="bottom"/>
            <w:hideMark/>
          </w:tcPr>
          <w:p w14:paraId="0B46079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1</w:t>
            </w:r>
          </w:p>
        </w:tc>
        <w:tc>
          <w:tcPr>
            <w:tcW w:w="1420" w:type="dxa"/>
            <w:tcBorders>
              <w:top w:val="single" w:sz="4" w:space="0" w:color="auto"/>
            </w:tcBorders>
            <w:shd w:val="clear" w:color="auto" w:fill="auto"/>
            <w:noWrap/>
            <w:vAlign w:val="bottom"/>
            <w:hideMark/>
          </w:tcPr>
          <w:p w14:paraId="189DDBB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-90.169318</w:t>
            </w:r>
          </w:p>
        </w:tc>
        <w:tc>
          <w:tcPr>
            <w:tcW w:w="1420" w:type="dxa"/>
            <w:tcBorders>
              <w:top w:val="single" w:sz="4" w:space="0" w:color="auto"/>
            </w:tcBorders>
            <w:shd w:val="clear" w:color="auto" w:fill="auto"/>
            <w:noWrap/>
            <w:vAlign w:val="bottom"/>
            <w:hideMark/>
          </w:tcPr>
          <w:p w14:paraId="7B0397C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29.117012</w:t>
            </w:r>
          </w:p>
        </w:tc>
        <w:tc>
          <w:tcPr>
            <w:tcW w:w="1420" w:type="dxa"/>
            <w:tcBorders>
              <w:top w:val="single" w:sz="4" w:space="0" w:color="auto"/>
            </w:tcBorders>
          </w:tcPr>
          <w:p w14:paraId="53E1CCDC"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0.78</w:t>
            </w:r>
          </w:p>
        </w:tc>
        <w:tc>
          <w:tcPr>
            <w:tcW w:w="1420" w:type="dxa"/>
            <w:tcBorders>
              <w:top w:val="single" w:sz="4" w:space="0" w:color="auto"/>
            </w:tcBorders>
            <w:shd w:val="clear" w:color="auto" w:fill="auto"/>
            <w:noWrap/>
            <w:vAlign w:val="bottom"/>
            <w:hideMark/>
          </w:tcPr>
          <w:p w14:paraId="187CF69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-0.014713</w:t>
            </w:r>
          </w:p>
        </w:tc>
        <w:tc>
          <w:tcPr>
            <w:tcW w:w="1420" w:type="dxa"/>
            <w:tcBorders>
              <w:top w:val="single" w:sz="4" w:space="0" w:color="auto"/>
            </w:tcBorders>
            <w:shd w:val="clear" w:color="auto" w:fill="auto"/>
            <w:noWrap/>
            <w:vAlign w:val="bottom"/>
            <w:hideMark/>
          </w:tcPr>
          <w:p w14:paraId="0D0D544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0.000967</w:t>
            </w:r>
          </w:p>
        </w:tc>
        <w:tc>
          <w:tcPr>
            <w:tcW w:w="1420" w:type="dxa"/>
            <w:tcBorders>
              <w:top w:val="single" w:sz="4" w:space="0" w:color="auto"/>
            </w:tcBorders>
            <w:shd w:val="clear" w:color="auto" w:fill="auto"/>
            <w:noWrap/>
            <w:vAlign w:val="bottom"/>
            <w:hideMark/>
          </w:tcPr>
          <w:p w14:paraId="5366011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0.04</w:t>
            </w:r>
          </w:p>
        </w:tc>
      </w:tr>
      <w:tr w:rsidR="0010764E" w:rsidRPr="00E5468E" w14:paraId="520974F9" w14:textId="77777777" w:rsidTr="000D2CC4">
        <w:trPr>
          <w:trHeight w:val="300"/>
        </w:trPr>
        <w:tc>
          <w:tcPr>
            <w:tcW w:w="1420" w:type="dxa"/>
            <w:shd w:val="clear" w:color="auto" w:fill="auto"/>
            <w:noWrap/>
            <w:vAlign w:val="bottom"/>
            <w:hideMark/>
          </w:tcPr>
          <w:p w14:paraId="51FF257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w:t>
            </w:r>
          </w:p>
        </w:tc>
        <w:tc>
          <w:tcPr>
            <w:tcW w:w="1420" w:type="dxa"/>
            <w:shd w:val="clear" w:color="auto" w:fill="auto"/>
            <w:noWrap/>
            <w:vAlign w:val="bottom"/>
            <w:hideMark/>
          </w:tcPr>
          <w:p w14:paraId="444C1D7E"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-90.166061</w:t>
            </w:r>
          </w:p>
        </w:tc>
        <w:tc>
          <w:tcPr>
            <w:tcW w:w="1420" w:type="dxa"/>
            <w:shd w:val="clear" w:color="auto" w:fill="auto"/>
            <w:noWrap/>
            <w:vAlign w:val="bottom"/>
            <w:hideMark/>
          </w:tcPr>
          <w:p w14:paraId="3714428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29.119106</w:t>
            </w:r>
          </w:p>
        </w:tc>
        <w:tc>
          <w:tcPr>
            <w:tcW w:w="1420" w:type="dxa"/>
          </w:tcPr>
          <w:p w14:paraId="1F489055"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0.72</w:t>
            </w:r>
          </w:p>
        </w:tc>
        <w:tc>
          <w:tcPr>
            <w:tcW w:w="1420" w:type="dxa"/>
            <w:shd w:val="clear" w:color="auto" w:fill="auto"/>
            <w:noWrap/>
            <w:vAlign w:val="bottom"/>
            <w:hideMark/>
          </w:tcPr>
          <w:p w14:paraId="3DD5C03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0.004428</w:t>
            </w:r>
          </w:p>
        </w:tc>
        <w:tc>
          <w:tcPr>
            <w:tcW w:w="1420" w:type="dxa"/>
            <w:shd w:val="clear" w:color="auto" w:fill="auto"/>
            <w:noWrap/>
            <w:vAlign w:val="bottom"/>
            <w:hideMark/>
          </w:tcPr>
          <w:p w14:paraId="4C3B74F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0.004298</w:t>
            </w:r>
          </w:p>
        </w:tc>
        <w:tc>
          <w:tcPr>
            <w:tcW w:w="1420" w:type="dxa"/>
            <w:shd w:val="clear" w:color="auto" w:fill="auto"/>
            <w:noWrap/>
            <w:vAlign w:val="bottom"/>
            <w:hideMark/>
          </w:tcPr>
          <w:p w14:paraId="2003EF8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0.01</w:t>
            </w:r>
          </w:p>
        </w:tc>
      </w:tr>
      <w:tr w:rsidR="0010764E" w:rsidRPr="00E5468E" w14:paraId="382B8EDF" w14:textId="77777777" w:rsidTr="000D2CC4">
        <w:trPr>
          <w:trHeight w:val="300"/>
        </w:trPr>
        <w:tc>
          <w:tcPr>
            <w:tcW w:w="1420" w:type="dxa"/>
            <w:shd w:val="clear" w:color="auto" w:fill="auto"/>
            <w:noWrap/>
            <w:vAlign w:val="bottom"/>
            <w:hideMark/>
          </w:tcPr>
          <w:p w14:paraId="4FD9474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3</w:t>
            </w:r>
          </w:p>
        </w:tc>
        <w:tc>
          <w:tcPr>
            <w:tcW w:w="1420" w:type="dxa"/>
            <w:shd w:val="clear" w:color="auto" w:fill="auto"/>
            <w:noWrap/>
            <w:vAlign w:val="bottom"/>
            <w:hideMark/>
          </w:tcPr>
          <w:p w14:paraId="5D8F577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-90.167760</w:t>
            </w:r>
          </w:p>
        </w:tc>
        <w:tc>
          <w:tcPr>
            <w:tcW w:w="1420" w:type="dxa"/>
            <w:shd w:val="clear" w:color="auto" w:fill="auto"/>
            <w:noWrap/>
            <w:vAlign w:val="bottom"/>
            <w:hideMark/>
          </w:tcPr>
          <w:p w14:paraId="5F1A40D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29.117485</w:t>
            </w:r>
          </w:p>
        </w:tc>
        <w:tc>
          <w:tcPr>
            <w:tcW w:w="1420" w:type="dxa"/>
          </w:tcPr>
          <w:p w14:paraId="0D35B007"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0.45</w:t>
            </w:r>
          </w:p>
        </w:tc>
        <w:tc>
          <w:tcPr>
            <w:tcW w:w="1420" w:type="dxa"/>
            <w:shd w:val="clear" w:color="auto" w:fill="auto"/>
            <w:noWrap/>
            <w:vAlign w:val="bottom"/>
            <w:hideMark/>
          </w:tcPr>
          <w:p w14:paraId="5FAEBA0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-0.003994</w:t>
            </w:r>
          </w:p>
        </w:tc>
        <w:tc>
          <w:tcPr>
            <w:tcW w:w="1420" w:type="dxa"/>
            <w:shd w:val="clear" w:color="auto" w:fill="auto"/>
            <w:noWrap/>
            <w:vAlign w:val="bottom"/>
            <w:hideMark/>
          </w:tcPr>
          <w:p w14:paraId="4D24B02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0.000603</w:t>
            </w:r>
          </w:p>
        </w:tc>
        <w:tc>
          <w:tcPr>
            <w:tcW w:w="1420" w:type="dxa"/>
            <w:shd w:val="clear" w:color="auto" w:fill="auto"/>
            <w:noWrap/>
            <w:vAlign w:val="bottom"/>
            <w:hideMark/>
          </w:tcPr>
          <w:p w14:paraId="1386DF2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0.04</w:t>
            </w:r>
          </w:p>
        </w:tc>
      </w:tr>
      <w:tr w:rsidR="0010764E" w:rsidRPr="00E5468E" w14:paraId="5D3E6396" w14:textId="77777777" w:rsidTr="000D2CC4">
        <w:trPr>
          <w:trHeight w:val="300"/>
        </w:trPr>
        <w:tc>
          <w:tcPr>
            <w:tcW w:w="1420" w:type="dxa"/>
            <w:shd w:val="clear" w:color="auto" w:fill="auto"/>
            <w:noWrap/>
            <w:vAlign w:val="bottom"/>
            <w:hideMark/>
          </w:tcPr>
          <w:p w14:paraId="7A14C13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4</w:t>
            </w:r>
          </w:p>
        </w:tc>
        <w:tc>
          <w:tcPr>
            <w:tcW w:w="1420" w:type="dxa"/>
            <w:shd w:val="clear" w:color="auto" w:fill="auto"/>
            <w:noWrap/>
            <w:vAlign w:val="bottom"/>
            <w:hideMark/>
          </w:tcPr>
          <w:p w14:paraId="09459B1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-90.154767</w:t>
            </w:r>
          </w:p>
        </w:tc>
        <w:tc>
          <w:tcPr>
            <w:tcW w:w="1420" w:type="dxa"/>
            <w:shd w:val="clear" w:color="auto" w:fill="auto"/>
            <w:noWrap/>
            <w:vAlign w:val="bottom"/>
            <w:hideMark/>
          </w:tcPr>
          <w:p w14:paraId="4E5BDD6E"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29.127904</w:t>
            </w:r>
          </w:p>
        </w:tc>
        <w:tc>
          <w:tcPr>
            <w:tcW w:w="1420" w:type="dxa"/>
          </w:tcPr>
          <w:p w14:paraId="354AAC83"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w:t>
            </w:r>
          </w:p>
        </w:tc>
        <w:tc>
          <w:tcPr>
            <w:tcW w:w="1420" w:type="dxa"/>
            <w:shd w:val="clear" w:color="auto" w:fill="auto"/>
            <w:noWrap/>
            <w:vAlign w:val="bottom"/>
            <w:hideMark/>
          </w:tcPr>
          <w:p w14:paraId="0CC8F87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0.066736</w:t>
            </w:r>
          </w:p>
        </w:tc>
        <w:tc>
          <w:tcPr>
            <w:tcW w:w="1420" w:type="dxa"/>
            <w:shd w:val="clear" w:color="auto" w:fill="auto"/>
            <w:noWrap/>
            <w:vAlign w:val="bottom"/>
            <w:hideMark/>
          </w:tcPr>
          <w:p w14:paraId="14F146D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0.03</w:t>
            </w:r>
          </w:p>
        </w:tc>
        <w:tc>
          <w:tcPr>
            <w:tcW w:w="1420" w:type="dxa"/>
            <w:shd w:val="clear" w:color="auto" w:fill="auto"/>
            <w:noWrap/>
            <w:vAlign w:val="bottom"/>
            <w:hideMark/>
          </w:tcPr>
          <w:p w14:paraId="0736D2B7" w14:textId="43A530B1"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sidR="007711E9">
              <w:rPr>
                <w:rFonts w:ascii="Calibri" w:eastAsia="Times New Roman" w:hAnsi="Calibri" w:cs="Calibri"/>
                <w:color w:val="000000"/>
                <w:lang w:eastAsia="pt-BR"/>
              </w:rPr>
              <w:t>08</w:t>
            </w:r>
          </w:p>
        </w:tc>
      </w:tr>
      <w:tr w:rsidR="0010764E" w:rsidRPr="00E5468E" w14:paraId="2606D2B1" w14:textId="77777777" w:rsidTr="000D2CC4">
        <w:trPr>
          <w:trHeight w:val="300"/>
        </w:trPr>
        <w:tc>
          <w:tcPr>
            <w:tcW w:w="1420" w:type="dxa"/>
            <w:shd w:val="clear" w:color="auto" w:fill="auto"/>
            <w:noWrap/>
            <w:vAlign w:val="bottom"/>
            <w:hideMark/>
          </w:tcPr>
          <w:p w14:paraId="3D7F58A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5</w:t>
            </w:r>
          </w:p>
        </w:tc>
        <w:tc>
          <w:tcPr>
            <w:tcW w:w="1420" w:type="dxa"/>
            <w:shd w:val="clear" w:color="auto" w:fill="auto"/>
            <w:noWrap/>
            <w:vAlign w:val="bottom"/>
            <w:hideMark/>
          </w:tcPr>
          <w:p w14:paraId="5979768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-90.154317</w:t>
            </w:r>
          </w:p>
        </w:tc>
        <w:tc>
          <w:tcPr>
            <w:tcW w:w="1420" w:type="dxa"/>
            <w:shd w:val="clear" w:color="auto" w:fill="auto"/>
            <w:noWrap/>
            <w:vAlign w:val="bottom"/>
            <w:hideMark/>
          </w:tcPr>
          <w:p w14:paraId="23C5142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29.127531</w:t>
            </w:r>
          </w:p>
        </w:tc>
        <w:tc>
          <w:tcPr>
            <w:tcW w:w="1420" w:type="dxa"/>
          </w:tcPr>
          <w:p w14:paraId="5AA2E05A"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0.45</w:t>
            </w:r>
          </w:p>
        </w:tc>
        <w:tc>
          <w:tcPr>
            <w:tcW w:w="1420" w:type="dxa"/>
            <w:shd w:val="clear" w:color="auto" w:fill="auto"/>
            <w:noWrap/>
            <w:vAlign w:val="bottom"/>
            <w:hideMark/>
          </w:tcPr>
          <w:p w14:paraId="3585C1C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0.088765</w:t>
            </w:r>
          </w:p>
        </w:tc>
        <w:tc>
          <w:tcPr>
            <w:tcW w:w="1420" w:type="dxa"/>
            <w:shd w:val="clear" w:color="auto" w:fill="auto"/>
            <w:noWrap/>
            <w:vAlign w:val="bottom"/>
            <w:hideMark/>
          </w:tcPr>
          <w:p w14:paraId="6767A40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0.02</w:t>
            </w:r>
          </w:p>
        </w:tc>
        <w:tc>
          <w:tcPr>
            <w:tcW w:w="1420" w:type="dxa"/>
            <w:shd w:val="clear" w:color="auto" w:fill="auto"/>
            <w:noWrap/>
            <w:vAlign w:val="bottom"/>
            <w:hideMark/>
          </w:tcPr>
          <w:p w14:paraId="0E0D0F0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0.10</w:t>
            </w:r>
          </w:p>
        </w:tc>
      </w:tr>
      <w:tr w:rsidR="0010764E" w:rsidRPr="00E5468E" w14:paraId="3806F5D1" w14:textId="77777777" w:rsidTr="000D2CC4">
        <w:trPr>
          <w:trHeight w:val="300"/>
        </w:trPr>
        <w:tc>
          <w:tcPr>
            <w:tcW w:w="1420" w:type="dxa"/>
            <w:shd w:val="clear" w:color="auto" w:fill="auto"/>
            <w:noWrap/>
            <w:vAlign w:val="bottom"/>
            <w:hideMark/>
          </w:tcPr>
          <w:p w14:paraId="6ECDA4E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6</w:t>
            </w:r>
          </w:p>
        </w:tc>
        <w:tc>
          <w:tcPr>
            <w:tcW w:w="1420" w:type="dxa"/>
            <w:shd w:val="clear" w:color="auto" w:fill="auto"/>
            <w:noWrap/>
            <w:vAlign w:val="bottom"/>
            <w:hideMark/>
          </w:tcPr>
          <w:p w14:paraId="623BC1C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-90.153269</w:t>
            </w:r>
          </w:p>
        </w:tc>
        <w:tc>
          <w:tcPr>
            <w:tcW w:w="1420" w:type="dxa"/>
            <w:shd w:val="clear" w:color="auto" w:fill="auto"/>
            <w:noWrap/>
            <w:vAlign w:val="bottom"/>
            <w:hideMark/>
          </w:tcPr>
          <w:p w14:paraId="2986C2C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29.126278</w:t>
            </w:r>
          </w:p>
        </w:tc>
        <w:tc>
          <w:tcPr>
            <w:tcW w:w="1420" w:type="dxa"/>
          </w:tcPr>
          <w:p w14:paraId="31EBC01C"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w:t>
            </w:r>
          </w:p>
        </w:tc>
        <w:tc>
          <w:tcPr>
            <w:tcW w:w="1420" w:type="dxa"/>
            <w:shd w:val="clear" w:color="auto" w:fill="auto"/>
            <w:noWrap/>
            <w:vAlign w:val="bottom"/>
            <w:hideMark/>
          </w:tcPr>
          <w:p w14:paraId="3C35CE4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0.088842</w:t>
            </w:r>
          </w:p>
        </w:tc>
        <w:tc>
          <w:tcPr>
            <w:tcW w:w="1420" w:type="dxa"/>
            <w:shd w:val="clear" w:color="auto" w:fill="auto"/>
            <w:noWrap/>
            <w:vAlign w:val="bottom"/>
            <w:hideMark/>
          </w:tcPr>
          <w:p w14:paraId="77369CE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0.003677</w:t>
            </w:r>
          </w:p>
        </w:tc>
        <w:tc>
          <w:tcPr>
            <w:tcW w:w="1420" w:type="dxa"/>
            <w:shd w:val="clear" w:color="auto" w:fill="auto"/>
            <w:noWrap/>
            <w:vAlign w:val="bottom"/>
            <w:hideMark/>
          </w:tcPr>
          <w:p w14:paraId="052D5AF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0.038</w:t>
            </w:r>
          </w:p>
        </w:tc>
      </w:tr>
      <w:tr w:rsidR="0010764E" w:rsidRPr="00E5468E" w14:paraId="2A166061" w14:textId="77777777" w:rsidTr="000D2CC4">
        <w:trPr>
          <w:trHeight w:val="300"/>
        </w:trPr>
        <w:tc>
          <w:tcPr>
            <w:tcW w:w="1420" w:type="dxa"/>
            <w:shd w:val="clear" w:color="auto" w:fill="auto"/>
            <w:noWrap/>
            <w:vAlign w:val="bottom"/>
            <w:hideMark/>
          </w:tcPr>
          <w:p w14:paraId="7E112F1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7</w:t>
            </w:r>
          </w:p>
        </w:tc>
        <w:tc>
          <w:tcPr>
            <w:tcW w:w="1420" w:type="dxa"/>
            <w:shd w:val="clear" w:color="auto" w:fill="auto"/>
            <w:noWrap/>
            <w:vAlign w:val="bottom"/>
            <w:hideMark/>
          </w:tcPr>
          <w:p w14:paraId="744848D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-90.157144</w:t>
            </w:r>
          </w:p>
        </w:tc>
        <w:tc>
          <w:tcPr>
            <w:tcW w:w="1420" w:type="dxa"/>
            <w:shd w:val="clear" w:color="auto" w:fill="auto"/>
            <w:noWrap/>
            <w:vAlign w:val="bottom"/>
            <w:hideMark/>
          </w:tcPr>
          <w:p w14:paraId="1420397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29.124695</w:t>
            </w:r>
          </w:p>
        </w:tc>
        <w:tc>
          <w:tcPr>
            <w:tcW w:w="1420" w:type="dxa"/>
          </w:tcPr>
          <w:p w14:paraId="3348D1A9"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1.13</w:t>
            </w:r>
          </w:p>
        </w:tc>
        <w:tc>
          <w:tcPr>
            <w:tcW w:w="1420" w:type="dxa"/>
            <w:shd w:val="clear" w:color="auto" w:fill="auto"/>
            <w:noWrap/>
            <w:vAlign w:val="bottom"/>
            <w:hideMark/>
          </w:tcPr>
          <w:p w14:paraId="0BA014E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0.065826</w:t>
            </w:r>
          </w:p>
        </w:tc>
        <w:tc>
          <w:tcPr>
            <w:tcW w:w="1420" w:type="dxa"/>
            <w:shd w:val="clear" w:color="auto" w:fill="auto"/>
            <w:noWrap/>
            <w:vAlign w:val="bottom"/>
            <w:hideMark/>
          </w:tcPr>
          <w:p w14:paraId="174F2AA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0.009959</w:t>
            </w:r>
          </w:p>
        </w:tc>
        <w:tc>
          <w:tcPr>
            <w:tcW w:w="1420" w:type="dxa"/>
            <w:shd w:val="clear" w:color="auto" w:fill="auto"/>
            <w:noWrap/>
            <w:vAlign w:val="bottom"/>
            <w:hideMark/>
          </w:tcPr>
          <w:p w14:paraId="532413B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0.03</w:t>
            </w:r>
          </w:p>
        </w:tc>
      </w:tr>
      <w:tr w:rsidR="0010764E" w:rsidRPr="00E5468E" w14:paraId="7234E45D" w14:textId="77777777" w:rsidTr="000D2CC4">
        <w:trPr>
          <w:trHeight w:val="300"/>
        </w:trPr>
        <w:tc>
          <w:tcPr>
            <w:tcW w:w="1420" w:type="dxa"/>
            <w:shd w:val="clear" w:color="auto" w:fill="auto"/>
            <w:noWrap/>
            <w:vAlign w:val="bottom"/>
            <w:hideMark/>
          </w:tcPr>
          <w:p w14:paraId="377C227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8</w:t>
            </w:r>
          </w:p>
        </w:tc>
        <w:tc>
          <w:tcPr>
            <w:tcW w:w="1420" w:type="dxa"/>
            <w:shd w:val="clear" w:color="auto" w:fill="auto"/>
            <w:noWrap/>
            <w:vAlign w:val="bottom"/>
            <w:hideMark/>
          </w:tcPr>
          <w:p w14:paraId="3043C03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-90.166814</w:t>
            </w:r>
          </w:p>
        </w:tc>
        <w:tc>
          <w:tcPr>
            <w:tcW w:w="1420" w:type="dxa"/>
            <w:shd w:val="clear" w:color="auto" w:fill="auto"/>
            <w:noWrap/>
            <w:vAlign w:val="bottom"/>
            <w:hideMark/>
          </w:tcPr>
          <w:p w14:paraId="32310D2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29.119035</w:t>
            </w:r>
          </w:p>
        </w:tc>
        <w:tc>
          <w:tcPr>
            <w:tcW w:w="1420" w:type="dxa"/>
          </w:tcPr>
          <w:p w14:paraId="1ED1E2CA"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0.6</w:t>
            </w:r>
          </w:p>
        </w:tc>
        <w:tc>
          <w:tcPr>
            <w:tcW w:w="1420" w:type="dxa"/>
            <w:shd w:val="clear" w:color="auto" w:fill="auto"/>
            <w:noWrap/>
            <w:vAlign w:val="bottom"/>
            <w:hideMark/>
          </w:tcPr>
          <w:p w14:paraId="74F6288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0.034</w:t>
            </w:r>
          </w:p>
        </w:tc>
        <w:tc>
          <w:tcPr>
            <w:tcW w:w="1420" w:type="dxa"/>
            <w:shd w:val="clear" w:color="auto" w:fill="auto"/>
            <w:noWrap/>
            <w:vAlign w:val="bottom"/>
            <w:hideMark/>
          </w:tcPr>
          <w:p w14:paraId="227D0E3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0.303264</w:t>
            </w:r>
          </w:p>
        </w:tc>
        <w:tc>
          <w:tcPr>
            <w:tcW w:w="1420" w:type="dxa"/>
            <w:shd w:val="clear" w:color="auto" w:fill="auto"/>
            <w:noWrap/>
            <w:vAlign w:val="bottom"/>
            <w:hideMark/>
          </w:tcPr>
          <w:p w14:paraId="3297521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0.09</w:t>
            </w:r>
          </w:p>
        </w:tc>
      </w:tr>
      <w:tr w:rsidR="0010764E" w:rsidRPr="00E5468E" w14:paraId="39FA6744" w14:textId="77777777" w:rsidTr="000D2CC4">
        <w:trPr>
          <w:trHeight w:val="300"/>
        </w:trPr>
        <w:tc>
          <w:tcPr>
            <w:tcW w:w="1420" w:type="dxa"/>
            <w:shd w:val="clear" w:color="auto" w:fill="auto"/>
            <w:noWrap/>
            <w:vAlign w:val="bottom"/>
            <w:hideMark/>
          </w:tcPr>
          <w:p w14:paraId="7229C3D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w:t>
            </w:r>
          </w:p>
        </w:tc>
        <w:tc>
          <w:tcPr>
            <w:tcW w:w="1420" w:type="dxa"/>
            <w:shd w:val="clear" w:color="auto" w:fill="auto"/>
            <w:noWrap/>
            <w:vAlign w:val="bottom"/>
            <w:hideMark/>
          </w:tcPr>
          <w:p w14:paraId="474AD2E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-90.164600</w:t>
            </w:r>
          </w:p>
        </w:tc>
        <w:tc>
          <w:tcPr>
            <w:tcW w:w="1420" w:type="dxa"/>
            <w:shd w:val="clear" w:color="auto" w:fill="auto"/>
            <w:noWrap/>
            <w:vAlign w:val="bottom"/>
            <w:hideMark/>
          </w:tcPr>
          <w:p w14:paraId="1C8A43A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29.120375</w:t>
            </w:r>
          </w:p>
        </w:tc>
        <w:tc>
          <w:tcPr>
            <w:tcW w:w="1420" w:type="dxa"/>
          </w:tcPr>
          <w:p w14:paraId="7F5360E5"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1.18</w:t>
            </w:r>
          </w:p>
        </w:tc>
        <w:tc>
          <w:tcPr>
            <w:tcW w:w="1420" w:type="dxa"/>
            <w:shd w:val="clear" w:color="auto" w:fill="auto"/>
            <w:noWrap/>
            <w:vAlign w:val="bottom"/>
            <w:hideMark/>
          </w:tcPr>
          <w:p w14:paraId="3CB9269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0.018295</w:t>
            </w:r>
          </w:p>
        </w:tc>
        <w:tc>
          <w:tcPr>
            <w:tcW w:w="1420" w:type="dxa"/>
            <w:shd w:val="clear" w:color="auto" w:fill="auto"/>
            <w:noWrap/>
            <w:vAlign w:val="bottom"/>
            <w:hideMark/>
          </w:tcPr>
          <w:p w14:paraId="260AD41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0.006667</w:t>
            </w:r>
          </w:p>
        </w:tc>
        <w:tc>
          <w:tcPr>
            <w:tcW w:w="1420" w:type="dxa"/>
            <w:shd w:val="clear" w:color="auto" w:fill="auto"/>
            <w:noWrap/>
            <w:vAlign w:val="bottom"/>
            <w:hideMark/>
          </w:tcPr>
          <w:p w14:paraId="087635C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0.03</w:t>
            </w:r>
          </w:p>
        </w:tc>
      </w:tr>
      <w:tr w:rsidR="0010764E" w:rsidRPr="00E5468E" w14:paraId="729EC144" w14:textId="77777777" w:rsidTr="000D2CC4">
        <w:trPr>
          <w:trHeight w:val="300"/>
        </w:trPr>
        <w:tc>
          <w:tcPr>
            <w:tcW w:w="1420" w:type="dxa"/>
            <w:shd w:val="clear" w:color="auto" w:fill="auto"/>
            <w:noWrap/>
            <w:vAlign w:val="bottom"/>
            <w:hideMark/>
          </w:tcPr>
          <w:p w14:paraId="5658703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10</w:t>
            </w:r>
          </w:p>
        </w:tc>
        <w:tc>
          <w:tcPr>
            <w:tcW w:w="1420" w:type="dxa"/>
            <w:shd w:val="clear" w:color="auto" w:fill="auto"/>
            <w:noWrap/>
            <w:vAlign w:val="bottom"/>
            <w:hideMark/>
          </w:tcPr>
          <w:p w14:paraId="19D6105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-90.161136</w:t>
            </w:r>
          </w:p>
        </w:tc>
        <w:tc>
          <w:tcPr>
            <w:tcW w:w="1420" w:type="dxa"/>
            <w:shd w:val="clear" w:color="auto" w:fill="auto"/>
            <w:noWrap/>
            <w:vAlign w:val="bottom"/>
            <w:hideMark/>
          </w:tcPr>
          <w:p w14:paraId="443E17C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29.122167</w:t>
            </w:r>
          </w:p>
        </w:tc>
        <w:tc>
          <w:tcPr>
            <w:tcW w:w="1420" w:type="dxa"/>
          </w:tcPr>
          <w:p w14:paraId="1D22E0EC"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1.03</w:t>
            </w:r>
          </w:p>
        </w:tc>
        <w:tc>
          <w:tcPr>
            <w:tcW w:w="1420" w:type="dxa"/>
            <w:shd w:val="clear" w:color="auto" w:fill="auto"/>
            <w:noWrap/>
            <w:vAlign w:val="bottom"/>
            <w:hideMark/>
          </w:tcPr>
          <w:p w14:paraId="5E1B76F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0.039914</w:t>
            </w:r>
          </w:p>
        </w:tc>
        <w:tc>
          <w:tcPr>
            <w:tcW w:w="1420" w:type="dxa"/>
            <w:shd w:val="clear" w:color="auto" w:fill="auto"/>
            <w:noWrap/>
            <w:vAlign w:val="bottom"/>
            <w:hideMark/>
          </w:tcPr>
          <w:p w14:paraId="5EB04C5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0.006835</w:t>
            </w:r>
          </w:p>
        </w:tc>
        <w:tc>
          <w:tcPr>
            <w:tcW w:w="1420" w:type="dxa"/>
            <w:shd w:val="clear" w:color="auto" w:fill="auto"/>
            <w:noWrap/>
            <w:vAlign w:val="bottom"/>
            <w:hideMark/>
          </w:tcPr>
          <w:p w14:paraId="2C6D27D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0.03</w:t>
            </w:r>
          </w:p>
        </w:tc>
      </w:tr>
      <w:tr w:rsidR="0010764E" w:rsidRPr="00E5468E" w14:paraId="15F96776" w14:textId="77777777" w:rsidTr="000D2CC4">
        <w:trPr>
          <w:trHeight w:val="300"/>
        </w:trPr>
        <w:tc>
          <w:tcPr>
            <w:tcW w:w="1420" w:type="dxa"/>
            <w:shd w:val="clear" w:color="auto" w:fill="auto"/>
            <w:noWrap/>
            <w:vAlign w:val="bottom"/>
            <w:hideMark/>
          </w:tcPr>
          <w:p w14:paraId="4F693D3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11</w:t>
            </w:r>
          </w:p>
        </w:tc>
        <w:tc>
          <w:tcPr>
            <w:tcW w:w="1420" w:type="dxa"/>
            <w:shd w:val="clear" w:color="auto" w:fill="auto"/>
            <w:noWrap/>
            <w:vAlign w:val="bottom"/>
            <w:hideMark/>
          </w:tcPr>
          <w:p w14:paraId="135D8BC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-90.168978</w:t>
            </w:r>
          </w:p>
        </w:tc>
        <w:tc>
          <w:tcPr>
            <w:tcW w:w="1420" w:type="dxa"/>
            <w:shd w:val="clear" w:color="auto" w:fill="auto"/>
            <w:noWrap/>
            <w:vAlign w:val="bottom"/>
            <w:hideMark/>
          </w:tcPr>
          <w:p w14:paraId="06C8C26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29.118352</w:t>
            </w:r>
          </w:p>
        </w:tc>
        <w:tc>
          <w:tcPr>
            <w:tcW w:w="1420" w:type="dxa"/>
          </w:tcPr>
          <w:p w14:paraId="5ED723EA"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0.27</w:t>
            </w:r>
          </w:p>
        </w:tc>
        <w:tc>
          <w:tcPr>
            <w:tcW w:w="1420" w:type="dxa"/>
            <w:shd w:val="clear" w:color="auto" w:fill="auto"/>
            <w:noWrap/>
            <w:vAlign w:val="bottom"/>
            <w:hideMark/>
          </w:tcPr>
          <w:p w14:paraId="7E89A5D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-0.008730</w:t>
            </w:r>
          </w:p>
        </w:tc>
        <w:tc>
          <w:tcPr>
            <w:tcW w:w="1420" w:type="dxa"/>
            <w:shd w:val="clear" w:color="auto" w:fill="auto"/>
            <w:noWrap/>
            <w:vAlign w:val="bottom"/>
            <w:hideMark/>
          </w:tcPr>
          <w:p w14:paraId="01AB2CA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0.008301</w:t>
            </w:r>
          </w:p>
        </w:tc>
        <w:tc>
          <w:tcPr>
            <w:tcW w:w="1420" w:type="dxa"/>
            <w:shd w:val="clear" w:color="auto" w:fill="auto"/>
            <w:noWrap/>
            <w:vAlign w:val="bottom"/>
            <w:hideMark/>
          </w:tcPr>
          <w:p w14:paraId="1EDCC18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0.03</w:t>
            </w:r>
          </w:p>
        </w:tc>
      </w:tr>
      <w:tr w:rsidR="0010764E" w:rsidRPr="00E5468E" w14:paraId="46AE0466" w14:textId="77777777" w:rsidTr="000D2CC4">
        <w:trPr>
          <w:trHeight w:val="300"/>
        </w:trPr>
        <w:tc>
          <w:tcPr>
            <w:tcW w:w="1420" w:type="dxa"/>
            <w:shd w:val="clear" w:color="auto" w:fill="auto"/>
            <w:noWrap/>
            <w:vAlign w:val="bottom"/>
            <w:hideMark/>
          </w:tcPr>
          <w:p w14:paraId="1C02D75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12</w:t>
            </w:r>
          </w:p>
        </w:tc>
        <w:tc>
          <w:tcPr>
            <w:tcW w:w="1420" w:type="dxa"/>
            <w:shd w:val="clear" w:color="auto" w:fill="auto"/>
            <w:noWrap/>
            <w:vAlign w:val="bottom"/>
            <w:hideMark/>
          </w:tcPr>
          <w:p w14:paraId="340AC97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-90.168500</w:t>
            </w:r>
          </w:p>
        </w:tc>
        <w:tc>
          <w:tcPr>
            <w:tcW w:w="1420" w:type="dxa"/>
            <w:shd w:val="clear" w:color="auto" w:fill="auto"/>
            <w:noWrap/>
            <w:vAlign w:val="bottom"/>
            <w:hideMark/>
          </w:tcPr>
          <w:p w14:paraId="1CDEC26E"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29.118745</w:t>
            </w:r>
          </w:p>
        </w:tc>
        <w:tc>
          <w:tcPr>
            <w:tcW w:w="1420" w:type="dxa"/>
          </w:tcPr>
          <w:p w14:paraId="28D5A94A"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0.21</w:t>
            </w:r>
          </w:p>
        </w:tc>
        <w:tc>
          <w:tcPr>
            <w:tcW w:w="1420" w:type="dxa"/>
            <w:shd w:val="clear" w:color="auto" w:fill="auto"/>
            <w:noWrap/>
            <w:vAlign w:val="bottom"/>
            <w:hideMark/>
          </w:tcPr>
          <w:p w14:paraId="27CC3F9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-0.005413</w:t>
            </w:r>
          </w:p>
        </w:tc>
        <w:tc>
          <w:tcPr>
            <w:tcW w:w="1420" w:type="dxa"/>
            <w:shd w:val="clear" w:color="auto" w:fill="auto"/>
            <w:noWrap/>
            <w:vAlign w:val="bottom"/>
            <w:hideMark/>
          </w:tcPr>
          <w:p w14:paraId="61B1720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0.009216</w:t>
            </w:r>
          </w:p>
        </w:tc>
        <w:tc>
          <w:tcPr>
            <w:tcW w:w="1420" w:type="dxa"/>
            <w:shd w:val="clear" w:color="auto" w:fill="auto"/>
            <w:noWrap/>
            <w:vAlign w:val="bottom"/>
            <w:hideMark/>
          </w:tcPr>
          <w:p w14:paraId="6F706A6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0.03</w:t>
            </w:r>
          </w:p>
        </w:tc>
      </w:tr>
      <w:tr w:rsidR="0010764E" w:rsidRPr="00E5468E" w14:paraId="3D639A6B" w14:textId="77777777" w:rsidTr="000D2CC4">
        <w:trPr>
          <w:trHeight w:val="300"/>
        </w:trPr>
        <w:tc>
          <w:tcPr>
            <w:tcW w:w="1420" w:type="dxa"/>
            <w:shd w:val="clear" w:color="auto" w:fill="auto"/>
            <w:noWrap/>
            <w:vAlign w:val="bottom"/>
            <w:hideMark/>
          </w:tcPr>
          <w:p w14:paraId="1CEB8BF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13</w:t>
            </w:r>
          </w:p>
        </w:tc>
        <w:tc>
          <w:tcPr>
            <w:tcW w:w="1420" w:type="dxa"/>
            <w:shd w:val="clear" w:color="auto" w:fill="auto"/>
            <w:noWrap/>
            <w:vAlign w:val="bottom"/>
            <w:hideMark/>
          </w:tcPr>
          <w:p w14:paraId="1364F3B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-90.168125</w:t>
            </w:r>
          </w:p>
        </w:tc>
        <w:tc>
          <w:tcPr>
            <w:tcW w:w="1420" w:type="dxa"/>
            <w:shd w:val="clear" w:color="auto" w:fill="auto"/>
            <w:noWrap/>
            <w:vAlign w:val="bottom"/>
            <w:hideMark/>
          </w:tcPr>
          <w:p w14:paraId="22E7B3A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29.117093</w:t>
            </w:r>
          </w:p>
        </w:tc>
        <w:tc>
          <w:tcPr>
            <w:tcW w:w="1420" w:type="dxa"/>
          </w:tcPr>
          <w:p w14:paraId="2DE35878"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0.20</w:t>
            </w:r>
          </w:p>
        </w:tc>
        <w:tc>
          <w:tcPr>
            <w:tcW w:w="1420" w:type="dxa"/>
            <w:shd w:val="clear" w:color="auto" w:fill="auto"/>
            <w:noWrap/>
            <w:vAlign w:val="bottom"/>
            <w:hideMark/>
          </w:tcPr>
          <w:p w14:paraId="05C5CEC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-0.008472</w:t>
            </w:r>
          </w:p>
        </w:tc>
        <w:tc>
          <w:tcPr>
            <w:tcW w:w="1420" w:type="dxa"/>
            <w:shd w:val="clear" w:color="auto" w:fill="auto"/>
            <w:noWrap/>
            <w:vAlign w:val="bottom"/>
            <w:hideMark/>
          </w:tcPr>
          <w:p w14:paraId="109AAAA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-0.000703</w:t>
            </w:r>
          </w:p>
        </w:tc>
        <w:tc>
          <w:tcPr>
            <w:tcW w:w="1420" w:type="dxa"/>
            <w:shd w:val="clear" w:color="auto" w:fill="auto"/>
            <w:noWrap/>
            <w:vAlign w:val="bottom"/>
            <w:hideMark/>
          </w:tcPr>
          <w:p w14:paraId="18923E1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0.02</w:t>
            </w:r>
          </w:p>
        </w:tc>
      </w:tr>
      <w:tr w:rsidR="0010764E" w:rsidRPr="00E5468E" w14:paraId="3F3C091B" w14:textId="77777777" w:rsidTr="000D2CC4">
        <w:trPr>
          <w:trHeight w:val="300"/>
        </w:trPr>
        <w:tc>
          <w:tcPr>
            <w:tcW w:w="1420" w:type="dxa"/>
            <w:shd w:val="clear" w:color="auto" w:fill="auto"/>
            <w:noWrap/>
            <w:vAlign w:val="bottom"/>
            <w:hideMark/>
          </w:tcPr>
          <w:p w14:paraId="3127D3F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14</w:t>
            </w:r>
          </w:p>
        </w:tc>
        <w:tc>
          <w:tcPr>
            <w:tcW w:w="1420" w:type="dxa"/>
            <w:shd w:val="clear" w:color="auto" w:fill="auto"/>
            <w:noWrap/>
            <w:vAlign w:val="bottom"/>
            <w:hideMark/>
          </w:tcPr>
          <w:p w14:paraId="5FFB5D1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-90.170295</w:t>
            </w:r>
          </w:p>
        </w:tc>
        <w:tc>
          <w:tcPr>
            <w:tcW w:w="1420" w:type="dxa"/>
            <w:shd w:val="clear" w:color="auto" w:fill="auto"/>
            <w:noWrap/>
            <w:vAlign w:val="bottom"/>
            <w:hideMark/>
          </w:tcPr>
          <w:p w14:paraId="492ECADE"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29.117766</w:t>
            </w:r>
          </w:p>
        </w:tc>
        <w:tc>
          <w:tcPr>
            <w:tcW w:w="1420" w:type="dxa"/>
          </w:tcPr>
          <w:p w14:paraId="23297121"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0.3</w:t>
            </w:r>
          </w:p>
        </w:tc>
        <w:tc>
          <w:tcPr>
            <w:tcW w:w="1420" w:type="dxa"/>
            <w:shd w:val="clear" w:color="auto" w:fill="auto"/>
            <w:noWrap/>
            <w:vAlign w:val="bottom"/>
            <w:hideMark/>
          </w:tcPr>
          <w:p w14:paraId="07E5C79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0.014279</w:t>
            </w:r>
          </w:p>
        </w:tc>
        <w:tc>
          <w:tcPr>
            <w:tcW w:w="1420" w:type="dxa"/>
            <w:shd w:val="clear" w:color="auto" w:fill="auto"/>
            <w:noWrap/>
            <w:vAlign w:val="bottom"/>
            <w:hideMark/>
          </w:tcPr>
          <w:p w14:paraId="1526EC6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-0.005867</w:t>
            </w:r>
          </w:p>
        </w:tc>
        <w:tc>
          <w:tcPr>
            <w:tcW w:w="1420" w:type="dxa"/>
            <w:shd w:val="clear" w:color="auto" w:fill="auto"/>
            <w:noWrap/>
            <w:vAlign w:val="bottom"/>
            <w:hideMark/>
          </w:tcPr>
          <w:p w14:paraId="11492C7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-0.01</w:t>
            </w:r>
          </w:p>
        </w:tc>
      </w:tr>
      <w:tr w:rsidR="0010764E" w:rsidRPr="00E5468E" w14:paraId="21951719" w14:textId="77777777" w:rsidTr="000D2CC4">
        <w:trPr>
          <w:trHeight w:val="300"/>
        </w:trPr>
        <w:tc>
          <w:tcPr>
            <w:tcW w:w="1420" w:type="dxa"/>
            <w:shd w:val="clear" w:color="auto" w:fill="auto"/>
            <w:noWrap/>
            <w:vAlign w:val="bottom"/>
            <w:hideMark/>
          </w:tcPr>
          <w:p w14:paraId="7D3620E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15</w:t>
            </w:r>
          </w:p>
        </w:tc>
        <w:tc>
          <w:tcPr>
            <w:tcW w:w="1420" w:type="dxa"/>
            <w:shd w:val="clear" w:color="auto" w:fill="auto"/>
            <w:noWrap/>
            <w:vAlign w:val="bottom"/>
            <w:hideMark/>
          </w:tcPr>
          <w:p w14:paraId="209944C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-90.171358</w:t>
            </w:r>
          </w:p>
        </w:tc>
        <w:tc>
          <w:tcPr>
            <w:tcW w:w="1420" w:type="dxa"/>
            <w:shd w:val="clear" w:color="auto" w:fill="auto"/>
            <w:noWrap/>
            <w:vAlign w:val="bottom"/>
            <w:hideMark/>
          </w:tcPr>
          <w:p w14:paraId="32F0D16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29.115810</w:t>
            </w:r>
          </w:p>
        </w:tc>
        <w:tc>
          <w:tcPr>
            <w:tcW w:w="1420" w:type="dxa"/>
          </w:tcPr>
          <w:p w14:paraId="5B9F067B"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1.0</w:t>
            </w:r>
          </w:p>
        </w:tc>
        <w:tc>
          <w:tcPr>
            <w:tcW w:w="1420" w:type="dxa"/>
            <w:shd w:val="clear" w:color="auto" w:fill="auto"/>
            <w:noWrap/>
            <w:vAlign w:val="bottom"/>
            <w:hideMark/>
          </w:tcPr>
          <w:p w14:paraId="7EC88C4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0.002286</w:t>
            </w:r>
          </w:p>
        </w:tc>
        <w:tc>
          <w:tcPr>
            <w:tcW w:w="1420" w:type="dxa"/>
            <w:shd w:val="clear" w:color="auto" w:fill="auto"/>
            <w:noWrap/>
            <w:vAlign w:val="bottom"/>
            <w:hideMark/>
          </w:tcPr>
          <w:p w14:paraId="6EB95ED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0.003633</w:t>
            </w:r>
          </w:p>
        </w:tc>
        <w:tc>
          <w:tcPr>
            <w:tcW w:w="1420" w:type="dxa"/>
            <w:shd w:val="clear" w:color="auto" w:fill="auto"/>
            <w:noWrap/>
            <w:vAlign w:val="bottom"/>
            <w:hideMark/>
          </w:tcPr>
          <w:p w14:paraId="58787E6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-0.02</w:t>
            </w:r>
          </w:p>
        </w:tc>
      </w:tr>
      <w:tr w:rsidR="0010764E" w:rsidRPr="00E5468E" w14:paraId="136624F4" w14:textId="77777777" w:rsidTr="000D2CC4">
        <w:trPr>
          <w:trHeight w:val="300"/>
        </w:trPr>
        <w:tc>
          <w:tcPr>
            <w:tcW w:w="1420" w:type="dxa"/>
            <w:shd w:val="clear" w:color="auto" w:fill="auto"/>
            <w:noWrap/>
            <w:vAlign w:val="bottom"/>
            <w:hideMark/>
          </w:tcPr>
          <w:p w14:paraId="6FA3D4F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16</w:t>
            </w:r>
          </w:p>
        </w:tc>
        <w:tc>
          <w:tcPr>
            <w:tcW w:w="1420" w:type="dxa"/>
            <w:shd w:val="clear" w:color="auto" w:fill="auto"/>
            <w:noWrap/>
            <w:vAlign w:val="bottom"/>
            <w:hideMark/>
          </w:tcPr>
          <w:p w14:paraId="7B2E4BD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-90.172034</w:t>
            </w:r>
          </w:p>
        </w:tc>
        <w:tc>
          <w:tcPr>
            <w:tcW w:w="1420" w:type="dxa"/>
            <w:shd w:val="clear" w:color="auto" w:fill="auto"/>
            <w:noWrap/>
            <w:vAlign w:val="bottom"/>
            <w:hideMark/>
          </w:tcPr>
          <w:p w14:paraId="3A1F786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29.116723</w:t>
            </w:r>
          </w:p>
        </w:tc>
        <w:tc>
          <w:tcPr>
            <w:tcW w:w="1420" w:type="dxa"/>
          </w:tcPr>
          <w:p w14:paraId="645ADB69"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0.61</w:t>
            </w:r>
          </w:p>
        </w:tc>
        <w:tc>
          <w:tcPr>
            <w:tcW w:w="1420" w:type="dxa"/>
            <w:shd w:val="clear" w:color="auto" w:fill="auto"/>
            <w:noWrap/>
            <w:vAlign w:val="bottom"/>
            <w:hideMark/>
          </w:tcPr>
          <w:p w14:paraId="0CA03CB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0.003032</w:t>
            </w:r>
          </w:p>
        </w:tc>
        <w:tc>
          <w:tcPr>
            <w:tcW w:w="1420" w:type="dxa"/>
            <w:shd w:val="clear" w:color="auto" w:fill="auto"/>
            <w:noWrap/>
            <w:vAlign w:val="bottom"/>
            <w:hideMark/>
          </w:tcPr>
          <w:p w14:paraId="7A46E03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0.004055</w:t>
            </w:r>
          </w:p>
        </w:tc>
        <w:tc>
          <w:tcPr>
            <w:tcW w:w="1420" w:type="dxa"/>
            <w:shd w:val="clear" w:color="auto" w:fill="auto"/>
            <w:noWrap/>
            <w:vAlign w:val="bottom"/>
            <w:hideMark/>
          </w:tcPr>
          <w:p w14:paraId="0C14C21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0.003</w:t>
            </w:r>
          </w:p>
        </w:tc>
      </w:tr>
      <w:tr w:rsidR="0010764E" w:rsidRPr="00E5468E" w14:paraId="04AA2D26" w14:textId="77777777" w:rsidTr="000D2CC4">
        <w:trPr>
          <w:trHeight w:val="300"/>
        </w:trPr>
        <w:tc>
          <w:tcPr>
            <w:tcW w:w="1420" w:type="dxa"/>
            <w:shd w:val="clear" w:color="auto" w:fill="auto"/>
            <w:noWrap/>
            <w:vAlign w:val="bottom"/>
            <w:hideMark/>
          </w:tcPr>
          <w:p w14:paraId="50A4542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17</w:t>
            </w:r>
          </w:p>
        </w:tc>
        <w:tc>
          <w:tcPr>
            <w:tcW w:w="1420" w:type="dxa"/>
            <w:shd w:val="clear" w:color="auto" w:fill="auto"/>
            <w:noWrap/>
            <w:vAlign w:val="bottom"/>
            <w:hideMark/>
          </w:tcPr>
          <w:p w14:paraId="4B3CEF6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-90.170875</w:t>
            </w:r>
          </w:p>
        </w:tc>
        <w:tc>
          <w:tcPr>
            <w:tcW w:w="1420" w:type="dxa"/>
            <w:shd w:val="clear" w:color="auto" w:fill="auto"/>
            <w:noWrap/>
            <w:vAlign w:val="bottom"/>
            <w:hideMark/>
          </w:tcPr>
          <w:p w14:paraId="7BB9F63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29.115429</w:t>
            </w:r>
          </w:p>
        </w:tc>
        <w:tc>
          <w:tcPr>
            <w:tcW w:w="1420" w:type="dxa"/>
          </w:tcPr>
          <w:p w14:paraId="2827C971"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0.26</w:t>
            </w:r>
          </w:p>
        </w:tc>
        <w:tc>
          <w:tcPr>
            <w:tcW w:w="1420" w:type="dxa"/>
            <w:shd w:val="clear" w:color="auto" w:fill="auto"/>
            <w:noWrap/>
            <w:vAlign w:val="bottom"/>
            <w:hideMark/>
          </w:tcPr>
          <w:p w14:paraId="1967BAB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-0.000194</w:t>
            </w:r>
          </w:p>
        </w:tc>
        <w:tc>
          <w:tcPr>
            <w:tcW w:w="1420" w:type="dxa"/>
            <w:shd w:val="clear" w:color="auto" w:fill="auto"/>
            <w:noWrap/>
            <w:vAlign w:val="bottom"/>
            <w:hideMark/>
          </w:tcPr>
          <w:p w14:paraId="3B72969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0.005523</w:t>
            </w:r>
          </w:p>
        </w:tc>
        <w:tc>
          <w:tcPr>
            <w:tcW w:w="1420" w:type="dxa"/>
            <w:shd w:val="clear" w:color="auto" w:fill="auto"/>
            <w:noWrap/>
            <w:vAlign w:val="bottom"/>
            <w:hideMark/>
          </w:tcPr>
          <w:p w14:paraId="3608A4E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-0.001</w:t>
            </w:r>
          </w:p>
        </w:tc>
      </w:tr>
      <w:tr w:rsidR="0010764E" w:rsidRPr="00E5468E" w14:paraId="05DBF016" w14:textId="77777777" w:rsidTr="000D2CC4">
        <w:trPr>
          <w:trHeight w:val="300"/>
        </w:trPr>
        <w:tc>
          <w:tcPr>
            <w:tcW w:w="1420" w:type="dxa"/>
            <w:shd w:val="clear" w:color="auto" w:fill="auto"/>
            <w:noWrap/>
            <w:vAlign w:val="bottom"/>
            <w:hideMark/>
          </w:tcPr>
          <w:p w14:paraId="0F92C36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18</w:t>
            </w:r>
          </w:p>
        </w:tc>
        <w:tc>
          <w:tcPr>
            <w:tcW w:w="1420" w:type="dxa"/>
            <w:shd w:val="clear" w:color="auto" w:fill="auto"/>
            <w:noWrap/>
            <w:vAlign w:val="bottom"/>
            <w:hideMark/>
          </w:tcPr>
          <w:p w14:paraId="0C5E190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-90.173615</w:t>
            </w:r>
          </w:p>
        </w:tc>
        <w:tc>
          <w:tcPr>
            <w:tcW w:w="1420" w:type="dxa"/>
            <w:shd w:val="clear" w:color="auto" w:fill="auto"/>
            <w:noWrap/>
            <w:vAlign w:val="bottom"/>
            <w:hideMark/>
          </w:tcPr>
          <w:p w14:paraId="10F33BF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29.114195</w:t>
            </w:r>
          </w:p>
        </w:tc>
        <w:tc>
          <w:tcPr>
            <w:tcW w:w="1420" w:type="dxa"/>
          </w:tcPr>
          <w:p w14:paraId="5E5080CB"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0.75</w:t>
            </w:r>
          </w:p>
        </w:tc>
        <w:tc>
          <w:tcPr>
            <w:tcW w:w="1420" w:type="dxa"/>
            <w:shd w:val="clear" w:color="auto" w:fill="auto"/>
            <w:noWrap/>
            <w:vAlign w:val="bottom"/>
            <w:hideMark/>
          </w:tcPr>
          <w:p w14:paraId="5169D49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0.002720</w:t>
            </w:r>
          </w:p>
        </w:tc>
        <w:tc>
          <w:tcPr>
            <w:tcW w:w="1420" w:type="dxa"/>
            <w:shd w:val="clear" w:color="auto" w:fill="auto"/>
            <w:noWrap/>
            <w:vAlign w:val="bottom"/>
            <w:hideMark/>
          </w:tcPr>
          <w:p w14:paraId="640CC34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0.011527</w:t>
            </w:r>
          </w:p>
        </w:tc>
        <w:tc>
          <w:tcPr>
            <w:tcW w:w="1420" w:type="dxa"/>
            <w:shd w:val="clear" w:color="auto" w:fill="auto"/>
            <w:noWrap/>
            <w:vAlign w:val="bottom"/>
            <w:hideMark/>
          </w:tcPr>
          <w:p w14:paraId="58AD27C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-0.04</w:t>
            </w:r>
          </w:p>
        </w:tc>
      </w:tr>
      <w:tr w:rsidR="0010764E" w:rsidRPr="00E5468E" w14:paraId="347AAB7C" w14:textId="77777777" w:rsidTr="000D2CC4">
        <w:trPr>
          <w:trHeight w:val="300"/>
        </w:trPr>
        <w:tc>
          <w:tcPr>
            <w:tcW w:w="1420" w:type="dxa"/>
            <w:shd w:val="clear" w:color="auto" w:fill="auto"/>
            <w:noWrap/>
            <w:vAlign w:val="bottom"/>
            <w:hideMark/>
          </w:tcPr>
          <w:p w14:paraId="619639F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19</w:t>
            </w:r>
          </w:p>
        </w:tc>
        <w:tc>
          <w:tcPr>
            <w:tcW w:w="1420" w:type="dxa"/>
            <w:shd w:val="clear" w:color="auto" w:fill="auto"/>
            <w:noWrap/>
            <w:vAlign w:val="bottom"/>
            <w:hideMark/>
          </w:tcPr>
          <w:p w14:paraId="5B3A4E2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-90.176311</w:t>
            </w:r>
          </w:p>
        </w:tc>
        <w:tc>
          <w:tcPr>
            <w:tcW w:w="1420" w:type="dxa"/>
            <w:shd w:val="clear" w:color="auto" w:fill="auto"/>
            <w:noWrap/>
            <w:vAlign w:val="bottom"/>
            <w:hideMark/>
          </w:tcPr>
          <w:p w14:paraId="66D552C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29.112635</w:t>
            </w:r>
          </w:p>
        </w:tc>
        <w:tc>
          <w:tcPr>
            <w:tcW w:w="1420" w:type="dxa"/>
          </w:tcPr>
          <w:p w14:paraId="20D5C555"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0.78</w:t>
            </w:r>
          </w:p>
        </w:tc>
        <w:tc>
          <w:tcPr>
            <w:tcW w:w="1420" w:type="dxa"/>
            <w:shd w:val="clear" w:color="auto" w:fill="auto"/>
            <w:noWrap/>
            <w:vAlign w:val="bottom"/>
            <w:hideMark/>
          </w:tcPr>
          <w:p w14:paraId="44001F5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0.006339</w:t>
            </w:r>
          </w:p>
        </w:tc>
        <w:tc>
          <w:tcPr>
            <w:tcW w:w="1420" w:type="dxa"/>
            <w:shd w:val="clear" w:color="auto" w:fill="auto"/>
            <w:noWrap/>
            <w:vAlign w:val="bottom"/>
            <w:hideMark/>
          </w:tcPr>
          <w:p w14:paraId="53BE9E0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0.016190</w:t>
            </w:r>
          </w:p>
        </w:tc>
        <w:tc>
          <w:tcPr>
            <w:tcW w:w="1420" w:type="dxa"/>
            <w:shd w:val="clear" w:color="auto" w:fill="auto"/>
            <w:noWrap/>
            <w:vAlign w:val="bottom"/>
            <w:hideMark/>
          </w:tcPr>
          <w:p w14:paraId="52C0409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0.003</w:t>
            </w:r>
          </w:p>
        </w:tc>
      </w:tr>
      <w:tr w:rsidR="0010764E" w:rsidRPr="00E5468E" w14:paraId="2798FCC8" w14:textId="77777777" w:rsidTr="000D2CC4">
        <w:trPr>
          <w:trHeight w:val="300"/>
        </w:trPr>
        <w:tc>
          <w:tcPr>
            <w:tcW w:w="1420" w:type="dxa"/>
            <w:shd w:val="clear" w:color="auto" w:fill="auto"/>
            <w:noWrap/>
            <w:vAlign w:val="bottom"/>
            <w:hideMark/>
          </w:tcPr>
          <w:p w14:paraId="61118A9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20</w:t>
            </w:r>
          </w:p>
        </w:tc>
        <w:tc>
          <w:tcPr>
            <w:tcW w:w="1420" w:type="dxa"/>
            <w:shd w:val="clear" w:color="auto" w:fill="auto"/>
            <w:noWrap/>
            <w:vAlign w:val="bottom"/>
            <w:hideMark/>
          </w:tcPr>
          <w:p w14:paraId="78FE94D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-90.173905</w:t>
            </w:r>
          </w:p>
        </w:tc>
        <w:tc>
          <w:tcPr>
            <w:tcW w:w="1420" w:type="dxa"/>
            <w:shd w:val="clear" w:color="auto" w:fill="auto"/>
            <w:noWrap/>
            <w:vAlign w:val="bottom"/>
            <w:hideMark/>
          </w:tcPr>
          <w:p w14:paraId="59A057E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29.115531</w:t>
            </w:r>
          </w:p>
        </w:tc>
        <w:tc>
          <w:tcPr>
            <w:tcW w:w="1420" w:type="dxa"/>
          </w:tcPr>
          <w:p w14:paraId="7759902F"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0.87</w:t>
            </w:r>
          </w:p>
        </w:tc>
        <w:tc>
          <w:tcPr>
            <w:tcW w:w="1420" w:type="dxa"/>
            <w:shd w:val="clear" w:color="auto" w:fill="auto"/>
            <w:noWrap/>
            <w:vAlign w:val="bottom"/>
            <w:hideMark/>
          </w:tcPr>
          <w:p w14:paraId="41FD55A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-0.022920</w:t>
            </w:r>
          </w:p>
        </w:tc>
        <w:tc>
          <w:tcPr>
            <w:tcW w:w="1420" w:type="dxa"/>
            <w:shd w:val="clear" w:color="auto" w:fill="auto"/>
            <w:noWrap/>
            <w:vAlign w:val="bottom"/>
            <w:hideMark/>
          </w:tcPr>
          <w:p w14:paraId="2ECBEE2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-0.040214</w:t>
            </w:r>
          </w:p>
        </w:tc>
        <w:tc>
          <w:tcPr>
            <w:tcW w:w="1420" w:type="dxa"/>
            <w:shd w:val="clear" w:color="auto" w:fill="auto"/>
            <w:noWrap/>
            <w:vAlign w:val="bottom"/>
            <w:hideMark/>
          </w:tcPr>
          <w:p w14:paraId="607C9CD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-0.002</w:t>
            </w:r>
          </w:p>
        </w:tc>
      </w:tr>
      <w:tr w:rsidR="0010764E" w:rsidRPr="00E5468E" w14:paraId="0D9F46D2" w14:textId="77777777" w:rsidTr="000D2CC4">
        <w:trPr>
          <w:trHeight w:val="300"/>
        </w:trPr>
        <w:tc>
          <w:tcPr>
            <w:tcW w:w="1420" w:type="dxa"/>
            <w:shd w:val="clear" w:color="auto" w:fill="auto"/>
            <w:noWrap/>
            <w:vAlign w:val="bottom"/>
            <w:hideMark/>
          </w:tcPr>
          <w:p w14:paraId="33264BF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21</w:t>
            </w:r>
          </w:p>
        </w:tc>
        <w:tc>
          <w:tcPr>
            <w:tcW w:w="1420" w:type="dxa"/>
            <w:shd w:val="clear" w:color="auto" w:fill="auto"/>
            <w:noWrap/>
            <w:vAlign w:val="bottom"/>
            <w:hideMark/>
          </w:tcPr>
          <w:p w14:paraId="5F3DFFC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-90.178845</w:t>
            </w:r>
          </w:p>
        </w:tc>
        <w:tc>
          <w:tcPr>
            <w:tcW w:w="1420" w:type="dxa"/>
            <w:shd w:val="clear" w:color="auto" w:fill="auto"/>
            <w:noWrap/>
            <w:vAlign w:val="bottom"/>
            <w:hideMark/>
          </w:tcPr>
          <w:p w14:paraId="6889569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29.110735</w:t>
            </w:r>
          </w:p>
        </w:tc>
        <w:tc>
          <w:tcPr>
            <w:tcW w:w="1420" w:type="dxa"/>
          </w:tcPr>
          <w:p w14:paraId="77CBE9FF"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1.15</w:t>
            </w:r>
          </w:p>
        </w:tc>
        <w:tc>
          <w:tcPr>
            <w:tcW w:w="1420" w:type="dxa"/>
            <w:shd w:val="clear" w:color="auto" w:fill="auto"/>
            <w:noWrap/>
            <w:vAlign w:val="bottom"/>
            <w:hideMark/>
          </w:tcPr>
          <w:p w14:paraId="64DCC13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0.042</w:t>
            </w:r>
          </w:p>
        </w:tc>
        <w:tc>
          <w:tcPr>
            <w:tcW w:w="1420" w:type="dxa"/>
            <w:shd w:val="clear" w:color="auto" w:fill="auto"/>
            <w:noWrap/>
            <w:vAlign w:val="bottom"/>
            <w:hideMark/>
          </w:tcPr>
          <w:p w14:paraId="03EE26B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0.046</w:t>
            </w:r>
          </w:p>
        </w:tc>
        <w:tc>
          <w:tcPr>
            <w:tcW w:w="1420" w:type="dxa"/>
            <w:shd w:val="clear" w:color="auto" w:fill="auto"/>
            <w:noWrap/>
            <w:vAlign w:val="bottom"/>
            <w:hideMark/>
          </w:tcPr>
          <w:p w14:paraId="624F0C7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-0.02</w:t>
            </w:r>
          </w:p>
        </w:tc>
      </w:tr>
      <w:tr w:rsidR="0010764E" w:rsidRPr="00E5468E" w14:paraId="68379ACB" w14:textId="77777777" w:rsidTr="000D2CC4">
        <w:trPr>
          <w:trHeight w:val="300"/>
        </w:trPr>
        <w:tc>
          <w:tcPr>
            <w:tcW w:w="1420" w:type="dxa"/>
            <w:shd w:val="clear" w:color="auto" w:fill="auto"/>
            <w:noWrap/>
            <w:vAlign w:val="bottom"/>
            <w:hideMark/>
          </w:tcPr>
          <w:p w14:paraId="326CA23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22</w:t>
            </w:r>
          </w:p>
        </w:tc>
        <w:tc>
          <w:tcPr>
            <w:tcW w:w="1420" w:type="dxa"/>
            <w:shd w:val="clear" w:color="auto" w:fill="auto"/>
            <w:noWrap/>
            <w:vAlign w:val="bottom"/>
            <w:hideMark/>
          </w:tcPr>
          <w:p w14:paraId="0C98974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-90.181842</w:t>
            </w:r>
          </w:p>
        </w:tc>
        <w:tc>
          <w:tcPr>
            <w:tcW w:w="1420" w:type="dxa"/>
            <w:shd w:val="clear" w:color="auto" w:fill="auto"/>
            <w:noWrap/>
            <w:vAlign w:val="bottom"/>
            <w:hideMark/>
          </w:tcPr>
          <w:p w14:paraId="54EFB96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29.108411</w:t>
            </w:r>
          </w:p>
        </w:tc>
        <w:tc>
          <w:tcPr>
            <w:tcW w:w="1420" w:type="dxa"/>
          </w:tcPr>
          <w:p w14:paraId="0BA8C358"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0.78</w:t>
            </w:r>
          </w:p>
        </w:tc>
        <w:tc>
          <w:tcPr>
            <w:tcW w:w="1420" w:type="dxa"/>
            <w:shd w:val="clear" w:color="auto" w:fill="auto"/>
            <w:noWrap/>
            <w:vAlign w:val="bottom"/>
            <w:hideMark/>
          </w:tcPr>
          <w:p w14:paraId="645AC46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-0.636392</w:t>
            </w:r>
          </w:p>
        </w:tc>
        <w:tc>
          <w:tcPr>
            <w:tcW w:w="1420" w:type="dxa"/>
            <w:shd w:val="clear" w:color="auto" w:fill="auto"/>
            <w:noWrap/>
            <w:vAlign w:val="bottom"/>
            <w:hideMark/>
          </w:tcPr>
          <w:p w14:paraId="092DC7E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0.054</w:t>
            </w:r>
          </w:p>
        </w:tc>
        <w:tc>
          <w:tcPr>
            <w:tcW w:w="1420" w:type="dxa"/>
            <w:shd w:val="clear" w:color="auto" w:fill="auto"/>
            <w:noWrap/>
            <w:vAlign w:val="bottom"/>
            <w:hideMark/>
          </w:tcPr>
          <w:p w14:paraId="3C5A1DD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-0.04</w:t>
            </w:r>
          </w:p>
        </w:tc>
      </w:tr>
      <w:tr w:rsidR="0010764E" w:rsidRPr="00E5468E" w14:paraId="5F279B06" w14:textId="77777777" w:rsidTr="000D2CC4">
        <w:trPr>
          <w:trHeight w:val="300"/>
        </w:trPr>
        <w:tc>
          <w:tcPr>
            <w:tcW w:w="1420" w:type="dxa"/>
            <w:shd w:val="clear" w:color="auto" w:fill="auto"/>
            <w:noWrap/>
            <w:vAlign w:val="bottom"/>
            <w:hideMark/>
          </w:tcPr>
          <w:p w14:paraId="383A47D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23</w:t>
            </w:r>
          </w:p>
        </w:tc>
        <w:tc>
          <w:tcPr>
            <w:tcW w:w="1420" w:type="dxa"/>
            <w:shd w:val="clear" w:color="auto" w:fill="auto"/>
            <w:noWrap/>
            <w:vAlign w:val="bottom"/>
            <w:hideMark/>
          </w:tcPr>
          <w:p w14:paraId="2EE30B1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-90.181485</w:t>
            </w:r>
          </w:p>
        </w:tc>
        <w:tc>
          <w:tcPr>
            <w:tcW w:w="1420" w:type="dxa"/>
            <w:shd w:val="clear" w:color="auto" w:fill="auto"/>
            <w:noWrap/>
            <w:vAlign w:val="bottom"/>
            <w:hideMark/>
          </w:tcPr>
          <w:p w14:paraId="572DB1E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29.108824</w:t>
            </w:r>
          </w:p>
        </w:tc>
        <w:tc>
          <w:tcPr>
            <w:tcW w:w="1420" w:type="dxa"/>
          </w:tcPr>
          <w:p w14:paraId="0F0F7D89"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0.54</w:t>
            </w:r>
          </w:p>
        </w:tc>
        <w:tc>
          <w:tcPr>
            <w:tcW w:w="1420" w:type="dxa"/>
            <w:shd w:val="clear" w:color="auto" w:fill="auto"/>
            <w:noWrap/>
            <w:vAlign w:val="bottom"/>
            <w:hideMark/>
          </w:tcPr>
          <w:p w14:paraId="604F993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0.19</w:t>
            </w:r>
          </w:p>
        </w:tc>
        <w:tc>
          <w:tcPr>
            <w:tcW w:w="1420" w:type="dxa"/>
            <w:shd w:val="clear" w:color="auto" w:fill="auto"/>
            <w:noWrap/>
            <w:vAlign w:val="bottom"/>
            <w:hideMark/>
          </w:tcPr>
          <w:p w14:paraId="68B6499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0.053</w:t>
            </w:r>
          </w:p>
        </w:tc>
        <w:tc>
          <w:tcPr>
            <w:tcW w:w="1420" w:type="dxa"/>
            <w:shd w:val="clear" w:color="auto" w:fill="auto"/>
            <w:noWrap/>
            <w:vAlign w:val="bottom"/>
            <w:hideMark/>
          </w:tcPr>
          <w:p w14:paraId="3431376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0.02</w:t>
            </w:r>
          </w:p>
        </w:tc>
      </w:tr>
      <w:tr w:rsidR="0010764E" w:rsidRPr="00E5468E" w14:paraId="5480BBB0" w14:textId="77777777" w:rsidTr="000D2CC4">
        <w:trPr>
          <w:trHeight w:val="300"/>
        </w:trPr>
        <w:tc>
          <w:tcPr>
            <w:tcW w:w="1420" w:type="dxa"/>
            <w:shd w:val="clear" w:color="auto" w:fill="auto"/>
            <w:noWrap/>
            <w:vAlign w:val="bottom"/>
            <w:hideMark/>
          </w:tcPr>
          <w:p w14:paraId="0D7313E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24</w:t>
            </w:r>
          </w:p>
        </w:tc>
        <w:tc>
          <w:tcPr>
            <w:tcW w:w="1420" w:type="dxa"/>
            <w:shd w:val="clear" w:color="auto" w:fill="auto"/>
            <w:noWrap/>
            <w:vAlign w:val="bottom"/>
            <w:hideMark/>
          </w:tcPr>
          <w:p w14:paraId="12CEDC1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-90.169279</w:t>
            </w:r>
          </w:p>
        </w:tc>
        <w:tc>
          <w:tcPr>
            <w:tcW w:w="1420" w:type="dxa"/>
            <w:shd w:val="clear" w:color="auto" w:fill="auto"/>
            <w:noWrap/>
            <w:vAlign w:val="bottom"/>
            <w:hideMark/>
          </w:tcPr>
          <w:p w14:paraId="24DDEBB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29.117025</w:t>
            </w:r>
          </w:p>
        </w:tc>
        <w:tc>
          <w:tcPr>
            <w:tcW w:w="1420" w:type="dxa"/>
          </w:tcPr>
          <w:p w14:paraId="70A7CBE0"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0.78</w:t>
            </w:r>
          </w:p>
        </w:tc>
        <w:tc>
          <w:tcPr>
            <w:tcW w:w="1420" w:type="dxa"/>
            <w:shd w:val="clear" w:color="auto" w:fill="auto"/>
            <w:noWrap/>
            <w:vAlign w:val="bottom"/>
            <w:hideMark/>
          </w:tcPr>
          <w:p w14:paraId="704543C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0.008734</w:t>
            </w:r>
          </w:p>
        </w:tc>
        <w:tc>
          <w:tcPr>
            <w:tcW w:w="1420" w:type="dxa"/>
            <w:shd w:val="clear" w:color="auto" w:fill="auto"/>
            <w:noWrap/>
            <w:vAlign w:val="bottom"/>
            <w:hideMark/>
          </w:tcPr>
          <w:p w14:paraId="2C45858E"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-0.000714</w:t>
            </w:r>
          </w:p>
        </w:tc>
        <w:tc>
          <w:tcPr>
            <w:tcW w:w="1420" w:type="dxa"/>
            <w:shd w:val="clear" w:color="auto" w:fill="auto"/>
            <w:noWrap/>
            <w:vAlign w:val="bottom"/>
            <w:hideMark/>
          </w:tcPr>
          <w:p w14:paraId="022159D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0.03</w:t>
            </w:r>
          </w:p>
        </w:tc>
      </w:tr>
      <w:tr w:rsidR="0010764E" w:rsidRPr="00E5468E" w14:paraId="3E175F62" w14:textId="77777777" w:rsidTr="000D2CC4">
        <w:trPr>
          <w:trHeight w:val="300"/>
        </w:trPr>
        <w:tc>
          <w:tcPr>
            <w:tcW w:w="1420" w:type="dxa"/>
            <w:shd w:val="clear" w:color="auto" w:fill="auto"/>
            <w:noWrap/>
            <w:vAlign w:val="bottom"/>
            <w:hideMark/>
          </w:tcPr>
          <w:p w14:paraId="69AD315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25</w:t>
            </w:r>
          </w:p>
        </w:tc>
        <w:tc>
          <w:tcPr>
            <w:tcW w:w="1420" w:type="dxa"/>
            <w:shd w:val="clear" w:color="auto" w:fill="auto"/>
            <w:noWrap/>
            <w:vAlign w:val="bottom"/>
            <w:hideMark/>
          </w:tcPr>
          <w:p w14:paraId="3449F43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-90.176196</w:t>
            </w:r>
          </w:p>
        </w:tc>
        <w:tc>
          <w:tcPr>
            <w:tcW w:w="1420" w:type="dxa"/>
            <w:shd w:val="clear" w:color="auto" w:fill="auto"/>
            <w:noWrap/>
            <w:vAlign w:val="bottom"/>
            <w:hideMark/>
          </w:tcPr>
          <w:p w14:paraId="142B1BF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29.114711</w:t>
            </w:r>
          </w:p>
        </w:tc>
        <w:tc>
          <w:tcPr>
            <w:tcW w:w="1420" w:type="dxa"/>
          </w:tcPr>
          <w:p w14:paraId="54DC3309"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w:t>
            </w:r>
          </w:p>
        </w:tc>
        <w:tc>
          <w:tcPr>
            <w:tcW w:w="1420" w:type="dxa"/>
            <w:shd w:val="clear" w:color="auto" w:fill="auto"/>
            <w:noWrap/>
            <w:vAlign w:val="bottom"/>
            <w:hideMark/>
          </w:tcPr>
          <w:p w14:paraId="1E9EC07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-0.000529</w:t>
            </w:r>
          </w:p>
        </w:tc>
        <w:tc>
          <w:tcPr>
            <w:tcW w:w="1420" w:type="dxa"/>
            <w:shd w:val="clear" w:color="auto" w:fill="auto"/>
            <w:noWrap/>
            <w:vAlign w:val="bottom"/>
            <w:hideMark/>
          </w:tcPr>
          <w:p w14:paraId="4B4AEAD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-0.003827</w:t>
            </w:r>
          </w:p>
        </w:tc>
        <w:tc>
          <w:tcPr>
            <w:tcW w:w="1420" w:type="dxa"/>
            <w:shd w:val="clear" w:color="auto" w:fill="auto"/>
            <w:noWrap/>
            <w:vAlign w:val="bottom"/>
            <w:hideMark/>
          </w:tcPr>
          <w:p w14:paraId="1420819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0.05</w:t>
            </w:r>
          </w:p>
        </w:tc>
      </w:tr>
      <w:tr w:rsidR="0010764E" w:rsidRPr="00E5468E" w14:paraId="3E314C62" w14:textId="77777777" w:rsidTr="000D2CC4">
        <w:trPr>
          <w:trHeight w:val="300"/>
        </w:trPr>
        <w:tc>
          <w:tcPr>
            <w:tcW w:w="1420" w:type="dxa"/>
            <w:shd w:val="clear" w:color="auto" w:fill="auto"/>
            <w:noWrap/>
            <w:vAlign w:val="bottom"/>
            <w:hideMark/>
          </w:tcPr>
          <w:p w14:paraId="21B305E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26</w:t>
            </w:r>
          </w:p>
        </w:tc>
        <w:tc>
          <w:tcPr>
            <w:tcW w:w="1420" w:type="dxa"/>
            <w:shd w:val="clear" w:color="auto" w:fill="auto"/>
            <w:noWrap/>
            <w:vAlign w:val="bottom"/>
            <w:hideMark/>
          </w:tcPr>
          <w:p w14:paraId="6BF707F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-90.181666</w:t>
            </w:r>
          </w:p>
        </w:tc>
        <w:tc>
          <w:tcPr>
            <w:tcW w:w="1420" w:type="dxa"/>
            <w:shd w:val="clear" w:color="auto" w:fill="auto"/>
            <w:noWrap/>
            <w:vAlign w:val="bottom"/>
            <w:hideMark/>
          </w:tcPr>
          <w:p w14:paraId="7EF9C21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29.109986</w:t>
            </w:r>
          </w:p>
        </w:tc>
        <w:tc>
          <w:tcPr>
            <w:tcW w:w="1420" w:type="dxa"/>
          </w:tcPr>
          <w:p w14:paraId="4E988051"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w:t>
            </w:r>
          </w:p>
        </w:tc>
        <w:tc>
          <w:tcPr>
            <w:tcW w:w="1420" w:type="dxa"/>
            <w:shd w:val="clear" w:color="auto" w:fill="auto"/>
            <w:noWrap/>
            <w:vAlign w:val="bottom"/>
            <w:hideMark/>
          </w:tcPr>
          <w:p w14:paraId="4B7F7CA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0.001820</w:t>
            </w:r>
          </w:p>
        </w:tc>
        <w:tc>
          <w:tcPr>
            <w:tcW w:w="1420" w:type="dxa"/>
            <w:shd w:val="clear" w:color="auto" w:fill="auto"/>
            <w:noWrap/>
            <w:vAlign w:val="bottom"/>
            <w:hideMark/>
          </w:tcPr>
          <w:p w14:paraId="74DE6C6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-0.002098</w:t>
            </w:r>
          </w:p>
        </w:tc>
        <w:tc>
          <w:tcPr>
            <w:tcW w:w="1420" w:type="dxa"/>
            <w:shd w:val="clear" w:color="auto" w:fill="auto"/>
            <w:noWrap/>
            <w:vAlign w:val="bottom"/>
            <w:hideMark/>
          </w:tcPr>
          <w:p w14:paraId="13F1CC2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0.08</w:t>
            </w:r>
          </w:p>
        </w:tc>
      </w:tr>
      <w:tr w:rsidR="0010764E" w:rsidRPr="00E5468E" w14:paraId="5759C42D" w14:textId="77777777" w:rsidTr="000D2CC4">
        <w:trPr>
          <w:trHeight w:val="300"/>
        </w:trPr>
        <w:tc>
          <w:tcPr>
            <w:tcW w:w="1420" w:type="dxa"/>
            <w:shd w:val="clear" w:color="auto" w:fill="auto"/>
            <w:noWrap/>
            <w:vAlign w:val="bottom"/>
            <w:hideMark/>
          </w:tcPr>
          <w:p w14:paraId="044C142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27</w:t>
            </w:r>
          </w:p>
        </w:tc>
        <w:tc>
          <w:tcPr>
            <w:tcW w:w="1420" w:type="dxa"/>
            <w:shd w:val="clear" w:color="auto" w:fill="auto"/>
            <w:noWrap/>
            <w:vAlign w:val="bottom"/>
            <w:hideMark/>
          </w:tcPr>
          <w:p w14:paraId="75AD2F9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-90.182765</w:t>
            </w:r>
          </w:p>
        </w:tc>
        <w:tc>
          <w:tcPr>
            <w:tcW w:w="1420" w:type="dxa"/>
            <w:shd w:val="clear" w:color="auto" w:fill="auto"/>
            <w:noWrap/>
            <w:vAlign w:val="bottom"/>
            <w:hideMark/>
          </w:tcPr>
          <w:p w14:paraId="1007D2D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29.111802</w:t>
            </w:r>
          </w:p>
        </w:tc>
        <w:tc>
          <w:tcPr>
            <w:tcW w:w="1420" w:type="dxa"/>
          </w:tcPr>
          <w:p w14:paraId="1730E01F"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w:t>
            </w:r>
          </w:p>
        </w:tc>
        <w:tc>
          <w:tcPr>
            <w:tcW w:w="1420" w:type="dxa"/>
            <w:shd w:val="clear" w:color="auto" w:fill="auto"/>
            <w:noWrap/>
            <w:vAlign w:val="bottom"/>
            <w:hideMark/>
          </w:tcPr>
          <w:p w14:paraId="4912C07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-0.006467</w:t>
            </w:r>
          </w:p>
        </w:tc>
        <w:tc>
          <w:tcPr>
            <w:tcW w:w="1420" w:type="dxa"/>
            <w:shd w:val="clear" w:color="auto" w:fill="auto"/>
            <w:noWrap/>
            <w:vAlign w:val="bottom"/>
            <w:hideMark/>
          </w:tcPr>
          <w:p w14:paraId="6F6E0F0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-0.008261</w:t>
            </w:r>
          </w:p>
        </w:tc>
        <w:tc>
          <w:tcPr>
            <w:tcW w:w="1420" w:type="dxa"/>
            <w:shd w:val="clear" w:color="auto" w:fill="auto"/>
            <w:noWrap/>
            <w:vAlign w:val="bottom"/>
            <w:hideMark/>
          </w:tcPr>
          <w:p w14:paraId="6C42BD0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0.07</w:t>
            </w:r>
          </w:p>
        </w:tc>
      </w:tr>
      <w:tr w:rsidR="0010764E" w:rsidRPr="00E5468E" w14:paraId="3799B9A4" w14:textId="77777777" w:rsidTr="000D2CC4">
        <w:trPr>
          <w:trHeight w:val="300"/>
        </w:trPr>
        <w:tc>
          <w:tcPr>
            <w:tcW w:w="1420" w:type="dxa"/>
            <w:shd w:val="clear" w:color="auto" w:fill="auto"/>
            <w:noWrap/>
            <w:vAlign w:val="bottom"/>
            <w:hideMark/>
          </w:tcPr>
          <w:p w14:paraId="29C7D31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28</w:t>
            </w:r>
          </w:p>
        </w:tc>
        <w:tc>
          <w:tcPr>
            <w:tcW w:w="1420" w:type="dxa"/>
            <w:shd w:val="clear" w:color="auto" w:fill="auto"/>
            <w:noWrap/>
            <w:vAlign w:val="bottom"/>
            <w:hideMark/>
          </w:tcPr>
          <w:p w14:paraId="71F9933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-90.182708</w:t>
            </w:r>
          </w:p>
        </w:tc>
        <w:tc>
          <w:tcPr>
            <w:tcW w:w="1420" w:type="dxa"/>
            <w:shd w:val="clear" w:color="auto" w:fill="auto"/>
            <w:noWrap/>
            <w:vAlign w:val="bottom"/>
            <w:hideMark/>
          </w:tcPr>
          <w:p w14:paraId="0E915C8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29.111594</w:t>
            </w:r>
          </w:p>
        </w:tc>
        <w:tc>
          <w:tcPr>
            <w:tcW w:w="1420" w:type="dxa"/>
          </w:tcPr>
          <w:p w14:paraId="79968B44"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w:t>
            </w:r>
          </w:p>
        </w:tc>
        <w:tc>
          <w:tcPr>
            <w:tcW w:w="1420" w:type="dxa"/>
            <w:shd w:val="clear" w:color="auto" w:fill="auto"/>
            <w:noWrap/>
            <w:vAlign w:val="bottom"/>
            <w:hideMark/>
          </w:tcPr>
          <w:p w14:paraId="1F6997B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0.005128</w:t>
            </w:r>
          </w:p>
        </w:tc>
        <w:tc>
          <w:tcPr>
            <w:tcW w:w="1420" w:type="dxa"/>
            <w:shd w:val="clear" w:color="auto" w:fill="auto"/>
            <w:noWrap/>
            <w:vAlign w:val="bottom"/>
            <w:hideMark/>
          </w:tcPr>
          <w:p w14:paraId="30EDB2B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0.006270</w:t>
            </w:r>
          </w:p>
        </w:tc>
        <w:tc>
          <w:tcPr>
            <w:tcW w:w="1420" w:type="dxa"/>
            <w:shd w:val="clear" w:color="auto" w:fill="auto"/>
            <w:noWrap/>
            <w:vAlign w:val="bottom"/>
            <w:hideMark/>
          </w:tcPr>
          <w:p w14:paraId="29EE575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0.03</w:t>
            </w:r>
          </w:p>
        </w:tc>
      </w:tr>
      <w:tr w:rsidR="0010764E" w:rsidRPr="00E5468E" w14:paraId="5A929E67" w14:textId="77777777" w:rsidTr="000D2CC4">
        <w:trPr>
          <w:trHeight w:val="300"/>
        </w:trPr>
        <w:tc>
          <w:tcPr>
            <w:tcW w:w="1420" w:type="dxa"/>
            <w:tcBorders>
              <w:bottom w:val="nil"/>
            </w:tcBorders>
            <w:shd w:val="clear" w:color="auto" w:fill="auto"/>
            <w:noWrap/>
            <w:vAlign w:val="bottom"/>
            <w:hideMark/>
          </w:tcPr>
          <w:p w14:paraId="1F7386E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w:t>
            </w:r>
          </w:p>
        </w:tc>
        <w:tc>
          <w:tcPr>
            <w:tcW w:w="1420" w:type="dxa"/>
            <w:tcBorders>
              <w:bottom w:val="nil"/>
            </w:tcBorders>
            <w:shd w:val="clear" w:color="auto" w:fill="auto"/>
            <w:noWrap/>
            <w:vAlign w:val="bottom"/>
            <w:hideMark/>
          </w:tcPr>
          <w:p w14:paraId="2E0BC40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-90.180144</w:t>
            </w:r>
          </w:p>
        </w:tc>
        <w:tc>
          <w:tcPr>
            <w:tcW w:w="1420" w:type="dxa"/>
            <w:tcBorders>
              <w:bottom w:val="nil"/>
            </w:tcBorders>
            <w:shd w:val="clear" w:color="auto" w:fill="auto"/>
            <w:noWrap/>
            <w:vAlign w:val="bottom"/>
            <w:hideMark/>
          </w:tcPr>
          <w:p w14:paraId="146B440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29.111834</w:t>
            </w:r>
          </w:p>
        </w:tc>
        <w:tc>
          <w:tcPr>
            <w:tcW w:w="1420" w:type="dxa"/>
            <w:tcBorders>
              <w:bottom w:val="nil"/>
            </w:tcBorders>
          </w:tcPr>
          <w:p w14:paraId="721D0546"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0.78</w:t>
            </w:r>
          </w:p>
        </w:tc>
        <w:tc>
          <w:tcPr>
            <w:tcW w:w="1420" w:type="dxa"/>
            <w:tcBorders>
              <w:bottom w:val="nil"/>
            </w:tcBorders>
            <w:shd w:val="clear" w:color="auto" w:fill="auto"/>
            <w:noWrap/>
            <w:vAlign w:val="bottom"/>
            <w:hideMark/>
          </w:tcPr>
          <w:p w14:paraId="5E6034A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-0.130523</w:t>
            </w:r>
          </w:p>
        </w:tc>
        <w:tc>
          <w:tcPr>
            <w:tcW w:w="1420" w:type="dxa"/>
            <w:tcBorders>
              <w:bottom w:val="nil"/>
            </w:tcBorders>
            <w:shd w:val="clear" w:color="auto" w:fill="auto"/>
            <w:noWrap/>
            <w:vAlign w:val="bottom"/>
            <w:hideMark/>
          </w:tcPr>
          <w:p w14:paraId="2BCFFB6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-0.783544</w:t>
            </w:r>
          </w:p>
        </w:tc>
        <w:tc>
          <w:tcPr>
            <w:tcW w:w="1420" w:type="dxa"/>
            <w:tcBorders>
              <w:bottom w:val="nil"/>
            </w:tcBorders>
            <w:shd w:val="clear" w:color="auto" w:fill="auto"/>
            <w:noWrap/>
            <w:vAlign w:val="bottom"/>
            <w:hideMark/>
          </w:tcPr>
          <w:p w14:paraId="64EC5C0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0.05</w:t>
            </w:r>
          </w:p>
        </w:tc>
      </w:tr>
      <w:tr w:rsidR="0010764E" w:rsidRPr="00E5468E" w14:paraId="1CA4FD8C" w14:textId="77777777" w:rsidTr="000D2CC4">
        <w:trPr>
          <w:trHeight w:val="300"/>
        </w:trPr>
        <w:tc>
          <w:tcPr>
            <w:tcW w:w="1420" w:type="dxa"/>
            <w:tcBorders>
              <w:top w:val="nil"/>
              <w:bottom w:val="nil"/>
            </w:tcBorders>
            <w:shd w:val="clear" w:color="auto" w:fill="auto"/>
            <w:noWrap/>
            <w:vAlign w:val="bottom"/>
            <w:hideMark/>
          </w:tcPr>
          <w:p w14:paraId="45D3C1E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30</w:t>
            </w:r>
          </w:p>
        </w:tc>
        <w:tc>
          <w:tcPr>
            <w:tcW w:w="1420" w:type="dxa"/>
            <w:tcBorders>
              <w:top w:val="nil"/>
              <w:bottom w:val="nil"/>
            </w:tcBorders>
            <w:shd w:val="clear" w:color="auto" w:fill="auto"/>
            <w:noWrap/>
            <w:vAlign w:val="bottom"/>
            <w:hideMark/>
          </w:tcPr>
          <w:p w14:paraId="67C3087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-90.181499</w:t>
            </w:r>
          </w:p>
        </w:tc>
        <w:tc>
          <w:tcPr>
            <w:tcW w:w="1420" w:type="dxa"/>
            <w:tcBorders>
              <w:top w:val="nil"/>
              <w:bottom w:val="nil"/>
            </w:tcBorders>
            <w:shd w:val="clear" w:color="auto" w:fill="auto"/>
            <w:noWrap/>
            <w:vAlign w:val="bottom"/>
            <w:hideMark/>
          </w:tcPr>
          <w:p w14:paraId="4027E07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29.109870</w:t>
            </w:r>
          </w:p>
        </w:tc>
        <w:tc>
          <w:tcPr>
            <w:tcW w:w="1420" w:type="dxa"/>
            <w:tcBorders>
              <w:top w:val="nil"/>
              <w:bottom w:val="nil"/>
            </w:tcBorders>
          </w:tcPr>
          <w:p w14:paraId="54DB3A61"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0.58</w:t>
            </w:r>
          </w:p>
        </w:tc>
        <w:tc>
          <w:tcPr>
            <w:tcW w:w="1420" w:type="dxa"/>
            <w:tcBorders>
              <w:top w:val="nil"/>
              <w:bottom w:val="nil"/>
            </w:tcBorders>
            <w:shd w:val="clear" w:color="auto" w:fill="auto"/>
            <w:noWrap/>
            <w:vAlign w:val="bottom"/>
            <w:hideMark/>
          </w:tcPr>
          <w:p w14:paraId="795B6C7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0.769515</w:t>
            </w:r>
          </w:p>
        </w:tc>
        <w:tc>
          <w:tcPr>
            <w:tcW w:w="1420" w:type="dxa"/>
            <w:tcBorders>
              <w:top w:val="nil"/>
              <w:bottom w:val="nil"/>
            </w:tcBorders>
            <w:shd w:val="clear" w:color="auto" w:fill="auto"/>
            <w:noWrap/>
            <w:vAlign w:val="bottom"/>
            <w:hideMark/>
          </w:tcPr>
          <w:p w14:paraId="435CC0C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-0.681291</w:t>
            </w:r>
          </w:p>
        </w:tc>
        <w:tc>
          <w:tcPr>
            <w:tcW w:w="1420" w:type="dxa"/>
            <w:tcBorders>
              <w:top w:val="nil"/>
              <w:bottom w:val="nil"/>
            </w:tcBorders>
            <w:shd w:val="clear" w:color="auto" w:fill="auto"/>
            <w:noWrap/>
            <w:vAlign w:val="bottom"/>
            <w:hideMark/>
          </w:tcPr>
          <w:p w14:paraId="585DAC3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0.08</w:t>
            </w:r>
          </w:p>
        </w:tc>
      </w:tr>
      <w:tr w:rsidR="0010764E" w:rsidRPr="00E5468E" w14:paraId="3A5C6EFA" w14:textId="77777777" w:rsidTr="000D2CC4">
        <w:trPr>
          <w:trHeight w:val="300"/>
        </w:trPr>
        <w:tc>
          <w:tcPr>
            <w:tcW w:w="1420" w:type="dxa"/>
            <w:tcBorders>
              <w:top w:val="nil"/>
            </w:tcBorders>
            <w:noWrap/>
            <w:vAlign w:val="bottom"/>
          </w:tcPr>
          <w:p w14:paraId="009F9A7C"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31</w:t>
            </w:r>
          </w:p>
        </w:tc>
        <w:tc>
          <w:tcPr>
            <w:tcW w:w="1420" w:type="dxa"/>
            <w:tcBorders>
              <w:top w:val="nil"/>
            </w:tcBorders>
            <w:noWrap/>
            <w:vAlign w:val="bottom"/>
          </w:tcPr>
          <w:p w14:paraId="05F64A7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19069677</w:t>
            </w:r>
          </w:p>
        </w:tc>
        <w:tc>
          <w:tcPr>
            <w:tcW w:w="1420" w:type="dxa"/>
            <w:tcBorders>
              <w:top w:val="nil"/>
            </w:tcBorders>
            <w:noWrap/>
            <w:vAlign w:val="bottom"/>
          </w:tcPr>
          <w:p w14:paraId="54943CCE"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11536351</w:t>
            </w:r>
          </w:p>
        </w:tc>
        <w:tc>
          <w:tcPr>
            <w:tcW w:w="1420" w:type="dxa"/>
            <w:tcBorders>
              <w:top w:val="nil"/>
            </w:tcBorders>
            <w:shd w:val="clear" w:color="auto" w:fill="auto"/>
            <w:vAlign w:val="center"/>
          </w:tcPr>
          <w:p w14:paraId="55ED944B"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80</w:t>
            </w:r>
          </w:p>
        </w:tc>
        <w:tc>
          <w:tcPr>
            <w:tcW w:w="1420" w:type="dxa"/>
            <w:tcBorders>
              <w:top w:val="nil"/>
            </w:tcBorders>
            <w:shd w:val="clear" w:color="auto" w:fill="auto"/>
            <w:noWrap/>
            <w:vAlign w:val="bottom"/>
          </w:tcPr>
          <w:p w14:paraId="165ED99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23</w:t>
            </w:r>
          </w:p>
        </w:tc>
        <w:tc>
          <w:tcPr>
            <w:tcW w:w="1420" w:type="dxa"/>
            <w:tcBorders>
              <w:top w:val="nil"/>
            </w:tcBorders>
            <w:shd w:val="clear" w:color="auto" w:fill="auto"/>
            <w:noWrap/>
            <w:vAlign w:val="bottom"/>
          </w:tcPr>
          <w:p w14:paraId="4FCE2F4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w:t>
            </w:r>
            <w:r>
              <w:rPr>
                <w:rFonts w:ascii="Calibri" w:eastAsia="Times New Roman" w:hAnsi="Calibri" w:cs="Calibri"/>
                <w:color w:val="000000"/>
                <w:lang w:eastAsia="pt-BR"/>
              </w:rPr>
              <w:t>1</w:t>
            </w:r>
          </w:p>
        </w:tc>
        <w:tc>
          <w:tcPr>
            <w:tcW w:w="1420" w:type="dxa"/>
            <w:tcBorders>
              <w:top w:val="nil"/>
              <w:left w:val="nil"/>
              <w:bottom w:val="nil"/>
              <w:right w:val="nil"/>
            </w:tcBorders>
            <w:shd w:val="clear" w:color="auto" w:fill="auto"/>
            <w:noWrap/>
            <w:vAlign w:val="bottom"/>
          </w:tcPr>
          <w:p w14:paraId="33F78956"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0.08</w:t>
            </w:r>
          </w:p>
        </w:tc>
      </w:tr>
      <w:tr w:rsidR="0010764E" w:rsidRPr="00E5468E" w14:paraId="2FC424ED" w14:textId="77777777" w:rsidTr="000D2CC4">
        <w:trPr>
          <w:trHeight w:val="300"/>
        </w:trPr>
        <w:tc>
          <w:tcPr>
            <w:tcW w:w="1420" w:type="dxa"/>
            <w:noWrap/>
            <w:vAlign w:val="bottom"/>
          </w:tcPr>
          <w:p w14:paraId="071A3248"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32</w:t>
            </w:r>
          </w:p>
        </w:tc>
        <w:tc>
          <w:tcPr>
            <w:tcW w:w="1420" w:type="dxa"/>
            <w:noWrap/>
            <w:vAlign w:val="bottom"/>
          </w:tcPr>
          <w:p w14:paraId="1307B63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19016652</w:t>
            </w:r>
          </w:p>
        </w:tc>
        <w:tc>
          <w:tcPr>
            <w:tcW w:w="1420" w:type="dxa"/>
            <w:noWrap/>
            <w:vAlign w:val="bottom"/>
          </w:tcPr>
          <w:p w14:paraId="29E74A4E"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11431639</w:t>
            </w:r>
          </w:p>
        </w:tc>
        <w:tc>
          <w:tcPr>
            <w:tcW w:w="1420" w:type="dxa"/>
            <w:shd w:val="clear" w:color="auto" w:fill="auto"/>
            <w:vAlign w:val="center"/>
          </w:tcPr>
          <w:p w14:paraId="291A6DC0"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82</w:t>
            </w:r>
          </w:p>
        </w:tc>
        <w:tc>
          <w:tcPr>
            <w:tcW w:w="1420" w:type="dxa"/>
            <w:shd w:val="clear" w:color="auto" w:fill="auto"/>
            <w:noWrap/>
            <w:vAlign w:val="bottom"/>
          </w:tcPr>
          <w:p w14:paraId="75F1294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25</w:t>
            </w:r>
          </w:p>
        </w:tc>
        <w:tc>
          <w:tcPr>
            <w:tcW w:w="1420" w:type="dxa"/>
            <w:shd w:val="clear" w:color="auto" w:fill="auto"/>
            <w:noWrap/>
            <w:vAlign w:val="bottom"/>
          </w:tcPr>
          <w:p w14:paraId="3FCA64E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w:t>
            </w:r>
            <w:r>
              <w:rPr>
                <w:rFonts w:ascii="Calibri" w:eastAsia="Times New Roman" w:hAnsi="Calibri" w:cs="Calibri"/>
                <w:color w:val="000000"/>
                <w:lang w:eastAsia="pt-BR"/>
              </w:rPr>
              <w:t>2</w:t>
            </w:r>
          </w:p>
        </w:tc>
        <w:tc>
          <w:tcPr>
            <w:tcW w:w="1420" w:type="dxa"/>
            <w:tcBorders>
              <w:top w:val="nil"/>
              <w:left w:val="nil"/>
              <w:bottom w:val="nil"/>
              <w:right w:val="nil"/>
            </w:tcBorders>
            <w:shd w:val="clear" w:color="auto" w:fill="auto"/>
            <w:noWrap/>
            <w:vAlign w:val="bottom"/>
          </w:tcPr>
          <w:p w14:paraId="528E14E3"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0.08</w:t>
            </w:r>
          </w:p>
        </w:tc>
      </w:tr>
      <w:tr w:rsidR="0010764E" w:rsidRPr="00E5468E" w14:paraId="29279268" w14:textId="77777777" w:rsidTr="000D2CC4">
        <w:trPr>
          <w:trHeight w:val="300"/>
        </w:trPr>
        <w:tc>
          <w:tcPr>
            <w:tcW w:w="1420" w:type="dxa"/>
            <w:noWrap/>
            <w:vAlign w:val="bottom"/>
          </w:tcPr>
          <w:p w14:paraId="12C9777C"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33</w:t>
            </w:r>
          </w:p>
        </w:tc>
        <w:tc>
          <w:tcPr>
            <w:tcW w:w="1420" w:type="dxa"/>
            <w:noWrap/>
            <w:vAlign w:val="bottom"/>
          </w:tcPr>
          <w:p w14:paraId="55F98C4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27262901</w:t>
            </w:r>
          </w:p>
        </w:tc>
        <w:tc>
          <w:tcPr>
            <w:tcW w:w="1420" w:type="dxa"/>
            <w:noWrap/>
            <w:vAlign w:val="bottom"/>
          </w:tcPr>
          <w:p w14:paraId="6187CE3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40220097</w:t>
            </w:r>
          </w:p>
        </w:tc>
        <w:tc>
          <w:tcPr>
            <w:tcW w:w="1420" w:type="dxa"/>
            <w:shd w:val="clear" w:color="auto" w:fill="auto"/>
            <w:vAlign w:val="center"/>
          </w:tcPr>
          <w:p w14:paraId="31FF244B"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0.0</w:t>
            </w:r>
            <w:r>
              <w:rPr>
                <w:rFonts w:ascii="Times New Roman" w:eastAsia="Times New Roman" w:hAnsi="Times New Roman" w:cs="Times New Roman"/>
                <w:color w:val="000000"/>
                <w:sz w:val="20"/>
                <w:szCs w:val="20"/>
              </w:rPr>
              <w:t>8</w:t>
            </w:r>
          </w:p>
        </w:tc>
        <w:tc>
          <w:tcPr>
            <w:tcW w:w="1420" w:type="dxa"/>
            <w:shd w:val="clear" w:color="auto" w:fill="auto"/>
            <w:noWrap/>
            <w:vAlign w:val="bottom"/>
          </w:tcPr>
          <w:p w14:paraId="242024F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w:t>
            </w:r>
          </w:p>
        </w:tc>
        <w:tc>
          <w:tcPr>
            <w:tcW w:w="1420" w:type="dxa"/>
            <w:shd w:val="clear" w:color="auto" w:fill="auto"/>
            <w:noWrap/>
            <w:vAlign w:val="bottom"/>
          </w:tcPr>
          <w:p w14:paraId="0036074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w:t>
            </w:r>
            <w:r>
              <w:rPr>
                <w:rFonts w:ascii="Calibri" w:eastAsia="Times New Roman" w:hAnsi="Calibri" w:cs="Calibri"/>
                <w:color w:val="000000"/>
                <w:lang w:eastAsia="pt-BR"/>
              </w:rPr>
              <w:t>1</w:t>
            </w:r>
          </w:p>
        </w:tc>
        <w:tc>
          <w:tcPr>
            <w:tcW w:w="1420" w:type="dxa"/>
            <w:tcBorders>
              <w:top w:val="nil"/>
              <w:left w:val="nil"/>
              <w:bottom w:val="nil"/>
              <w:right w:val="nil"/>
            </w:tcBorders>
            <w:shd w:val="clear" w:color="auto" w:fill="auto"/>
            <w:noWrap/>
            <w:vAlign w:val="bottom"/>
          </w:tcPr>
          <w:p w14:paraId="33C1B41D"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0.07</w:t>
            </w:r>
          </w:p>
        </w:tc>
      </w:tr>
      <w:tr w:rsidR="0010764E" w:rsidRPr="00E5468E" w14:paraId="5EB774C0" w14:textId="77777777" w:rsidTr="000D2CC4">
        <w:trPr>
          <w:trHeight w:val="300"/>
        </w:trPr>
        <w:tc>
          <w:tcPr>
            <w:tcW w:w="1420" w:type="dxa"/>
            <w:noWrap/>
            <w:vAlign w:val="bottom"/>
          </w:tcPr>
          <w:p w14:paraId="6E2867C9"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34</w:t>
            </w:r>
          </w:p>
        </w:tc>
        <w:tc>
          <w:tcPr>
            <w:tcW w:w="1420" w:type="dxa"/>
            <w:noWrap/>
            <w:vAlign w:val="bottom"/>
          </w:tcPr>
          <w:p w14:paraId="1F22793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17542554</w:t>
            </w:r>
          </w:p>
        </w:tc>
        <w:tc>
          <w:tcPr>
            <w:tcW w:w="1420" w:type="dxa"/>
            <w:noWrap/>
            <w:vAlign w:val="bottom"/>
          </w:tcPr>
          <w:p w14:paraId="0890FBB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15725036</w:t>
            </w:r>
          </w:p>
        </w:tc>
        <w:tc>
          <w:tcPr>
            <w:tcW w:w="1420" w:type="dxa"/>
            <w:shd w:val="clear" w:color="auto" w:fill="auto"/>
            <w:vAlign w:val="center"/>
          </w:tcPr>
          <w:p w14:paraId="3D164373"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2.09</w:t>
            </w:r>
          </w:p>
        </w:tc>
        <w:tc>
          <w:tcPr>
            <w:tcW w:w="1420" w:type="dxa"/>
            <w:shd w:val="clear" w:color="auto" w:fill="auto"/>
            <w:noWrap/>
            <w:vAlign w:val="bottom"/>
          </w:tcPr>
          <w:p w14:paraId="1A2658B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37</w:t>
            </w:r>
          </w:p>
        </w:tc>
        <w:tc>
          <w:tcPr>
            <w:tcW w:w="1420" w:type="dxa"/>
            <w:shd w:val="clear" w:color="auto" w:fill="auto"/>
            <w:noWrap/>
            <w:vAlign w:val="bottom"/>
          </w:tcPr>
          <w:p w14:paraId="4C251D7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w:t>
            </w:r>
          </w:p>
        </w:tc>
        <w:tc>
          <w:tcPr>
            <w:tcW w:w="1420" w:type="dxa"/>
            <w:tcBorders>
              <w:top w:val="nil"/>
              <w:left w:val="nil"/>
              <w:bottom w:val="nil"/>
              <w:right w:val="nil"/>
            </w:tcBorders>
            <w:shd w:val="clear" w:color="auto" w:fill="auto"/>
            <w:noWrap/>
            <w:vAlign w:val="bottom"/>
          </w:tcPr>
          <w:p w14:paraId="46E87403"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0.09</w:t>
            </w:r>
          </w:p>
        </w:tc>
      </w:tr>
      <w:tr w:rsidR="0010764E" w:rsidRPr="00E5468E" w14:paraId="2A75900B" w14:textId="77777777" w:rsidTr="000D2CC4">
        <w:trPr>
          <w:trHeight w:val="300"/>
        </w:trPr>
        <w:tc>
          <w:tcPr>
            <w:tcW w:w="1420" w:type="dxa"/>
            <w:noWrap/>
            <w:vAlign w:val="bottom"/>
          </w:tcPr>
          <w:p w14:paraId="3F06C58A"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35</w:t>
            </w:r>
          </w:p>
        </w:tc>
        <w:tc>
          <w:tcPr>
            <w:tcW w:w="1420" w:type="dxa"/>
            <w:noWrap/>
            <w:vAlign w:val="bottom"/>
          </w:tcPr>
          <w:p w14:paraId="01D5062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18374607</w:t>
            </w:r>
          </w:p>
        </w:tc>
        <w:tc>
          <w:tcPr>
            <w:tcW w:w="1420" w:type="dxa"/>
            <w:noWrap/>
            <w:vAlign w:val="bottom"/>
          </w:tcPr>
          <w:p w14:paraId="645A5A9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11241007</w:t>
            </w:r>
          </w:p>
        </w:tc>
        <w:tc>
          <w:tcPr>
            <w:tcW w:w="1420" w:type="dxa"/>
            <w:shd w:val="clear" w:color="auto" w:fill="auto"/>
            <w:vAlign w:val="center"/>
          </w:tcPr>
          <w:p w14:paraId="79522AD2"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0.20</w:t>
            </w:r>
          </w:p>
        </w:tc>
        <w:tc>
          <w:tcPr>
            <w:tcW w:w="1420" w:type="dxa"/>
            <w:shd w:val="clear" w:color="auto" w:fill="auto"/>
            <w:noWrap/>
            <w:vAlign w:val="bottom"/>
          </w:tcPr>
          <w:p w14:paraId="6041B49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23</w:t>
            </w:r>
          </w:p>
        </w:tc>
        <w:tc>
          <w:tcPr>
            <w:tcW w:w="1420" w:type="dxa"/>
            <w:shd w:val="clear" w:color="auto" w:fill="auto"/>
            <w:noWrap/>
            <w:vAlign w:val="bottom"/>
          </w:tcPr>
          <w:p w14:paraId="53B92FA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10</w:t>
            </w:r>
          </w:p>
        </w:tc>
        <w:tc>
          <w:tcPr>
            <w:tcW w:w="1420" w:type="dxa"/>
            <w:tcBorders>
              <w:top w:val="nil"/>
              <w:left w:val="nil"/>
              <w:bottom w:val="nil"/>
              <w:right w:val="nil"/>
            </w:tcBorders>
            <w:shd w:val="clear" w:color="auto" w:fill="auto"/>
            <w:noWrap/>
            <w:vAlign w:val="bottom"/>
          </w:tcPr>
          <w:p w14:paraId="02665272"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0.1</w:t>
            </w:r>
          </w:p>
        </w:tc>
      </w:tr>
      <w:tr w:rsidR="0010764E" w:rsidRPr="00E5468E" w14:paraId="10155EBB" w14:textId="77777777" w:rsidTr="000D2CC4">
        <w:trPr>
          <w:trHeight w:val="300"/>
        </w:trPr>
        <w:tc>
          <w:tcPr>
            <w:tcW w:w="1420" w:type="dxa"/>
            <w:noWrap/>
            <w:vAlign w:val="bottom"/>
          </w:tcPr>
          <w:p w14:paraId="7B23CB6A"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36</w:t>
            </w:r>
          </w:p>
        </w:tc>
        <w:tc>
          <w:tcPr>
            <w:tcW w:w="1420" w:type="dxa"/>
            <w:noWrap/>
            <w:vAlign w:val="bottom"/>
          </w:tcPr>
          <w:p w14:paraId="273F950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18330629</w:t>
            </w:r>
          </w:p>
        </w:tc>
        <w:tc>
          <w:tcPr>
            <w:tcW w:w="1420" w:type="dxa"/>
            <w:noWrap/>
            <w:vAlign w:val="bottom"/>
          </w:tcPr>
          <w:p w14:paraId="4D45CAC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11229771</w:t>
            </w:r>
          </w:p>
        </w:tc>
        <w:tc>
          <w:tcPr>
            <w:tcW w:w="1420" w:type="dxa"/>
            <w:shd w:val="clear" w:color="auto" w:fill="auto"/>
            <w:vAlign w:val="center"/>
          </w:tcPr>
          <w:p w14:paraId="0981BAFF"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0.3</w:t>
            </w:r>
            <w:r>
              <w:rPr>
                <w:rFonts w:ascii="Times New Roman" w:eastAsia="Times New Roman" w:hAnsi="Times New Roman" w:cs="Times New Roman"/>
                <w:color w:val="000000"/>
                <w:sz w:val="20"/>
                <w:szCs w:val="20"/>
              </w:rPr>
              <w:t>1</w:t>
            </w:r>
          </w:p>
        </w:tc>
        <w:tc>
          <w:tcPr>
            <w:tcW w:w="1420" w:type="dxa"/>
            <w:shd w:val="clear" w:color="auto" w:fill="auto"/>
            <w:noWrap/>
            <w:vAlign w:val="bottom"/>
          </w:tcPr>
          <w:p w14:paraId="50EF75A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44</w:t>
            </w:r>
          </w:p>
        </w:tc>
        <w:tc>
          <w:tcPr>
            <w:tcW w:w="1420" w:type="dxa"/>
            <w:shd w:val="clear" w:color="auto" w:fill="auto"/>
            <w:noWrap/>
            <w:vAlign w:val="bottom"/>
          </w:tcPr>
          <w:p w14:paraId="0D82015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w:t>
            </w:r>
            <w:r w:rsidRPr="00E5468E">
              <w:rPr>
                <w:rFonts w:ascii="Calibri" w:eastAsia="Times New Roman" w:hAnsi="Calibri" w:cs="Calibri"/>
                <w:color w:val="000000"/>
                <w:lang w:eastAsia="pt-BR"/>
              </w:rPr>
              <w:t>3</w:t>
            </w:r>
          </w:p>
        </w:tc>
        <w:tc>
          <w:tcPr>
            <w:tcW w:w="1420" w:type="dxa"/>
            <w:tcBorders>
              <w:top w:val="nil"/>
              <w:left w:val="nil"/>
              <w:bottom w:val="nil"/>
              <w:right w:val="nil"/>
            </w:tcBorders>
            <w:shd w:val="clear" w:color="auto" w:fill="auto"/>
            <w:noWrap/>
            <w:vAlign w:val="bottom"/>
          </w:tcPr>
          <w:p w14:paraId="4F79D60C"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0.06</w:t>
            </w:r>
          </w:p>
        </w:tc>
      </w:tr>
      <w:tr w:rsidR="0010764E" w:rsidRPr="00E5468E" w14:paraId="28474942" w14:textId="77777777" w:rsidTr="000D2CC4">
        <w:trPr>
          <w:trHeight w:val="300"/>
        </w:trPr>
        <w:tc>
          <w:tcPr>
            <w:tcW w:w="1420" w:type="dxa"/>
            <w:noWrap/>
            <w:vAlign w:val="bottom"/>
          </w:tcPr>
          <w:p w14:paraId="1EDFF3A4"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37</w:t>
            </w:r>
          </w:p>
        </w:tc>
        <w:tc>
          <w:tcPr>
            <w:tcW w:w="1420" w:type="dxa"/>
            <w:noWrap/>
            <w:vAlign w:val="bottom"/>
          </w:tcPr>
          <w:p w14:paraId="1092ADE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18279381</w:t>
            </w:r>
          </w:p>
        </w:tc>
        <w:tc>
          <w:tcPr>
            <w:tcW w:w="1420" w:type="dxa"/>
            <w:noWrap/>
            <w:vAlign w:val="bottom"/>
          </w:tcPr>
          <w:p w14:paraId="662629C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11217180</w:t>
            </w:r>
          </w:p>
        </w:tc>
        <w:tc>
          <w:tcPr>
            <w:tcW w:w="1420" w:type="dxa"/>
            <w:shd w:val="clear" w:color="auto" w:fill="auto"/>
            <w:vAlign w:val="center"/>
          </w:tcPr>
          <w:p w14:paraId="611E3765"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0.31</w:t>
            </w:r>
          </w:p>
        </w:tc>
        <w:tc>
          <w:tcPr>
            <w:tcW w:w="1420" w:type="dxa"/>
            <w:shd w:val="clear" w:color="auto" w:fill="auto"/>
            <w:noWrap/>
            <w:vAlign w:val="bottom"/>
          </w:tcPr>
          <w:p w14:paraId="5F40180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49</w:t>
            </w:r>
          </w:p>
        </w:tc>
        <w:tc>
          <w:tcPr>
            <w:tcW w:w="1420" w:type="dxa"/>
            <w:shd w:val="clear" w:color="auto" w:fill="auto"/>
            <w:noWrap/>
            <w:vAlign w:val="bottom"/>
          </w:tcPr>
          <w:p w14:paraId="38E775F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12</w:t>
            </w:r>
          </w:p>
        </w:tc>
        <w:tc>
          <w:tcPr>
            <w:tcW w:w="1420" w:type="dxa"/>
            <w:tcBorders>
              <w:top w:val="nil"/>
              <w:left w:val="nil"/>
              <w:bottom w:val="nil"/>
              <w:right w:val="nil"/>
            </w:tcBorders>
            <w:shd w:val="clear" w:color="auto" w:fill="auto"/>
            <w:noWrap/>
            <w:vAlign w:val="bottom"/>
          </w:tcPr>
          <w:p w14:paraId="22A4D334"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0.06</w:t>
            </w:r>
          </w:p>
        </w:tc>
      </w:tr>
      <w:tr w:rsidR="0010764E" w:rsidRPr="00E5468E" w14:paraId="3FD08DB4" w14:textId="77777777" w:rsidTr="000D2CC4">
        <w:trPr>
          <w:trHeight w:val="300"/>
        </w:trPr>
        <w:tc>
          <w:tcPr>
            <w:tcW w:w="1420" w:type="dxa"/>
            <w:noWrap/>
            <w:vAlign w:val="bottom"/>
          </w:tcPr>
          <w:p w14:paraId="51D23ADF"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 xml:space="preserve"> 38</w:t>
            </w:r>
          </w:p>
        </w:tc>
        <w:tc>
          <w:tcPr>
            <w:tcW w:w="1420" w:type="dxa"/>
            <w:noWrap/>
            <w:vAlign w:val="bottom"/>
          </w:tcPr>
          <w:p w14:paraId="09296B4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18282984</w:t>
            </w:r>
          </w:p>
        </w:tc>
        <w:tc>
          <w:tcPr>
            <w:tcW w:w="1420" w:type="dxa"/>
            <w:noWrap/>
            <w:vAlign w:val="bottom"/>
          </w:tcPr>
          <w:p w14:paraId="1506779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11196535</w:t>
            </w:r>
          </w:p>
        </w:tc>
        <w:tc>
          <w:tcPr>
            <w:tcW w:w="1420" w:type="dxa"/>
            <w:shd w:val="clear" w:color="auto" w:fill="auto"/>
            <w:vAlign w:val="center"/>
          </w:tcPr>
          <w:p w14:paraId="34259C31"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0.4</w:t>
            </w:r>
            <w:r>
              <w:rPr>
                <w:rFonts w:ascii="Times New Roman" w:eastAsia="Times New Roman" w:hAnsi="Times New Roman" w:cs="Times New Roman"/>
                <w:color w:val="000000"/>
                <w:sz w:val="20"/>
                <w:szCs w:val="20"/>
              </w:rPr>
              <w:t>6</w:t>
            </w:r>
          </w:p>
        </w:tc>
        <w:tc>
          <w:tcPr>
            <w:tcW w:w="1420" w:type="dxa"/>
            <w:shd w:val="clear" w:color="auto" w:fill="auto"/>
            <w:noWrap/>
            <w:vAlign w:val="bottom"/>
          </w:tcPr>
          <w:p w14:paraId="21E5C53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0.03</w:t>
            </w:r>
            <w:r>
              <w:rPr>
                <w:rFonts w:ascii="Calibri" w:eastAsia="Times New Roman" w:hAnsi="Calibri" w:cs="Calibri"/>
                <w:color w:val="000000"/>
                <w:lang w:eastAsia="pt-BR"/>
              </w:rPr>
              <w:t>7</w:t>
            </w:r>
          </w:p>
        </w:tc>
        <w:tc>
          <w:tcPr>
            <w:tcW w:w="1420" w:type="dxa"/>
            <w:shd w:val="clear" w:color="auto" w:fill="auto"/>
            <w:noWrap/>
            <w:vAlign w:val="bottom"/>
          </w:tcPr>
          <w:p w14:paraId="06CB986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0.3</w:t>
            </w:r>
            <w:r>
              <w:rPr>
                <w:rFonts w:ascii="Calibri" w:eastAsia="Times New Roman" w:hAnsi="Calibri" w:cs="Calibri"/>
                <w:color w:val="000000"/>
                <w:lang w:eastAsia="pt-BR"/>
              </w:rPr>
              <w:t>2</w:t>
            </w:r>
            <w:r w:rsidRPr="00E5468E">
              <w:rPr>
                <w:rFonts w:ascii="Calibri" w:eastAsia="Times New Roman" w:hAnsi="Calibri" w:cs="Calibri"/>
                <w:color w:val="000000"/>
                <w:lang w:eastAsia="pt-BR"/>
              </w:rPr>
              <w:t>3</w:t>
            </w:r>
          </w:p>
        </w:tc>
        <w:tc>
          <w:tcPr>
            <w:tcW w:w="1420" w:type="dxa"/>
            <w:tcBorders>
              <w:top w:val="nil"/>
              <w:left w:val="nil"/>
              <w:bottom w:val="nil"/>
              <w:right w:val="nil"/>
            </w:tcBorders>
            <w:shd w:val="clear" w:color="auto" w:fill="auto"/>
            <w:noWrap/>
            <w:vAlign w:val="bottom"/>
          </w:tcPr>
          <w:p w14:paraId="4BA2CE48"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0.04</w:t>
            </w:r>
          </w:p>
        </w:tc>
      </w:tr>
      <w:tr w:rsidR="0010764E" w:rsidRPr="00E5468E" w14:paraId="492DBAA0" w14:textId="77777777" w:rsidTr="000D2CC4">
        <w:trPr>
          <w:trHeight w:val="300"/>
        </w:trPr>
        <w:tc>
          <w:tcPr>
            <w:tcW w:w="1420" w:type="dxa"/>
            <w:noWrap/>
            <w:vAlign w:val="bottom"/>
          </w:tcPr>
          <w:p w14:paraId="3ED8FB4C"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39</w:t>
            </w:r>
          </w:p>
        </w:tc>
        <w:tc>
          <w:tcPr>
            <w:tcW w:w="1420" w:type="dxa"/>
            <w:noWrap/>
            <w:vAlign w:val="bottom"/>
          </w:tcPr>
          <w:p w14:paraId="252D625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1834419</w:t>
            </w:r>
          </w:p>
        </w:tc>
        <w:tc>
          <w:tcPr>
            <w:tcW w:w="1420" w:type="dxa"/>
            <w:noWrap/>
            <w:vAlign w:val="bottom"/>
          </w:tcPr>
          <w:p w14:paraId="59223AE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490324">
              <w:rPr>
                <w:rFonts w:ascii="Times New Roman" w:eastAsia="Times New Roman" w:hAnsi="Times New Roman" w:cs="Times New Roman"/>
                <w:sz w:val="20"/>
                <w:szCs w:val="20"/>
              </w:rPr>
              <w:t>29.11183377</w:t>
            </w:r>
          </w:p>
        </w:tc>
        <w:tc>
          <w:tcPr>
            <w:tcW w:w="1420" w:type="dxa"/>
            <w:shd w:val="clear" w:color="auto" w:fill="auto"/>
            <w:vAlign w:val="center"/>
          </w:tcPr>
          <w:p w14:paraId="113AC2EE"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0.3</w:t>
            </w:r>
            <w:r>
              <w:rPr>
                <w:rFonts w:ascii="Times New Roman" w:eastAsia="Times New Roman" w:hAnsi="Times New Roman" w:cs="Times New Roman"/>
                <w:color w:val="000000"/>
                <w:sz w:val="20"/>
                <w:szCs w:val="20"/>
              </w:rPr>
              <w:t>0</w:t>
            </w:r>
          </w:p>
        </w:tc>
        <w:tc>
          <w:tcPr>
            <w:tcW w:w="1420" w:type="dxa"/>
            <w:shd w:val="clear" w:color="auto" w:fill="auto"/>
            <w:noWrap/>
            <w:vAlign w:val="bottom"/>
          </w:tcPr>
          <w:p w14:paraId="1654E67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32</w:t>
            </w:r>
          </w:p>
        </w:tc>
        <w:tc>
          <w:tcPr>
            <w:tcW w:w="1420" w:type="dxa"/>
            <w:shd w:val="clear" w:color="auto" w:fill="auto"/>
            <w:noWrap/>
            <w:vAlign w:val="bottom"/>
          </w:tcPr>
          <w:p w14:paraId="521A8AC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5</w:t>
            </w:r>
            <w:r w:rsidRPr="00E5468E">
              <w:rPr>
                <w:rFonts w:ascii="Calibri" w:eastAsia="Times New Roman" w:hAnsi="Calibri" w:cs="Calibri"/>
                <w:color w:val="000000"/>
                <w:lang w:eastAsia="pt-BR"/>
              </w:rPr>
              <w:t>6</w:t>
            </w:r>
          </w:p>
        </w:tc>
        <w:tc>
          <w:tcPr>
            <w:tcW w:w="1420" w:type="dxa"/>
            <w:tcBorders>
              <w:top w:val="nil"/>
              <w:left w:val="nil"/>
              <w:bottom w:val="nil"/>
              <w:right w:val="nil"/>
            </w:tcBorders>
            <w:shd w:val="clear" w:color="auto" w:fill="auto"/>
            <w:noWrap/>
            <w:vAlign w:val="bottom"/>
          </w:tcPr>
          <w:p w14:paraId="5F4A8719"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0.1</w:t>
            </w:r>
          </w:p>
        </w:tc>
      </w:tr>
      <w:tr w:rsidR="0010764E" w:rsidRPr="00E5468E" w14:paraId="66FB2028" w14:textId="77777777" w:rsidTr="000D2CC4">
        <w:trPr>
          <w:trHeight w:val="300"/>
        </w:trPr>
        <w:tc>
          <w:tcPr>
            <w:tcW w:w="1420" w:type="dxa"/>
            <w:noWrap/>
            <w:vAlign w:val="bottom"/>
          </w:tcPr>
          <w:p w14:paraId="7A5D5F38"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40</w:t>
            </w:r>
          </w:p>
        </w:tc>
        <w:tc>
          <w:tcPr>
            <w:tcW w:w="1420" w:type="dxa"/>
            <w:noWrap/>
            <w:vAlign w:val="bottom"/>
          </w:tcPr>
          <w:p w14:paraId="6B1AD20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18342126</w:t>
            </w:r>
          </w:p>
        </w:tc>
        <w:tc>
          <w:tcPr>
            <w:tcW w:w="1420" w:type="dxa"/>
            <w:noWrap/>
            <w:vAlign w:val="bottom"/>
          </w:tcPr>
          <w:p w14:paraId="7EF8BCA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11122964</w:t>
            </w:r>
          </w:p>
        </w:tc>
        <w:tc>
          <w:tcPr>
            <w:tcW w:w="1420" w:type="dxa"/>
            <w:shd w:val="clear" w:color="auto" w:fill="auto"/>
            <w:vAlign w:val="center"/>
          </w:tcPr>
          <w:p w14:paraId="2769FF41"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0.42</w:t>
            </w:r>
          </w:p>
        </w:tc>
        <w:tc>
          <w:tcPr>
            <w:tcW w:w="1420" w:type="dxa"/>
            <w:shd w:val="clear" w:color="auto" w:fill="auto"/>
            <w:noWrap/>
            <w:vAlign w:val="bottom"/>
          </w:tcPr>
          <w:p w14:paraId="2872171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25</w:t>
            </w:r>
          </w:p>
        </w:tc>
        <w:tc>
          <w:tcPr>
            <w:tcW w:w="1420" w:type="dxa"/>
            <w:shd w:val="clear" w:color="auto" w:fill="auto"/>
            <w:noWrap/>
            <w:vAlign w:val="bottom"/>
          </w:tcPr>
          <w:p w14:paraId="3BEC82D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43</w:t>
            </w:r>
          </w:p>
        </w:tc>
        <w:tc>
          <w:tcPr>
            <w:tcW w:w="1420" w:type="dxa"/>
            <w:tcBorders>
              <w:top w:val="nil"/>
              <w:left w:val="nil"/>
              <w:bottom w:val="nil"/>
              <w:right w:val="nil"/>
            </w:tcBorders>
            <w:shd w:val="clear" w:color="auto" w:fill="auto"/>
            <w:noWrap/>
            <w:vAlign w:val="bottom"/>
          </w:tcPr>
          <w:p w14:paraId="7B64D98E"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-0.02</w:t>
            </w:r>
          </w:p>
        </w:tc>
      </w:tr>
      <w:tr w:rsidR="0010764E" w:rsidRPr="00E5468E" w14:paraId="52D0B45D" w14:textId="77777777" w:rsidTr="000D2CC4">
        <w:trPr>
          <w:trHeight w:val="300"/>
        </w:trPr>
        <w:tc>
          <w:tcPr>
            <w:tcW w:w="1420" w:type="dxa"/>
            <w:tcBorders>
              <w:bottom w:val="nil"/>
            </w:tcBorders>
            <w:noWrap/>
            <w:vAlign w:val="bottom"/>
          </w:tcPr>
          <w:p w14:paraId="4B0D9D3C"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41</w:t>
            </w:r>
          </w:p>
        </w:tc>
        <w:tc>
          <w:tcPr>
            <w:tcW w:w="1420" w:type="dxa"/>
            <w:tcBorders>
              <w:bottom w:val="nil"/>
            </w:tcBorders>
            <w:noWrap/>
            <w:vAlign w:val="bottom"/>
          </w:tcPr>
          <w:p w14:paraId="6455E68E"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18442454</w:t>
            </w:r>
          </w:p>
        </w:tc>
        <w:tc>
          <w:tcPr>
            <w:tcW w:w="1420" w:type="dxa"/>
            <w:tcBorders>
              <w:bottom w:val="nil"/>
            </w:tcBorders>
            <w:noWrap/>
            <w:vAlign w:val="bottom"/>
          </w:tcPr>
          <w:p w14:paraId="4E7AB4A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11149069</w:t>
            </w:r>
          </w:p>
        </w:tc>
        <w:tc>
          <w:tcPr>
            <w:tcW w:w="1420" w:type="dxa"/>
            <w:tcBorders>
              <w:bottom w:val="nil"/>
            </w:tcBorders>
            <w:shd w:val="clear" w:color="auto" w:fill="auto"/>
            <w:vAlign w:val="center"/>
          </w:tcPr>
          <w:p w14:paraId="5471F137"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0.41</w:t>
            </w:r>
          </w:p>
        </w:tc>
        <w:tc>
          <w:tcPr>
            <w:tcW w:w="1420" w:type="dxa"/>
            <w:tcBorders>
              <w:bottom w:val="nil"/>
            </w:tcBorders>
            <w:shd w:val="clear" w:color="auto" w:fill="auto"/>
            <w:noWrap/>
            <w:vAlign w:val="bottom"/>
          </w:tcPr>
          <w:p w14:paraId="323FB6CE"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45</w:t>
            </w:r>
          </w:p>
        </w:tc>
        <w:tc>
          <w:tcPr>
            <w:tcW w:w="1420" w:type="dxa"/>
            <w:tcBorders>
              <w:bottom w:val="nil"/>
            </w:tcBorders>
            <w:shd w:val="clear" w:color="auto" w:fill="auto"/>
            <w:noWrap/>
            <w:vAlign w:val="bottom"/>
          </w:tcPr>
          <w:p w14:paraId="5154BEE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w:t>
            </w:r>
            <w:r w:rsidRPr="00E5468E">
              <w:rPr>
                <w:rFonts w:ascii="Calibri" w:eastAsia="Times New Roman" w:hAnsi="Calibri" w:cs="Calibri"/>
                <w:color w:val="000000"/>
                <w:lang w:eastAsia="pt-BR"/>
              </w:rPr>
              <w:t>8</w:t>
            </w:r>
          </w:p>
        </w:tc>
        <w:tc>
          <w:tcPr>
            <w:tcW w:w="1420" w:type="dxa"/>
            <w:tcBorders>
              <w:top w:val="nil"/>
              <w:left w:val="nil"/>
              <w:bottom w:val="nil"/>
              <w:right w:val="nil"/>
            </w:tcBorders>
            <w:shd w:val="clear" w:color="auto" w:fill="auto"/>
            <w:noWrap/>
            <w:vAlign w:val="bottom"/>
          </w:tcPr>
          <w:p w14:paraId="3B2D4584"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-0.04</w:t>
            </w:r>
          </w:p>
        </w:tc>
      </w:tr>
      <w:tr w:rsidR="0010764E" w:rsidRPr="00E5468E" w14:paraId="575857D8" w14:textId="77777777" w:rsidTr="000D2CC4">
        <w:trPr>
          <w:trHeight w:val="300"/>
        </w:trPr>
        <w:tc>
          <w:tcPr>
            <w:tcW w:w="1420" w:type="dxa"/>
            <w:tcBorders>
              <w:top w:val="nil"/>
            </w:tcBorders>
            <w:noWrap/>
            <w:vAlign w:val="bottom"/>
          </w:tcPr>
          <w:p w14:paraId="2BA444B4"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lastRenderedPageBreak/>
              <w:t xml:space="preserve"> 42</w:t>
            </w:r>
          </w:p>
        </w:tc>
        <w:tc>
          <w:tcPr>
            <w:tcW w:w="1420" w:type="dxa"/>
            <w:tcBorders>
              <w:top w:val="nil"/>
            </w:tcBorders>
            <w:noWrap/>
            <w:vAlign w:val="bottom"/>
          </w:tcPr>
          <w:p w14:paraId="57EC7CF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18511817</w:t>
            </w:r>
          </w:p>
        </w:tc>
        <w:tc>
          <w:tcPr>
            <w:tcW w:w="1420" w:type="dxa"/>
            <w:tcBorders>
              <w:top w:val="nil"/>
            </w:tcBorders>
            <w:noWrap/>
            <w:vAlign w:val="bottom"/>
          </w:tcPr>
          <w:p w14:paraId="2682E5D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11275833</w:t>
            </w:r>
          </w:p>
        </w:tc>
        <w:tc>
          <w:tcPr>
            <w:tcW w:w="1420" w:type="dxa"/>
            <w:tcBorders>
              <w:top w:val="nil"/>
            </w:tcBorders>
            <w:shd w:val="clear" w:color="auto" w:fill="auto"/>
            <w:vAlign w:val="center"/>
          </w:tcPr>
          <w:p w14:paraId="06B79E2E"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w:t>
            </w:r>
            <w:r w:rsidRPr="00EF5A59">
              <w:rPr>
                <w:rFonts w:ascii="Times New Roman" w:eastAsia="Times New Roman" w:hAnsi="Times New Roman" w:cs="Times New Roman"/>
                <w:color w:val="000000"/>
                <w:sz w:val="20"/>
                <w:szCs w:val="20"/>
              </w:rPr>
              <w:t>.</w:t>
            </w:r>
            <w:r w:rsidRPr="004A3EA1">
              <w:rPr>
                <w:rFonts w:ascii="Times New Roman" w:eastAsia="Times New Roman" w:hAnsi="Times New Roman" w:cs="Times New Roman"/>
                <w:color w:val="000000"/>
                <w:sz w:val="20"/>
                <w:szCs w:val="20"/>
              </w:rPr>
              <w:t>22</w:t>
            </w:r>
          </w:p>
        </w:tc>
        <w:tc>
          <w:tcPr>
            <w:tcW w:w="1420" w:type="dxa"/>
            <w:tcBorders>
              <w:top w:val="nil"/>
            </w:tcBorders>
            <w:shd w:val="clear" w:color="auto" w:fill="auto"/>
            <w:noWrap/>
            <w:vAlign w:val="bottom"/>
          </w:tcPr>
          <w:p w14:paraId="4D3C0BF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w:t>
            </w:r>
            <w:r>
              <w:rPr>
                <w:rFonts w:ascii="Calibri" w:eastAsia="Times New Roman" w:hAnsi="Calibri" w:cs="Calibri"/>
                <w:color w:val="000000"/>
                <w:lang w:eastAsia="pt-BR"/>
              </w:rPr>
              <w:t>8</w:t>
            </w:r>
          </w:p>
        </w:tc>
        <w:tc>
          <w:tcPr>
            <w:tcW w:w="1420" w:type="dxa"/>
            <w:tcBorders>
              <w:top w:val="nil"/>
            </w:tcBorders>
            <w:shd w:val="clear" w:color="auto" w:fill="auto"/>
            <w:noWrap/>
            <w:vAlign w:val="bottom"/>
          </w:tcPr>
          <w:p w14:paraId="13A4315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12</w:t>
            </w:r>
          </w:p>
        </w:tc>
        <w:tc>
          <w:tcPr>
            <w:tcW w:w="1420" w:type="dxa"/>
            <w:tcBorders>
              <w:top w:val="nil"/>
              <w:left w:val="nil"/>
              <w:bottom w:val="nil"/>
              <w:right w:val="nil"/>
            </w:tcBorders>
            <w:shd w:val="clear" w:color="auto" w:fill="auto"/>
            <w:noWrap/>
            <w:vAlign w:val="bottom"/>
          </w:tcPr>
          <w:p w14:paraId="1D04AC72"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0.08</w:t>
            </w:r>
          </w:p>
        </w:tc>
      </w:tr>
      <w:tr w:rsidR="0010764E" w:rsidRPr="00E5468E" w14:paraId="78D4825E" w14:textId="77777777" w:rsidTr="000D2CC4">
        <w:trPr>
          <w:trHeight w:val="300"/>
        </w:trPr>
        <w:tc>
          <w:tcPr>
            <w:tcW w:w="1420" w:type="dxa"/>
            <w:noWrap/>
            <w:vAlign w:val="bottom"/>
          </w:tcPr>
          <w:p w14:paraId="732EEFC7"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43</w:t>
            </w:r>
          </w:p>
        </w:tc>
        <w:tc>
          <w:tcPr>
            <w:tcW w:w="1420" w:type="dxa"/>
            <w:noWrap/>
            <w:vAlign w:val="bottom"/>
          </w:tcPr>
          <w:p w14:paraId="6AB19E3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18360577</w:t>
            </w:r>
          </w:p>
        </w:tc>
        <w:tc>
          <w:tcPr>
            <w:tcW w:w="1420" w:type="dxa"/>
            <w:noWrap/>
            <w:vAlign w:val="bottom"/>
          </w:tcPr>
          <w:p w14:paraId="3B0FF78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11592754</w:t>
            </w:r>
          </w:p>
        </w:tc>
        <w:tc>
          <w:tcPr>
            <w:tcW w:w="1420" w:type="dxa"/>
            <w:shd w:val="clear" w:color="auto" w:fill="auto"/>
            <w:vAlign w:val="center"/>
          </w:tcPr>
          <w:p w14:paraId="6E96E0EF"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0.1</w:t>
            </w:r>
            <w:r>
              <w:rPr>
                <w:rFonts w:ascii="Times New Roman" w:eastAsia="Times New Roman" w:hAnsi="Times New Roman" w:cs="Times New Roman"/>
                <w:color w:val="000000"/>
                <w:sz w:val="20"/>
                <w:szCs w:val="20"/>
              </w:rPr>
              <w:t>9</w:t>
            </w:r>
          </w:p>
        </w:tc>
        <w:tc>
          <w:tcPr>
            <w:tcW w:w="1420" w:type="dxa"/>
            <w:shd w:val="clear" w:color="auto" w:fill="auto"/>
            <w:noWrap/>
            <w:vAlign w:val="bottom"/>
          </w:tcPr>
          <w:p w14:paraId="2D401F3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-0.008</w:t>
            </w:r>
          </w:p>
        </w:tc>
        <w:tc>
          <w:tcPr>
            <w:tcW w:w="1420" w:type="dxa"/>
            <w:shd w:val="clear" w:color="auto" w:fill="auto"/>
            <w:noWrap/>
            <w:vAlign w:val="bottom"/>
          </w:tcPr>
          <w:p w14:paraId="0FF98A1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21</w:t>
            </w:r>
          </w:p>
        </w:tc>
        <w:tc>
          <w:tcPr>
            <w:tcW w:w="1420" w:type="dxa"/>
            <w:tcBorders>
              <w:top w:val="nil"/>
              <w:left w:val="nil"/>
              <w:bottom w:val="nil"/>
              <w:right w:val="nil"/>
            </w:tcBorders>
            <w:shd w:val="clear" w:color="auto" w:fill="auto"/>
            <w:noWrap/>
            <w:vAlign w:val="bottom"/>
          </w:tcPr>
          <w:p w14:paraId="7332A443"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0.08</w:t>
            </w:r>
          </w:p>
        </w:tc>
      </w:tr>
      <w:tr w:rsidR="0010764E" w:rsidRPr="00E5468E" w14:paraId="428DAAF0" w14:textId="77777777" w:rsidTr="000D2CC4">
        <w:trPr>
          <w:trHeight w:val="300"/>
        </w:trPr>
        <w:tc>
          <w:tcPr>
            <w:tcW w:w="1420" w:type="dxa"/>
            <w:noWrap/>
            <w:vAlign w:val="bottom"/>
          </w:tcPr>
          <w:p w14:paraId="0B9A3CDF"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44</w:t>
            </w:r>
          </w:p>
        </w:tc>
        <w:tc>
          <w:tcPr>
            <w:tcW w:w="1420" w:type="dxa"/>
            <w:noWrap/>
            <w:vAlign w:val="bottom"/>
          </w:tcPr>
          <w:p w14:paraId="371E001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18249316</w:t>
            </w:r>
          </w:p>
        </w:tc>
        <w:tc>
          <w:tcPr>
            <w:tcW w:w="1420" w:type="dxa"/>
            <w:noWrap/>
            <w:vAlign w:val="bottom"/>
          </w:tcPr>
          <w:p w14:paraId="14F569D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11581338</w:t>
            </w:r>
          </w:p>
        </w:tc>
        <w:tc>
          <w:tcPr>
            <w:tcW w:w="1420" w:type="dxa"/>
            <w:shd w:val="clear" w:color="auto" w:fill="auto"/>
            <w:vAlign w:val="center"/>
          </w:tcPr>
          <w:p w14:paraId="25EA1288"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0.19</w:t>
            </w:r>
          </w:p>
        </w:tc>
        <w:tc>
          <w:tcPr>
            <w:tcW w:w="1420" w:type="dxa"/>
            <w:shd w:val="clear" w:color="auto" w:fill="auto"/>
            <w:noWrap/>
            <w:vAlign w:val="bottom"/>
          </w:tcPr>
          <w:p w14:paraId="1FD5B27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0.014</w:t>
            </w:r>
          </w:p>
        </w:tc>
        <w:tc>
          <w:tcPr>
            <w:tcW w:w="1420" w:type="dxa"/>
            <w:shd w:val="clear" w:color="auto" w:fill="auto"/>
            <w:noWrap/>
            <w:vAlign w:val="bottom"/>
          </w:tcPr>
          <w:p w14:paraId="642B540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w:t>
            </w:r>
            <w:r w:rsidRPr="00E5468E">
              <w:rPr>
                <w:rFonts w:ascii="Calibri" w:eastAsia="Times New Roman" w:hAnsi="Calibri" w:cs="Calibri"/>
                <w:color w:val="000000"/>
                <w:lang w:eastAsia="pt-BR"/>
              </w:rPr>
              <w:t>5</w:t>
            </w:r>
          </w:p>
        </w:tc>
        <w:tc>
          <w:tcPr>
            <w:tcW w:w="1420" w:type="dxa"/>
            <w:tcBorders>
              <w:top w:val="nil"/>
              <w:left w:val="nil"/>
              <w:bottom w:val="nil"/>
              <w:right w:val="nil"/>
            </w:tcBorders>
            <w:shd w:val="clear" w:color="auto" w:fill="auto"/>
            <w:noWrap/>
            <w:vAlign w:val="bottom"/>
          </w:tcPr>
          <w:p w14:paraId="6D431BC8"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-0.01</w:t>
            </w:r>
          </w:p>
        </w:tc>
      </w:tr>
      <w:tr w:rsidR="0010764E" w:rsidRPr="00E5468E" w14:paraId="185044BF" w14:textId="77777777" w:rsidTr="000D2CC4">
        <w:trPr>
          <w:trHeight w:val="300"/>
        </w:trPr>
        <w:tc>
          <w:tcPr>
            <w:tcW w:w="1420" w:type="dxa"/>
            <w:noWrap/>
            <w:vAlign w:val="bottom"/>
          </w:tcPr>
          <w:p w14:paraId="4FE38696"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45</w:t>
            </w:r>
          </w:p>
        </w:tc>
        <w:tc>
          <w:tcPr>
            <w:tcW w:w="1420" w:type="dxa"/>
            <w:noWrap/>
            <w:vAlign w:val="bottom"/>
          </w:tcPr>
          <w:p w14:paraId="66AF1AAE"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18229348</w:t>
            </w:r>
          </w:p>
        </w:tc>
        <w:tc>
          <w:tcPr>
            <w:tcW w:w="1420" w:type="dxa"/>
            <w:noWrap/>
            <w:vAlign w:val="bottom"/>
          </w:tcPr>
          <w:p w14:paraId="669F7E8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11597191</w:t>
            </w:r>
          </w:p>
        </w:tc>
        <w:tc>
          <w:tcPr>
            <w:tcW w:w="1420" w:type="dxa"/>
            <w:shd w:val="clear" w:color="auto" w:fill="auto"/>
            <w:vAlign w:val="center"/>
          </w:tcPr>
          <w:p w14:paraId="0FC59115"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20</w:t>
            </w:r>
          </w:p>
        </w:tc>
        <w:tc>
          <w:tcPr>
            <w:tcW w:w="1420" w:type="dxa"/>
            <w:shd w:val="clear" w:color="auto" w:fill="auto"/>
            <w:noWrap/>
            <w:vAlign w:val="bottom"/>
          </w:tcPr>
          <w:p w14:paraId="295B812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25</w:t>
            </w:r>
          </w:p>
        </w:tc>
        <w:tc>
          <w:tcPr>
            <w:tcW w:w="1420" w:type="dxa"/>
            <w:shd w:val="clear" w:color="auto" w:fill="auto"/>
            <w:noWrap/>
            <w:vAlign w:val="bottom"/>
          </w:tcPr>
          <w:p w14:paraId="3676D40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3</w:t>
            </w:r>
            <w:r w:rsidRPr="00E5468E">
              <w:rPr>
                <w:rFonts w:ascii="Calibri" w:eastAsia="Times New Roman" w:hAnsi="Calibri" w:cs="Calibri"/>
                <w:color w:val="000000"/>
                <w:lang w:eastAsia="pt-BR"/>
              </w:rPr>
              <w:t>3</w:t>
            </w:r>
          </w:p>
        </w:tc>
        <w:tc>
          <w:tcPr>
            <w:tcW w:w="1420" w:type="dxa"/>
            <w:tcBorders>
              <w:top w:val="nil"/>
              <w:left w:val="nil"/>
              <w:bottom w:val="nil"/>
              <w:right w:val="nil"/>
            </w:tcBorders>
            <w:shd w:val="clear" w:color="auto" w:fill="auto"/>
            <w:noWrap/>
            <w:vAlign w:val="bottom"/>
          </w:tcPr>
          <w:p w14:paraId="07B07A4B"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0.05</w:t>
            </w:r>
          </w:p>
        </w:tc>
      </w:tr>
      <w:tr w:rsidR="0010764E" w:rsidRPr="00E5468E" w14:paraId="1F60879D" w14:textId="77777777" w:rsidTr="000D2CC4">
        <w:trPr>
          <w:trHeight w:val="300"/>
        </w:trPr>
        <w:tc>
          <w:tcPr>
            <w:tcW w:w="1420" w:type="dxa"/>
            <w:noWrap/>
            <w:vAlign w:val="bottom"/>
          </w:tcPr>
          <w:p w14:paraId="5A6A2163"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46</w:t>
            </w:r>
          </w:p>
        </w:tc>
        <w:tc>
          <w:tcPr>
            <w:tcW w:w="1420" w:type="dxa"/>
            <w:noWrap/>
            <w:vAlign w:val="bottom"/>
          </w:tcPr>
          <w:p w14:paraId="348FB02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897107">
              <w:rPr>
                <w:rFonts w:ascii="Times New Roman" w:eastAsia="Times New Roman" w:hAnsi="Times New Roman" w:cs="Times New Roman"/>
                <w:color w:val="000000"/>
                <w:sz w:val="20"/>
                <w:szCs w:val="20"/>
              </w:rPr>
              <w:t>-90.18256824</w:t>
            </w:r>
          </w:p>
        </w:tc>
        <w:tc>
          <w:tcPr>
            <w:tcW w:w="1420" w:type="dxa"/>
            <w:noWrap/>
            <w:vAlign w:val="bottom"/>
          </w:tcPr>
          <w:p w14:paraId="076686B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897107">
              <w:rPr>
                <w:rFonts w:ascii="Times New Roman" w:eastAsia="Times New Roman" w:hAnsi="Times New Roman" w:cs="Times New Roman"/>
                <w:color w:val="000000"/>
                <w:sz w:val="20"/>
                <w:szCs w:val="20"/>
              </w:rPr>
              <w:t>29.11750025</w:t>
            </w:r>
          </w:p>
        </w:tc>
        <w:tc>
          <w:tcPr>
            <w:tcW w:w="1420" w:type="dxa"/>
            <w:shd w:val="clear" w:color="auto" w:fill="auto"/>
            <w:vAlign w:val="center"/>
          </w:tcPr>
          <w:p w14:paraId="0349EDB3"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0.19</w:t>
            </w:r>
          </w:p>
        </w:tc>
        <w:tc>
          <w:tcPr>
            <w:tcW w:w="1420" w:type="dxa"/>
            <w:shd w:val="clear" w:color="auto" w:fill="auto"/>
            <w:noWrap/>
            <w:vAlign w:val="bottom"/>
          </w:tcPr>
          <w:p w14:paraId="4630A4B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27</w:t>
            </w:r>
          </w:p>
        </w:tc>
        <w:tc>
          <w:tcPr>
            <w:tcW w:w="1420" w:type="dxa"/>
            <w:shd w:val="clear" w:color="auto" w:fill="auto"/>
            <w:noWrap/>
            <w:vAlign w:val="bottom"/>
          </w:tcPr>
          <w:p w14:paraId="532D207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w:t>
            </w:r>
            <w:r>
              <w:rPr>
                <w:rFonts w:ascii="Calibri" w:eastAsia="Times New Roman" w:hAnsi="Calibri" w:cs="Calibri"/>
                <w:color w:val="000000"/>
                <w:lang w:eastAsia="pt-BR"/>
              </w:rPr>
              <w:t>6</w:t>
            </w:r>
          </w:p>
        </w:tc>
        <w:tc>
          <w:tcPr>
            <w:tcW w:w="1420" w:type="dxa"/>
            <w:tcBorders>
              <w:top w:val="nil"/>
              <w:left w:val="nil"/>
              <w:bottom w:val="nil"/>
              <w:right w:val="nil"/>
            </w:tcBorders>
            <w:shd w:val="clear" w:color="auto" w:fill="auto"/>
            <w:noWrap/>
            <w:vAlign w:val="bottom"/>
          </w:tcPr>
          <w:p w14:paraId="05441183"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0.04</w:t>
            </w:r>
          </w:p>
        </w:tc>
      </w:tr>
      <w:tr w:rsidR="0010764E" w:rsidRPr="00E5468E" w14:paraId="7682E4C3" w14:textId="77777777" w:rsidTr="000D2CC4">
        <w:trPr>
          <w:trHeight w:val="300"/>
        </w:trPr>
        <w:tc>
          <w:tcPr>
            <w:tcW w:w="1420" w:type="dxa"/>
            <w:noWrap/>
            <w:vAlign w:val="bottom"/>
          </w:tcPr>
          <w:p w14:paraId="553F4E47"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47</w:t>
            </w:r>
          </w:p>
        </w:tc>
        <w:tc>
          <w:tcPr>
            <w:tcW w:w="1420" w:type="dxa"/>
            <w:noWrap/>
            <w:vAlign w:val="bottom"/>
          </w:tcPr>
          <w:p w14:paraId="78AAD52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18092084</w:t>
            </w:r>
          </w:p>
        </w:tc>
        <w:tc>
          <w:tcPr>
            <w:tcW w:w="1420" w:type="dxa"/>
            <w:noWrap/>
            <w:vAlign w:val="bottom"/>
          </w:tcPr>
          <w:p w14:paraId="4CBF3CF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11767480</w:t>
            </w:r>
          </w:p>
        </w:tc>
        <w:tc>
          <w:tcPr>
            <w:tcW w:w="1420" w:type="dxa"/>
            <w:shd w:val="clear" w:color="auto" w:fill="auto"/>
            <w:vAlign w:val="center"/>
          </w:tcPr>
          <w:p w14:paraId="5F919708"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40</w:t>
            </w:r>
          </w:p>
        </w:tc>
        <w:tc>
          <w:tcPr>
            <w:tcW w:w="1420" w:type="dxa"/>
            <w:shd w:val="clear" w:color="auto" w:fill="auto"/>
            <w:noWrap/>
            <w:vAlign w:val="bottom"/>
          </w:tcPr>
          <w:p w14:paraId="6F5BF18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20</w:t>
            </w:r>
          </w:p>
        </w:tc>
        <w:tc>
          <w:tcPr>
            <w:tcW w:w="1420" w:type="dxa"/>
            <w:shd w:val="clear" w:color="auto" w:fill="auto"/>
            <w:noWrap/>
            <w:vAlign w:val="bottom"/>
          </w:tcPr>
          <w:p w14:paraId="354EEB1E"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w:t>
            </w:r>
            <w:r>
              <w:rPr>
                <w:rFonts w:ascii="Calibri" w:eastAsia="Times New Roman" w:hAnsi="Calibri" w:cs="Calibri"/>
                <w:color w:val="000000"/>
                <w:lang w:eastAsia="pt-BR"/>
              </w:rPr>
              <w:t>4</w:t>
            </w:r>
          </w:p>
        </w:tc>
        <w:tc>
          <w:tcPr>
            <w:tcW w:w="1420" w:type="dxa"/>
            <w:tcBorders>
              <w:top w:val="nil"/>
              <w:left w:val="nil"/>
              <w:bottom w:val="nil"/>
              <w:right w:val="nil"/>
            </w:tcBorders>
            <w:shd w:val="clear" w:color="auto" w:fill="auto"/>
            <w:noWrap/>
            <w:vAlign w:val="bottom"/>
          </w:tcPr>
          <w:p w14:paraId="2F9EB498"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w:t>
            </w:r>
          </w:p>
        </w:tc>
      </w:tr>
      <w:tr w:rsidR="0010764E" w:rsidRPr="00E5468E" w14:paraId="0C9A7827" w14:textId="77777777" w:rsidTr="000D2CC4">
        <w:trPr>
          <w:trHeight w:val="300"/>
        </w:trPr>
        <w:tc>
          <w:tcPr>
            <w:tcW w:w="1420" w:type="dxa"/>
            <w:noWrap/>
            <w:vAlign w:val="bottom"/>
          </w:tcPr>
          <w:p w14:paraId="168EF9DD"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48</w:t>
            </w:r>
          </w:p>
        </w:tc>
        <w:tc>
          <w:tcPr>
            <w:tcW w:w="1420" w:type="dxa"/>
            <w:noWrap/>
            <w:vAlign w:val="bottom"/>
          </w:tcPr>
          <w:p w14:paraId="061451D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18065388</w:t>
            </w:r>
          </w:p>
        </w:tc>
        <w:tc>
          <w:tcPr>
            <w:tcW w:w="1420" w:type="dxa"/>
            <w:noWrap/>
            <w:vAlign w:val="bottom"/>
          </w:tcPr>
          <w:p w14:paraId="5494E55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11726114</w:t>
            </w:r>
          </w:p>
        </w:tc>
        <w:tc>
          <w:tcPr>
            <w:tcW w:w="1420" w:type="dxa"/>
            <w:shd w:val="clear" w:color="auto" w:fill="auto"/>
            <w:vAlign w:val="center"/>
          </w:tcPr>
          <w:p w14:paraId="6F304ACB"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30</w:t>
            </w:r>
          </w:p>
        </w:tc>
        <w:tc>
          <w:tcPr>
            <w:tcW w:w="1420" w:type="dxa"/>
            <w:shd w:val="clear" w:color="auto" w:fill="auto"/>
            <w:noWrap/>
            <w:vAlign w:val="bottom"/>
          </w:tcPr>
          <w:p w14:paraId="2AB2536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013</w:t>
            </w:r>
          </w:p>
        </w:tc>
        <w:tc>
          <w:tcPr>
            <w:tcW w:w="1420" w:type="dxa"/>
            <w:shd w:val="clear" w:color="auto" w:fill="auto"/>
            <w:noWrap/>
            <w:vAlign w:val="bottom"/>
          </w:tcPr>
          <w:p w14:paraId="16370B8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0.01</w:t>
            </w:r>
            <w:r>
              <w:rPr>
                <w:rFonts w:ascii="Calibri" w:eastAsia="Times New Roman" w:hAnsi="Calibri" w:cs="Calibri"/>
                <w:color w:val="000000"/>
                <w:lang w:eastAsia="pt-BR"/>
              </w:rPr>
              <w:t>2</w:t>
            </w:r>
          </w:p>
        </w:tc>
        <w:tc>
          <w:tcPr>
            <w:tcW w:w="1420" w:type="dxa"/>
            <w:tcBorders>
              <w:top w:val="nil"/>
              <w:left w:val="nil"/>
              <w:bottom w:val="nil"/>
              <w:right w:val="nil"/>
            </w:tcBorders>
            <w:shd w:val="clear" w:color="auto" w:fill="auto"/>
            <w:noWrap/>
            <w:vAlign w:val="bottom"/>
          </w:tcPr>
          <w:p w14:paraId="58C159AF"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0.1</w:t>
            </w:r>
          </w:p>
        </w:tc>
      </w:tr>
      <w:tr w:rsidR="0010764E" w:rsidRPr="00E5468E" w14:paraId="459AB0D6" w14:textId="77777777" w:rsidTr="000D2CC4">
        <w:trPr>
          <w:trHeight w:val="300"/>
        </w:trPr>
        <w:tc>
          <w:tcPr>
            <w:tcW w:w="1420" w:type="dxa"/>
            <w:noWrap/>
            <w:vAlign w:val="bottom"/>
          </w:tcPr>
          <w:p w14:paraId="1D002106"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49</w:t>
            </w:r>
          </w:p>
        </w:tc>
        <w:tc>
          <w:tcPr>
            <w:tcW w:w="1420" w:type="dxa"/>
            <w:noWrap/>
            <w:vAlign w:val="bottom"/>
          </w:tcPr>
          <w:p w14:paraId="28FFA72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18029993</w:t>
            </w:r>
          </w:p>
        </w:tc>
        <w:tc>
          <w:tcPr>
            <w:tcW w:w="1420" w:type="dxa"/>
            <w:noWrap/>
            <w:vAlign w:val="bottom"/>
          </w:tcPr>
          <w:p w14:paraId="72BBE04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11778024</w:t>
            </w:r>
          </w:p>
        </w:tc>
        <w:tc>
          <w:tcPr>
            <w:tcW w:w="1420" w:type="dxa"/>
            <w:shd w:val="clear" w:color="auto" w:fill="auto"/>
            <w:vAlign w:val="center"/>
          </w:tcPr>
          <w:p w14:paraId="2C96DEBA"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0.38</w:t>
            </w:r>
          </w:p>
        </w:tc>
        <w:tc>
          <w:tcPr>
            <w:tcW w:w="1420" w:type="dxa"/>
            <w:shd w:val="clear" w:color="auto" w:fill="auto"/>
            <w:noWrap/>
            <w:vAlign w:val="bottom"/>
          </w:tcPr>
          <w:p w14:paraId="32EB599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12</w:t>
            </w:r>
          </w:p>
        </w:tc>
        <w:tc>
          <w:tcPr>
            <w:tcW w:w="1420" w:type="dxa"/>
            <w:shd w:val="clear" w:color="auto" w:fill="auto"/>
            <w:noWrap/>
            <w:vAlign w:val="bottom"/>
          </w:tcPr>
          <w:p w14:paraId="09D7DAE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22</w:t>
            </w:r>
          </w:p>
        </w:tc>
        <w:tc>
          <w:tcPr>
            <w:tcW w:w="1420" w:type="dxa"/>
            <w:tcBorders>
              <w:top w:val="nil"/>
              <w:left w:val="nil"/>
              <w:bottom w:val="nil"/>
              <w:right w:val="nil"/>
            </w:tcBorders>
            <w:shd w:val="clear" w:color="auto" w:fill="auto"/>
            <w:noWrap/>
            <w:vAlign w:val="bottom"/>
          </w:tcPr>
          <w:p w14:paraId="38F5B7D8"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0.02</w:t>
            </w:r>
          </w:p>
        </w:tc>
      </w:tr>
      <w:tr w:rsidR="0010764E" w:rsidRPr="00E5468E" w14:paraId="7F1DA8C7" w14:textId="77777777" w:rsidTr="000D2CC4">
        <w:trPr>
          <w:trHeight w:val="300"/>
        </w:trPr>
        <w:tc>
          <w:tcPr>
            <w:tcW w:w="1420" w:type="dxa"/>
            <w:noWrap/>
            <w:vAlign w:val="bottom"/>
          </w:tcPr>
          <w:p w14:paraId="5A7ED3A3"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sz w:val="20"/>
                <w:szCs w:val="20"/>
              </w:rPr>
              <w:t>50</w:t>
            </w:r>
          </w:p>
        </w:tc>
        <w:tc>
          <w:tcPr>
            <w:tcW w:w="1420" w:type="dxa"/>
            <w:noWrap/>
            <w:vAlign w:val="bottom"/>
          </w:tcPr>
          <w:p w14:paraId="4E8A028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897107">
              <w:rPr>
                <w:rFonts w:ascii="Times New Roman" w:eastAsia="Times New Roman" w:hAnsi="Times New Roman" w:cs="Times New Roman"/>
                <w:color w:val="000000"/>
                <w:sz w:val="20"/>
                <w:szCs w:val="20"/>
              </w:rPr>
              <w:t>-90.18157424</w:t>
            </w:r>
          </w:p>
        </w:tc>
        <w:tc>
          <w:tcPr>
            <w:tcW w:w="1420" w:type="dxa"/>
            <w:noWrap/>
            <w:vAlign w:val="bottom"/>
          </w:tcPr>
          <w:p w14:paraId="1F8F1D7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897107">
              <w:rPr>
                <w:rFonts w:ascii="Times New Roman" w:eastAsia="Times New Roman" w:hAnsi="Times New Roman" w:cs="Times New Roman"/>
                <w:color w:val="000000"/>
                <w:sz w:val="20"/>
                <w:szCs w:val="20"/>
              </w:rPr>
              <w:t>29.11834611</w:t>
            </w:r>
          </w:p>
        </w:tc>
        <w:tc>
          <w:tcPr>
            <w:tcW w:w="1420" w:type="dxa"/>
            <w:shd w:val="clear" w:color="auto" w:fill="auto"/>
            <w:vAlign w:val="center"/>
          </w:tcPr>
          <w:p w14:paraId="5069B804"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0.20</w:t>
            </w:r>
          </w:p>
        </w:tc>
        <w:tc>
          <w:tcPr>
            <w:tcW w:w="1420" w:type="dxa"/>
            <w:shd w:val="clear" w:color="auto" w:fill="auto"/>
            <w:noWrap/>
            <w:vAlign w:val="bottom"/>
          </w:tcPr>
          <w:p w14:paraId="02C5593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-0.02</w:t>
            </w:r>
            <w:r>
              <w:rPr>
                <w:rFonts w:ascii="Calibri" w:eastAsia="Times New Roman" w:hAnsi="Calibri" w:cs="Calibri"/>
                <w:color w:val="000000"/>
                <w:lang w:eastAsia="pt-BR"/>
              </w:rPr>
              <w:t>9</w:t>
            </w:r>
          </w:p>
        </w:tc>
        <w:tc>
          <w:tcPr>
            <w:tcW w:w="1420" w:type="dxa"/>
            <w:shd w:val="clear" w:color="auto" w:fill="auto"/>
            <w:noWrap/>
            <w:vAlign w:val="bottom"/>
          </w:tcPr>
          <w:p w14:paraId="67FCF5D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21</w:t>
            </w:r>
          </w:p>
        </w:tc>
        <w:tc>
          <w:tcPr>
            <w:tcW w:w="1420" w:type="dxa"/>
            <w:tcBorders>
              <w:top w:val="nil"/>
              <w:left w:val="nil"/>
              <w:bottom w:val="nil"/>
              <w:right w:val="nil"/>
            </w:tcBorders>
            <w:shd w:val="clear" w:color="auto" w:fill="auto"/>
            <w:noWrap/>
            <w:vAlign w:val="bottom"/>
          </w:tcPr>
          <w:p w14:paraId="6E70F96C" w14:textId="561C6571"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0.1</w:t>
            </w:r>
            <w:r w:rsidR="007711E9">
              <w:rPr>
                <w:rFonts w:ascii="Calibri" w:hAnsi="Calibri" w:cs="Calibri"/>
                <w:color w:val="000000"/>
              </w:rPr>
              <w:t>0</w:t>
            </w:r>
          </w:p>
        </w:tc>
      </w:tr>
      <w:tr w:rsidR="0010764E" w:rsidRPr="00E5468E" w14:paraId="6BE03C28" w14:textId="77777777" w:rsidTr="000D2CC4">
        <w:trPr>
          <w:trHeight w:val="300"/>
        </w:trPr>
        <w:tc>
          <w:tcPr>
            <w:tcW w:w="1420" w:type="dxa"/>
            <w:tcBorders>
              <w:bottom w:val="nil"/>
            </w:tcBorders>
            <w:noWrap/>
            <w:vAlign w:val="bottom"/>
          </w:tcPr>
          <w:p w14:paraId="2FE0E6EF"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51</w:t>
            </w:r>
          </w:p>
        </w:tc>
        <w:tc>
          <w:tcPr>
            <w:tcW w:w="1420" w:type="dxa"/>
            <w:noWrap/>
            <w:vAlign w:val="bottom"/>
          </w:tcPr>
          <w:p w14:paraId="6208366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897107">
              <w:rPr>
                <w:rFonts w:ascii="Times New Roman" w:eastAsia="Times New Roman" w:hAnsi="Times New Roman" w:cs="Times New Roman"/>
                <w:color w:val="000000"/>
                <w:sz w:val="20"/>
                <w:szCs w:val="20"/>
              </w:rPr>
              <w:t>-90.17979119</w:t>
            </w:r>
          </w:p>
        </w:tc>
        <w:tc>
          <w:tcPr>
            <w:tcW w:w="1420" w:type="dxa"/>
            <w:noWrap/>
            <w:vAlign w:val="bottom"/>
          </w:tcPr>
          <w:p w14:paraId="701C674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897107">
              <w:rPr>
                <w:rFonts w:ascii="Times New Roman" w:eastAsia="Times New Roman" w:hAnsi="Times New Roman" w:cs="Times New Roman"/>
                <w:color w:val="000000"/>
                <w:sz w:val="20"/>
                <w:szCs w:val="20"/>
              </w:rPr>
              <w:t>29.11950689</w:t>
            </w:r>
          </w:p>
        </w:tc>
        <w:tc>
          <w:tcPr>
            <w:tcW w:w="1420" w:type="dxa"/>
            <w:shd w:val="clear" w:color="auto" w:fill="auto"/>
            <w:vAlign w:val="center"/>
          </w:tcPr>
          <w:p w14:paraId="0CB423A2"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0.19</w:t>
            </w:r>
          </w:p>
        </w:tc>
        <w:tc>
          <w:tcPr>
            <w:tcW w:w="1420" w:type="dxa"/>
            <w:shd w:val="clear" w:color="auto" w:fill="auto"/>
            <w:noWrap/>
            <w:vAlign w:val="bottom"/>
          </w:tcPr>
          <w:p w14:paraId="75C7C0E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0.04</w:t>
            </w:r>
            <w:r>
              <w:rPr>
                <w:rFonts w:ascii="Calibri" w:eastAsia="Times New Roman" w:hAnsi="Calibri" w:cs="Calibri"/>
                <w:color w:val="000000"/>
                <w:lang w:eastAsia="pt-BR"/>
              </w:rPr>
              <w:t>3</w:t>
            </w:r>
          </w:p>
        </w:tc>
        <w:tc>
          <w:tcPr>
            <w:tcW w:w="1420" w:type="dxa"/>
            <w:shd w:val="clear" w:color="auto" w:fill="auto"/>
            <w:noWrap/>
            <w:vAlign w:val="bottom"/>
          </w:tcPr>
          <w:p w14:paraId="0B409A4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33</w:t>
            </w:r>
          </w:p>
        </w:tc>
        <w:tc>
          <w:tcPr>
            <w:tcW w:w="1420" w:type="dxa"/>
            <w:tcBorders>
              <w:top w:val="nil"/>
              <w:left w:val="nil"/>
              <w:bottom w:val="nil"/>
              <w:right w:val="nil"/>
            </w:tcBorders>
            <w:shd w:val="clear" w:color="auto" w:fill="auto"/>
            <w:noWrap/>
            <w:vAlign w:val="bottom"/>
          </w:tcPr>
          <w:p w14:paraId="486BD53C"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0.06</w:t>
            </w:r>
          </w:p>
        </w:tc>
      </w:tr>
      <w:tr w:rsidR="0010764E" w:rsidRPr="00E5468E" w14:paraId="57A5DB96" w14:textId="77777777" w:rsidTr="000D2CC4">
        <w:trPr>
          <w:trHeight w:val="300"/>
        </w:trPr>
        <w:tc>
          <w:tcPr>
            <w:tcW w:w="1420" w:type="dxa"/>
            <w:tcBorders>
              <w:top w:val="nil"/>
              <w:bottom w:val="nil"/>
            </w:tcBorders>
            <w:noWrap/>
            <w:vAlign w:val="bottom"/>
          </w:tcPr>
          <w:p w14:paraId="1470B0D0"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sz w:val="20"/>
                <w:szCs w:val="20"/>
              </w:rPr>
              <w:t>52</w:t>
            </w:r>
          </w:p>
        </w:tc>
        <w:tc>
          <w:tcPr>
            <w:tcW w:w="1420" w:type="dxa"/>
            <w:noWrap/>
            <w:vAlign w:val="bottom"/>
          </w:tcPr>
          <w:p w14:paraId="423BCCC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17871277</w:t>
            </w:r>
          </w:p>
        </w:tc>
        <w:tc>
          <w:tcPr>
            <w:tcW w:w="1420" w:type="dxa"/>
            <w:noWrap/>
            <w:vAlign w:val="bottom"/>
          </w:tcPr>
          <w:p w14:paraId="0B2C483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11907442</w:t>
            </w:r>
          </w:p>
        </w:tc>
        <w:tc>
          <w:tcPr>
            <w:tcW w:w="1420" w:type="dxa"/>
            <w:shd w:val="clear" w:color="auto" w:fill="auto"/>
            <w:vAlign w:val="center"/>
          </w:tcPr>
          <w:p w14:paraId="3CDA1502"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w:t>
            </w:r>
            <w:r w:rsidRPr="00EF5A59">
              <w:rPr>
                <w:rFonts w:ascii="Times New Roman" w:eastAsia="Times New Roman" w:hAnsi="Times New Roman" w:cs="Times New Roman"/>
                <w:color w:val="000000"/>
                <w:sz w:val="20"/>
                <w:szCs w:val="20"/>
              </w:rPr>
              <w:t>.</w:t>
            </w:r>
            <w:r w:rsidRPr="004A3EA1">
              <w:rPr>
                <w:rFonts w:ascii="Times New Roman" w:eastAsia="Times New Roman" w:hAnsi="Times New Roman" w:cs="Times New Roman"/>
                <w:color w:val="000000"/>
                <w:sz w:val="20"/>
                <w:szCs w:val="20"/>
              </w:rPr>
              <w:t>26</w:t>
            </w:r>
          </w:p>
        </w:tc>
        <w:tc>
          <w:tcPr>
            <w:tcW w:w="1420" w:type="dxa"/>
            <w:shd w:val="clear" w:color="auto" w:fill="auto"/>
            <w:noWrap/>
            <w:vAlign w:val="bottom"/>
          </w:tcPr>
          <w:p w14:paraId="1564B0B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032</w:t>
            </w:r>
          </w:p>
        </w:tc>
        <w:tc>
          <w:tcPr>
            <w:tcW w:w="1420" w:type="dxa"/>
            <w:shd w:val="clear" w:color="auto" w:fill="auto"/>
            <w:noWrap/>
            <w:vAlign w:val="bottom"/>
          </w:tcPr>
          <w:p w14:paraId="52DC1EC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42</w:t>
            </w:r>
          </w:p>
        </w:tc>
        <w:tc>
          <w:tcPr>
            <w:tcW w:w="1420" w:type="dxa"/>
            <w:tcBorders>
              <w:top w:val="nil"/>
              <w:left w:val="nil"/>
              <w:bottom w:val="nil"/>
              <w:right w:val="nil"/>
            </w:tcBorders>
            <w:shd w:val="clear" w:color="auto" w:fill="auto"/>
            <w:noWrap/>
            <w:vAlign w:val="bottom"/>
          </w:tcPr>
          <w:p w14:paraId="61962211" w14:textId="74B2E00C"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0.1</w:t>
            </w:r>
            <w:r w:rsidR="007711E9">
              <w:rPr>
                <w:rFonts w:ascii="Calibri" w:hAnsi="Calibri" w:cs="Calibri"/>
                <w:color w:val="000000"/>
              </w:rPr>
              <w:t>0</w:t>
            </w:r>
          </w:p>
        </w:tc>
      </w:tr>
      <w:tr w:rsidR="0010764E" w:rsidRPr="00E5468E" w14:paraId="2A3A3C8B" w14:textId="77777777" w:rsidTr="000D2CC4">
        <w:trPr>
          <w:trHeight w:val="300"/>
        </w:trPr>
        <w:tc>
          <w:tcPr>
            <w:tcW w:w="1420" w:type="dxa"/>
            <w:tcBorders>
              <w:top w:val="nil"/>
              <w:bottom w:val="nil"/>
            </w:tcBorders>
            <w:shd w:val="clear" w:color="auto" w:fill="auto"/>
            <w:noWrap/>
            <w:vAlign w:val="bottom"/>
          </w:tcPr>
          <w:p w14:paraId="10E5FB89"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53</w:t>
            </w:r>
          </w:p>
        </w:tc>
        <w:tc>
          <w:tcPr>
            <w:tcW w:w="1420" w:type="dxa"/>
            <w:noWrap/>
            <w:vAlign w:val="bottom"/>
          </w:tcPr>
          <w:p w14:paraId="61EF7BC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18069169</w:t>
            </w:r>
          </w:p>
        </w:tc>
        <w:tc>
          <w:tcPr>
            <w:tcW w:w="1420" w:type="dxa"/>
            <w:noWrap/>
            <w:vAlign w:val="bottom"/>
          </w:tcPr>
          <w:p w14:paraId="3B6C664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12028496</w:t>
            </w:r>
          </w:p>
        </w:tc>
        <w:tc>
          <w:tcPr>
            <w:tcW w:w="1420" w:type="dxa"/>
            <w:shd w:val="clear" w:color="auto" w:fill="auto"/>
            <w:vAlign w:val="center"/>
          </w:tcPr>
          <w:p w14:paraId="489D45C1"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0.13</w:t>
            </w:r>
          </w:p>
        </w:tc>
        <w:tc>
          <w:tcPr>
            <w:tcW w:w="1420" w:type="dxa"/>
            <w:shd w:val="clear" w:color="auto" w:fill="auto"/>
            <w:noWrap/>
            <w:vAlign w:val="bottom"/>
          </w:tcPr>
          <w:p w14:paraId="5489D64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034</w:t>
            </w:r>
          </w:p>
        </w:tc>
        <w:tc>
          <w:tcPr>
            <w:tcW w:w="1420" w:type="dxa"/>
            <w:shd w:val="clear" w:color="auto" w:fill="auto"/>
            <w:noWrap/>
            <w:vAlign w:val="bottom"/>
          </w:tcPr>
          <w:p w14:paraId="46EE417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74</w:t>
            </w:r>
          </w:p>
        </w:tc>
        <w:tc>
          <w:tcPr>
            <w:tcW w:w="1420" w:type="dxa"/>
            <w:tcBorders>
              <w:top w:val="nil"/>
              <w:left w:val="nil"/>
              <w:bottom w:val="nil"/>
              <w:right w:val="nil"/>
            </w:tcBorders>
            <w:shd w:val="clear" w:color="auto" w:fill="auto"/>
            <w:noWrap/>
            <w:vAlign w:val="bottom"/>
          </w:tcPr>
          <w:p w14:paraId="3D52BD70"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-0.03</w:t>
            </w:r>
          </w:p>
        </w:tc>
      </w:tr>
      <w:tr w:rsidR="0010764E" w:rsidRPr="00E5468E" w14:paraId="3EC9A4C3" w14:textId="77777777" w:rsidTr="000D2CC4">
        <w:trPr>
          <w:trHeight w:val="300"/>
        </w:trPr>
        <w:tc>
          <w:tcPr>
            <w:tcW w:w="1420" w:type="dxa"/>
            <w:tcBorders>
              <w:top w:val="nil"/>
              <w:bottom w:val="nil"/>
            </w:tcBorders>
            <w:shd w:val="clear" w:color="auto" w:fill="auto"/>
            <w:noWrap/>
            <w:vAlign w:val="bottom"/>
          </w:tcPr>
          <w:p w14:paraId="17316595"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54</w:t>
            </w:r>
          </w:p>
        </w:tc>
        <w:tc>
          <w:tcPr>
            <w:tcW w:w="1420" w:type="dxa"/>
            <w:noWrap/>
            <w:vAlign w:val="bottom"/>
          </w:tcPr>
          <w:p w14:paraId="5D12CAB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18066797</w:t>
            </w:r>
          </w:p>
        </w:tc>
        <w:tc>
          <w:tcPr>
            <w:tcW w:w="1420" w:type="dxa"/>
            <w:noWrap/>
            <w:vAlign w:val="bottom"/>
          </w:tcPr>
          <w:p w14:paraId="34F884A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12046102</w:t>
            </w:r>
          </w:p>
        </w:tc>
        <w:tc>
          <w:tcPr>
            <w:tcW w:w="1420" w:type="dxa"/>
            <w:shd w:val="clear" w:color="auto" w:fill="auto"/>
            <w:vAlign w:val="center"/>
          </w:tcPr>
          <w:p w14:paraId="3D07071D"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1.11</w:t>
            </w:r>
          </w:p>
        </w:tc>
        <w:tc>
          <w:tcPr>
            <w:tcW w:w="1420" w:type="dxa"/>
            <w:shd w:val="clear" w:color="auto" w:fill="auto"/>
            <w:noWrap/>
            <w:vAlign w:val="bottom"/>
          </w:tcPr>
          <w:p w14:paraId="51A8BFB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12</w:t>
            </w:r>
          </w:p>
        </w:tc>
        <w:tc>
          <w:tcPr>
            <w:tcW w:w="1420" w:type="dxa"/>
            <w:shd w:val="clear" w:color="auto" w:fill="auto"/>
            <w:noWrap/>
            <w:vAlign w:val="bottom"/>
          </w:tcPr>
          <w:p w14:paraId="51CEF98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54</w:t>
            </w:r>
          </w:p>
        </w:tc>
        <w:tc>
          <w:tcPr>
            <w:tcW w:w="1420" w:type="dxa"/>
            <w:tcBorders>
              <w:top w:val="nil"/>
              <w:left w:val="nil"/>
              <w:bottom w:val="nil"/>
              <w:right w:val="nil"/>
            </w:tcBorders>
            <w:shd w:val="clear" w:color="auto" w:fill="auto"/>
            <w:noWrap/>
            <w:vAlign w:val="bottom"/>
          </w:tcPr>
          <w:p w14:paraId="0C47EFDD"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0.08</w:t>
            </w:r>
          </w:p>
        </w:tc>
      </w:tr>
      <w:tr w:rsidR="0010764E" w:rsidRPr="00E5468E" w14:paraId="72AAEB0F" w14:textId="77777777" w:rsidTr="000D2CC4">
        <w:trPr>
          <w:trHeight w:val="300"/>
        </w:trPr>
        <w:tc>
          <w:tcPr>
            <w:tcW w:w="1420" w:type="dxa"/>
            <w:tcBorders>
              <w:top w:val="nil"/>
              <w:bottom w:val="nil"/>
            </w:tcBorders>
            <w:shd w:val="clear" w:color="auto" w:fill="auto"/>
            <w:noWrap/>
            <w:vAlign w:val="bottom"/>
          </w:tcPr>
          <w:p w14:paraId="58C29E83"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55</w:t>
            </w:r>
          </w:p>
        </w:tc>
        <w:tc>
          <w:tcPr>
            <w:tcW w:w="1420" w:type="dxa"/>
            <w:noWrap/>
            <w:vAlign w:val="bottom"/>
          </w:tcPr>
          <w:p w14:paraId="3D47E0F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18044134</w:t>
            </w:r>
          </w:p>
        </w:tc>
        <w:tc>
          <w:tcPr>
            <w:tcW w:w="1420" w:type="dxa"/>
            <w:noWrap/>
            <w:vAlign w:val="bottom"/>
          </w:tcPr>
          <w:p w14:paraId="098ECB6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490324">
              <w:rPr>
                <w:rFonts w:ascii="Times New Roman" w:eastAsia="Times New Roman" w:hAnsi="Times New Roman" w:cs="Times New Roman"/>
                <w:sz w:val="20"/>
                <w:szCs w:val="20"/>
              </w:rPr>
              <w:t>29.12074042</w:t>
            </w:r>
          </w:p>
        </w:tc>
        <w:tc>
          <w:tcPr>
            <w:tcW w:w="1420" w:type="dxa"/>
            <w:shd w:val="clear" w:color="auto" w:fill="auto"/>
            <w:vAlign w:val="center"/>
          </w:tcPr>
          <w:p w14:paraId="461E46E6"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0.3</w:t>
            </w:r>
            <w:r>
              <w:rPr>
                <w:rFonts w:ascii="Times New Roman" w:eastAsia="Times New Roman" w:hAnsi="Times New Roman" w:cs="Times New Roman"/>
                <w:color w:val="000000"/>
                <w:sz w:val="20"/>
                <w:szCs w:val="20"/>
              </w:rPr>
              <w:t>0</w:t>
            </w:r>
          </w:p>
        </w:tc>
        <w:tc>
          <w:tcPr>
            <w:tcW w:w="1420" w:type="dxa"/>
            <w:shd w:val="clear" w:color="auto" w:fill="auto"/>
            <w:noWrap/>
            <w:vAlign w:val="bottom"/>
          </w:tcPr>
          <w:p w14:paraId="1292B18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-0.00</w:t>
            </w:r>
            <w:r>
              <w:rPr>
                <w:rFonts w:ascii="Calibri" w:eastAsia="Times New Roman" w:hAnsi="Calibri" w:cs="Calibri"/>
                <w:color w:val="000000"/>
                <w:lang w:eastAsia="pt-BR"/>
              </w:rPr>
              <w:t>4</w:t>
            </w:r>
          </w:p>
        </w:tc>
        <w:tc>
          <w:tcPr>
            <w:tcW w:w="1420" w:type="dxa"/>
            <w:shd w:val="clear" w:color="auto" w:fill="auto"/>
            <w:noWrap/>
            <w:vAlign w:val="bottom"/>
          </w:tcPr>
          <w:p w14:paraId="20B18F4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21</w:t>
            </w:r>
          </w:p>
        </w:tc>
        <w:tc>
          <w:tcPr>
            <w:tcW w:w="1420" w:type="dxa"/>
            <w:tcBorders>
              <w:top w:val="nil"/>
              <w:left w:val="nil"/>
              <w:bottom w:val="nil"/>
              <w:right w:val="nil"/>
            </w:tcBorders>
            <w:shd w:val="clear" w:color="auto" w:fill="auto"/>
            <w:noWrap/>
            <w:vAlign w:val="bottom"/>
          </w:tcPr>
          <w:p w14:paraId="56D2DE67"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0.03</w:t>
            </w:r>
          </w:p>
        </w:tc>
      </w:tr>
      <w:tr w:rsidR="0010764E" w:rsidRPr="00E5468E" w14:paraId="13342891" w14:textId="77777777" w:rsidTr="000D2CC4">
        <w:trPr>
          <w:trHeight w:val="300"/>
        </w:trPr>
        <w:tc>
          <w:tcPr>
            <w:tcW w:w="1420" w:type="dxa"/>
            <w:tcBorders>
              <w:top w:val="nil"/>
              <w:bottom w:val="nil"/>
            </w:tcBorders>
            <w:shd w:val="clear" w:color="auto" w:fill="auto"/>
            <w:noWrap/>
            <w:vAlign w:val="bottom"/>
          </w:tcPr>
          <w:p w14:paraId="22088FE5"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56</w:t>
            </w:r>
          </w:p>
        </w:tc>
        <w:tc>
          <w:tcPr>
            <w:tcW w:w="1420" w:type="dxa"/>
            <w:noWrap/>
            <w:vAlign w:val="bottom"/>
          </w:tcPr>
          <w:p w14:paraId="3D84F7F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1779868</w:t>
            </w:r>
          </w:p>
        </w:tc>
        <w:tc>
          <w:tcPr>
            <w:tcW w:w="1420" w:type="dxa"/>
            <w:noWrap/>
            <w:vAlign w:val="bottom"/>
          </w:tcPr>
          <w:p w14:paraId="3129AC4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12066791</w:t>
            </w:r>
          </w:p>
        </w:tc>
        <w:tc>
          <w:tcPr>
            <w:tcW w:w="1420" w:type="dxa"/>
            <w:shd w:val="clear" w:color="auto" w:fill="auto"/>
            <w:vAlign w:val="center"/>
          </w:tcPr>
          <w:p w14:paraId="26C2E8B3"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0.3</w:t>
            </w:r>
            <w:r>
              <w:rPr>
                <w:rFonts w:ascii="Times New Roman" w:eastAsia="Times New Roman" w:hAnsi="Times New Roman" w:cs="Times New Roman"/>
                <w:color w:val="000000"/>
                <w:sz w:val="20"/>
                <w:szCs w:val="20"/>
              </w:rPr>
              <w:t>0</w:t>
            </w:r>
          </w:p>
        </w:tc>
        <w:tc>
          <w:tcPr>
            <w:tcW w:w="1420" w:type="dxa"/>
            <w:shd w:val="clear" w:color="auto" w:fill="auto"/>
            <w:noWrap/>
            <w:vAlign w:val="bottom"/>
          </w:tcPr>
          <w:p w14:paraId="1E65EAC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43</w:t>
            </w:r>
          </w:p>
        </w:tc>
        <w:tc>
          <w:tcPr>
            <w:tcW w:w="1420" w:type="dxa"/>
            <w:shd w:val="clear" w:color="auto" w:fill="auto"/>
            <w:noWrap/>
            <w:vAlign w:val="bottom"/>
          </w:tcPr>
          <w:p w14:paraId="46EBABC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31</w:t>
            </w:r>
          </w:p>
        </w:tc>
        <w:tc>
          <w:tcPr>
            <w:tcW w:w="1420" w:type="dxa"/>
            <w:tcBorders>
              <w:top w:val="nil"/>
              <w:left w:val="nil"/>
              <w:bottom w:val="nil"/>
              <w:right w:val="nil"/>
            </w:tcBorders>
            <w:shd w:val="clear" w:color="auto" w:fill="auto"/>
            <w:noWrap/>
            <w:vAlign w:val="bottom"/>
          </w:tcPr>
          <w:p w14:paraId="5A29DDF0" w14:textId="7200FD9B"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0.1</w:t>
            </w:r>
            <w:r w:rsidR="007711E9">
              <w:rPr>
                <w:rFonts w:ascii="Calibri" w:hAnsi="Calibri" w:cs="Calibri"/>
                <w:color w:val="000000"/>
              </w:rPr>
              <w:t>0</w:t>
            </w:r>
          </w:p>
        </w:tc>
      </w:tr>
      <w:tr w:rsidR="0010764E" w:rsidRPr="00E5468E" w14:paraId="56B911C9" w14:textId="77777777" w:rsidTr="000D2CC4">
        <w:trPr>
          <w:trHeight w:val="300"/>
        </w:trPr>
        <w:tc>
          <w:tcPr>
            <w:tcW w:w="1420" w:type="dxa"/>
            <w:tcBorders>
              <w:top w:val="nil"/>
              <w:bottom w:val="nil"/>
            </w:tcBorders>
            <w:shd w:val="clear" w:color="auto" w:fill="auto"/>
            <w:noWrap/>
            <w:vAlign w:val="bottom"/>
          </w:tcPr>
          <w:p w14:paraId="5304F720"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57</w:t>
            </w:r>
          </w:p>
        </w:tc>
        <w:tc>
          <w:tcPr>
            <w:tcW w:w="1420" w:type="dxa"/>
            <w:noWrap/>
            <w:vAlign w:val="bottom"/>
          </w:tcPr>
          <w:p w14:paraId="0089662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17629609</w:t>
            </w:r>
          </w:p>
        </w:tc>
        <w:tc>
          <w:tcPr>
            <w:tcW w:w="1420" w:type="dxa"/>
            <w:noWrap/>
            <w:vAlign w:val="bottom"/>
          </w:tcPr>
          <w:p w14:paraId="3220FD1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1216794</w:t>
            </w:r>
          </w:p>
        </w:tc>
        <w:tc>
          <w:tcPr>
            <w:tcW w:w="1420" w:type="dxa"/>
            <w:shd w:val="clear" w:color="auto" w:fill="auto"/>
            <w:vAlign w:val="center"/>
          </w:tcPr>
          <w:p w14:paraId="36999500"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0.3</w:t>
            </w:r>
            <w:r>
              <w:rPr>
                <w:rFonts w:ascii="Times New Roman" w:eastAsia="Times New Roman" w:hAnsi="Times New Roman" w:cs="Times New Roman"/>
                <w:color w:val="000000"/>
                <w:sz w:val="20"/>
                <w:szCs w:val="20"/>
              </w:rPr>
              <w:t>0</w:t>
            </w:r>
          </w:p>
        </w:tc>
        <w:tc>
          <w:tcPr>
            <w:tcW w:w="1420" w:type="dxa"/>
            <w:shd w:val="clear" w:color="auto" w:fill="auto"/>
            <w:noWrap/>
            <w:vAlign w:val="bottom"/>
          </w:tcPr>
          <w:p w14:paraId="3CF5F0D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w:t>
            </w:r>
            <w:r w:rsidRPr="00E5468E">
              <w:rPr>
                <w:rFonts w:ascii="Calibri" w:eastAsia="Times New Roman" w:hAnsi="Calibri" w:cs="Calibri"/>
                <w:color w:val="000000"/>
                <w:lang w:eastAsia="pt-BR"/>
              </w:rPr>
              <w:t>6</w:t>
            </w:r>
          </w:p>
        </w:tc>
        <w:tc>
          <w:tcPr>
            <w:tcW w:w="1420" w:type="dxa"/>
            <w:shd w:val="clear" w:color="auto" w:fill="auto"/>
            <w:noWrap/>
            <w:vAlign w:val="bottom"/>
          </w:tcPr>
          <w:p w14:paraId="42251D0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34</w:t>
            </w:r>
          </w:p>
        </w:tc>
        <w:tc>
          <w:tcPr>
            <w:tcW w:w="1420" w:type="dxa"/>
            <w:tcBorders>
              <w:top w:val="nil"/>
              <w:left w:val="nil"/>
              <w:bottom w:val="nil"/>
              <w:right w:val="nil"/>
            </w:tcBorders>
            <w:shd w:val="clear" w:color="auto" w:fill="auto"/>
            <w:noWrap/>
            <w:vAlign w:val="bottom"/>
          </w:tcPr>
          <w:p w14:paraId="24D69258"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0.04</w:t>
            </w:r>
          </w:p>
        </w:tc>
      </w:tr>
      <w:tr w:rsidR="0010764E" w:rsidRPr="00E5468E" w14:paraId="719AEED3" w14:textId="77777777" w:rsidTr="000D2CC4">
        <w:trPr>
          <w:trHeight w:val="300"/>
        </w:trPr>
        <w:tc>
          <w:tcPr>
            <w:tcW w:w="1420" w:type="dxa"/>
            <w:tcBorders>
              <w:top w:val="nil"/>
              <w:bottom w:val="nil"/>
            </w:tcBorders>
            <w:shd w:val="clear" w:color="auto" w:fill="auto"/>
            <w:noWrap/>
            <w:vAlign w:val="bottom"/>
          </w:tcPr>
          <w:p w14:paraId="14EC215E"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58</w:t>
            </w:r>
          </w:p>
        </w:tc>
        <w:tc>
          <w:tcPr>
            <w:tcW w:w="1420" w:type="dxa"/>
            <w:noWrap/>
            <w:vAlign w:val="bottom"/>
          </w:tcPr>
          <w:p w14:paraId="41C8C25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17247803</w:t>
            </w:r>
          </w:p>
        </w:tc>
        <w:tc>
          <w:tcPr>
            <w:tcW w:w="1420" w:type="dxa"/>
            <w:noWrap/>
            <w:vAlign w:val="bottom"/>
          </w:tcPr>
          <w:p w14:paraId="4DD4E12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490324">
              <w:rPr>
                <w:rFonts w:ascii="Times New Roman" w:eastAsia="Times New Roman" w:hAnsi="Times New Roman" w:cs="Times New Roman"/>
                <w:sz w:val="20"/>
                <w:szCs w:val="20"/>
              </w:rPr>
              <w:t>29.12269903</w:t>
            </w:r>
          </w:p>
        </w:tc>
        <w:tc>
          <w:tcPr>
            <w:tcW w:w="1420" w:type="dxa"/>
            <w:shd w:val="clear" w:color="auto" w:fill="auto"/>
            <w:vAlign w:val="center"/>
          </w:tcPr>
          <w:p w14:paraId="7ACF0CBA"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0.44</w:t>
            </w:r>
          </w:p>
        </w:tc>
        <w:tc>
          <w:tcPr>
            <w:tcW w:w="1420" w:type="dxa"/>
            <w:shd w:val="clear" w:color="auto" w:fill="auto"/>
            <w:noWrap/>
            <w:vAlign w:val="bottom"/>
          </w:tcPr>
          <w:p w14:paraId="7428412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w:t>
            </w:r>
            <w:r w:rsidRPr="00E5468E">
              <w:rPr>
                <w:rFonts w:ascii="Calibri" w:eastAsia="Times New Roman" w:hAnsi="Calibri" w:cs="Calibri"/>
                <w:color w:val="000000"/>
                <w:lang w:eastAsia="pt-BR"/>
              </w:rPr>
              <w:t>5</w:t>
            </w:r>
          </w:p>
        </w:tc>
        <w:tc>
          <w:tcPr>
            <w:tcW w:w="1420" w:type="dxa"/>
            <w:shd w:val="clear" w:color="auto" w:fill="auto"/>
            <w:noWrap/>
            <w:vAlign w:val="bottom"/>
          </w:tcPr>
          <w:p w14:paraId="4758E35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12</w:t>
            </w:r>
          </w:p>
        </w:tc>
        <w:tc>
          <w:tcPr>
            <w:tcW w:w="1420" w:type="dxa"/>
            <w:tcBorders>
              <w:top w:val="nil"/>
              <w:left w:val="nil"/>
              <w:bottom w:val="nil"/>
              <w:right w:val="nil"/>
            </w:tcBorders>
            <w:shd w:val="clear" w:color="auto" w:fill="auto"/>
            <w:noWrap/>
            <w:vAlign w:val="bottom"/>
          </w:tcPr>
          <w:p w14:paraId="38175169"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-0.07</w:t>
            </w:r>
          </w:p>
        </w:tc>
      </w:tr>
      <w:tr w:rsidR="0010764E" w:rsidRPr="00E5468E" w14:paraId="1D6BDDA7" w14:textId="77777777" w:rsidTr="000D2CC4">
        <w:trPr>
          <w:trHeight w:val="300"/>
        </w:trPr>
        <w:tc>
          <w:tcPr>
            <w:tcW w:w="1420" w:type="dxa"/>
            <w:tcBorders>
              <w:top w:val="nil"/>
              <w:bottom w:val="nil"/>
            </w:tcBorders>
            <w:shd w:val="clear" w:color="auto" w:fill="auto"/>
            <w:noWrap/>
            <w:vAlign w:val="bottom"/>
          </w:tcPr>
          <w:p w14:paraId="5FC91201"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59</w:t>
            </w:r>
          </w:p>
        </w:tc>
        <w:tc>
          <w:tcPr>
            <w:tcW w:w="1420" w:type="dxa"/>
            <w:noWrap/>
            <w:vAlign w:val="bottom"/>
          </w:tcPr>
          <w:p w14:paraId="3FC4AC3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17396613</w:t>
            </w:r>
          </w:p>
        </w:tc>
        <w:tc>
          <w:tcPr>
            <w:tcW w:w="1420" w:type="dxa"/>
            <w:noWrap/>
            <w:vAlign w:val="bottom"/>
          </w:tcPr>
          <w:p w14:paraId="770FC3D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12483293</w:t>
            </w:r>
          </w:p>
        </w:tc>
        <w:tc>
          <w:tcPr>
            <w:tcW w:w="1420" w:type="dxa"/>
            <w:shd w:val="clear" w:color="auto" w:fill="auto"/>
            <w:vAlign w:val="center"/>
          </w:tcPr>
          <w:p w14:paraId="32D93E10"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0.2</w:t>
            </w:r>
            <w:r>
              <w:rPr>
                <w:rFonts w:ascii="Times New Roman" w:eastAsia="Times New Roman" w:hAnsi="Times New Roman" w:cs="Times New Roman"/>
                <w:color w:val="000000"/>
                <w:sz w:val="20"/>
                <w:szCs w:val="20"/>
              </w:rPr>
              <w:t>2</w:t>
            </w:r>
          </w:p>
        </w:tc>
        <w:tc>
          <w:tcPr>
            <w:tcW w:w="1420" w:type="dxa"/>
            <w:tcBorders>
              <w:bottom w:val="nil"/>
            </w:tcBorders>
            <w:shd w:val="clear" w:color="auto" w:fill="auto"/>
            <w:noWrap/>
            <w:vAlign w:val="bottom"/>
          </w:tcPr>
          <w:p w14:paraId="532ECAB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03</w:t>
            </w:r>
            <w:r w:rsidRPr="00E5468E">
              <w:rPr>
                <w:rFonts w:ascii="Calibri" w:eastAsia="Times New Roman" w:hAnsi="Calibri" w:cs="Calibri"/>
                <w:color w:val="000000"/>
                <w:lang w:eastAsia="pt-BR"/>
              </w:rPr>
              <w:t>0</w:t>
            </w:r>
          </w:p>
        </w:tc>
        <w:tc>
          <w:tcPr>
            <w:tcW w:w="1420" w:type="dxa"/>
            <w:tcBorders>
              <w:bottom w:val="nil"/>
            </w:tcBorders>
            <w:shd w:val="clear" w:color="auto" w:fill="auto"/>
            <w:noWrap/>
            <w:vAlign w:val="bottom"/>
          </w:tcPr>
          <w:p w14:paraId="4524E08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041</w:t>
            </w:r>
          </w:p>
        </w:tc>
        <w:tc>
          <w:tcPr>
            <w:tcW w:w="1420" w:type="dxa"/>
            <w:tcBorders>
              <w:top w:val="nil"/>
              <w:left w:val="nil"/>
              <w:bottom w:val="nil"/>
              <w:right w:val="nil"/>
            </w:tcBorders>
            <w:shd w:val="clear" w:color="auto" w:fill="auto"/>
            <w:noWrap/>
            <w:vAlign w:val="bottom"/>
          </w:tcPr>
          <w:p w14:paraId="32C72890"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0.07</w:t>
            </w:r>
          </w:p>
        </w:tc>
      </w:tr>
      <w:tr w:rsidR="0010764E" w:rsidRPr="00E5468E" w14:paraId="3486F311" w14:textId="77777777" w:rsidTr="000D2CC4">
        <w:trPr>
          <w:trHeight w:val="300"/>
        </w:trPr>
        <w:tc>
          <w:tcPr>
            <w:tcW w:w="1420" w:type="dxa"/>
            <w:tcBorders>
              <w:top w:val="nil"/>
              <w:bottom w:val="nil"/>
            </w:tcBorders>
            <w:shd w:val="clear" w:color="auto" w:fill="auto"/>
            <w:noWrap/>
            <w:vAlign w:val="bottom"/>
          </w:tcPr>
          <w:p w14:paraId="4E231221"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60</w:t>
            </w:r>
          </w:p>
        </w:tc>
        <w:tc>
          <w:tcPr>
            <w:tcW w:w="1420" w:type="dxa"/>
            <w:noWrap/>
            <w:vAlign w:val="bottom"/>
          </w:tcPr>
          <w:p w14:paraId="327B5A4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17380542</w:t>
            </w:r>
          </w:p>
        </w:tc>
        <w:tc>
          <w:tcPr>
            <w:tcW w:w="1420" w:type="dxa"/>
            <w:noWrap/>
            <w:vAlign w:val="bottom"/>
          </w:tcPr>
          <w:p w14:paraId="4142100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490324">
              <w:rPr>
                <w:rFonts w:ascii="Times New Roman" w:eastAsia="Times New Roman" w:hAnsi="Times New Roman" w:cs="Times New Roman"/>
                <w:sz w:val="20"/>
                <w:szCs w:val="20"/>
              </w:rPr>
              <w:t>29.12708151</w:t>
            </w:r>
          </w:p>
        </w:tc>
        <w:tc>
          <w:tcPr>
            <w:tcW w:w="1420" w:type="dxa"/>
            <w:shd w:val="clear" w:color="auto" w:fill="auto"/>
            <w:vAlign w:val="center"/>
          </w:tcPr>
          <w:p w14:paraId="1E6EDBE1"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0.7</w:t>
            </w:r>
            <w:r>
              <w:rPr>
                <w:rFonts w:ascii="Times New Roman" w:eastAsia="Times New Roman" w:hAnsi="Times New Roman" w:cs="Times New Roman"/>
                <w:color w:val="000000"/>
                <w:sz w:val="20"/>
                <w:szCs w:val="20"/>
              </w:rPr>
              <w:t>0</w:t>
            </w:r>
          </w:p>
        </w:tc>
        <w:tc>
          <w:tcPr>
            <w:tcW w:w="1420" w:type="dxa"/>
            <w:tcBorders>
              <w:top w:val="nil"/>
              <w:bottom w:val="nil"/>
            </w:tcBorders>
            <w:shd w:val="clear" w:color="auto" w:fill="auto"/>
            <w:noWrap/>
            <w:vAlign w:val="bottom"/>
          </w:tcPr>
          <w:p w14:paraId="1DF604B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w:t>
            </w:r>
            <w:r w:rsidRPr="00E5468E">
              <w:rPr>
                <w:rFonts w:ascii="Calibri" w:eastAsia="Times New Roman" w:hAnsi="Calibri" w:cs="Calibri"/>
                <w:color w:val="000000"/>
                <w:lang w:eastAsia="pt-BR"/>
              </w:rPr>
              <w:t>69</w:t>
            </w:r>
          </w:p>
        </w:tc>
        <w:tc>
          <w:tcPr>
            <w:tcW w:w="1420" w:type="dxa"/>
            <w:tcBorders>
              <w:top w:val="nil"/>
              <w:bottom w:val="nil"/>
            </w:tcBorders>
            <w:shd w:val="clear" w:color="auto" w:fill="auto"/>
            <w:noWrap/>
            <w:vAlign w:val="bottom"/>
          </w:tcPr>
          <w:p w14:paraId="021F4F8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036</w:t>
            </w:r>
          </w:p>
        </w:tc>
        <w:tc>
          <w:tcPr>
            <w:tcW w:w="1420" w:type="dxa"/>
            <w:tcBorders>
              <w:top w:val="nil"/>
              <w:left w:val="nil"/>
              <w:bottom w:val="nil"/>
              <w:right w:val="nil"/>
            </w:tcBorders>
            <w:shd w:val="clear" w:color="auto" w:fill="auto"/>
            <w:noWrap/>
            <w:vAlign w:val="bottom"/>
          </w:tcPr>
          <w:p w14:paraId="063B85C1" w14:textId="1A6C7253"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0.1</w:t>
            </w:r>
            <w:r w:rsidR="007711E9">
              <w:rPr>
                <w:rFonts w:ascii="Calibri" w:hAnsi="Calibri" w:cs="Calibri"/>
                <w:color w:val="000000"/>
              </w:rPr>
              <w:t>0</w:t>
            </w:r>
          </w:p>
        </w:tc>
      </w:tr>
      <w:tr w:rsidR="0010764E" w:rsidRPr="00E5468E" w14:paraId="18FCDAEF" w14:textId="77777777" w:rsidTr="000D2CC4">
        <w:trPr>
          <w:trHeight w:val="300"/>
        </w:trPr>
        <w:tc>
          <w:tcPr>
            <w:tcW w:w="1420" w:type="dxa"/>
            <w:tcBorders>
              <w:top w:val="nil"/>
              <w:bottom w:val="nil"/>
            </w:tcBorders>
            <w:shd w:val="clear" w:color="auto" w:fill="auto"/>
            <w:noWrap/>
            <w:vAlign w:val="bottom"/>
          </w:tcPr>
          <w:p w14:paraId="38279541"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61</w:t>
            </w:r>
          </w:p>
        </w:tc>
        <w:tc>
          <w:tcPr>
            <w:tcW w:w="1420" w:type="dxa"/>
            <w:noWrap/>
            <w:vAlign w:val="bottom"/>
          </w:tcPr>
          <w:p w14:paraId="6195B12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17325054</w:t>
            </w:r>
          </w:p>
        </w:tc>
        <w:tc>
          <w:tcPr>
            <w:tcW w:w="1420" w:type="dxa"/>
            <w:noWrap/>
            <w:vAlign w:val="bottom"/>
          </w:tcPr>
          <w:p w14:paraId="46B9C86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12730165</w:t>
            </w:r>
          </w:p>
        </w:tc>
        <w:tc>
          <w:tcPr>
            <w:tcW w:w="1420" w:type="dxa"/>
            <w:shd w:val="clear" w:color="auto" w:fill="auto"/>
            <w:vAlign w:val="center"/>
          </w:tcPr>
          <w:p w14:paraId="60493FAD"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35</w:t>
            </w:r>
          </w:p>
        </w:tc>
        <w:tc>
          <w:tcPr>
            <w:tcW w:w="1420" w:type="dxa"/>
            <w:shd w:val="clear" w:color="auto" w:fill="auto"/>
            <w:noWrap/>
            <w:vAlign w:val="bottom"/>
          </w:tcPr>
          <w:p w14:paraId="751CB52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12</w:t>
            </w:r>
          </w:p>
        </w:tc>
        <w:tc>
          <w:tcPr>
            <w:tcW w:w="1420" w:type="dxa"/>
            <w:shd w:val="clear" w:color="auto" w:fill="auto"/>
            <w:noWrap/>
            <w:vAlign w:val="bottom"/>
          </w:tcPr>
          <w:p w14:paraId="695E62D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32</w:t>
            </w:r>
          </w:p>
        </w:tc>
        <w:tc>
          <w:tcPr>
            <w:tcW w:w="1420" w:type="dxa"/>
            <w:tcBorders>
              <w:top w:val="nil"/>
              <w:left w:val="nil"/>
              <w:bottom w:val="nil"/>
              <w:right w:val="nil"/>
            </w:tcBorders>
            <w:shd w:val="clear" w:color="auto" w:fill="auto"/>
            <w:noWrap/>
            <w:vAlign w:val="bottom"/>
          </w:tcPr>
          <w:p w14:paraId="65020168"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0.03</w:t>
            </w:r>
          </w:p>
        </w:tc>
      </w:tr>
      <w:tr w:rsidR="0010764E" w:rsidRPr="00E5468E" w14:paraId="718A79B2" w14:textId="77777777" w:rsidTr="000D2CC4">
        <w:trPr>
          <w:trHeight w:val="300"/>
        </w:trPr>
        <w:tc>
          <w:tcPr>
            <w:tcW w:w="1420" w:type="dxa"/>
            <w:tcBorders>
              <w:top w:val="nil"/>
              <w:bottom w:val="nil"/>
            </w:tcBorders>
            <w:shd w:val="clear" w:color="auto" w:fill="auto"/>
            <w:noWrap/>
            <w:vAlign w:val="bottom"/>
          </w:tcPr>
          <w:p w14:paraId="3767C8BC"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62</w:t>
            </w:r>
          </w:p>
        </w:tc>
        <w:tc>
          <w:tcPr>
            <w:tcW w:w="1420" w:type="dxa"/>
            <w:noWrap/>
            <w:vAlign w:val="bottom"/>
          </w:tcPr>
          <w:p w14:paraId="238C99D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1752577</w:t>
            </w:r>
          </w:p>
        </w:tc>
        <w:tc>
          <w:tcPr>
            <w:tcW w:w="1420" w:type="dxa"/>
            <w:noWrap/>
            <w:vAlign w:val="bottom"/>
          </w:tcPr>
          <w:p w14:paraId="63F6496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13295352</w:t>
            </w:r>
          </w:p>
        </w:tc>
        <w:tc>
          <w:tcPr>
            <w:tcW w:w="1420" w:type="dxa"/>
            <w:shd w:val="clear" w:color="auto" w:fill="auto"/>
            <w:vAlign w:val="center"/>
          </w:tcPr>
          <w:p w14:paraId="7A6C04FB"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0.06</w:t>
            </w:r>
          </w:p>
        </w:tc>
        <w:tc>
          <w:tcPr>
            <w:tcW w:w="1420" w:type="dxa"/>
            <w:shd w:val="clear" w:color="auto" w:fill="auto"/>
            <w:noWrap/>
            <w:vAlign w:val="bottom"/>
          </w:tcPr>
          <w:p w14:paraId="1D08135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24</w:t>
            </w:r>
          </w:p>
        </w:tc>
        <w:tc>
          <w:tcPr>
            <w:tcW w:w="1420" w:type="dxa"/>
            <w:shd w:val="clear" w:color="auto" w:fill="auto"/>
            <w:noWrap/>
            <w:vAlign w:val="bottom"/>
          </w:tcPr>
          <w:p w14:paraId="59DA915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12</w:t>
            </w:r>
          </w:p>
        </w:tc>
        <w:tc>
          <w:tcPr>
            <w:tcW w:w="1420" w:type="dxa"/>
            <w:tcBorders>
              <w:top w:val="nil"/>
              <w:left w:val="nil"/>
              <w:bottom w:val="nil"/>
              <w:right w:val="nil"/>
            </w:tcBorders>
            <w:shd w:val="clear" w:color="auto" w:fill="auto"/>
            <w:noWrap/>
            <w:vAlign w:val="bottom"/>
          </w:tcPr>
          <w:p w14:paraId="3106EBA2"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0.02</w:t>
            </w:r>
          </w:p>
        </w:tc>
      </w:tr>
      <w:tr w:rsidR="0010764E" w:rsidRPr="00E5468E" w14:paraId="6BCEC9F5" w14:textId="77777777" w:rsidTr="000D2CC4">
        <w:trPr>
          <w:trHeight w:val="300"/>
        </w:trPr>
        <w:tc>
          <w:tcPr>
            <w:tcW w:w="1420" w:type="dxa"/>
            <w:tcBorders>
              <w:top w:val="nil"/>
              <w:bottom w:val="nil"/>
            </w:tcBorders>
            <w:shd w:val="clear" w:color="auto" w:fill="auto"/>
            <w:noWrap/>
            <w:vAlign w:val="bottom"/>
          </w:tcPr>
          <w:p w14:paraId="686B8551"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63</w:t>
            </w:r>
          </w:p>
        </w:tc>
        <w:tc>
          <w:tcPr>
            <w:tcW w:w="1420" w:type="dxa"/>
            <w:noWrap/>
            <w:vAlign w:val="bottom"/>
          </w:tcPr>
          <w:p w14:paraId="7FE664B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17067997</w:t>
            </w:r>
          </w:p>
        </w:tc>
        <w:tc>
          <w:tcPr>
            <w:tcW w:w="1420" w:type="dxa"/>
            <w:noWrap/>
            <w:vAlign w:val="bottom"/>
          </w:tcPr>
          <w:p w14:paraId="44B3B19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13297452</w:t>
            </w:r>
          </w:p>
        </w:tc>
        <w:tc>
          <w:tcPr>
            <w:tcW w:w="1420" w:type="dxa"/>
            <w:shd w:val="clear" w:color="auto" w:fill="auto"/>
            <w:vAlign w:val="center"/>
          </w:tcPr>
          <w:p w14:paraId="3CB04B9D"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0.05</w:t>
            </w:r>
          </w:p>
        </w:tc>
        <w:tc>
          <w:tcPr>
            <w:tcW w:w="1420" w:type="dxa"/>
            <w:shd w:val="clear" w:color="auto" w:fill="auto"/>
            <w:noWrap/>
            <w:vAlign w:val="bottom"/>
          </w:tcPr>
          <w:p w14:paraId="52519F8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32</w:t>
            </w:r>
          </w:p>
        </w:tc>
        <w:tc>
          <w:tcPr>
            <w:tcW w:w="1420" w:type="dxa"/>
            <w:shd w:val="clear" w:color="auto" w:fill="auto"/>
            <w:noWrap/>
            <w:vAlign w:val="bottom"/>
          </w:tcPr>
          <w:p w14:paraId="2060C6B2"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w:t>
            </w:r>
            <w:r w:rsidRPr="00E5468E">
              <w:rPr>
                <w:rFonts w:ascii="Calibri" w:eastAsia="Times New Roman" w:hAnsi="Calibri" w:cs="Calibri"/>
                <w:color w:val="000000"/>
                <w:lang w:eastAsia="pt-BR"/>
              </w:rPr>
              <w:t>0.0</w:t>
            </w:r>
            <w:r>
              <w:rPr>
                <w:rFonts w:ascii="Calibri" w:eastAsia="Times New Roman" w:hAnsi="Calibri" w:cs="Calibri"/>
                <w:color w:val="000000"/>
                <w:lang w:eastAsia="pt-BR"/>
              </w:rPr>
              <w:t>21</w:t>
            </w:r>
          </w:p>
        </w:tc>
        <w:tc>
          <w:tcPr>
            <w:tcW w:w="1420" w:type="dxa"/>
            <w:tcBorders>
              <w:top w:val="nil"/>
              <w:left w:val="nil"/>
              <w:bottom w:val="nil"/>
              <w:right w:val="nil"/>
            </w:tcBorders>
            <w:shd w:val="clear" w:color="auto" w:fill="auto"/>
            <w:noWrap/>
            <w:vAlign w:val="bottom"/>
          </w:tcPr>
          <w:p w14:paraId="3BB3624C"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0.05</w:t>
            </w:r>
          </w:p>
        </w:tc>
      </w:tr>
      <w:tr w:rsidR="0010764E" w:rsidRPr="00E5468E" w14:paraId="344A6286" w14:textId="77777777" w:rsidTr="000D2CC4">
        <w:trPr>
          <w:trHeight w:val="300"/>
        </w:trPr>
        <w:tc>
          <w:tcPr>
            <w:tcW w:w="1420" w:type="dxa"/>
            <w:tcBorders>
              <w:top w:val="nil"/>
              <w:bottom w:val="nil"/>
            </w:tcBorders>
            <w:shd w:val="clear" w:color="auto" w:fill="auto"/>
            <w:noWrap/>
            <w:vAlign w:val="bottom"/>
          </w:tcPr>
          <w:p w14:paraId="7726BFBA"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64</w:t>
            </w:r>
          </w:p>
        </w:tc>
        <w:tc>
          <w:tcPr>
            <w:tcW w:w="1420" w:type="dxa"/>
            <w:noWrap/>
            <w:vAlign w:val="bottom"/>
          </w:tcPr>
          <w:p w14:paraId="2496290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17382294</w:t>
            </w:r>
          </w:p>
        </w:tc>
        <w:tc>
          <w:tcPr>
            <w:tcW w:w="1420" w:type="dxa"/>
            <w:noWrap/>
            <w:vAlign w:val="bottom"/>
          </w:tcPr>
          <w:p w14:paraId="2FAFA42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13579115</w:t>
            </w:r>
          </w:p>
        </w:tc>
        <w:tc>
          <w:tcPr>
            <w:tcW w:w="1420" w:type="dxa"/>
            <w:shd w:val="clear" w:color="auto" w:fill="auto"/>
            <w:vAlign w:val="center"/>
          </w:tcPr>
          <w:p w14:paraId="0039BDD2"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10</w:t>
            </w:r>
          </w:p>
        </w:tc>
        <w:tc>
          <w:tcPr>
            <w:tcW w:w="1420" w:type="dxa"/>
            <w:shd w:val="clear" w:color="auto" w:fill="auto"/>
            <w:noWrap/>
            <w:vAlign w:val="bottom"/>
          </w:tcPr>
          <w:p w14:paraId="4233DD9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033</w:t>
            </w:r>
          </w:p>
        </w:tc>
        <w:tc>
          <w:tcPr>
            <w:tcW w:w="1420" w:type="dxa"/>
            <w:shd w:val="clear" w:color="auto" w:fill="auto"/>
            <w:noWrap/>
            <w:vAlign w:val="bottom"/>
          </w:tcPr>
          <w:p w14:paraId="5AC9659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0.01</w:t>
            </w:r>
            <w:r>
              <w:rPr>
                <w:rFonts w:ascii="Calibri" w:eastAsia="Times New Roman" w:hAnsi="Calibri" w:cs="Calibri"/>
                <w:color w:val="000000"/>
                <w:lang w:eastAsia="pt-BR"/>
              </w:rPr>
              <w:t>4</w:t>
            </w:r>
          </w:p>
        </w:tc>
        <w:tc>
          <w:tcPr>
            <w:tcW w:w="1420" w:type="dxa"/>
            <w:tcBorders>
              <w:top w:val="nil"/>
              <w:left w:val="nil"/>
              <w:bottom w:val="nil"/>
              <w:right w:val="nil"/>
            </w:tcBorders>
            <w:shd w:val="clear" w:color="auto" w:fill="auto"/>
            <w:noWrap/>
            <w:vAlign w:val="bottom"/>
          </w:tcPr>
          <w:p w14:paraId="7B4C2C3F"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-0.05</w:t>
            </w:r>
          </w:p>
        </w:tc>
      </w:tr>
      <w:tr w:rsidR="0010764E" w:rsidRPr="00E5468E" w14:paraId="047967C4" w14:textId="77777777" w:rsidTr="000D2CC4">
        <w:trPr>
          <w:trHeight w:val="300"/>
        </w:trPr>
        <w:tc>
          <w:tcPr>
            <w:tcW w:w="1420" w:type="dxa"/>
            <w:tcBorders>
              <w:top w:val="nil"/>
              <w:bottom w:val="nil"/>
            </w:tcBorders>
            <w:shd w:val="clear" w:color="auto" w:fill="auto"/>
            <w:noWrap/>
            <w:vAlign w:val="bottom"/>
          </w:tcPr>
          <w:p w14:paraId="24B28F6A"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65</w:t>
            </w:r>
          </w:p>
        </w:tc>
        <w:tc>
          <w:tcPr>
            <w:tcW w:w="1420" w:type="dxa"/>
            <w:noWrap/>
            <w:vAlign w:val="bottom"/>
          </w:tcPr>
          <w:p w14:paraId="71349C1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17399032</w:t>
            </w:r>
          </w:p>
        </w:tc>
        <w:tc>
          <w:tcPr>
            <w:tcW w:w="1420" w:type="dxa"/>
            <w:noWrap/>
            <w:vAlign w:val="bottom"/>
          </w:tcPr>
          <w:p w14:paraId="0A54FC3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13560896</w:t>
            </w:r>
          </w:p>
        </w:tc>
        <w:tc>
          <w:tcPr>
            <w:tcW w:w="1420" w:type="dxa"/>
            <w:shd w:val="clear" w:color="auto" w:fill="auto"/>
            <w:vAlign w:val="center"/>
          </w:tcPr>
          <w:p w14:paraId="795DA0ED"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0.0</w:t>
            </w:r>
            <w:r>
              <w:rPr>
                <w:rFonts w:ascii="Times New Roman" w:eastAsia="Times New Roman" w:hAnsi="Times New Roman" w:cs="Times New Roman"/>
                <w:color w:val="000000"/>
                <w:sz w:val="20"/>
                <w:szCs w:val="20"/>
              </w:rPr>
              <w:t>3</w:t>
            </w:r>
          </w:p>
        </w:tc>
        <w:tc>
          <w:tcPr>
            <w:tcW w:w="1420" w:type="dxa"/>
            <w:shd w:val="clear" w:color="auto" w:fill="auto"/>
            <w:noWrap/>
            <w:vAlign w:val="bottom"/>
          </w:tcPr>
          <w:p w14:paraId="17F38C1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17</w:t>
            </w:r>
          </w:p>
        </w:tc>
        <w:tc>
          <w:tcPr>
            <w:tcW w:w="1420" w:type="dxa"/>
            <w:shd w:val="clear" w:color="auto" w:fill="auto"/>
            <w:noWrap/>
            <w:vAlign w:val="bottom"/>
          </w:tcPr>
          <w:p w14:paraId="7552796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23</w:t>
            </w:r>
          </w:p>
        </w:tc>
        <w:tc>
          <w:tcPr>
            <w:tcW w:w="1420" w:type="dxa"/>
            <w:tcBorders>
              <w:top w:val="nil"/>
              <w:left w:val="nil"/>
              <w:bottom w:val="nil"/>
              <w:right w:val="nil"/>
            </w:tcBorders>
            <w:shd w:val="clear" w:color="auto" w:fill="auto"/>
            <w:noWrap/>
            <w:vAlign w:val="bottom"/>
          </w:tcPr>
          <w:p w14:paraId="7808CBA5" w14:textId="57BE1FA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w:t>
            </w:r>
            <w:r w:rsidR="007711E9">
              <w:rPr>
                <w:rFonts w:ascii="Calibri" w:hAnsi="Calibri" w:cs="Calibri"/>
                <w:color w:val="000000"/>
              </w:rPr>
              <w:t>09</w:t>
            </w:r>
          </w:p>
        </w:tc>
      </w:tr>
      <w:tr w:rsidR="0010764E" w:rsidRPr="00E5468E" w14:paraId="0C639899" w14:textId="77777777" w:rsidTr="000D2CC4">
        <w:trPr>
          <w:trHeight w:val="300"/>
        </w:trPr>
        <w:tc>
          <w:tcPr>
            <w:tcW w:w="1420" w:type="dxa"/>
            <w:tcBorders>
              <w:top w:val="nil"/>
              <w:bottom w:val="nil"/>
            </w:tcBorders>
            <w:shd w:val="clear" w:color="auto" w:fill="auto"/>
            <w:noWrap/>
            <w:vAlign w:val="bottom"/>
          </w:tcPr>
          <w:p w14:paraId="408E7031"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66</w:t>
            </w:r>
          </w:p>
        </w:tc>
        <w:tc>
          <w:tcPr>
            <w:tcW w:w="1420" w:type="dxa"/>
            <w:noWrap/>
            <w:vAlign w:val="bottom"/>
          </w:tcPr>
          <w:p w14:paraId="3372E52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17123578</w:t>
            </w:r>
          </w:p>
        </w:tc>
        <w:tc>
          <w:tcPr>
            <w:tcW w:w="1420" w:type="dxa"/>
            <w:noWrap/>
            <w:vAlign w:val="bottom"/>
          </w:tcPr>
          <w:p w14:paraId="59CE3C2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13816305</w:t>
            </w:r>
          </w:p>
        </w:tc>
        <w:tc>
          <w:tcPr>
            <w:tcW w:w="1420" w:type="dxa"/>
            <w:shd w:val="clear" w:color="auto" w:fill="auto"/>
            <w:vAlign w:val="center"/>
          </w:tcPr>
          <w:p w14:paraId="57E73B80"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0.12</w:t>
            </w:r>
          </w:p>
        </w:tc>
        <w:tc>
          <w:tcPr>
            <w:tcW w:w="1420" w:type="dxa"/>
            <w:shd w:val="clear" w:color="auto" w:fill="auto"/>
            <w:noWrap/>
            <w:vAlign w:val="bottom"/>
          </w:tcPr>
          <w:p w14:paraId="5CE27D5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32</w:t>
            </w:r>
          </w:p>
        </w:tc>
        <w:tc>
          <w:tcPr>
            <w:tcW w:w="1420" w:type="dxa"/>
            <w:shd w:val="clear" w:color="auto" w:fill="auto"/>
            <w:noWrap/>
            <w:vAlign w:val="bottom"/>
          </w:tcPr>
          <w:p w14:paraId="77EF0BEE"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54</w:t>
            </w:r>
          </w:p>
        </w:tc>
        <w:tc>
          <w:tcPr>
            <w:tcW w:w="1420" w:type="dxa"/>
            <w:tcBorders>
              <w:top w:val="nil"/>
              <w:left w:val="nil"/>
              <w:bottom w:val="nil"/>
              <w:right w:val="nil"/>
            </w:tcBorders>
            <w:shd w:val="clear" w:color="auto" w:fill="auto"/>
            <w:noWrap/>
            <w:vAlign w:val="bottom"/>
          </w:tcPr>
          <w:p w14:paraId="28A99270"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-0.02</w:t>
            </w:r>
          </w:p>
        </w:tc>
      </w:tr>
      <w:tr w:rsidR="0010764E" w:rsidRPr="00E5468E" w14:paraId="3F82E9A0" w14:textId="77777777" w:rsidTr="000D2CC4">
        <w:trPr>
          <w:trHeight w:val="300"/>
        </w:trPr>
        <w:tc>
          <w:tcPr>
            <w:tcW w:w="1420" w:type="dxa"/>
            <w:tcBorders>
              <w:top w:val="nil"/>
              <w:bottom w:val="nil"/>
            </w:tcBorders>
            <w:shd w:val="clear" w:color="auto" w:fill="auto"/>
            <w:noWrap/>
            <w:vAlign w:val="bottom"/>
          </w:tcPr>
          <w:p w14:paraId="63E1EB1D"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67</w:t>
            </w:r>
          </w:p>
        </w:tc>
        <w:tc>
          <w:tcPr>
            <w:tcW w:w="1420" w:type="dxa"/>
            <w:noWrap/>
            <w:vAlign w:val="bottom"/>
          </w:tcPr>
          <w:p w14:paraId="6D05A6F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17055395</w:t>
            </w:r>
          </w:p>
        </w:tc>
        <w:tc>
          <w:tcPr>
            <w:tcW w:w="1420" w:type="dxa"/>
            <w:noWrap/>
            <w:vAlign w:val="bottom"/>
          </w:tcPr>
          <w:p w14:paraId="0CE2BC4E"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12313720</w:t>
            </w:r>
          </w:p>
        </w:tc>
        <w:tc>
          <w:tcPr>
            <w:tcW w:w="1420" w:type="dxa"/>
            <w:shd w:val="clear" w:color="auto" w:fill="auto"/>
            <w:vAlign w:val="center"/>
          </w:tcPr>
          <w:p w14:paraId="715EB1E8"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30</w:t>
            </w:r>
          </w:p>
        </w:tc>
        <w:tc>
          <w:tcPr>
            <w:tcW w:w="1420" w:type="dxa"/>
            <w:shd w:val="clear" w:color="auto" w:fill="auto"/>
            <w:noWrap/>
            <w:vAlign w:val="bottom"/>
          </w:tcPr>
          <w:p w14:paraId="58DC0C9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75</w:t>
            </w:r>
          </w:p>
        </w:tc>
        <w:tc>
          <w:tcPr>
            <w:tcW w:w="1420" w:type="dxa"/>
            <w:shd w:val="clear" w:color="auto" w:fill="auto"/>
            <w:noWrap/>
            <w:vAlign w:val="bottom"/>
          </w:tcPr>
          <w:p w14:paraId="0CDCBC4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13</w:t>
            </w:r>
          </w:p>
        </w:tc>
        <w:tc>
          <w:tcPr>
            <w:tcW w:w="1420" w:type="dxa"/>
            <w:tcBorders>
              <w:top w:val="nil"/>
              <w:left w:val="nil"/>
              <w:bottom w:val="nil"/>
              <w:right w:val="nil"/>
            </w:tcBorders>
            <w:shd w:val="clear" w:color="auto" w:fill="auto"/>
            <w:noWrap/>
            <w:vAlign w:val="bottom"/>
          </w:tcPr>
          <w:p w14:paraId="0B2FB016"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-0.01</w:t>
            </w:r>
          </w:p>
        </w:tc>
      </w:tr>
      <w:tr w:rsidR="0010764E" w:rsidRPr="00E5468E" w14:paraId="35DD7A89" w14:textId="77777777" w:rsidTr="000D2CC4">
        <w:trPr>
          <w:trHeight w:val="300"/>
        </w:trPr>
        <w:tc>
          <w:tcPr>
            <w:tcW w:w="1420" w:type="dxa"/>
            <w:tcBorders>
              <w:top w:val="nil"/>
              <w:bottom w:val="nil"/>
            </w:tcBorders>
            <w:shd w:val="clear" w:color="auto" w:fill="auto"/>
            <w:noWrap/>
            <w:vAlign w:val="bottom"/>
          </w:tcPr>
          <w:p w14:paraId="1C496A5B"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68</w:t>
            </w:r>
          </w:p>
        </w:tc>
        <w:tc>
          <w:tcPr>
            <w:tcW w:w="1420" w:type="dxa"/>
            <w:noWrap/>
            <w:vAlign w:val="bottom"/>
          </w:tcPr>
          <w:p w14:paraId="4781E69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16858257</w:t>
            </w:r>
          </w:p>
        </w:tc>
        <w:tc>
          <w:tcPr>
            <w:tcW w:w="1420" w:type="dxa"/>
            <w:noWrap/>
            <w:vAlign w:val="bottom"/>
          </w:tcPr>
          <w:p w14:paraId="5D79392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12393073</w:t>
            </w:r>
          </w:p>
        </w:tc>
        <w:tc>
          <w:tcPr>
            <w:tcW w:w="1420" w:type="dxa"/>
            <w:shd w:val="clear" w:color="auto" w:fill="auto"/>
            <w:vAlign w:val="center"/>
          </w:tcPr>
          <w:p w14:paraId="0E9178E3"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w:t>
            </w:r>
            <w:r w:rsidRPr="00EF5A59">
              <w:rPr>
                <w:rFonts w:ascii="Times New Roman" w:eastAsia="Times New Roman" w:hAnsi="Times New Roman" w:cs="Times New Roman"/>
                <w:color w:val="000000"/>
                <w:sz w:val="20"/>
                <w:szCs w:val="20"/>
              </w:rPr>
              <w:t>.</w:t>
            </w:r>
            <w:r w:rsidRPr="004A3EA1">
              <w:rPr>
                <w:rFonts w:ascii="Times New Roman" w:eastAsia="Times New Roman" w:hAnsi="Times New Roman" w:cs="Times New Roman"/>
                <w:color w:val="000000"/>
                <w:sz w:val="20"/>
                <w:szCs w:val="20"/>
              </w:rPr>
              <w:t>8</w:t>
            </w:r>
          </w:p>
        </w:tc>
        <w:tc>
          <w:tcPr>
            <w:tcW w:w="1420" w:type="dxa"/>
            <w:shd w:val="clear" w:color="auto" w:fill="auto"/>
            <w:noWrap/>
            <w:vAlign w:val="bottom"/>
          </w:tcPr>
          <w:p w14:paraId="7DD7646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047</w:t>
            </w:r>
          </w:p>
        </w:tc>
        <w:tc>
          <w:tcPr>
            <w:tcW w:w="1420" w:type="dxa"/>
            <w:shd w:val="clear" w:color="auto" w:fill="auto"/>
            <w:noWrap/>
            <w:vAlign w:val="bottom"/>
          </w:tcPr>
          <w:p w14:paraId="4B335EE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42</w:t>
            </w:r>
          </w:p>
        </w:tc>
        <w:tc>
          <w:tcPr>
            <w:tcW w:w="1420" w:type="dxa"/>
            <w:tcBorders>
              <w:top w:val="nil"/>
              <w:left w:val="nil"/>
              <w:bottom w:val="nil"/>
              <w:right w:val="nil"/>
            </w:tcBorders>
            <w:shd w:val="clear" w:color="auto" w:fill="auto"/>
            <w:noWrap/>
            <w:vAlign w:val="bottom"/>
          </w:tcPr>
          <w:p w14:paraId="0CCD2A53"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w:t>
            </w:r>
          </w:p>
        </w:tc>
      </w:tr>
      <w:tr w:rsidR="0010764E" w:rsidRPr="00E5468E" w14:paraId="7D3EF845" w14:textId="77777777" w:rsidTr="000D2CC4">
        <w:trPr>
          <w:trHeight w:val="300"/>
        </w:trPr>
        <w:tc>
          <w:tcPr>
            <w:tcW w:w="1420" w:type="dxa"/>
            <w:tcBorders>
              <w:top w:val="nil"/>
              <w:bottom w:val="nil"/>
            </w:tcBorders>
            <w:shd w:val="clear" w:color="auto" w:fill="auto"/>
            <w:noWrap/>
            <w:vAlign w:val="bottom"/>
          </w:tcPr>
          <w:p w14:paraId="0CB29F15"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69</w:t>
            </w:r>
          </w:p>
        </w:tc>
        <w:tc>
          <w:tcPr>
            <w:tcW w:w="1420" w:type="dxa"/>
            <w:noWrap/>
            <w:vAlign w:val="bottom"/>
          </w:tcPr>
          <w:p w14:paraId="3B8D9CC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16787752</w:t>
            </w:r>
          </w:p>
        </w:tc>
        <w:tc>
          <w:tcPr>
            <w:tcW w:w="1420" w:type="dxa"/>
            <w:noWrap/>
            <w:vAlign w:val="bottom"/>
          </w:tcPr>
          <w:p w14:paraId="42C4685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12416421</w:t>
            </w:r>
          </w:p>
        </w:tc>
        <w:tc>
          <w:tcPr>
            <w:tcW w:w="1420" w:type="dxa"/>
            <w:shd w:val="clear" w:color="auto" w:fill="auto"/>
            <w:vAlign w:val="center"/>
          </w:tcPr>
          <w:p w14:paraId="03E2C618"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0.6</w:t>
            </w:r>
            <w:r>
              <w:rPr>
                <w:rFonts w:ascii="Times New Roman" w:eastAsia="Times New Roman" w:hAnsi="Times New Roman" w:cs="Times New Roman"/>
                <w:color w:val="000000"/>
                <w:sz w:val="20"/>
                <w:szCs w:val="20"/>
              </w:rPr>
              <w:t>9</w:t>
            </w:r>
          </w:p>
        </w:tc>
        <w:tc>
          <w:tcPr>
            <w:tcW w:w="1420" w:type="dxa"/>
            <w:shd w:val="clear" w:color="auto" w:fill="auto"/>
            <w:noWrap/>
            <w:vAlign w:val="bottom"/>
          </w:tcPr>
          <w:p w14:paraId="2DD631F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043</w:t>
            </w:r>
          </w:p>
        </w:tc>
        <w:tc>
          <w:tcPr>
            <w:tcW w:w="1420" w:type="dxa"/>
            <w:shd w:val="clear" w:color="auto" w:fill="auto"/>
            <w:noWrap/>
            <w:vAlign w:val="bottom"/>
          </w:tcPr>
          <w:p w14:paraId="0D47301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46</w:t>
            </w:r>
          </w:p>
        </w:tc>
        <w:tc>
          <w:tcPr>
            <w:tcW w:w="1420" w:type="dxa"/>
            <w:tcBorders>
              <w:top w:val="nil"/>
              <w:left w:val="nil"/>
              <w:bottom w:val="nil"/>
              <w:right w:val="nil"/>
            </w:tcBorders>
            <w:shd w:val="clear" w:color="auto" w:fill="auto"/>
            <w:noWrap/>
            <w:vAlign w:val="bottom"/>
          </w:tcPr>
          <w:p w14:paraId="7F0BA828"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-0.1</w:t>
            </w:r>
          </w:p>
        </w:tc>
      </w:tr>
      <w:tr w:rsidR="0010764E" w:rsidRPr="00E5468E" w14:paraId="7749BE95" w14:textId="77777777" w:rsidTr="000D2CC4">
        <w:trPr>
          <w:trHeight w:val="300"/>
        </w:trPr>
        <w:tc>
          <w:tcPr>
            <w:tcW w:w="1420" w:type="dxa"/>
            <w:tcBorders>
              <w:top w:val="nil"/>
              <w:bottom w:val="nil"/>
            </w:tcBorders>
            <w:shd w:val="clear" w:color="auto" w:fill="auto"/>
            <w:noWrap/>
            <w:vAlign w:val="bottom"/>
          </w:tcPr>
          <w:p w14:paraId="73C76513"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70</w:t>
            </w:r>
          </w:p>
        </w:tc>
        <w:tc>
          <w:tcPr>
            <w:tcW w:w="1420" w:type="dxa"/>
            <w:noWrap/>
            <w:vAlign w:val="bottom"/>
          </w:tcPr>
          <w:p w14:paraId="437D8D6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16700951</w:t>
            </w:r>
          </w:p>
        </w:tc>
        <w:tc>
          <w:tcPr>
            <w:tcW w:w="1420" w:type="dxa"/>
            <w:noWrap/>
            <w:vAlign w:val="bottom"/>
          </w:tcPr>
          <w:p w14:paraId="42A679D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12455065</w:t>
            </w:r>
          </w:p>
        </w:tc>
        <w:tc>
          <w:tcPr>
            <w:tcW w:w="1420" w:type="dxa"/>
            <w:shd w:val="clear" w:color="auto" w:fill="auto"/>
            <w:vAlign w:val="center"/>
          </w:tcPr>
          <w:p w14:paraId="079DFE23"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0.3</w:t>
            </w:r>
            <w:r>
              <w:rPr>
                <w:rFonts w:ascii="Times New Roman" w:eastAsia="Times New Roman" w:hAnsi="Times New Roman" w:cs="Times New Roman"/>
                <w:color w:val="000000"/>
                <w:sz w:val="20"/>
                <w:szCs w:val="20"/>
              </w:rPr>
              <w:t>9</w:t>
            </w:r>
          </w:p>
        </w:tc>
        <w:tc>
          <w:tcPr>
            <w:tcW w:w="1420" w:type="dxa"/>
            <w:shd w:val="clear" w:color="auto" w:fill="auto"/>
            <w:noWrap/>
            <w:vAlign w:val="bottom"/>
          </w:tcPr>
          <w:p w14:paraId="532B38F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21</w:t>
            </w:r>
          </w:p>
        </w:tc>
        <w:tc>
          <w:tcPr>
            <w:tcW w:w="1420" w:type="dxa"/>
            <w:shd w:val="clear" w:color="auto" w:fill="auto"/>
            <w:noWrap/>
            <w:vAlign w:val="bottom"/>
          </w:tcPr>
          <w:p w14:paraId="3C34402E"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26</w:t>
            </w:r>
          </w:p>
        </w:tc>
        <w:tc>
          <w:tcPr>
            <w:tcW w:w="1420" w:type="dxa"/>
            <w:tcBorders>
              <w:top w:val="nil"/>
              <w:left w:val="nil"/>
              <w:bottom w:val="nil"/>
              <w:right w:val="nil"/>
            </w:tcBorders>
            <w:shd w:val="clear" w:color="auto" w:fill="auto"/>
            <w:noWrap/>
            <w:vAlign w:val="bottom"/>
          </w:tcPr>
          <w:p w14:paraId="3B8EFB41"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0.06</w:t>
            </w:r>
          </w:p>
        </w:tc>
      </w:tr>
      <w:tr w:rsidR="0010764E" w:rsidRPr="00E5468E" w14:paraId="3D7D42F7" w14:textId="77777777" w:rsidTr="000D2CC4">
        <w:trPr>
          <w:trHeight w:val="300"/>
        </w:trPr>
        <w:tc>
          <w:tcPr>
            <w:tcW w:w="1420" w:type="dxa"/>
            <w:tcBorders>
              <w:top w:val="nil"/>
              <w:bottom w:val="nil"/>
            </w:tcBorders>
            <w:shd w:val="clear" w:color="auto" w:fill="auto"/>
            <w:noWrap/>
            <w:vAlign w:val="bottom"/>
          </w:tcPr>
          <w:p w14:paraId="63214F64"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71</w:t>
            </w:r>
          </w:p>
        </w:tc>
        <w:tc>
          <w:tcPr>
            <w:tcW w:w="1420" w:type="dxa"/>
            <w:noWrap/>
            <w:vAlign w:val="bottom"/>
          </w:tcPr>
          <w:p w14:paraId="0FEF9383"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w:t>
            </w:r>
            <w:r w:rsidRPr="007E03BE">
              <w:rPr>
                <w:rFonts w:ascii="Times New Roman" w:eastAsia="Times New Roman" w:hAnsi="Times New Roman" w:cs="Times New Roman"/>
                <w:color w:val="000000"/>
                <w:sz w:val="20"/>
                <w:szCs w:val="20"/>
              </w:rPr>
              <w:t>90.16418490</w:t>
            </w:r>
          </w:p>
        </w:tc>
        <w:tc>
          <w:tcPr>
            <w:tcW w:w="1420" w:type="dxa"/>
            <w:noWrap/>
            <w:vAlign w:val="bottom"/>
          </w:tcPr>
          <w:p w14:paraId="74FAB67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7E03BE">
              <w:rPr>
                <w:rFonts w:ascii="Times New Roman" w:eastAsia="Times New Roman" w:hAnsi="Times New Roman" w:cs="Times New Roman"/>
                <w:color w:val="000000"/>
                <w:sz w:val="20"/>
                <w:szCs w:val="20"/>
              </w:rPr>
              <w:t>29.12573747</w:t>
            </w:r>
          </w:p>
        </w:tc>
        <w:tc>
          <w:tcPr>
            <w:tcW w:w="1420" w:type="dxa"/>
            <w:shd w:val="clear" w:color="auto" w:fill="auto"/>
            <w:vAlign w:val="center"/>
          </w:tcPr>
          <w:p w14:paraId="5136138C"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0.45</w:t>
            </w:r>
          </w:p>
        </w:tc>
        <w:tc>
          <w:tcPr>
            <w:tcW w:w="1420" w:type="dxa"/>
            <w:shd w:val="clear" w:color="auto" w:fill="auto"/>
            <w:noWrap/>
            <w:vAlign w:val="bottom"/>
          </w:tcPr>
          <w:p w14:paraId="2298BD8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23</w:t>
            </w:r>
          </w:p>
        </w:tc>
        <w:tc>
          <w:tcPr>
            <w:tcW w:w="1420" w:type="dxa"/>
            <w:shd w:val="clear" w:color="auto" w:fill="auto"/>
            <w:noWrap/>
            <w:vAlign w:val="bottom"/>
          </w:tcPr>
          <w:p w14:paraId="58AA909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21</w:t>
            </w:r>
          </w:p>
        </w:tc>
        <w:tc>
          <w:tcPr>
            <w:tcW w:w="1420" w:type="dxa"/>
            <w:tcBorders>
              <w:top w:val="nil"/>
              <w:left w:val="nil"/>
              <w:bottom w:val="nil"/>
              <w:right w:val="nil"/>
            </w:tcBorders>
            <w:shd w:val="clear" w:color="auto" w:fill="auto"/>
            <w:noWrap/>
            <w:vAlign w:val="bottom"/>
          </w:tcPr>
          <w:p w14:paraId="227A00CB"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0.01</w:t>
            </w:r>
          </w:p>
        </w:tc>
      </w:tr>
      <w:tr w:rsidR="0010764E" w:rsidRPr="00E5468E" w14:paraId="52FCACD6" w14:textId="77777777" w:rsidTr="000D2CC4">
        <w:trPr>
          <w:trHeight w:val="300"/>
        </w:trPr>
        <w:tc>
          <w:tcPr>
            <w:tcW w:w="1420" w:type="dxa"/>
            <w:tcBorders>
              <w:top w:val="nil"/>
              <w:bottom w:val="nil"/>
            </w:tcBorders>
            <w:shd w:val="clear" w:color="auto" w:fill="auto"/>
            <w:noWrap/>
            <w:vAlign w:val="bottom"/>
          </w:tcPr>
          <w:p w14:paraId="097EC1B2"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72</w:t>
            </w:r>
          </w:p>
        </w:tc>
        <w:tc>
          <w:tcPr>
            <w:tcW w:w="1420" w:type="dxa"/>
            <w:noWrap/>
            <w:vAlign w:val="bottom"/>
          </w:tcPr>
          <w:p w14:paraId="5ED9737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16211471</w:t>
            </w:r>
          </w:p>
        </w:tc>
        <w:tc>
          <w:tcPr>
            <w:tcW w:w="1420" w:type="dxa"/>
            <w:noWrap/>
            <w:vAlign w:val="bottom"/>
          </w:tcPr>
          <w:p w14:paraId="572FD06F"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12696577</w:t>
            </w:r>
          </w:p>
        </w:tc>
        <w:tc>
          <w:tcPr>
            <w:tcW w:w="1420" w:type="dxa"/>
            <w:shd w:val="clear" w:color="auto" w:fill="auto"/>
            <w:vAlign w:val="center"/>
          </w:tcPr>
          <w:p w14:paraId="605C063E"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0.38</w:t>
            </w:r>
          </w:p>
        </w:tc>
        <w:tc>
          <w:tcPr>
            <w:tcW w:w="1420" w:type="dxa"/>
            <w:shd w:val="clear" w:color="auto" w:fill="auto"/>
            <w:noWrap/>
            <w:vAlign w:val="bottom"/>
          </w:tcPr>
          <w:p w14:paraId="45686325"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23</w:t>
            </w:r>
          </w:p>
        </w:tc>
        <w:tc>
          <w:tcPr>
            <w:tcW w:w="1420" w:type="dxa"/>
            <w:shd w:val="clear" w:color="auto" w:fill="auto"/>
            <w:noWrap/>
            <w:vAlign w:val="bottom"/>
          </w:tcPr>
          <w:p w14:paraId="50B06E7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31</w:t>
            </w:r>
          </w:p>
        </w:tc>
        <w:tc>
          <w:tcPr>
            <w:tcW w:w="1420" w:type="dxa"/>
            <w:tcBorders>
              <w:top w:val="nil"/>
              <w:left w:val="nil"/>
              <w:bottom w:val="nil"/>
              <w:right w:val="nil"/>
            </w:tcBorders>
            <w:shd w:val="clear" w:color="auto" w:fill="auto"/>
            <w:noWrap/>
            <w:vAlign w:val="bottom"/>
          </w:tcPr>
          <w:p w14:paraId="1B8B8868"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-0.07</w:t>
            </w:r>
          </w:p>
        </w:tc>
      </w:tr>
      <w:tr w:rsidR="0010764E" w:rsidRPr="00E5468E" w14:paraId="435562C0" w14:textId="77777777" w:rsidTr="000D2CC4">
        <w:trPr>
          <w:trHeight w:val="300"/>
        </w:trPr>
        <w:tc>
          <w:tcPr>
            <w:tcW w:w="1420" w:type="dxa"/>
            <w:tcBorders>
              <w:top w:val="nil"/>
              <w:bottom w:val="nil"/>
            </w:tcBorders>
            <w:shd w:val="clear" w:color="auto" w:fill="auto"/>
            <w:noWrap/>
            <w:vAlign w:val="bottom"/>
          </w:tcPr>
          <w:p w14:paraId="427F6A47"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73</w:t>
            </w:r>
          </w:p>
        </w:tc>
        <w:tc>
          <w:tcPr>
            <w:tcW w:w="1420" w:type="dxa"/>
            <w:noWrap/>
            <w:vAlign w:val="bottom"/>
          </w:tcPr>
          <w:p w14:paraId="2D1D0C2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1625257</w:t>
            </w:r>
          </w:p>
        </w:tc>
        <w:tc>
          <w:tcPr>
            <w:tcW w:w="1420" w:type="dxa"/>
            <w:noWrap/>
            <w:vAlign w:val="bottom"/>
          </w:tcPr>
          <w:p w14:paraId="4E67C5E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12575242</w:t>
            </w:r>
          </w:p>
        </w:tc>
        <w:tc>
          <w:tcPr>
            <w:tcW w:w="1420" w:type="dxa"/>
            <w:shd w:val="clear" w:color="auto" w:fill="auto"/>
            <w:vAlign w:val="center"/>
          </w:tcPr>
          <w:p w14:paraId="7E20F0CE"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0.42</w:t>
            </w:r>
          </w:p>
        </w:tc>
        <w:tc>
          <w:tcPr>
            <w:tcW w:w="1420" w:type="dxa"/>
            <w:shd w:val="clear" w:color="auto" w:fill="auto"/>
            <w:noWrap/>
            <w:vAlign w:val="bottom"/>
          </w:tcPr>
          <w:p w14:paraId="50C31BA0"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14</w:t>
            </w:r>
          </w:p>
        </w:tc>
        <w:tc>
          <w:tcPr>
            <w:tcW w:w="1420" w:type="dxa"/>
            <w:shd w:val="clear" w:color="auto" w:fill="auto"/>
            <w:noWrap/>
            <w:vAlign w:val="bottom"/>
          </w:tcPr>
          <w:p w14:paraId="6807AEA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44</w:t>
            </w:r>
          </w:p>
        </w:tc>
        <w:tc>
          <w:tcPr>
            <w:tcW w:w="1420" w:type="dxa"/>
            <w:tcBorders>
              <w:top w:val="nil"/>
              <w:left w:val="nil"/>
              <w:bottom w:val="nil"/>
              <w:right w:val="nil"/>
            </w:tcBorders>
            <w:shd w:val="clear" w:color="auto" w:fill="auto"/>
            <w:noWrap/>
            <w:vAlign w:val="bottom"/>
          </w:tcPr>
          <w:p w14:paraId="09C41B3B" w14:textId="0F7C3C10"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w:t>
            </w:r>
            <w:r w:rsidR="007711E9">
              <w:rPr>
                <w:rFonts w:ascii="Calibri" w:hAnsi="Calibri" w:cs="Calibri"/>
                <w:color w:val="000000"/>
              </w:rPr>
              <w:t>0</w:t>
            </w:r>
            <w:r>
              <w:rPr>
                <w:rFonts w:ascii="Calibri" w:hAnsi="Calibri" w:cs="Calibri"/>
                <w:color w:val="000000"/>
              </w:rPr>
              <w:t>8</w:t>
            </w:r>
          </w:p>
        </w:tc>
      </w:tr>
      <w:tr w:rsidR="0010764E" w:rsidRPr="00E5468E" w14:paraId="7E67D41A" w14:textId="77777777" w:rsidTr="000D2CC4">
        <w:trPr>
          <w:trHeight w:val="300"/>
        </w:trPr>
        <w:tc>
          <w:tcPr>
            <w:tcW w:w="1420" w:type="dxa"/>
            <w:tcBorders>
              <w:top w:val="nil"/>
              <w:bottom w:val="nil"/>
            </w:tcBorders>
            <w:shd w:val="clear" w:color="auto" w:fill="auto"/>
            <w:noWrap/>
            <w:vAlign w:val="bottom"/>
          </w:tcPr>
          <w:p w14:paraId="3DBA420E"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74</w:t>
            </w:r>
          </w:p>
        </w:tc>
        <w:tc>
          <w:tcPr>
            <w:tcW w:w="1420" w:type="dxa"/>
            <w:noWrap/>
            <w:vAlign w:val="bottom"/>
          </w:tcPr>
          <w:p w14:paraId="2D84F8E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16321299</w:t>
            </w:r>
          </w:p>
        </w:tc>
        <w:tc>
          <w:tcPr>
            <w:tcW w:w="1420" w:type="dxa"/>
            <w:noWrap/>
            <w:vAlign w:val="bottom"/>
          </w:tcPr>
          <w:p w14:paraId="614DFD1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12530798</w:t>
            </w:r>
          </w:p>
        </w:tc>
        <w:tc>
          <w:tcPr>
            <w:tcW w:w="1420" w:type="dxa"/>
            <w:shd w:val="clear" w:color="auto" w:fill="auto"/>
            <w:vAlign w:val="center"/>
          </w:tcPr>
          <w:p w14:paraId="07F2BA77"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1.29</w:t>
            </w:r>
          </w:p>
        </w:tc>
        <w:tc>
          <w:tcPr>
            <w:tcW w:w="1420" w:type="dxa"/>
            <w:shd w:val="clear" w:color="auto" w:fill="auto"/>
            <w:noWrap/>
            <w:vAlign w:val="bottom"/>
          </w:tcPr>
          <w:p w14:paraId="05E824A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19</w:t>
            </w:r>
          </w:p>
        </w:tc>
        <w:tc>
          <w:tcPr>
            <w:tcW w:w="1420" w:type="dxa"/>
            <w:shd w:val="clear" w:color="auto" w:fill="auto"/>
            <w:noWrap/>
            <w:vAlign w:val="bottom"/>
          </w:tcPr>
          <w:p w14:paraId="35D3B23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22</w:t>
            </w:r>
          </w:p>
        </w:tc>
        <w:tc>
          <w:tcPr>
            <w:tcW w:w="1420" w:type="dxa"/>
            <w:tcBorders>
              <w:top w:val="nil"/>
              <w:left w:val="nil"/>
              <w:bottom w:val="nil"/>
              <w:right w:val="nil"/>
            </w:tcBorders>
            <w:shd w:val="clear" w:color="auto" w:fill="auto"/>
            <w:noWrap/>
            <w:vAlign w:val="bottom"/>
          </w:tcPr>
          <w:p w14:paraId="15692973"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0.05</w:t>
            </w:r>
          </w:p>
        </w:tc>
      </w:tr>
      <w:tr w:rsidR="0010764E" w:rsidRPr="00E5468E" w14:paraId="3E37BEDE" w14:textId="77777777" w:rsidTr="000D2CC4">
        <w:trPr>
          <w:trHeight w:val="300"/>
        </w:trPr>
        <w:tc>
          <w:tcPr>
            <w:tcW w:w="1420" w:type="dxa"/>
            <w:tcBorders>
              <w:top w:val="nil"/>
              <w:bottom w:val="nil"/>
            </w:tcBorders>
            <w:shd w:val="clear" w:color="auto" w:fill="auto"/>
            <w:noWrap/>
            <w:vAlign w:val="bottom"/>
          </w:tcPr>
          <w:p w14:paraId="7040D38B"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75</w:t>
            </w:r>
          </w:p>
        </w:tc>
        <w:tc>
          <w:tcPr>
            <w:tcW w:w="1420" w:type="dxa"/>
            <w:noWrap/>
            <w:vAlign w:val="bottom"/>
          </w:tcPr>
          <w:p w14:paraId="02005D2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16347944</w:t>
            </w:r>
          </w:p>
        </w:tc>
        <w:tc>
          <w:tcPr>
            <w:tcW w:w="1420" w:type="dxa"/>
            <w:noWrap/>
            <w:vAlign w:val="bottom"/>
          </w:tcPr>
          <w:p w14:paraId="6301888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12516513</w:t>
            </w:r>
          </w:p>
        </w:tc>
        <w:tc>
          <w:tcPr>
            <w:tcW w:w="1420" w:type="dxa"/>
            <w:shd w:val="clear" w:color="auto" w:fill="auto"/>
            <w:vAlign w:val="center"/>
          </w:tcPr>
          <w:p w14:paraId="4CDFEFE6"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0.46</w:t>
            </w:r>
          </w:p>
        </w:tc>
        <w:tc>
          <w:tcPr>
            <w:tcW w:w="1420" w:type="dxa"/>
            <w:tcBorders>
              <w:bottom w:val="nil"/>
            </w:tcBorders>
            <w:shd w:val="clear" w:color="auto" w:fill="auto"/>
            <w:noWrap/>
            <w:vAlign w:val="bottom"/>
          </w:tcPr>
          <w:p w14:paraId="46032C4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068</w:t>
            </w:r>
          </w:p>
        </w:tc>
        <w:tc>
          <w:tcPr>
            <w:tcW w:w="1420" w:type="dxa"/>
            <w:tcBorders>
              <w:bottom w:val="nil"/>
            </w:tcBorders>
            <w:shd w:val="clear" w:color="auto" w:fill="auto"/>
            <w:noWrap/>
            <w:vAlign w:val="bottom"/>
          </w:tcPr>
          <w:p w14:paraId="02C5DAC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065</w:t>
            </w:r>
          </w:p>
        </w:tc>
        <w:tc>
          <w:tcPr>
            <w:tcW w:w="1420" w:type="dxa"/>
            <w:tcBorders>
              <w:top w:val="nil"/>
              <w:left w:val="nil"/>
              <w:bottom w:val="nil"/>
              <w:right w:val="nil"/>
            </w:tcBorders>
            <w:shd w:val="clear" w:color="auto" w:fill="auto"/>
            <w:noWrap/>
            <w:vAlign w:val="bottom"/>
          </w:tcPr>
          <w:p w14:paraId="7B671FB1"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0.01</w:t>
            </w:r>
          </w:p>
        </w:tc>
      </w:tr>
      <w:tr w:rsidR="0010764E" w:rsidRPr="00E5468E" w14:paraId="5F0FC477" w14:textId="77777777" w:rsidTr="000D2CC4">
        <w:trPr>
          <w:trHeight w:val="300"/>
        </w:trPr>
        <w:tc>
          <w:tcPr>
            <w:tcW w:w="1420" w:type="dxa"/>
            <w:tcBorders>
              <w:top w:val="nil"/>
              <w:bottom w:val="nil"/>
            </w:tcBorders>
            <w:shd w:val="clear" w:color="auto" w:fill="auto"/>
            <w:noWrap/>
            <w:vAlign w:val="bottom"/>
          </w:tcPr>
          <w:p w14:paraId="7BA214E6"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76</w:t>
            </w:r>
          </w:p>
        </w:tc>
        <w:tc>
          <w:tcPr>
            <w:tcW w:w="1420" w:type="dxa"/>
            <w:noWrap/>
            <w:vAlign w:val="bottom"/>
          </w:tcPr>
          <w:p w14:paraId="1408BBF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16686088</w:t>
            </w:r>
          </w:p>
        </w:tc>
        <w:tc>
          <w:tcPr>
            <w:tcW w:w="1420" w:type="dxa"/>
            <w:noWrap/>
            <w:vAlign w:val="bottom"/>
          </w:tcPr>
          <w:p w14:paraId="2E2072E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1238981</w:t>
            </w:r>
          </w:p>
        </w:tc>
        <w:tc>
          <w:tcPr>
            <w:tcW w:w="1420" w:type="dxa"/>
            <w:shd w:val="clear" w:color="auto" w:fill="auto"/>
            <w:vAlign w:val="center"/>
          </w:tcPr>
          <w:p w14:paraId="2DE52F9C"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0.42</w:t>
            </w:r>
          </w:p>
        </w:tc>
        <w:tc>
          <w:tcPr>
            <w:tcW w:w="1420" w:type="dxa"/>
            <w:tcBorders>
              <w:top w:val="nil"/>
              <w:bottom w:val="nil"/>
            </w:tcBorders>
            <w:shd w:val="clear" w:color="auto" w:fill="auto"/>
            <w:noWrap/>
            <w:vAlign w:val="bottom"/>
          </w:tcPr>
          <w:p w14:paraId="4C603AC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034</w:t>
            </w:r>
          </w:p>
        </w:tc>
        <w:tc>
          <w:tcPr>
            <w:tcW w:w="1420" w:type="dxa"/>
            <w:tcBorders>
              <w:top w:val="nil"/>
              <w:bottom w:val="nil"/>
            </w:tcBorders>
            <w:shd w:val="clear" w:color="auto" w:fill="auto"/>
            <w:noWrap/>
            <w:vAlign w:val="bottom"/>
          </w:tcPr>
          <w:p w14:paraId="22BBCC9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034</w:t>
            </w:r>
          </w:p>
        </w:tc>
        <w:tc>
          <w:tcPr>
            <w:tcW w:w="1420" w:type="dxa"/>
            <w:tcBorders>
              <w:top w:val="nil"/>
              <w:left w:val="nil"/>
              <w:bottom w:val="nil"/>
              <w:right w:val="nil"/>
            </w:tcBorders>
            <w:shd w:val="clear" w:color="auto" w:fill="auto"/>
            <w:noWrap/>
            <w:vAlign w:val="bottom"/>
          </w:tcPr>
          <w:p w14:paraId="19A4B711"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0.08</w:t>
            </w:r>
          </w:p>
        </w:tc>
      </w:tr>
      <w:tr w:rsidR="0010764E" w:rsidRPr="00E5468E" w14:paraId="1104A6F8" w14:textId="77777777" w:rsidTr="000D2CC4">
        <w:trPr>
          <w:trHeight w:val="300"/>
        </w:trPr>
        <w:tc>
          <w:tcPr>
            <w:tcW w:w="1420" w:type="dxa"/>
            <w:tcBorders>
              <w:top w:val="nil"/>
              <w:bottom w:val="nil"/>
            </w:tcBorders>
            <w:shd w:val="clear" w:color="auto" w:fill="auto"/>
            <w:noWrap/>
            <w:vAlign w:val="bottom"/>
          </w:tcPr>
          <w:p w14:paraId="7AF0F965"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77</w:t>
            </w:r>
          </w:p>
        </w:tc>
        <w:tc>
          <w:tcPr>
            <w:tcW w:w="1420" w:type="dxa"/>
            <w:noWrap/>
            <w:vAlign w:val="bottom"/>
          </w:tcPr>
          <w:p w14:paraId="099C94A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16940172</w:t>
            </w:r>
          </w:p>
        </w:tc>
        <w:tc>
          <w:tcPr>
            <w:tcW w:w="1420" w:type="dxa"/>
            <w:noWrap/>
            <w:vAlign w:val="bottom"/>
          </w:tcPr>
          <w:p w14:paraId="5700636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12113039</w:t>
            </w:r>
          </w:p>
        </w:tc>
        <w:tc>
          <w:tcPr>
            <w:tcW w:w="1420" w:type="dxa"/>
            <w:shd w:val="clear" w:color="auto" w:fill="auto"/>
            <w:vAlign w:val="center"/>
          </w:tcPr>
          <w:p w14:paraId="44F31760"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w:t>
            </w:r>
            <w:r w:rsidRPr="00EF5A59">
              <w:rPr>
                <w:rFonts w:ascii="Times New Roman" w:eastAsia="Times New Roman" w:hAnsi="Times New Roman" w:cs="Times New Roman"/>
                <w:color w:val="000000"/>
                <w:sz w:val="20"/>
                <w:szCs w:val="20"/>
              </w:rPr>
              <w:t>.</w:t>
            </w:r>
            <w:r w:rsidRPr="004A3EA1">
              <w:rPr>
                <w:rFonts w:ascii="Times New Roman" w:eastAsia="Times New Roman" w:hAnsi="Times New Roman" w:cs="Times New Roman"/>
                <w:color w:val="000000"/>
                <w:sz w:val="20"/>
                <w:szCs w:val="20"/>
              </w:rPr>
              <w:t>21</w:t>
            </w:r>
          </w:p>
        </w:tc>
        <w:tc>
          <w:tcPr>
            <w:tcW w:w="1420" w:type="dxa"/>
            <w:tcBorders>
              <w:top w:val="nil"/>
              <w:bottom w:val="nil"/>
            </w:tcBorders>
            <w:shd w:val="clear" w:color="auto" w:fill="auto"/>
            <w:noWrap/>
            <w:vAlign w:val="bottom"/>
          </w:tcPr>
          <w:p w14:paraId="3CD4A25B"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012</w:t>
            </w:r>
          </w:p>
        </w:tc>
        <w:tc>
          <w:tcPr>
            <w:tcW w:w="1420" w:type="dxa"/>
            <w:tcBorders>
              <w:top w:val="nil"/>
              <w:bottom w:val="nil"/>
            </w:tcBorders>
            <w:shd w:val="clear" w:color="auto" w:fill="auto"/>
            <w:noWrap/>
            <w:vAlign w:val="bottom"/>
          </w:tcPr>
          <w:p w14:paraId="446546CA"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042</w:t>
            </w:r>
          </w:p>
        </w:tc>
        <w:tc>
          <w:tcPr>
            <w:tcW w:w="1420" w:type="dxa"/>
            <w:tcBorders>
              <w:top w:val="nil"/>
              <w:left w:val="nil"/>
              <w:bottom w:val="nil"/>
              <w:right w:val="nil"/>
            </w:tcBorders>
            <w:shd w:val="clear" w:color="auto" w:fill="auto"/>
            <w:noWrap/>
            <w:vAlign w:val="bottom"/>
          </w:tcPr>
          <w:p w14:paraId="7C598307"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-0.01</w:t>
            </w:r>
          </w:p>
        </w:tc>
      </w:tr>
      <w:tr w:rsidR="0010764E" w:rsidRPr="00E5468E" w14:paraId="590C6083" w14:textId="77777777" w:rsidTr="000D2CC4">
        <w:trPr>
          <w:trHeight w:val="300"/>
        </w:trPr>
        <w:tc>
          <w:tcPr>
            <w:tcW w:w="1420" w:type="dxa"/>
            <w:tcBorders>
              <w:top w:val="nil"/>
              <w:bottom w:val="nil"/>
            </w:tcBorders>
            <w:shd w:val="clear" w:color="auto" w:fill="auto"/>
            <w:noWrap/>
            <w:vAlign w:val="bottom"/>
          </w:tcPr>
          <w:p w14:paraId="7A8642A5"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78</w:t>
            </w:r>
          </w:p>
        </w:tc>
        <w:tc>
          <w:tcPr>
            <w:tcW w:w="1420" w:type="dxa"/>
            <w:noWrap/>
            <w:vAlign w:val="bottom"/>
          </w:tcPr>
          <w:p w14:paraId="0BB7A9E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16904086</w:t>
            </w:r>
          </w:p>
        </w:tc>
        <w:tc>
          <w:tcPr>
            <w:tcW w:w="1420" w:type="dxa"/>
            <w:noWrap/>
            <w:vAlign w:val="bottom"/>
          </w:tcPr>
          <w:p w14:paraId="1FFCF2F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490324">
              <w:rPr>
                <w:rFonts w:ascii="Times New Roman" w:eastAsia="Times New Roman" w:hAnsi="Times New Roman" w:cs="Times New Roman"/>
                <w:sz w:val="20"/>
                <w:szCs w:val="20"/>
              </w:rPr>
              <w:t>29.12049661</w:t>
            </w:r>
          </w:p>
        </w:tc>
        <w:tc>
          <w:tcPr>
            <w:tcW w:w="1420" w:type="dxa"/>
            <w:shd w:val="clear" w:color="auto" w:fill="auto"/>
            <w:vAlign w:val="center"/>
          </w:tcPr>
          <w:p w14:paraId="460263A5"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0.45</w:t>
            </w:r>
          </w:p>
        </w:tc>
        <w:tc>
          <w:tcPr>
            <w:tcW w:w="1420" w:type="dxa"/>
            <w:shd w:val="clear" w:color="auto" w:fill="auto"/>
            <w:noWrap/>
            <w:vAlign w:val="bottom"/>
          </w:tcPr>
          <w:p w14:paraId="64B5905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34</w:t>
            </w:r>
          </w:p>
        </w:tc>
        <w:tc>
          <w:tcPr>
            <w:tcW w:w="1420" w:type="dxa"/>
            <w:shd w:val="clear" w:color="auto" w:fill="auto"/>
            <w:noWrap/>
            <w:vAlign w:val="bottom"/>
          </w:tcPr>
          <w:p w14:paraId="246EA2C3"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32</w:t>
            </w:r>
          </w:p>
        </w:tc>
        <w:tc>
          <w:tcPr>
            <w:tcW w:w="1420" w:type="dxa"/>
            <w:tcBorders>
              <w:top w:val="nil"/>
              <w:left w:val="nil"/>
              <w:bottom w:val="nil"/>
              <w:right w:val="nil"/>
            </w:tcBorders>
            <w:shd w:val="clear" w:color="auto" w:fill="auto"/>
            <w:noWrap/>
            <w:vAlign w:val="bottom"/>
          </w:tcPr>
          <w:p w14:paraId="4366C7D0"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-0.05</w:t>
            </w:r>
          </w:p>
        </w:tc>
      </w:tr>
      <w:tr w:rsidR="0010764E" w:rsidRPr="00E5468E" w14:paraId="3C17F2FA" w14:textId="77777777" w:rsidTr="000D2CC4">
        <w:trPr>
          <w:trHeight w:val="300"/>
        </w:trPr>
        <w:tc>
          <w:tcPr>
            <w:tcW w:w="1420" w:type="dxa"/>
            <w:tcBorders>
              <w:top w:val="nil"/>
              <w:bottom w:val="nil"/>
            </w:tcBorders>
            <w:shd w:val="clear" w:color="auto" w:fill="auto"/>
            <w:noWrap/>
            <w:vAlign w:val="bottom"/>
          </w:tcPr>
          <w:p w14:paraId="4ADF5549"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79</w:t>
            </w:r>
          </w:p>
        </w:tc>
        <w:tc>
          <w:tcPr>
            <w:tcW w:w="1420" w:type="dxa"/>
            <w:noWrap/>
            <w:vAlign w:val="bottom"/>
          </w:tcPr>
          <w:p w14:paraId="74D7A73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17279388</w:t>
            </w:r>
          </w:p>
        </w:tc>
        <w:tc>
          <w:tcPr>
            <w:tcW w:w="1420" w:type="dxa"/>
            <w:noWrap/>
            <w:vAlign w:val="bottom"/>
          </w:tcPr>
          <w:p w14:paraId="1037A136"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29</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12001534</w:t>
            </w:r>
          </w:p>
        </w:tc>
        <w:tc>
          <w:tcPr>
            <w:tcW w:w="1420" w:type="dxa"/>
            <w:shd w:val="clear" w:color="auto" w:fill="auto"/>
            <w:vAlign w:val="center"/>
          </w:tcPr>
          <w:p w14:paraId="41304432"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0.26</w:t>
            </w:r>
          </w:p>
        </w:tc>
        <w:tc>
          <w:tcPr>
            <w:tcW w:w="1420" w:type="dxa"/>
            <w:shd w:val="clear" w:color="auto" w:fill="auto"/>
            <w:noWrap/>
            <w:vAlign w:val="bottom"/>
          </w:tcPr>
          <w:p w14:paraId="73B5191D"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21</w:t>
            </w:r>
          </w:p>
        </w:tc>
        <w:tc>
          <w:tcPr>
            <w:tcW w:w="1420" w:type="dxa"/>
            <w:shd w:val="clear" w:color="auto" w:fill="auto"/>
            <w:noWrap/>
            <w:vAlign w:val="bottom"/>
          </w:tcPr>
          <w:p w14:paraId="05915D68"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26</w:t>
            </w:r>
          </w:p>
        </w:tc>
        <w:tc>
          <w:tcPr>
            <w:tcW w:w="1420" w:type="dxa"/>
            <w:tcBorders>
              <w:top w:val="nil"/>
              <w:left w:val="nil"/>
              <w:bottom w:val="nil"/>
              <w:right w:val="nil"/>
            </w:tcBorders>
            <w:shd w:val="clear" w:color="auto" w:fill="auto"/>
            <w:noWrap/>
            <w:vAlign w:val="bottom"/>
          </w:tcPr>
          <w:p w14:paraId="34B9199A"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0.01</w:t>
            </w:r>
          </w:p>
        </w:tc>
      </w:tr>
      <w:tr w:rsidR="0010764E" w:rsidRPr="00E5468E" w14:paraId="34E0A532" w14:textId="77777777" w:rsidTr="000D2CC4">
        <w:trPr>
          <w:trHeight w:val="300"/>
        </w:trPr>
        <w:tc>
          <w:tcPr>
            <w:tcW w:w="1420" w:type="dxa"/>
            <w:tcBorders>
              <w:top w:val="nil"/>
              <w:bottom w:val="nil"/>
            </w:tcBorders>
            <w:shd w:val="clear" w:color="auto" w:fill="auto"/>
            <w:noWrap/>
            <w:vAlign w:val="bottom"/>
          </w:tcPr>
          <w:p w14:paraId="7DD125FA"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80</w:t>
            </w:r>
          </w:p>
        </w:tc>
        <w:tc>
          <w:tcPr>
            <w:tcW w:w="1420" w:type="dxa"/>
            <w:noWrap/>
            <w:vAlign w:val="bottom"/>
          </w:tcPr>
          <w:p w14:paraId="5BAADAC2"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-90</w:t>
            </w:r>
            <w:r w:rsidRPr="00D609D7">
              <w:rPr>
                <w:rFonts w:ascii="Times New Roman" w:eastAsia="Times New Roman" w:hAnsi="Times New Roman" w:cs="Times New Roman"/>
                <w:color w:val="000000"/>
                <w:sz w:val="20"/>
                <w:szCs w:val="20"/>
              </w:rPr>
              <w:t>.</w:t>
            </w:r>
            <w:r w:rsidRPr="00014159">
              <w:rPr>
                <w:rFonts w:ascii="Times New Roman" w:eastAsia="Times New Roman" w:hAnsi="Times New Roman" w:cs="Times New Roman"/>
                <w:color w:val="000000"/>
                <w:sz w:val="20"/>
                <w:szCs w:val="20"/>
              </w:rPr>
              <w:t>17526493</w:t>
            </w:r>
          </w:p>
        </w:tc>
        <w:tc>
          <w:tcPr>
            <w:tcW w:w="1420" w:type="dxa"/>
            <w:noWrap/>
            <w:vAlign w:val="bottom"/>
          </w:tcPr>
          <w:p w14:paraId="449736E4"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490324">
              <w:rPr>
                <w:rFonts w:ascii="Times New Roman" w:eastAsia="Times New Roman" w:hAnsi="Times New Roman" w:cs="Times New Roman"/>
                <w:sz w:val="20"/>
                <w:szCs w:val="20"/>
              </w:rPr>
              <w:t>29.12021927</w:t>
            </w:r>
          </w:p>
        </w:tc>
        <w:tc>
          <w:tcPr>
            <w:tcW w:w="1420" w:type="dxa"/>
            <w:shd w:val="clear" w:color="auto" w:fill="auto"/>
            <w:vAlign w:val="center"/>
          </w:tcPr>
          <w:p w14:paraId="7821B0AD"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0.3</w:t>
            </w:r>
            <w:r>
              <w:rPr>
                <w:rFonts w:ascii="Times New Roman" w:eastAsia="Times New Roman" w:hAnsi="Times New Roman" w:cs="Times New Roman"/>
                <w:color w:val="000000"/>
                <w:sz w:val="20"/>
                <w:szCs w:val="20"/>
              </w:rPr>
              <w:t>0</w:t>
            </w:r>
          </w:p>
        </w:tc>
        <w:tc>
          <w:tcPr>
            <w:tcW w:w="1420" w:type="dxa"/>
            <w:shd w:val="clear" w:color="auto" w:fill="auto"/>
            <w:noWrap/>
            <w:vAlign w:val="bottom"/>
          </w:tcPr>
          <w:p w14:paraId="3F83D39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89</w:t>
            </w:r>
          </w:p>
        </w:tc>
        <w:tc>
          <w:tcPr>
            <w:tcW w:w="1420" w:type="dxa"/>
            <w:shd w:val="clear" w:color="auto" w:fill="auto"/>
            <w:noWrap/>
            <w:vAlign w:val="bottom"/>
          </w:tcPr>
          <w:p w14:paraId="3F59DDC4"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w:t>
            </w:r>
            <w:r w:rsidRPr="00E5468E">
              <w:rPr>
                <w:rFonts w:ascii="Calibri" w:eastAsia="Times New Roman" w:hAnsi="Calibri" w:cs="Calibri"/>
                <w:color w:val="000000"/>
                <w:lang w:eastAsia="pt-BR"/>
              </w:rPr>
              <w:t>0.0</w:t>
            </w:r>
            <w:r>
              <w:rPr>
                <w:rFonts w:ascii="Calibri" w:eastAsia="Times New Roman" w:hAnsi="Calibri" w:cs="Calibri"/>
                <w:color w:val="000000"/>
                <w:lang w:eastAsia="pt-BR"/>
              </w:rPr>
              <w:t>25</w:t>
            </w:r>
          </w:p>
        </w:tc>
        <w:tc>
          <w:tcPr>
            <w:tcW w:w="1420" w:type="dxa"/>
            <w:tcBorders>
              <w:top w:val="nil"/>
              <w:left w:val="nil"/>
              <w:bottom w:val="nil"/>
              <w:right w:val="nil"/>
            </w:tcBorders>
            <w:shd w:val="clear" w:color="auto" w:fill="auto"/>
            <w:noWrap/>
            <w:vAlign w:val="bottom"/>
          </w:tcPr>
          <w:p w14:paraId="759D76BA"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0.1</w:t>
            </w:r>
          </w:p>
        </w:tc>
      </w:tr>
      <w:tr w:rsidR="0010764E" w:rsidRPr="00E5468E" w14:paraId="5E01448D" w14:textId="77777777" w:rsidTr="008618EE">
        <w:trPr>
          <w:trHeight w:val="300"/>
        </w:trPr>
        <w:tc>
          <w:tcPr>
            <w:tcW w:w="1420" w:type="dxa"/>
            <w:tcBorders>
              <w:top w:val="nil"/>
              <w:bottom w:val="nil"/>
            </w:tcBorders>
            <w:shd w:val="clear" w:color="auto" w:fill="auto"/>
            <w:noWrap/>
            <w:vAlign w:val="bottom"/>
          </w:tcPr>
          <w:p w14:paraId="292E5119" w14:textId="77777777"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81</w:t>
            </w:r>
          </w:p>
        </w:tc>
        <w:tc>
          <w:tcPr>
            <w:tcW w:w="1420" w:type="dxa"/>
            <w:tcBorders>
              <w:bottom w:val="nil"/>
            </w:tcBorders>
            <w:noWrap/>
            <w:vAlign w:val="bottom"/>
          </w:tcPr>
          <w:p w14:paraId="70E9EF11"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897107">
              <w:rPr>
                <w:rFonts w:ascii="Times New Roman" w:eastAsia="Times New Roman" w:hAnsi="Times New Roman" w:cs="Times New Roman"/>
                <w:color w:val="000000"/>
                <w:sz w:val="20"/>
                <w:szCs w:val="20"/>
              </w:rPr>
              <w:t>-90.18179969</w:t>
            </w:r>
          </w:p>
        </w:tc>
        <w:tc>
          <w:tcPr>
            <w:tcW w:w="1420" w:type="dxa"/>
            <w:tcBorders>
              <w:bottom w:val="nil"/>
            </w:tcBorders>
            <w:noWrap/>
            <w:vAlign w:val="bottom"/>
          </w:tcPr>
          <w:p w14:paraId="598547D9"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897107">
              <w:rPr>
                <w:rFonts w:ascii="Times New Roman" w:eastAsia="Times New Roman" w:hAnsi="Times New Roman" w:cs="Times New Roman"/>
                <w:color w:val="000000"/>
                <w:sz w:val="20"/>
                <w:szCs w:val="20"/>
              </w:rPr>
              <w:t>29.11550258</w:t>
            </w:r>
          </w:p>
        </w:tc>
        <w:tc>
          <w:tcPr>
            <w:tcW w:w="1420" w:type="dxa"/>
            <w:tcBorders>
              <w:bottom w:val="nil"/>
            </w:tcBorders>
            <w:shd w:val="clear" w:color="auto" w:fill="auto"/>
            <w:vAlign w:val="center"/>
          </w:tcPr>
          <w:p w14:paraId="69224697" w14:textId="77777777" w:rsidR="0010764E" w:rsidRDefault="0010764E" w:rsidP="000D2CC4">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0.22</w:t>
            </w:r>
          </w:p>
        </w:tc>
        <w:tc>
          <w:tcPr>
            <w:tcW w:w="1420" w:type="dxa"/>
            <w:tcBorders>
              <w:bottom w:val="nil"/>
            </w:tcBorders>
            <w:shd w:val="clear" w:color="auto" w:fill="auto"/>
            <w:noWrap/>
            <w:vAlign w:val="bottom"/>
          </w:tcPr>
          <w:p w14:paraId="62FB0B3C"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021</w:t>
            </w:r>
          </w:p>
        </w:tc>
        <w:tc>
          <w:tcPr>
            <w:tcW w:w="1420" w:type="dxa"/>
            <w:tcBorders>
              <w:bottom w:val="nil"/>
            </w:tcBorders>
            <w:shd w:val="clear" w:color="auto" w:fill="auto"/>
            <w:noWrap/>
            <w:vAlign w:val="bottom"/>
          </w:tcPr>
          <w:p w14:paraId="53EAEAB7" w14:textId="77777777" w:rsidR="0010764E" w:rsidRPr="00E5468E" w:rsidRDefault="0010764E" w:rsidP="000D2CC4">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0.01</w:t>
            </w:r>
            <w:r>
              <w:rPr>
                <w:rFonts w:ascii="Calibri" w:eastAsia="Times New Roman" w:hAnsi="Calibri" w:cs="Calibri"/>
                <w:color w:val="000000"/>
                <w:lang w:eastAsia="pt-BR"/>
              </w:rPr>
              <w:t>4</w:t>
            </w:r>
          </w:p>
        </w:tc>
        <w:tc>
          <w:tcPr>
            <w:tcW w:w="1420" w:type="dxa"/>
            <w:tcBorders>
              <w:top w:val="nil"/>
              <w:left w:val="nil"/>
              <w:bottom w:val="nil"/>
              <w:right w:val="nil"/>
            </w:tcBorders>
            <w:shd w:val="clear" w:color="auto" w:fill="auto"/>
            <w:noWrap/>
            <w:vAlign w:val="bottom"/>
          </w:tcPr>
          <w:p w14:paraId="763B5A39" w14:textId="1FBF1D9F" w:rsidR="0010764E" w:rsidRPr="00E5468E" w:rsidRDefault="0010764E" w:rsidP="000D2CC4">
            <w:pPr>
              <w:spacing w:after="0" w:line="240" w:lineRule="auto"/>
              <w:jc w:val="center"/>
              <w:rPr>
                <w:rFonts w:ascii="Calibri" w:eastAsia="Times New Roman" w:hAnsi="Calibri" w:cs="Calibri"/>
                <w:color w:val="000000"/>
                <w:lang w:eastAsia="pt-BR"/>
              </w:rPr>
            </w:pPr>
            <w:r>
              <w:rPr>
                <w:rFonts w:ascii="Calibri" w:hAnsi="Calibri" w:cs="Calibri"/>
                <w:color w:val="000000"/>
              </w:rPr>
              <w:t>-0.</w:t>
            </w:r>
            <w:r w:rsidR="007711E9">
              <w:rPr>
                <w:rFonts w:ascii="Calibri" w:hAnsi="Calibri" w:cs="Calibri"/>
                <w:color w:val="000000"/>
              </w:rPr>
              <w:t>09</w:t>
            </w:r>
          </w:p>
        </w:tc>
      </w:tr>
      <w:tr w:rsidR="008618EE" w:rsidRPr="00E5468E" w14:paraId="649C4198" w14:textId="77777777" w:rsidTr="008618EE">
        <w:trPr>
          <w:trHeight w:val="300"/>
        </w:trPr>
        <w:tc>
          <w:tcPr>
            <w:tcW w:w="1420" w:type="dxa"/>
            <w:tcBorders>
              <w:top w:val="nil"/>
              <w:bottom w:val="nil"/>
            </w:tcBorders>
            <w:shd w:val="clear" w:color="auto" w:fill="auto"/>
            <w:noWrap/>
            <w:vAlign w:val="bottom"/>
          </w:tcPr>
          <w:p w14:paraId="1B69A40A" w14:textId="77777777"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82</w:t>
            </w:r>
          </w:p>
        </w:tc>
        <w:tc>
          <w:tcPr>
            <w:tcW w:w="1420" w:type="dxa"/>
            <w:tcBorders>
              <w:top w:val="nil"/>
              <w:bottom w:val="nil"/>
            </w:tcBorders>
            <w:noWrap/>
            <w:vAlign w:val="bottom"/>
          </w:tcPr>
          <w:p w14:paraId="3EC6E4DB" w14:textId="77777777" w:rsidR="008618EE" w:rsidRPr="00E5468E" w:rsidRDefault="008618EE" w:rsidP="008618EE">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w:t>
            </w:r>
            <w:r w:rsidRPr="009F3540">
              <w:rPr>
                <w:rFonts w:ascii="Times New Roman" w:eastAsia="Times New Roman" w:hAnsi="Times New Roman" w:cs="Times New Roman"/>
                <w:color w:val="000000"/>
                <w:sz w:val="20"/>
                <w:szCs w:val="20"/>
              </w:rPr>
              <w:t>90.18260242</w:t>
            </w:r>
          </w:p>
        </w:tc>
        <w:tc>
          <w:tcPr>
            <w:tcW w:w="1420" w:type="dxa"/>
            <w:tcBorders>
              <w:top w:val="nil"/>
              <w:bottom w:val="nil"/>
            </w:tcBorders>
            <w:noWrap/>
            <w:vAlign w:val="bottom"/>
          </w:tcPr>
          <w:p w14:paraId="6F467B80" w14:textId="77777777" w:rsidR="008618EE" w:rsidRPr="00E5468E" w:rsidRDefault="008618EE" w:rsidP="008618EE">
            <w:pPr>
              <w:spacing w:after="0" w:line="240" w:lineRule="auto"/>
              <w:jc w:val="center"/>
              <w:rPr>
                <w:rFonts w:ascii="Calibri" w:eastAsia="Times New Roman" w:hAnsi="Calibri" w:cs="Calibri"/>
                <w:color w:val="000000"/>
                <w:lang w:eastAsia="pt-BR"/>
              </w:rPr>
            </w:pPr>
            <w:r w:rsidRPr="009F3540">
              <w:rPr>
                <w:rFonts w:ascii="Times New Roman" w:eastAsia="Times New Roman" w:hAnsi="Times New Roman" w:cs="Times New Roman"/>
                <w:sz w:val="20"/>
                <w:szCs w:val="20"/>
              </w:rPr>
              <w:t>29.11311032</w:t>
            </w:r>
          </w:p>
        </w:tc>
        <w:tc>
          <w:tcPr>
            <w:tcW w:w="1420" w:type="dxa"/>
            <w:tcBorders>
              <w:top w:val="nil"/>
              <w:bottom w:val="nil"/>
            </w:tcBorders>
            <w:shd w:val="clear" w:color="auto" w:fill="auto"/>
            <w:vAlign w:val="center"/>
          </w:tcPr>
          <w:p w14:paraId="7DFCC473" w14:textId="77777777" w:rsidR="008618EE" w:rsidRDefault="008618EE" w:rsidP="008618EE">
            <w:pPr>
              <w:spacing w:after="0" w:line="240" w:lineRule="auto"/>
              <w:jc w:val="center"/>
              <w:rPr>
                <w:rFonts w:ascii="Calibri" w:eastAsia="Times New Roman" w:hAnsi="Calibri" w:cs="Calibri"/>
                <w:color w:val="000000"/>
                <w:lang w:eastAsia="pt-BR"/>
              </w:rPr>
            </w:pPr>
            <w:r w:rsidRPr="004A3EA1">
              <w:rPr>
                <w:rFonts w:ascii="Times New Roman" w:eastAsia="Times New Roman" w:hAnsi="Times New Roman" w:cs="Times New Roman"/>
                <w:color w:val="000000"/>
                <w:sz w:val="20"/>
                <w:szCs w:val="20"/>
              </w:rPr>
              <w:t>0.</w:t>
            </w:r>
            <w:r>
              <w:rPr>
                <w:rFonts w:ascii="Times New Roman" w:eastAsia="Times New Roman" w:hAnsi="Times New Roman" w:cs="Times New Roman"/>
                <w:color w:val="000000"/>
                <w:sz w:val="20"/>
                <w:szCs w:val="20"/>
              </w:rPr>
              <w:t>3</w:t>
            </w:r>
          </w:p>
        </w:tc>
        <w:tc>
          <w:tcPr>
            <w:tcW w:w="1420" w:type="dxa"/>
            <w:tcBorders>
              <w:top w:val="nil"/>
              <w:bottom w:val="nil"/>
            </w:tcBorders>
            <w:shd w:val="clear" w:color="auto" w:fill="auto"/>
            <w:noWrap/>
            <w:vAlign w:val="bottom"/>
          </w:tcPr>
          <w:p w14:paraId="65095FCB" w14:textId="77777777"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17</w:t>
            </w:r>
          </w:p>
        </w:tc>
        <w:tc>
          <w:tcPr>
            <w:tcW w:w="1420" w:type="dxa"/>
            <w:tcBorders>
              <w:top w:val="nil"/>
              <w:bottom w:val="nil"/>
            </w:tcBorders>
            <w:shd w:val="clear" w:color="auto" w:fill="auto"/>
            <w:noWrap/>
            <w:vAlign w:val="bottom"/>
          </w:tcPr>
          <w:p w14:paraId="33ACDDDE" w14:textId="77777777"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28</w:t>
            </w:r>
          </w:p>
        </w:tc>
        <w:tc>
          <w:tcPr>
            <w:tcW w:w="1420" w:type="dxa"/>
            <w:tcBorders>
              <w:top w:val="nil"/>
              <w:left w:val="nil"/>
              <w:bottom w:val="nil"/>
              <w:right w:val="nil"/>
            </w:tcBorders>
            <w:shd w:val="clear" w:color="auto" w:fill="auto"/>
            <w:noWrap/>
            <w:vAlign w:val="bottom"/>
          </w:tcPr>
          <w:p w14:paraId="09C84F70" w14:textId="77777777"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hAnsi="Calibri" w:cs="Calibri"/>
                <w:color w:val="000000"/>
              </w:rPr>
              <w:t>0</w:t>
            </w:r>
          </w:p>
        </w:tc>
      </w:tr>
      <w:tr w:rsidR="008618EE" w:rsidRPr="00E5468E" w14:paraId="60F18FF9" w14:textId="77777777" w:rsidTr="008618EE">
        <w:trPr>
          <w:trHeight w:val="300"/>
        </w:trPr>
        <w:tc>
          <w:tcPr>
            <w:tcW w:w="1420" w:type="dxa"/>
            <w:tcBorders>
              <w:top w:val="nil"/>
              <w:bottom w:val="nil"/>
            </w:tcBorders>
            <w:shd w:val="clear" w:color="auto" w:fill="auto"/>
            <w:noWrap/>
            <w:vAlign w:val="bottom"/>
          </w:tcPr>
          <w:p w14:paraId="598D501D" w14:textId="0BB0FDD2"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83</w:t>
            </w:r>
          </w:p>
        </w:tc>
        <w:tc>
          <w:tcPr>
            <w:tcW w:w="1420" w:type="dxa"/>
            <w:tcBorders>
              <w:top w:val="nil"/>
              <w:bottom w:val="nil"/>
            </w:tcBorders>
            <w:noWrap/>
            <w:vAlign w:val="bottom"/>
          </w:tcPr>
          <w:p w14:paraId="1D4757F5" w14:textId="5169E844" w:rsidR="008618EE" w:rsidRPr="00E5468E" w:rsidRDefault="008618EE" w:rsidP="008618EE">
            <w:pPr>
              <w:spacing w:after="0" w:line="240" w:lineRule="auto"/>
              <w:jc w:val="center"/>
              <w:rPr>
                <w:rFonts w:ascii="Calibri" w:eastAsia="Times New Roman" w:hAnsi="Calibri" w:cs="Calibri"/>
                <w:color w:val="000000"/>
                <w:lang w:eastAsia="pt-BR"/>
              </w:rPr>
            </w:pPr>
            <w:r w:rsidRPr="00014159">
              <w:rPr>
                <w:rFonts w:ascii="Times New Roman" w:eastAsia="Times New Roman" w:hAnsi="Times New Roman" w:cs="Times New Roman"/>
                <w:color w:val="000000"/>
                <w:sz w:val="20"/>
                <w:szCs w:val="20"/>
              </w:rPr>
              <w:t>-</w:t>
            </w:r>
            <w:r w:rsidRPr="008618EE">
              <w:rPr>
                <w:rFonts w:ascii="Times New Roman" w:eastAsia="Times New Roman" w:hAnsi="Times New Roman" w:cs="Times New Roman"/>
                <w:color w:val="000000"/>
                <w:sz w:val="20"/>
                <w:szCs w:val="20"/>
              </w:rPr>
              <w:t>90.181501</w:t>
            </w:r>
            <w:r>
              <w:rPr>
                <w:rFonts w:ascii="Times New Roman" w:eastAsia="Times New Roman" w:hAnsi="Times New Roman" w:cs="Times New Roman"/>
                <w:color w:val="000000"/>
                <w:sz w:val="20"/>
                <w:szCs w:val="20"/>
              </w:rPr>
              <w:t>11</w:t>
            </w:r>
          </w:p>
        </w:tc>
        <w:tc>
          <w:tcPr>
            <w:tcW w:w="1420" w:type="dxa"/>
            <w:tcBorders>
              <w:top w:val="nil"/>
              <w:bottom w:val="nil"/>
            </w:tcBorders>
            <w:noWrap/>
            <w:vAlign w:val="bottom"/>
          </w:tcPr>
          <w:p w14:paraId="5506094D" w14:textId="28414F50" w:rsidR="008618EE" w:rsidRPr="00E5468E" w:rsidRDefault="008618EE" w:rsidP="008618EE">
            <w:pPr>
              <w:spacing w:after="0" w:line="240" w:lineRule="auto"/>
              <w:jc w:val="center"/>
              <w:rPr>
                <w:rFonts w:ascii="Calibri" w:eastAsia="Times New Roman" w:hAnsi="Calibri" w:cs="Calibri"/>
                <w:color w:val="000000"/>
                <w:lang w:eastAsia="pt-BR"/>
              </w:rPr>
            </w:pPr>
            <w:r w:rsidRPr="008618EE">
              <w:rPr>
                <w:rFonts w:ascii="Times New Roman" w:eastAsia="Times New Roman" w:hAnsi="Times New Roman" w:cs="Times New Roman"/>
                <w:sz w:val="20"/>
                <w:szCs w:val="20"/>
              </w:rPr>
              <w:t>29.112008</w:t>
            </w:r>
            <w:r>
              <w:rPr>
                <w:rFonts w:ascii="Times New Roman" w:eastAsia="Times New Roman" w:hAnsi="Times New Roman" w:cs="Times New Roman"/>
                <w:sz w:val="20"/>
                <w:szCs w:val="20"/>
              </w:rPr>
              <w:t>32</w:t>
            </w:r>
          </w:p>
        </w:tc>
        <w:tc>
          <w:tcPr>
            <w:tcW w:w="1420" w:type="dxa"/>
            <w:tcBorders>
              <w:top w:val="nil"/>
              <w:bottom w:val="nil"/>
            </w:tcBorders>
            <w:shd w:val="clear" w:color="auto" w:fill="auto"/>
            <w:vAlign w:val="center"/>
          </w:tcPr>
          <w:p w14:paraId="639FAAC2" w14:textId="1E40BB67" w:rsidR="008618EE" w:rsidRDefault="008618EE" w:rsidP="008618EE">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1.49</w:t>
            </w:r>
          </w:p>
        </w:tc>
        <w:tc>
          <w:tcPr>
            <w:tcW w:w="1420" w:type="dxa"/>
            <w:tcBorders>
              <w:top w:val="nil"/>
              <w:bottom w:val="nil"/>
            </w:tcBorders>
            <w:shd w:val="clear" w:color="auto" w:fill="auto"/>
            <w:noWrap/>
            <w:vAlign w:val="bottom"/>
          </w:tcPr>
          <w:p w14:paraId="7F66C1DE" w14:textId="3B141155"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23</w:t>
            </w:r>
          </w:p>
        </w:tc>
        <w:tc>
          <w:tcPr>
            <w:tcW w:w="1420" w:type="dxa"/>
            <w:tcBorders>
              <w:top w:val="nil"/>
              <w:bottom w:val="nil"/>
            </w:tcBorders>
            <w:shd w:val="clear" w:color="auto" w:fill="auto"/>
            <w:noWrap/>
            <w:vAlign w:val="bottom"/>
          </w:tcPr>
          <w:p w14:paraId="24286958" w14:textId="1B3FCF7A"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w:t>
            </w:r>
            <w:r>
              <w:rPr>
                <w:rFonts w:ascii="Calibri" w:eastAsia="Times New Roman" w:hAnsi="Calibri" w:cs="Calibri"/>
                <w:color w:val="000000"/>
                <w:lang w:eastAsia="pt-BR"/>
              </w:rPr>
              <w:t>031</w:t>
            </w:r>
          </w:p>
        </w:tc>
        <w:tc>
          <w:tcPr>
            <w:tcW w:w="1420" w:type="dxa"/>
            <w:tcBorders>
              <w:top w:val="nil"/>
              <w:left w:val="nil"/>
              <w:bottom w:val="nil"/>
              <w:right w:val="nil"/>
            </w:tcBorders>
            <w:shd w:val="clear" w:color="auto" w:fill="auto"/>
            <w:noWrap/>
            <w:vAlign w:val="bottom"/>
          </w:tcPr>
          <w:p w14:paraId="3D5E2D03" w14:textId="1D5E8FC0"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hAnsi="Calibri" w:cs="Calibri"/>
                <w:color w:val="000000"/>
              </w:rPr>
              <w:t>0.02</w:t>
            </w:r>
          </w:p>
        </w:tc>
      </w:tr>
      <w:tr w:rsidR="008618EE" w:rsidRPr="00E5468E" w14:paraId="57B9362D" w14:textId="77777777" w:rsidTr="008618EE">
        <w:trPr>
          <w:trHeight w:val="300"/>
        </w:trPr>
        <w:tc>
          <w:tcPr>
            <w:tcW w:w="1420" w:type="dxa"/>
            <w:tcBorders>
              <w:top w:val="nil"/>
              <w:bottom w:val="nil"/>
            </w:tcBorders>
            <w:shd w:val="clear" w:color="auto" w:fill="auto"/>
            <w:noWrap/>
            <w:vAlign w:val="bottom"/>
          </w:tcPr>
          <w:p w14:paraId="2E2D3307" w14:textId="52BA6394"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8</w:t>
            </w:r>
            <w:r w:rsidR="00DB583E">
              <w:rPr>
                <w:rFonts w:ascii="Calibri" w:eastAsia="Times New Roman" w:hAnsi="Calibri" w:cs="Calibri"/>
                <w:color w:val="000000"/>
                <w:lang w:eastAsia="pt-BR"/>
              </w:rPr>
              <w:t>4</w:t>
            </w:r>
          </w:p>
        </w:tc>
        <w:tc>
          <w:tcPr>
            <w:tcW w:w="1420" w:type="dxa"/>
            <w:tcBorders>
              <w:top w:val="nil"/>
              <w:bottom w:val="nil"/>
            </w:tcBorders>
            <w:noWrap/>
            <w:vAlign w:val="bottom"/>
          </w:tcPr>
          <w:p w14:paraId="170B58C8" w14:textId="3095F699" w:rsidR="008618EE" w:rsidRPr="00E5468E" w:rsidRDefault="008618EE" w:rsidP="008618EE">
            <w:pPr>
              <w:spacing w:after="0" w:line="240" w:lineRule="auto"/>
              <w:jc w:val="center"/>
              <w:rPr>
                <w:rFonts w:ascii="Calibri" w:eastAsia="Times New Roman" w:hAnsi="Calibri" w:cs="Calibri"/>
                <w:color w:val="000000"/>
                <w:lang w:eastAsia="pt-BR"/>
              </w:rPr>
            </w:pPr>
            <w:r w:rsidRPr="008618EE">
              <w:rPr>
                <w:rFonts w:ascii="Times New Roman" w:eastAsia="Times New Roman" w:hAnsi="Times New Roman" w:cs="Times New Roman"/>
                <w:color w:val="000000"/>
                <w:sz w:val="20"/>
                <w:szCs w:val="20"/>
              </w:rPr>
              <w:t>-90.181007</w:t>
            </w:r>
            <w:r>
              <w:rPr>
                <w:rFonts w:ascii="Times New Roman" w:eastAsia="Times New Roman" w:hAnsi="Times New Roman" w:cs="Times New Roman"/>
                <w:color w:val="000000"/>
                <w:sz w:val="20"/>
                <w:szCs w:val="20"/>
              </w:rPr>
              <w:t>01</w:t>
            </w:r>
          </w:p>
        </w:tc>
        <w:tc>
          <w:tcPr>
            <w:tcW w:w="1420" w:type="dxa"/>
            <w:tcBorders>
              <w:top w:val="nil"/>
              <w:bottom w:val="nil"/>
            </w:tcBorders>
            <w:noWrap/>
            <w:vAlign w:val="bottom"/>
          </w:tcPr>
          <w:p w14:paraId="29599DD7" w14:textId="1C4C3012" w:rsidR="008618EE" w:rsidRPr="00E5468E" w:rsidRDefault="008618EE" w:rsidP="008618EE">
            <w:pPr>
              <w:spacing w:after="0" w:line="240" w:lineRule="auto"/>
              <w:jc w:val="center"/>
              <w:rPr>
                <w:rFonts w:ascii="Calibri" w:eastAsia="Times New Roman" w:hAnsi="Calibri" w:cs="Calibri"/>
                <w:color w:val="000000"/>
                <w:lang w:eastAsia="pt-BR"/>
              </w:rPr>
            </w:pPr>
            <w:r w:rsidRPr="008618EE">
              <w:rPr>
                <w:rFonts w:ascii="Times New Roman" w:eastAsia="Times New Roman" w:hAnsi="Times New Roman" w:cs="Times New Roman"/>
                <w:sz w:val="20"/>
                <w:szCs w:val="20"/>
              </w:rPr>
              <w:t>29.111345</w:t>
            </w:r>
            <w:r>
              <w:rPr>
                <w:rFonts w:ascii="Times New Roman" w:eastAsia="Times New Roman" w:hAnsi="Times New Roman" w:cs="Times New Roman"/>
                <w:sz w:val="20"/>
                <w:szCs w:val="20"/>
              </w:rPr>
              <w:t>45</w:t>
            </w:r>
          </w:p>
        </w:tc>
        <w:tc>
          <w:tcPr>
            <w:tcW w:w="1420" w:type="dxa"/>
            <w:tcBorders>
              <w:top w:val="nil"/>
              <w:bottom w:val="nil"/>
            </w:tcBorders>
            <w:shd w:val="clear" w:color="auto" w:fill="auto"/>
            <w:vAlign w:val="center"/>
          </w:tcPr>
          <w:p w14:paraId="6E0908E2" w14:textId="7D89B62B" w:rsidR="008618EE" w:rsidRDefault="008618EE" w:rsidP="008618EE">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1.77</w:t>
            </w:r>
          </w:p>
        </w:tc>
        <w:tc>
          <w:tcPr>
            <w:tcW w:w="1420" w:type="dxa"/>
            <w:tcBorders>
              <w:top w:val="nil"/>
              <w:bottom w:val="nil"/>
            </w:tcBorders>
            <w:shd w:val="clear" w:color="auto" w:fill="auto"/>
            <w:noWrap/>
            <w:vAlign w:val="bottom"/>
          </w:tcPr>
          <w:p w14:paraId="6BA6C6C0" w14:textId="3FA80E07"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15</w:t>
            </w:r>
          </w:p>
        </w:tc>
        <w:tc>
          <w:tcPr>
            <w:tcW w:w="1420" w:type="dxa"/>
            <w:tcBorders>
              <w:top w:val="nil"/>
              <w:bottom w:val="nil"/>
            </w:tcBorders>
            <w:shd w:val="clear" w:color="auto" w:fill="auto"/>
            <w:noWrap/>
            <w:vAlign w:val="bottom"/>
          </w:tcPr>
          <w:p w14:paraId="7823AF4E" w14:textId="7EDA0A2B"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18</w:t>
            </w:r>
          </w:p>
        </w:tc>
        <w:tc>
          <w:tcPr>
            <w:tcW w:w="1420" w:type="dxa"/>
            <w:tcBorders>
              <w:top w:val="nil"/>
              <w:left w:val="nil"/>
              <w:bottom w:val="nil"/>
              <w:right w:val="nil"/>
            </w:tcBorders>
            <w:shd w:val="clear" w:color="auto" w:fill="auto"/>
            <w:noWrap/>
            <w:vAlign w:val="bottom"/>
          </w:tcPr>
          <w:p w14:paraId="0C093169" w14:textId="3559B448"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hAnsi="Calibri" w:cs="Calibri"/>
                <w:color w:val="000000"/>
              </w:rPr>
              <w:t>-0.10</w:t>
            </w:r>
          </w:p>
        </w:tc>
      </w:tr>
      <w:tr w:rsidR="008618EE" w:rsidRPr="00E5468E" w14:paraId="52281CB6" w14:textId="77777777" w:rsidTr="008618EE">
        <w:trPr>
          <w:trHeight w:val="300"/>
        </w:trPr>
        <w:tc>
          <w:tcPr>
            <w:tcW w:w="1420" w:type="dxa"/>
            <w:tcBorders>
              <w:top w:val="nil"/>
              <w:bottom w:val="nil"/>
            </w:tcBorders>
            <w:shd w:val="clear" w:color="auto" w:fill="auto"/>
            <w:noWrap/>
            <w:vAlign w:val="bottom"/>
          </w:tcPr>
          <w:p w14:paraId="77603C8D" w14:textId="19055313"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8</w:t>
            </w:r>
            <w:r w:rsidR="00DB583E">
              <w:rPr>
                <w:rFonts w:ascii="Calibri" w:eastAsia="Times New Roman" w:hAnsi="Calibri" w:cs="Calibri"/>
                <w:color w:val="000000"/>
                <w:lang w:eastAsia="pt-BR"/>
              </w:rPr>
              <w:t>5</w:t>
            </w:r>
          </w:p>
        </w:tc>
        <w:tc>
          <w:tcPr>
            <w:tcW w:w="1420" w:type="dxa"/>
            <w:tcBorders>
              <w:top w:val="nil"/>
              <w:bottom w:val="nil"/>
            </w:tcBorders>
            <w:noWrap/>
            <w:vAlign w:val="bottom"/>
          </w:tcPr>
          <w:p w14:paraId="41FFF61E" w14:textId="2C7B57FC" w:rsidR="008618EE" w:rsidRPr="00E5468E" w:rsidRDefault="008618EE" w:rsidP="008618EE">
            <w:pPr>
              <w:spacing w:after="0" w:line="240" w:lineRule="auto"/>
              <w:jc w:val="center"/>
              <w:rPr>
                <w:rFonts w:ascii="Calibri" w:eastAsia="Times New Roman" w:hAnsi="Calibri" w:cs="Calibri"/>
                <w:color w:val="000000"/>
                <w:lang w:eastAsia="pt-BR"/>
              </w:rPr>
            </w:pPr>
            <w:r w:rsidRPr="008618EE">
              <w:rPr>
                <w:rFonts w:ascii="Times New Roman" w:eastAsia="Times New Roman" w:hAnsi="Times New Roman" w:cs="Times New Roman"/>
                <w:color w:val="000000"/>
                <w:sz w:val="20"/>
                <w:szCs w:val="20"/>
              </w:rPr>
              <w:t>-90.183656</w:t>
            </w:r>
            <w:r>
              <w:rPr>
                <w:rFonts w:ascii="Times New Roman" w:eastAsia="Times New Roman" w:hAnsi="Times New Roman" w:cs="Times New Roman"/>
                <w:color w:val="000000"/>
                <w:sz w:val="20"/>
                <w:szCs w:val="20"/>
              </w:rPr>
              <w:t>22</w:t>
            </w:r>
          </w:p>
        </w:tc>
        <w:tc>
          <w:tcPr>
            <w:tcW w:w="1420" w:type="dxa"/>
            <w:tcBorders>
              <w:top w:val="nil"/>
              <w:bottom w:val="nil"/>
            </w:tcBorders>
            <w:noWrap/>
            <w:vAlign w:val="bottom"/>
          </w:tcPr>
          <w:p w14:paraId="1391B158" w14:textId="7F47B1EA" w:rsidR="008618EE" w:rsidRPr="00E5468E" w:rsidRDefault="008618EE" w:rsidP="008618EE">
            <w:pPr>
              <w:spacing w:after="0" w:line="240" w:lineRule="auto"/>
              <w:jc w:val="center"/>
              <w:rPr>
                <w:rFonts w:ascii="Calibri" w:eastAsia="Times New Roman" w:hAnsi="Calibri" w:cs="Calibri"/>
                <w:color w:val="000000"/>
                <w:lang w:eastAsia="pt-BR"/>
              </w:rPr>
            </w:pPr>
            <w:r w:rsidRPr="008618EE">
              <w:rPr>
                <w:rFonts w:ascii="Times New Roman" w:eastAsia="Times New Roman" w:hAnsi="Times New Roman" w:cs="Times New Roman"/>
                <w:sz w:val="20"/>
                <w:szCs w:val="20"/>
              </w:rPr>
              <w:t>29.110156</w:t>
            </w:r>
            <w:r>
              <w:rPr>
                <w:rFonts w:ascii="Times New Roman" w:eastAsia="Times New Roman" w:hAnsi="Times New Roman" w:cs="Times New Roman"/>
                <w:sz w:val="20"/>
                <w:szCs w:val="20"/>
              </w:rPr>
              <w:t>54</w:t>
            </w:r>
          </w:p>
        </w:tc>
        <w:tc>
          <w:tcPr>
            <w:tcW w:w="1420" w:type="dxa"/>
            <w:tcBorders>
              <w:top w:val="nil"/>
              <w:bottom w:val="nil"/>
            </w:tcBorders>
            <w:shd w:val="clear" w:color="auto" w:fill="auto"/>
            <w:vAlign w:val="center"/>
          </w:tcPr>
          <w:p w14:paraId="574D4BA4" w14:textId="62653443" w:rsidR="008618EE" w:rsidRDefault="008618EE" w:rsidP="008618EE">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1.86</w:t>
            </w:r>
          </w:p>
        </w:tc>
        <w:tc>
          <w:tcPr>
            <w:tcW w:w="1420" w:type="dxa"/>
            <w:tcBorders>
              <w:top w:val="nil"/>
              <w:bottom w:val="nil"/>
            </w:tcBorders>
            <w:shd w:val="clear" w:color="auto" w:fill="auto"/>
            <w:noWrap/>
            <w:vAlign w:val="bottom"/>
          </w:tcPr>
          <w:p w14:paraId="4B5BC824" w14:textId="59323E74"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11</w:t>
            </w:r>
          </w:p>
        </w:tc>
        <w:tc>
          <w:tcPr>
            <w:tcW w:w="1420" w:type="dxa"/>
            <w:tcBorders>
              <w:top w:val="nil"/>
              <w:bottom w:val="nil"/>
            </w:tcBorders>
            <w:shd w:val="clear" w:color="auto" w:fill="auto"/>
            <w:noWrap/>
            <w:vAlign w:val="bottom"/>
          </w:tcPr>
          <w:p w14:paraId="1B19E6B2" w14:textId="01C90CD8"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24</w:t>
            </w:r>
          </w:p>
        </w:tc>
        <w:tc>
          <w:tcPr>
            <w:tcW w:w="1420" w:type="dxa"/>
            <w:tcBorders>
              <w:top w:val="nil"/>
              <w:left w:val="nil"/>
              <w:bottom w:val="nil"/>
              <w:right w:val="nil"/>
            </w:tcBorders>
            <w:shd w:val="clear" w:color="auto" w:fill="auto"/>
            <w:noWrap/>
            <w:vAlign w:val="bottom"/>
          </w:tcPr>
          <w:p w14:paraId="4BB3F76E" w14:textId="4F9DBB31"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-0.10</w:t>
            </w:r>
          </w:p>
        </w:tc>
      </w:tr>
      <w:tr w:rsidR="008618EE" w:rsidRPr="00E5468E" w14:paraId="3A02DE93" w14:textId="77777777" w:rsidTr="008618EE">
        <w:trPr>
          <w:trHeight w:val="300"/>
        </w:trPr>
        <w:tc>
          <w:tcPr>
            <w:tcW w:w="1420" w:type="dxa"/>
            <w:tcBorders>
              <w:top w:val="nil"/>
              <w:bottom w:val="nil"/>
            </w:tcBorders>
            <w:shd w:val="clear" w:color="auto" w:fill="auto"/>
            <w:noWrap/>
            <w:vAlign w:val="bottom"/>
          </w:tcPr>
          <w:p w14:paraId="67E26594" w14:textId="40CD2D17"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8</w:t>
            </w:r>
            <w:r w:rsidR="00DB583E">
              <w:rPr>
                <w:rFonts w:ascii="Calibri" w:eastAsia="Times New Roman" w:hAnsi="Calibri" w:cs="Calibri"/>
                <w:color w:val="000000"/>
                <w:lang w:eastAsia="pt-BR"/>
              </w:rPr>
              <w:t>6</w:t>
            </w:r>
          </w:p>
        </w:tc>
        <w:tc>
          <w:tcPr>
            <w:tcW w:w="1420" w:type="dxa"/>
            <w:tcBorders>
              <w:top w:val="nil"/>
              <w:bottom w:val="nil"/>
            </w:tcBorders>
            <w:noWrap/>
            <w:vAlign w:val="bottom"/>
          </w:tcPr>
          <w:p w14:paraId="735FDB72" w14:textId="65159D2D" w:rsidR="008618EE" w:rsidRPr="00E5468E" w:rsidRDefault="008618EE" w:rsidP="008618EE">
            <w:pPr>
              <w:spacing w:after="0" w:line="240" w:lineRule="auto"/>
              <w:jc w:val="center"/>
              <w:rPr>
                <w:rFonts w:ascii="Calibri" w:eastAsia="Times New Roman" w:hAnsi="Calibri" w:cs="Calibri"/>
                <w:color w:val="000000"/>
                <w:lang w:eastAsia="pt-BR"/>
              </w:rPr>
            </w:pPr>
            <w:r w:rsidRPr="008618EE">
              <w:rPr>
                <w:rFonts w:ascii="Times New Roman" w:eastAsia="Times New Roman" w:hAnsi="Times New Roman" w:cs="Times New Roman"/>
                <w:color w:val="000000"/>
                <w:sz w:val="20"/>
                <w:szCs w:val="20"/>
              </w:rPr>
              <w:t>-90.177244</w:t>
            </w:r>
            <w:r>
              <w:rPr>
                <w:rFonts w:ascii="Times New Roman" w:eastAsia="Times New Roman" w:hAnsi="Times New Roman" w:cs="Times New Roman"/>
                <w:color w:val="000000"/>
                <w:sz w:val="20"/>
                <w:szCs w:val="20"/>
              </w:rPr>
              <w:t>54</w:t>
            </w:r>
          </w:p>
        </w:tc>
        <w:tc>
          <w:tcPr>
            <w:tcW w:w="1420" w:type="dxa"/>
            <w:tcBorders>
              <w:top w:val="nil"/>
              <w:bottom w:val="nil"/>
            </w:tcBorders>
            <w:noWrap/>
            <w:vAlign w:val="bottom"/>
          </w:tcPr>
          <w:p w14:paraId="3F7287D8" w14:textId="0BB73BF8" w:rsidR="008618EE" w:rsidRPr="00E5468E" w:rsidRDefault="008618EE" w:rsidP="008618EE">
            <w:pPr>
              <w:spacing w:after="0" w:line="240" w:lineRule="auto"/>
              <w:jc w:val="center"/>
              <w:rPr>
                <w:rFonts w:ascii="Calibri" w:eastAsia="Times New Roman" w:hAnsi="Calibri" w:cs="Calibri"/>
                <w:color w:val="000000"/>
                <w:lang w:eastAsia="pt-BR"/>
              </w:rPr>
            </w:pPr>
            <w:r w:rsidRPr="008618EE">
              <w:rPr>
                <w:rFonts w:ascii="Times New Roman" w:eastAsia="Times New Roman" w:hAnsi="Times New Roman" w:cs="Times New Roman"/>
                <w:sz w:val="20"/>
                <w:szCs w:val="20"/>
              </w:rPr>
              <w:t>29.114766</w:t>
            </w:r>
            <w:r>
              <w:rPr>
                <w:rFonts w:ascii="Times New Roman" w:eastAsia="Times New Roman" w:hAnsi="Times New Roman" w:cs="Times New Roman"/>
                <w:sz w:val="20"/>
                <w:szCs w:val="20"/>
              </w:rPr>
              <w:t>65</w:t>
            </w:r>
          </w:p>
        </w:tc>
        <w:tc>
          <w:tcPr>
            <w:tcW w:w="1420" w:type="dxa"/>
            <w:tcBorders>
              <w:top w:val="nil"/>
              <w:bottom w:val="nil"/>
            </w:tcBorders>
            <w:shd w:val="clear" w:color="auto" w:fill="auto"/>
            <w:vAlign w:val="center"/>
          </w:tcPr>
          <w:p w14:paraId="27D244CF" w14:textId="0882D4BE" w:rsidR="008618EE" w:rsidRDefault="008618EE" w:rsidP="008618EE">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1.48</w:t>
            </w:r>
          </w:p>
        </w:tc>
        <w:tc>
          <w:tcPr>
            <w:tcW w:w="1420" w:type="dxa"/>
            <w:tcBorders>
              <w:top w:val="nil"/>
              <w:bottom w:val="nil"/>
            </w:tcBorders>
            <w:shd w:val="clear" w:color="auto" w:fill="auto"/>
            <w:noWrap/>
            <w:vAlign w:val="bottom"/>
          </w:tcPr>
          <w:p w14:paraId="48A67CC9" w14:textId="77777777"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17</w:t>
            </w:r>
          </w:p>
        </w:tc>
        <w:tc>
          <w:tcPr>
            <w:tcW w:w="1420" w:type="dxa"/>
            <w:tcBorders>
              <w:top w:val="nil"/>
              <w:bottom w:val="nil"/>
            </w:tcBorders>
            <w:shd w:val="clear" w:color="auto" w:fill="auto"/>
            <w:noWrap/>
            <w:vAlign w:val="bottom"/>
          </w:tcPr>
          <w:p w14:paraId="360DFEB7" w14:textId="77777777"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28</w:t>
            </w:r>
          </w:p>
        </w:tc>
        <w:tc>
          <w:tcPr>
            <w:tcW w:w="1420" w:type="dxa"/>
            <w:tcBorders>
              <w:top w:val="nil"/>
              <w:left w:val="nil"/>
              <w:bottom w:val="nil"/>
              <w:right w:val="nil"/>
            </w:tcBorders>
            <w:shd w:val="clear" w:color="auto" w:fill="auto"/>
            <w:noWrap/>
            <w:vAlign w:val="bottom"/>
          </w:tcPr>
          <w:p w14:paraId="51F18833" w14:textId="257AE94D"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hAnsi="Calibri" w:cs="Calibri"/>
                <w:color w:val="000000"/>
              </w:rPr>
              <w:t>0.02</w:t>
            </w:r>
          </w:p>
        </w:tc>
      </w:tr>
      <w:tr w:rsidR="008618EE" w:rsidRPr="00E5468E" w14:paraId="6F2D9A91" w14:textId="77777777" w:rsidTr="008618EE">
        <w:trPr>
          <w:trHeight w:val="300"/>
        </w:trPr>
        <w:tc>
          <w:tcPr>
            <w:tcW w:w="1420" w:type="dxa"/>
            <w:tcBorders>
              <w:top w:val="nil"/>
              <w:bottom w:val="nil"/>
            </w:tcBorders>
            <w:shd w:val="clear" w:color="auto" w:fill="auto"/>
            <w:noWrap/>
            <w:vAlign w:val="bottom"/>
          </w:tcPr>
          <w:p w14:paraId="1B218346" w14:textId="47D8D503"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8</w:t>
            </w:r>
            <w:r w:rsidR="00DB583E">
              <w:rPr>
                <w:rFonts w:ascii="Calibri" w:eastAsia="Times New Roman" w:hAnsi="Calibri" w:cs="Calibri"/>
                <w:color w:val="000000"/>
                <w:lang w:eastAsia="pt-BR"/>
              </w:rPr>
              <w:t>7</w:t>
            </w:r>
          </w:p>
        </w:tc>
        <w:tc>
          <w:tcPr>
            <w:tcW w:w="1420" w:type="dxa"/>
            <w:tcBorders>
              <w:top w:val="nil"/>
              <w:bottom w:val="nil"/>
            </w:tcBorders>
            <w:noWrap/>
            <w:vAlign w:val="bottom"/>
          </w:tcPr>
          <w:p w14:paraId="6FB5CE0C" w14:textId="5515A163" w:rsidR="008618EE" w:rsidRPr="00E5468E" w:rsidRDefault="008618EE" w:rsidP="008618EE">
            <w:pPr>
              <w:spacing w:after="0" w:line="240" w:lineRule="auto"/>
              <w:jc w:val="center"/>
              <w:rPr>
                <w:rFonts w:ascii="Calibri" w:eastAsia="Times New Roman" w:hAnsi="Calibri" w:cs="Calibri"/>
                <w:color w:val="000000"/>
                <w:lang w:eastAsia="pt-BR"/>
              </w:rPr>
            </w:pPr>
            <w:r w:rsidRPr="008618EE">
              <w:rPr>
                <w:rFonts w:ascii="Times New Roman" w:eastAsia="Times New Roman" w:hAnsi="Times New Roman" w:cs="Times New Roman"/>
                <w:color w:val="000000"/>
                <w:sz w:val="20"/>
                <w:szCs w:val="20"/>
              </w:rPr>
              <w:t>-90.175310</w:t>
            </w:r>
            <w:r>
              <w:rPr>
                <w:rFonts w:ascii="Times New Roman" w:eastAsia="Times New Roman" w:hAnsi="Times New Roman" w:cs="Times New Roman"/>
                <w:color w:val="000000"/>
                <w:sz w:val="20"/>
                <w:szCs w:val="20"/>
              </w:rPr>
              <w:t>57</w:t>
            </w:r>
          </w:p>
        </w:tc>
        <w:tc>
          <w:tcPr>
            <w:tcW w:w="1420" w:type="dxa"/>
            <w:tcBorders>
              <w:top w:val="nil"/>
              <w:bottom w:val="nil"/>
            </w:tcBorders>
            <w:noWrap/>
            <w:vAlign w:val="bottom"/>
          </w:tcPr>
          <w:p w14:paraId="2CAE965A" w14:textId="7468D3E0" w:rsidR="008618EE" w:rsidRPr="00E5468E" w:rsidRDefault="008618EE" w:rsidP="008618EE">
            <w:pPr>
              <w:spacing w:after="0" w:line="240" w:lineRule="auto"/>
              <w:jc w:val="center"/>
              <w:rPr>
                <w:rFonts w:ascii="Calibri" w:eastAsia="Times New Roman" w:hAnsi="Calibri" w:cs="Calibri"/>
                <w:color w:val="000000"/>
                <w:lang w:eastAsia="pt-BR"/>
              </w:rPr>
            </w:pPr>
            <w:r w:rsidRPr="008618EE">
              <w:rPr>
                <w:rFonts w:ascii="Times New Roman" w:eastAsia="Times New Roman" w:hAnsi="Times New Roman" w:cs="Times New Roman"/>
                <w:sz w:val="20"/>
                <w:szCs w:val="20"/>
              </w:rPr>
              <w:t>29.116014</w:t>
            </w:r>
            <w:r>
              <w:rPr>
                <w:rFonts w:ascii="Times New Roman" w:eastAsia="Times New Roman" w:hAnsi="Times New Roman" w:cs="Times New Roman"/>
                <w:sz w:val="20"/>
                <w:szCs w:val="20"/>
              </w:rPr>
              <w:t>51</w:t>
            </w:r>
          </w:p>
        </w:tc>
        <w:tc>
          <w:tcPr>
            <w:tcW w:w="1420" w:type="dxa"/>
            <w:tcBorders>
              <w:top w:val="nil"/>
              <w:bottom w:val="nil"/>
            </w:tcBorders>
            <w:shd w:val="clear" w:color="auto" w:fill="auto"/>
            <w:vAlign w:val="center"/>
          </w:tcPr>
          <w:p w14:paraId="40CAB511" w14:textId="4E346E3D" w:rsidR="008618EE" w:rsidRDefault="008618EE" w:rsidP="008618EE">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1.50</w:t>
            </w:r>
          </w:p>
        </w:tc>
        <w:tc>
          <w:tcPr>
            <w:tcW w:w="1420" w:type="dxa"/>
            <w:tcBorders>
              <w:top w:val="nil"/>
              <w:bottom w:val="nil"/>
            </w:tcBorders>
            <w:shd w:val="clear" w:color="auto" w:fill="auto"/>
            <w:noWrap/>
            <w:vAlign w:val="bottom"/>
          </w:tcPr>
          <w:p w14:paraId="3B9113C2" w14:textId="2E5B6423"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Pr>
                <w:rFonts w:ascii="Calibri" w:eastAsia="Times New Roman" w:hAnsi="Calibri" w:cs="Calibri"/>
                <w:color w:val="000000"/>
                <w:lang w:eastAsia="pt-BR"/>
              </w:rPr>
              <w:t>1</w:t>
            </w:r>
            <w:r w:rsidR="00DB583E">
              <w:rPr>
                <w:rFonts w:ascii="Calibri" w:eastAsia="Times New Roman" w:hAnsi="Calibri" w:cs="Calibri"/>
                <w:color w:val="000000"/>
                <w:lang w:eastAsia="pt-BR"/>
              </w:rPr>
              <w:t>5</w:t>
            </w:r>
          </w:p>
        </w:tc>
        <w:tc>
          <w:tcPr>
            <w:tcW w:w="1420" w:type="dxa"/>
            <w:tcBorders>
              <w:top w:val="nil"/>
              <w:bottom w:val="nil"/>
            </w:tcBorders>
            <w:shd w:val="clear" w:color="auto" w:fill="auto"/>
            <w:noWrap/>
            <w:vAlign w:val="bottom"/>
          </w:tcPr>
          <w:p w14:paraId="47AFD75D" w14:textId="0464D1F4"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sidR="00DB583E">
              <w:rPr>
                <w:rFonts w:ascii="Calibri" w:eastAsia="Times New Roman" w:hAnsi="Calibri" w:cs="Calibri"/>
                <w:color w:val="000000"/>
                <w:lang w:eastAsia="pt-BR"/>
              </w:rPr>
              <w:t>17</w:t>
            </w:r>
          </w:p>
        </w:tc>
        <w:tc>
          <w:tcPr>
            <w:tcW w:w="1420" w:type="dxa"/>
            <w:tcBorders>
              <w:top w:val="nil"/>
              <w:left w:val="nil"/>
              <w:bottom w:val="nil"/>
              <w:right w:val="nil"/>
            </w:tcBorders>
            <w:shd w:val="clear" w:color="auto" w:fill="auto"/>
            <w:noWrap/>
            <w:vAlign w:val="bottom"/>
          </w:tcPr>
          <w:p w14:paraId="3FE5D51D" w14:textId="08AB3253"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hAnsi="Calibri" w:cs="Calibri"/>
                <w:color w:val="000000"/>
              </w:rPr>
              <w:t>0.00</w:t>
            </w:r>
          </w:p>
        </w:tc>
      </w:tr>
      <w:tr w:rsidR="008618EE" w:rsidRPr="00E5468E" w14:paraId="50B1AF4F" w14:textId="77777777" w:rsidTr="008618EE">
        <w:trPr>
          <w:trHeight w:val="300"/>
        </w:trPr>
        <w:tc>
          <w:tcPr>
            <w:tcW w:w="1420" w:type="dxa"/>
            <w:tcBorders>
              <w:top w:val="nil"/>
              <w:bottom w:val="nil"/>
            </w:tcBorders>
            <w:shd w:val="clear" w:color="auto" w:fill="auto"/>
            <w:noWrap/>
            <w:vAlign w:val="bottom"/>
          </w:tcPr>
          <w:p w14:paraId="438F8F22" w14:textId="5057A5F2"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lastRenderedPageBreak/>
              <w:t>8</w:t>
            </w:r>
            <w:r w:rsidR="00DB583E">
              <w:rPr>
                <w:rFonts w:ascii="Calibri" w:eastAsia="Times New Roman" w:hAnsi="Calibri" w:cs="Calibri"/>
                <w:color w:val="000000"/>
                <w:lang w:eastAsia="pt-BR"/>
              </w:rPr>
              <w:t>8</w:t>
            </w:r>
          </w:p>
        </w:tc>
        <w:tc>
          <w:tcPr>
            <w:tcW w:w="1420" w:type="dxa"/>
            <w:tcBorders>
              <w:top w:val="nil"/>
              <w:bottom w:val="nil"/>
            </w:tcBorders>
            <w:noWrap/>
            <w:vAlign w:val="bottom"/>
          </w:tcPr>
          <w:p w14:paraId="7572D8E6" w14:textId="469600EF" w:rsidR="008618EE" w:rsidRPr="00E5468E" w:rsidRDefault="00DB583E" w:rsidP="008618EE">
            <w:pPr>
              <w:spacing w:after="0" w:line="240" w:lineRule="auto"/>
              <w:jc w:val="center"/>
              <w:rPr>
                <w:rFonts w:ascii="Calibri" w:eastAsia="Times New Roman" w:hAnsi="Calibri" w:cs="Calibri"/>
                <w:color w:val="000000"/>
                <w:lang w:eastAsia="pt-BR"/>
              </w:rPr>
            </w:pPr>
            <w:r w:rsidRPr="00DB583E">
              <w:rPr>
                <w:rFonts w:ascii="Times New Roman" w:eastAsia="Times New Roman" w:hAnsi="Times New Roman" w:cs="Times New Roman"/>
                <w:color w:val="000000"/>
                <w:sz w:val="20"/>
                <w:szCs w:val="20"/>
              </w:rPr>
              <w:t>-90.173407</w:t>
            </w:r>
            <w:r>
              <w:rPr>
                <w:rFonts w:ascii="Times New Roman" w:eastAsia="Times New Roman" w:hAnsi="Times New Roman" w:cs="Times New Roman"/>
                <w:color w:val="000000"/>
                <w:sz w:val="20"/>
                <w:szCs w:val="20"/>
              </w:rPr>
              <w:t>44</w:t>
            </w:r>
          </w:p>
        </w:tc>
        <w:tc>
          <w:tcPr>
            <w:tcW w:w="1420" w:type="dxa"/>
            <w:tcBorders>
              <w:top w:val="nil"/>
              <w:bottom w:val="nil"/>
            </w:tcBorders>
            <w:noWrap/>
            <w:vAlign w:val="bottom"/>
          </w:tcPr>
          <w:p w14:paraId="51F7EFAE" w14:textId="37247C11" w:rsidR="008618EE" w:rsidRPr="00E5468E" w:rsidRDefault="00DB583E" w:rsidP="008618EE">
            <w:pPr>
              <w:spacing w:after="0" w:line="240" w:lineRule="auto"/>
              <w:jc w:val="center"/>
              <w:rPr>
                <w:rFonts w:ascii="Calibri" w:eastAsia="Times New Roman" w:hAnsi="Calibri" w:cs="Calibri"/>
                <w:color w:val="000000"/>
                <w:lang w:eastAsia="pt-BR"/>
              </w:rPr>
            </w:pPr>
            <w:r w:rsidRPr="00DB583E">
              <w:rPr>
                <w:rFonts w:ascii="Times New Roman" w:eastAsia="Times New Roman" w:hAnsi="Times New Roman" w:cs="Times New Roman"/>
                <w:sz w:val="20"/>
                <w:szCs w:val="20"/>
              </w:rPr>
              <w:t>29.117274</w:t>
            </w:r>
          </w:p>
        </w:tc>
        <w:tc>
          <w:tcPr>
            <w:tcW w:w="1420" w:type="dxa"/>
            <w:tcBorders>
              <w:top w:val="nil"/>
              <w:bottom w:val="nil"/>
            </w:tcBorders>
            <w:shd w:val="clear" w:color="auto" w:fill="auto"/>
            <w:vAlign w:val="center"/>
          </w:tcPr>
          <w:p w14:paraId="2FB2D76E" w14:textId="74D191BB" w:rsidR="008618EE" w:rsidRDefault="00DB583E" w:rsidP="008618EE">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1.33</w:t>
            </w:r>
          </w:p>
        </w:tc>
        <w:tc>
          <w:tcPr>
            <w:tcW w:w="1420" w:type="dxa"/>
            <w:tcBorders>
              <w:top w:val="nil"/>
              <w:bottom w:val="nil"/>
            </w:tcBorders>
            <w:shd w:val="clear" w:color="auto" w:fill="auto"/>
            <w:noWrap/>
            <w:vAlign w:val="bottom"/>
          </w:tcPr>
          <w:p w14:paraId="7AFF5C0B" w14:textId="5560836A"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sidR="00DB583E">
              <w:rPr>
                <w:rFonts w:ascii="Calibri" w:eastAsia="Times New Roman" w:hAnsi="Calibri" w:cs="Calibri"/>
                <w:color w:val="000000"/>
                <w:lang w:eastAsia="pt-BR"/>
              </w:rPr>
              <w:t>24</w:t>
            </w:r>
          </w:p>
        </w:tc>
        <w:tc>
          <w:tcPr>
            <w:tcW w:w="1420" w:type="dxa"/>
            <w:tcBorders>
              <w:top w:val="nil"/>
              <w:bottom w:val="nil"/>
            </w:tcBorders>
            <w:shd w:val="clear" w:color="auto" w:fill="auto"/>
            <w:noWrap/>
            <w:vAlign w:val="bottom"/>
          </w:tcPr>
          <w:p w14:paraId="317AFDF8" w14:textId="1C9CA30D"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sidR="00DB583E">
              <w:rPr>
                <w:rFonts w:ascii="Calibri" w:eastAsia="Times New Roman" w:hAnsi="Calibri" w:cs="Calibri"/>
                <w:color w:val="000000"/>
                <w:lang w:eastAsia="pt-BR"/>
              </w:rPr>
              <w:t>15</w:t>
            </w:r>
          </w:p>
        </w:tc>
        <w:tc>
          <w:tcPr>
            <w:tcW w:w="1420" w:type="dxa"/>
            <w:tcBorders>
              <w:top w:val="nil"/>
              <w:left w:val="nil"/>
              <w:bottom w:val="nil"/>
              <w:right w:val="nil"/>
            </w:tcBorders>
            <w:shd w:val="clear" w:color="auto" w:fill="auto"/>
            <w:noWrap/>
            <w:vAlign w:val="bottom"/>
          </w:tcPr>
          <w:p w14:paraId="566DE331" w14:textId="5098B6FC"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hAnsi="Calibri" w:cs="Calibri"/>
                <w:color w:val="000000"/>
              </w:rPr>
              <w:t>0</w:t>
            </w:r>
            <w:r w:rsidR="00DB583E">
              <w:rPr>
                <w:rFonts w:ascii="Calibri" w:hAnsi="Calibri" w:cs="Calibri"/>
                <w:color w:val="000000"/>
              </w:rPr>
              <w:t>.05</w:t>
            </w:r>
          </w:p>
        </w:tc>
      </w:tr>
      <w:tr w:rsidR="008618EE" w:rsidRPr="00E5468E" w14:paraId="0965D764" w14:textId="77777777" w:rsidTr="008618EE">
        <w:trPr>
          <w:trHeight w:val="300"/>
        </w:trPr>
        <w:tc>
          <w:tcPr>
            <w:tcW w:w="1420" w:type="dxa"/>
            <w:tcBorders>
              <w:top w:val="nil"/>
              <w:bottom w:val="nil"/>
            </w:tcBorders>
            <w:shd w:val="clear" w:color="auto" w:fill="auto"/>
            <w:noWrap/>
            <w:vAlign w:val="bottom"/>
          </w:tcPr>
          <w:p w14:paraId="4B9F41BD" w14:textId="7B3DC880" w:rsidR="008618EE" w:rsidRPr="00E5468E" w:rsidRDefault="008618EE" w:rsidP="008618EE">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8</w:t>
            </w:r>
            <w:r w:rsidR="00DB583E">
              <w:rPr>
                <w:rFonts w:ascii="Calibri" w:eastAsia="Times New Roman" w:hAnsi="Calibri" w:cs="Calibri"/>
                <w:color w:val="000000"/>
                <w:lang w:eastAsia="pt-BR"/>
              </w:rPr>
              <w:t>9</w:t>
            </w:r>
          </w:p>
        </w:tc>
        <w:tc>
          <w:tcPr>
            <w:tcW w:w="1420" w:type="dxa"/>
            <w:tcBorders>
              <w:top w:val="nil"/>
              <w:bottom w:val="nil"/>
            </w:tcBorders>
            <w:noWrap/>
            <w:vAlign w:val="bottom"/>
          </w:tcPr>
          <w:p w14:paraId="37A9D9E9" w14:textId="31775162" w:rsidR="008618EE" w:rsidRPr="00E5468E" w:rsidRDefault="00DB583E" w:rsidP="008618EE">
            <w:pPr>
              <w:spacing w:after="0" w:line="240" w:lineRule="auto"/>
              <w:jc w:val="center"/>
              <w:rPr>
                <w:rFonts w:ascii="Calibri" w:eastAsia="Times New Roman" w:hAnsi="Calibri" w:cs="Calibri"/>
                <w:color w:val="000000"/>
                <w:lang w:eastAsia="pt-BR"/>
              </w:rPr>
            </w:pPr>
            <w:r w:rsidRPr="00DB583E">
              <w:rPr>
                <w:rFonts w:ascii="Times New Roman" w:eastAsia="Times New Roman" w:hAnsi="Times New Roman" w:cs="Times New Roman"/>
                <w:color w:val="000000"/>
                <w:sz w:val="20"/>
                <w:szCs w:val="20"/>
              </w:rPr>
              <w:t>-90.171501</w:t>
            </w:r>
            <w:r>
              <w:rPr>
                <w:rFonts w:ascii="Times New Roman" w:eastAsia="Times New Roman" w:hAnsi="Times New Roman" w:cs="Times New Roman"/>
                <w:color w:val="000000"/>
                <w:sz w:val="20"/>
                <w:szCs w:val="20"/>
              </w:rPr>
              <w:t>43</w:t>
            </w:r>
          </w:p>
        </w:tc>
        <w:tc>
          <w:tcPr>
            <w:tcW w:w="1420" w:type="dxa"/>
            <w:tcBorders>
              <w:top w:val="nil"/>
              <w:bottom w:val="nil"/>
            </w:tcBorders>
            <w:noWrap/>
            <w:vAlign w:val="bottom"/>
          </w:tcPr>
          <w:p w14:paraId="0A1988DA" w14:textId="66987B43" w:rsidR="008618EE" w:rsidRPr="00E5468E" w:rsidRDefault="00DB583E" w:rsidP="008618EE">
            <w:pPr>
              <w:spacing w:after="0" w:line="240" w:lineRule="auto"/>
              <w:jc w:val="center"/>
              <w:rPr>
                <w:rFonts w:ascii="Calibri" w:eastAsia="Times New Roman" w:hAnsi="Calibri" w:cs="Calibri"/>
                <w:color w:val="000000"/>
                <w:lang w:eastAsia="pt-BR"/>
              </w:rPr>
            </w:pPr>
            <w:r w:rsidRPr="00DB583E">
              <w:rPr>
                <w:rFonts w:ascii="Times New Roman" w:eastAsia="Times New Roman" w:hAnsi="Times New Roman" w:cs="Times New Roman"/>
                <w:sz w:val="20"/>
                <w:szCs w:val="20"/>
              </w:rPr>
              <w:t>29.118516</w:t>
            </w:r>
            <w:r>
              <w:rPr>
                <w:rFonts w:ascii="Times New Roman" w:eastAsia="Times New Roman" w:hAnsi="Times New Roman" w:cs="Times New Roman"/>
                <w:sz w:val="20"/>
                <w:szCs w:val="20"/>
              </w:rPr>
              <w:t>33</w:t>
            </w:r>
          </w:p>
        </w:tc>
        <w:tc>
          <w:tcPr>
            <w:tcW w:w="1420" w:type="dxa"/>
            <w:tcBorders>
              <w:top w:val="nil"/>
              <w:bottom w:val="nil"/>
            </w:tcBorders>
            <w:shd w:val="clear" w:color="auto" w:fill="auto"/>
            <w:vAlign w:val="center"/>
          </w:tcPr>
          <w:p w14:paraId="10A3D86F" w14:textId="7D39658C" w:rsidR="008618EE" w:rsidRDefault="00DB583E" w:rsidP="008618EE">
            <w:pPr>
              <w:spacing w:after="0" w:line="240" w:lineRule="auto"/>
              <w:jc w:val="center"/>
              <w:rPr>
                <w:rFonts w:ascii="Calibri" w:eastAsia="Times New Roman" w:hAnsi="Calibri" w:cs="Calibri"/>
                <w:color w:val="000000"/>
                <w:lang w:eastAsia="pt-BR"/>
              </w:rPr>
            </w:pPr>
            <w:r>
              <w:rPr>
                <w:rFonts w:ascii="Times New Roman" w:eastAsia="Times New Roman" w:hAnsi="Times New Roman" w:cs="Times New Roman"/>
                <w:color w:val="000000"/>
                <w:sz w:val="20"/>
                <w:szCs w:val="20"/>
              </w:rPr>
              <w:t>1.38</w:t>
            </w:r>
          </w:p>
        </w:tc>
        <w:tc>
          <w:tcPr>
            <w:tcW w:w="1420" w:type="dxa"/>
            <w:tcBorders>
              <w:top w:val="nil"/>
              <w:bottom w:val="nil"/>
            </w:tcBorders>
            <w:shd w:val="clear" w:color="auto" w:fill="auto"/>
            <w:noWrap/>
            <w:vAlign w:val="bottom"/>
          </w:tcPr>
          <w:p w14:paraId="78B2C781" w14:textId="0B371700" w:rsidR="008618EE" w:rsidRPr="00E5468E" w:rsidRDefault="008618EE" w:rsidP="008618EE">
            <w:pPr>
              <w:spacing w:after="0" w:line="240" w:lineRule="auto"/>
              <w:jc w:val="center"/>
              <w:rPr>
                <w:rFonts w:ascii="Calibri" w:eastAsia="Times New Roman" w:hAnsi="Calibri" w:cs="Calibri"/>
                <w:color w:val="000000"/>
                <w:lang w:eastAsia="pt-BR"/>
              </w:rPr>
            </w:pPr>
            <w:r w:rsidRPr="00E5468E">
              <w:rPr>
                <w:rFonts w:ascii="Calibri" w:eastAsia="Times New Roman" w:hAnsi="Calibri" w:cs="Calibri"/>
                <w:color w:val="000000"/>
                <w:lang w:eastAsia="pt-BR"/>
              </w:rPr>
              <w:t>0.0</w:t>
            </w:r>
            <w:r w:rsidR="00DB583E">
              <w:rPr>
                <w:rFonts w:ascii="Calibri" w:eastAsia="Times New Roman" w:hAnsi="Calibri" w:cs="Calibri"/>
                <w:color w:val="000000"/>
                <w:lang w:eastAsia="pt-BR"/>
              </w:rPr>
              <w:t>0</w:t>
            </w:r>
            <w:r>
              <w:rPr>
                <w:rFonts w:ascii="Calibri" w:eastAsia="Times New Roman" w:hAnsi="Calibri" w:cs="Calibri"/>
                <w:color w:val="000000"/>
                <w:lang w:eastAsia="pt-BR"/>
              </w:rPr>
              <w:t>7</w:t>
            </w:r>
          </w:p>
        </w:tc>
        <w:tc>
          <w:tcPr>
            <w:tcW w:w="1420" w:type="dxa"/>
            <w:tcBorders>
              <w:top w:val="nil"/>
              <w:bottom w:val="nil"/>
            </w:tcBorders>
            <w:shd w:val="clear" w:color="auto" w:fill="auto"/>
            <w:noWrap/>
            <w:vAlign w:val="bottom"/>
          </w:tcPr>
          <w:p w14:paraId="7D9C8E01" w14:textId="028A04DD" w:rsidR="008618EE" w:rsidRPr="00E5468E" w:rsidRDefault="00DB583E" w:rsidP="008618EE">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w:t>
            </w:r>
            <w:r w:rsidR="008618EE" w:rsidRPr="00E5468E">
              <w:rPr>
                <w:rFonts w:ascii="Calibri" w:eastAsia="Times New Roman" w:hAnsi="Calibri" w:cs="Calibri"/>
                <w:color w:val="000000"/>
                <w:lang w:eastAsia="pt-BR"/>
              </w:rPr>
              <w:t>0.0</w:t>
            </w:r>
            <w:r>
              <w:rPr>
                <w:rFonts w:ascii="Calibri" w:eastAsia="Times New Roman" w:hAnsi="Calibri" w:cs="Calibri"/>
                <w:color w:val="000000"/>
                <w:lang w:eastAsia="pt-BR"/>
              </w:rPr>
              <w:t>0</w:t>
            </w:r>
            <w:r w:rsidR="008618EE">
              <w:rPr>
                <w:rFonts w:ascii="Calibri" w:eastAsia="Times New Roman" w:hAnsi="Calibri" w:cs="Calibri"/>
                <w:color w:val="000000"/>
                <w:lang w:eastAsia="pt-BR"/>
              </w:rPr>
              <w:t>8</w:t>
            </w:r>
          </w:p>
        </w:tc>
        <w:tc>
          <w:tcPr>
            <w:tcW w:w="1420" w:type="dxa"/>
            <w:tcBorders>
              <w:top w:val="nil"/>
              <w:left w:val="nil"/>
              <w:bottom w:val="nil"/>
              <w:right w:val="nil"/>
            </w:tcBorders>
            <w:shd w:val="clear" w:color="auto" w:fill="auto"/>
            <w:noWrap/>
            <w:vAlign w:val="bottom"/>
          </w:tcPr>
          <w:p w14:paraId="7A00BD29" w14:textId="745ED0B7" w:rsidR="008618EE" w:rsidRPr="00E5468E" w:rsidRDefault="00DB583E" w:rsidP="008618EE">
            <w:pPr>
              <w:spacing w:after="0" w:line="240" w:lineRule="auto"/>
              <w:jc w:val="center"/>
              <w:rPr>
                <w:rFonts w:ascii="Calibri" w:eastAsia="Times New Roman" w:hAnsi="Calibri" w:cs="Calibri"/>
                <w:color w:val="000000"/>
                <w:lang w:eastAsia="pt-BR"/>
              </w:rPr>
            </w:pPr>
            <w:r>
              <w:rPr>
                <w:rFonts w:ascii="Calibri" w:hAnsi="Calibri" w:cs="Calibri"/>
                <w:color w:val="000000"/>
              </w:rPr>
              <w:t>0.</w:t>
            </w:r>
            <w:r w:rsidR="008618EE">
              <w:rPr>
                <w:rFonts w:ascii="Calibri" w:hAnsi="Calibri" w:cs="Calibri"/>
                <w:color w:val="000000"/>
              </w:rPr>
              <w:t>0</w:t>
            </w:r>
            <w:r>
              <w:rPr>
                <w:rFonts w:ascii="Calibri" w:hAnsi="Calibri" w:cs="Calibri"/>
                <w:color w:val="000000"/>
              </w:rPr>
              <w:t>4</w:t>
            </w:r>
          </w:p>
        </w:tc>
      </w:tr>
      <w:tr w:rsidR="0010764E" w:rsidRPr="00E5468E" w14:paraId="2FA324F5" w14:textId="77777777" w:rsidTr="008618EE">
        <w:trPr>
          <w:trHeight w:val="300"/>
        </w:trPr>
        <w:tc>
          <w:tcPr>
            <w:tcW w:w="1420" w:type="dxa"/>
            <w:tcBorders>
              <w:top w:val="nil"/>
              <w:bottom w:val="single" w:sz="4" w:space="0" w:color="auto"/>
            </w:tcBorders>
            <w:shd w:val="clear" w:color="auto" w:fill="auto"/>
            <w:noWrap/>
            <w:vAlign w:val="bottom"/>
          </w:tcPr>
          <w:p w14:paraId="71AFBB33" w14:textId="2E10230D" w:rsidR="0010764E" w:rsidRPr="00E5468E" w:rsidRDefault="0010764E" w:rsidP="000D2CC4">
            <w:pPr>
              <w:spacing w:after="0" w:line="240" w:lineRule="auto"/>
              <w:jc w:val="center"/>
              <w:rPr>
                <w:rFonts w:ascii="Calibri" w:eastAsia="Times New Roman" w:hAnsi="Calibri" w:cs="Calibri"/>
                <w:color w:val="000000"/>
                <w:lang w:eastAsia="pt-BR"/>
              </w:rPr>
            </w:pPr>
          </w:p>
        </w:tc>
        <w:tc>
          <w:tcPr>
            <w:tcW w:w="1420" w:type="dxa"/>
            <w:tcBorders>
              <w:top w:val="nil"/>
              <w:bottom w:val="single" w:sz="4" w:space="0" w:color="auto"/>
            </w:tcBorders>
            <w:noWrap/>
            <w:vAlign w:val="bottom"/>
          </w:tcPr>
          <w:p w14:paraId="7DAD7588" w14:textId="5A4F44D2" w:rsidR="0010764E" w:rsidRPr="00E5468E" w:rsidRDefault="0010764E" w:rsidP="000D2CC4">
            <w:pPr>
              <w:spacing w:after="0" w:line="240" w:lineRule="auto"/>
              <w:jc w:val="center"/>
              <w:rPr>
                <w:rFonts w:ascii="Calibri" w:eastAsia="Times New Roman" w:hAnsi="Calibri" w:cs="Calibri"/>
                <w:color w:val="000000"/>
                <w:lang w:eastAsia="pt-BR"/>
              </w:rPr>
            </w:pPr>
          </w:p>
        </w:tc>
        <w:tc>
          <w:tcPr>
            <w:tcW w:w="1420" w:type="dxa"/>
            <w:tcBorders>
              <w:top w:val="nil"/>
              <w:bottom w:val="single" w:sz="4" w:space="0" w:color="auto"/>
            </w:tcBorders>
            <w:noWrap/>
            <w:vAlign w:val="bottom"/>
          </w:tcPr>
          <w:p w14:paraId="0282D2BA" w14:textId="469EEF4D" w:rsidR="0010764E" w:rsidRPr="00E5468E" w:rsidRDefault="0010764E" w:rsidP="000D2CC4">
            <w:pPr>
              <w:spacing w:after="0" w:line="240" w:lineRule="auto"/>
              <w:jc w:val="center"/>
              <w:rPr>
                <w:rFonts w:ascii="Calibri" w:eastAsia="Times New Roman" w:hAnsi="Calibri" w:cs="Calibri"/>
                <w:color w:val="000000"/>
                <w:lang w:eastAsia="pt-BR"/>
              </w:rPr>
            </w:pPr>
          </w:p>
        </w:tc>
        <w:tc>
          <w:tcPr>
            <w:tcW w:w="1420" w:type="dxa"/>
            <w:tcBorders>
              <w:top w:val="nil"/>
              <w:bottom w:val="single" w:sz="4" w:space="0" w:color="auto"/>
            </w:tcBorders>
            <w:shd w:val="clear" w:color="auto" w:fill="auto"/>
            <w:vAlign w:val="center"/>
          </w:tcPr>
          <w:p w14:paraId="6FDAE7D5" w14:textId="1689FC40" w:rsidR="0010764E" w:rsidRDefault="0010764E" w:rsidP="000D2CC4">
            <w:pPr>
              <w:spacing w:after="0" w:line="240" w:lineRule="auto"/>
              <w:jc w:val="center"/>
              <w:rPr>
                <w:rFonts w:ascii="Calibri" w:eastAsia="Times New Roman" w:hAnsi="Calibri" w:cs="Calibri"/>
                <w:color w:val="000000"/>
                <w:lang w:eastAsia="pt-BR"/>
              </w:rPr>
            </w:pPr>
          </w:p>
        </w:tc>
        <w:tc>
          <w:tcPr>
            <w:tcW w:w="1420" w:type="dxa"/>
            <w:tcBorders>
              <w:top w:val="nil"/>
              <w:bottom w:val="single" w:sz="4" w:space="0" w:color="auto"/>
            </w:tcBorders>
            <w:shd w:val="clear" w:color="auto" w:fill="auto"/>
            <w:noWrap/>
            <w:vAlign w:val="bottom"/>
          </w:tcPr>
          <w:p w14:paraId="3BFCD469" w14:textId="3175FD7A" w:rsidR="0010764E" w:rsidRPr="00E5468E" w:rsidRDefault="0010764E" w:rsidP="000D2CC4">
            <w:pPr>
              <w:spacing w:after="0" w:line="240" w:lineRule="auto"/>
              <w:jc w:val="center"/>
              <w:rPr>
                <w:rFonts w:ascii="Calibri" w:eastAsia="Times New Roman" w:hAnsi="Calibri" w:cs="Calibri"/>
                <w:color w:val="000000"/>
                <w:lang w:eastAsia="pt-BR"/>
              </w:rPr>
            </w:pPr>
          </w:p>
        </w:tc>
        <w:tc>
          <w:tcPr>
            <w:tcW w:w="1420" w:type="dxa"/>
            <w:tcBorders>
              <w:top w:val="nil"/>
              <w:bottom w:val="single" w:sz="4" w:space="0" w:color="auto"/>
            </w:tcBorders>
            <w:shd w:val="clear" w:color="auto" w:fill="auto"/>
            <w:noWrap/>
            <w:vAlign w:val="bottom"/>
          </w:tcPr>
          <w:p w14:paraId="6D6D9EA0" w14:textId="04E71DFC" w:rsidR="0010764E" w:rsidRPr="00E5468E" w:rsidRDefault="0010764E" w:rsidP="000D2CC4">
            <w:pPr>
              <w:spacing w:after="0" w:line="240" w:lineRule="auto"/>
              <w:jc w:val="center"/>
              <w:rPr>
                <w:rFonts w:ascii="Calibri" w:eastAsia="Times New Roman" w:hAnsi="Calibri" w:cs="Calibri"/>
                <w:color w:val="000000"/>
                <w:lang w:eastAsia="pt-BR"/>
              </w:rPr>
            </w:pPr>
          </w:p>
        </w:tc>
        <w:tc>
          <w:tcPr>
            <w:tcW w:w="1420" w:type="dxa"/>
            <w:tcBorders>
              <w:top w:val="nil"/>
              <w:left w:val="nil"/>
              <w:bottom w:val="single" w:sz="4" w:space="0" w:color="auto"/>
              <w:right w:val="nil"/>
            </w:tcBorders>
            <w:shd w:val="clear" w:color="auto" w:fill="auto"/>
            <w:noWrap/>
            <w:vAlign w:val="bottom"/>
          </w:tcPr>
          <w:p w14:paraId="216B6234" w14:textId="7479EF88" w:rsidR="0010764E" w:rsidRPr="00E5468E" w:rsidRDefault="0010764E" w:rsidP="000D2CC4">
            <w:pPr>
              <w:spacing w:after="0" w:line="240" w:lineRule="auto"/>
              <w:jc w:val="center"/>
              <w:rPr>
                <w:rFonts w:ascii="Calibri" w:eastAsia="Times New Roman" w:hAnsi="Calibri" w:cs="Calibri"/>
                <w:color w:val="000000"/>
                <w:lang w:eastAsia="pt-BR"/>
              </w:rPr>
            </w:pPr>
          </w:p>
        </w:tc>
      </w:tr>
    </w:tbl>
    <w:p w14:paraId="1BA287FD" w14:textId="1ECEAA7E" w:rsidR="0010764E" w:rsidRDefault="0010764E"/>
    <w:p w14:paraId="796F725F" w14:textId="466EA0FA" w:rsidR="008618EE" w:rsidRDefault="00457D8B">
      <w:r>
        <w:t>2. References</w:t>
      </w:r>
    </w:p>
    <w:p w14:paraId="255EFE0F" w14:textId="190E0007" w:rsidR="00457D8B" w:rsidRPr="00457D8B" w:rsidRDefault="00457D8B" w:rsidP="00457D8B">
      <w:pPr>
        <w:widowControl w:val="0"/>
        <w:autoSpaceDE w:val="0"/>
        <w:autoSpaceDN w:val="0"/>
        <w:adjustRightInd w:val="0"/>
        <w:spacing w:line="240" w:lineRule="auto"/>
        <w:ind w:left="480" w:hanging="480"/>
        <w:rPr>
          <w:rFonts w:ascii="Calibri" w:hAnsi="Calibri" w:cs="Calibri"/>
          <w:noProof/>
          <w:szCs w:val="24"/>
        </w:rPr>
      </w:pPr>
      <w:r>
        <w:fldChar w:fldCharType="begin" w:fldLock="1"/>
      </w:r>
      <w:r>
        <w:instrText xml:space="preserve">ADDIN Mendeley Bibliography CSL_BIBLIOGRAPHY </w:instrText>
      </w:r>
      <w:r>
        <w:fldChar w:fldCharType="separate"/>
      </w:r>
      <w:r w:rsidRPr="00457D8B">
        <w:rPr>
          <w:rFonts w:ascii="Calibri" w:hAnsi="Calibri" w:cs="Calibri"/>
          <w:noProof/>
          <w:szCs w:val="24"/>
        </w:rPr>
        <w:t>Cohen, M., de Souza, A. V., Liu, K. biu, Rodrigues, E., Yao, Q., Ryu, J., Dietz, M., Pessenda, L.C.R., Rossetti, D., 2021. Effects of the 2017–2018 winter freeze on the northern limit of the American mangroves, Mississippi River delta plain, Geomorphology. Elsevier. https://doi.org/10.1016/J.GEOMORPH.2021.107968</w:t>
      </w:r>
    </w:p>
    <w:p w14:paraId="484553E6" w14:textId="77777777" w:rsidR="00457D8B" w:rsidRPr="00457D8B" w:rsidRDefault="00457D8B" w:rsidP="00457D8B">
      <w:pPr>
        <w:widowControl w:val="0"/>
        <w:autoSpaceDE w:val="0"/>
        <w:autoSpaceDN w:val="0"/>
        <w:adjustRightInd w:val="0"/>
        <w:spacing w:line="240" w:lineRule="auto"/>
        <w:ind w:left="480" w:hanging="480"/>
        <w:rPr>
          <w:rFonts w:ascii="Calibri" w:hAnsi="Calibri" w:cs="Calibri"/>
          <w:noProof/>
          <w:szCs w:val="24"/>
        </w:rPr>
      </w:pPr>
      <w:r w:rsidRPr="00457D8B">
        <w:rPr>
          <w:rFonts w:ascii="Calibri" w:hAnsi="Calibri" w:cs="Calibri"/>
          <w:noProof/>
          <w:szCs w:val="24"/>
        </w:rPr>
        <w:t>Cohen, M.C.L., Souza, A.V. de, Liu, K.-B., Rodrigues, E., Yao, Q., Pessenda, L.C.R., Rossetti, D., Ryu, J., Dietz, M., 2021. Effects of Beach Nourishment Project on Coastal Geomorphology and Mangrove Dynamics in Southern Louisiana, USA. Remote Sens. 13, 2688. https://doi.org/10.3390/RS13142688</w:t>
      </w:r>
    </w:p>
    <w:p w14:paraId="26B07F37" w14:textId="77777777" w:rsidR="00457D8B" w:rsidRPr="00457D8B" w:rsidRDefault="00457D8B" w:rsidP="00457D8B">
      <w:pPr>
        <w:widowControl w:val="0"/>
        <w:autoSpaceDE w:val="0"/>
        <w:autoSpaceDN w:val="0"/>
        <w:adjustRightInd w:val="0"/>
        <w:spacing w:line="240" w:lineRule="auto"/>
        <w:ind w:left="480" w:hanging="480"/>
        <w:rPr>
          <w:rFonts w:ascii="Calibri" w:hAnsi="Calibri" w:cs="Calibri"/>
          <w:noProof/>
        </w:rPr>
      </w:pPr>
      <w:r w:rsidRPr="00457D8B">
        <w:rPr>
          <w:rFonts w:ascii="Calibri" w:hAnsi="Calibri" w:cs="Calibri"/>
          <w:noProof/>
          <w:szCs w:val="24"/>
        </w:rPr>
        <w:t>Global Mapper User’s Manual [WWW Document], 2020. URL http://www.globalmapper.it/helpv11/Help_Main.html (accessed 4.1.20).</w:t>
      </w:r>
    </w:p>
    <w:p w14:paraId="4A4D20C2" w14:textId="7EA84939" w:rsidR="00457D8B" w:rsidRDefault="00457D8B">
      <w:r>
        <w:fldChar w:fldCharType="end"/>
      </w:r>
    </w:p>
    <w:sectPr w:rsidR="00457D8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E0Nzc1N7I0NjexMLJQ0lEKTi0uzszPAykwqQUA1BZXkCwAAAA="/>
  </w:docVars>
  <w:rsids>
    <w:rsidRoot w:val="0010764E"/>
    <w:rsid w:val="0008642F"/>
    <w:rsid w:val="0010764E"/>
    <w:rsid w:val="003C42CA"/>
    <w:rsid w:val="00457D8B"/>
    <w:rsid w:val="00716E46"/>
    <w:rsid w:val="007711E9"/>
    <w:rsid w:val="008618EE"/>
    <w:rsid w:val="00DB58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D62F6"/>
  <w15:chartTrackingRefBased/>
  <w15:docId w15:val="{3F4B9CC6-8120-4CEA-9B02-B3DB08C33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764E"/>
    <w:rPr>
      <w:lang w:val="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7D8B"/>
    <w:rPr>
      <w:color w:val="0000FF"/>
      <w:u w:val="single"/>
    </w:rPr>
  </w:style>
  <w:style w:type="paragraph" w:customStyle="1" w:styleId="doutorado3">
    <w:name w:val="doutorado3"/>
    <w:basedOn w:val="Normal"/>
    <w:rsid w:val="00457D8B"/>
    <w:pPr>
      <w:suppressAutoHyphens/>
      <w:autoSpaceDE w:val="0"/>
      <w:spacing w:after="0" w:line="360" w:lineRule="auto"/>
      <w:jc w:val="both"/>
    </w:pPr>
    <w:rPr>
      <w:rFonts w:ascii="Times New Roman" w:eastAsia="Times New Roman" w:hAnsi="Times New Roman" w:cs="Times New Roman"/>
      <w:i/>
      <w:sz w:val="24"/>
      <w:szCs w:val="20"/>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coast.noaa.gov/dataviewe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7AAAAB-AC2B-4755-9F2E-A9ADD31230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4785</Words>
  <Characters>27279</Characters>
  <Application>Microsoft Office Word</Application>
  <DocSecurity>0</DocSecurity>
  <Lines>227</Lines>
  <Paragraphs>63</Paragraphs>
  <ScaleCrop>false</ScaleCrop>
  <Company/>
  <LinksUpToDate>false</LinksUpToDate>
  <CharactersWithSpaces>32001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Marcelo Cohen</dc:creator>
  <cp:keywords/>
  <dc:description/>
  <cp:lastModifiedBy>Marcelo Cohen</cp:lastModifiedBy>
  <cp:revision>2</cp:revision>
  <dcterms:created xsi:type="dcterms:W3CDTF">2022-10-24T12:28:00Z</dcterms:created>
  <dcterms:modified xsi:type="dcterms:W3CDTF">2022-10-24T12:28:00Z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http://www.zotero.org/styles/anthropocene</vt:lpwstr>
  </property>
  <property fmtid="{D5CDD505-2E9C-101B-9397-08002B2CF9AE}" pid="7" name="Mendeley Recent Style Name 2_1">
    <vt:lpwstr>Anthropocene</vt:lpwstr>
  </property>
  <property fmtid="{D5CDD505-2E9C-101B-9397-08002B2CF9AE}" pid="8" name="Mendeley Recent Style Id 3_1">
    <vt:lpwstr>http://www.zotero.org/styles/catena</vt:lpwstr>
  </property>
  <property fmtid="{D5CDD505-2E9C-101B-9397-08002B2CF9AE}" pid="9" name="Mendeley Recent Style Name 3_1">
    <vt:lpwstr>Catena</vt:lpwstr>
  </property>
  <property fmtid="{D5CDD505-2E9C-101B-9397-08002B2CF9AE}" pid="10" name="Mendeley Recent Style Id 4_1">
    <vt:lpwstr>http://csl.mendeley.com/styles/27195091/earth-surface-processes-and-landforms</vt:lpwstr>
  </property>
  <property fmtid="{D5CDD505-2E9C-101B-9397-08002B2CF9AE}" pid="11" name="Mendeley Recent Style Name 4_1">
    <vt:lpwstr>Earth Surface Processes and Landforms - Marcelo Cohen</vt:lpwstr>
  </property>
  <property fmtid="{D5CDD505-2E9C-101B-9397-08002B2CF9AE}" pid="12" name="Mendeley Recent Style Id 5_1">
    <vt:lpwstr>https://csl.mendeley.com/styles/27195091/elsevier-harvard</vt:lpwstr>
  </property>
  <property fmtid="{D5CDD505-2E9C-101B-9397-08002B2CF9AE}" pid="13" name="Mendeley Recent Style Name 5_1">
    <vt:lpwstr>Elsevier - Harvard (with titles) - Marcelo Cohen</vt:lpwstr>
  </property>
  <property fmtid="{D5CDD505-2E9C-101B-9397-08002B2CF9AE}" pid="14" name="Mendeley Recent Style Id 6_1">
    <vt:lpwstr>http://www.zotero.org/styles/geomorphology</vt:lpwstr>
  </property>
  <property fmtid="{D5CDD505-2E9C-101B-9397-08002B2CF9AE}" pid="15" name="Mendeley Recent Style Name 6_1">
    <vt:lpwstr>Geomorphology</vt:lpwstr>
  </property>
  <property fmtid="{D5CDD505-2E9C-101B-9397-08002B2CF9AE}" pid="16" name="Mendeley Recent Style Id 7_1">
    <vt:lpwstr>http://www.zotero.org/styles/global-change-biology</vt:lpwstr>
  </property>
  <property fmtid="{D5CDD505-2E9C-101B-9397-08002B2CF9AE}" pid="17" name="Mendeley Recent Style Name 7_1">
    <vt:lpwstr>Global Change Biology</vt:lpwstr>
  </property>
  <property fmtid="{D5CDD505-2E9C-101B-9397-08002B2CF9AE}" pid="18" name="Mendeley Recent Style Id 8_1">
    <vt:lpwstr>http://www.zotero.org/styles/remote-sensing</vt:lpwstr>
  </property>
  <property fmtid="{D5CDD505-2E9C-101B-9397-08002B2CF9AE}" pid="19" name="Mendeley Recent Style Name 8_1">
    <vt:lpwstr>Remote Sensing</vt:lpwstr>
  </property>
  <property fmtid="{D5CDD505-2E9C-101B-9397-08002B2CF9AE}" pid="20" name="Mendeley Recent Style Id 9_1">
    <vt:lpwstr>http://www.zotero.org/styles/science-of-the-total-environment</vt:lpwstr>
  </property>
  <property fmtid="{D5CDD505-2E9C-101B-9397-08002B2CF9AE}" pid="21" name="Mendeley Recent Style Name 9_1">
    <vt:lpwstr>Science of the Total Environment</vt:lpwstr>
  </property>
  <property fmtid="{D5CDD505-2E9C-101B-9397-08002B2CF9AE}" pid="22" name="Mendeley Document_1">
    <vt:lpwstr>True</vt:lpwstr>
  </property>
  <property fmtid="{D5CDD505-2E9C-101B-9397-08002B2CF9AE}" pid="23" name="Mendeley Unique User Id_1">
    <vt:lpwstr>8248527b-3532-331c-b073-c79f359b3bf1</vt:lpwstr>
  </property>
  <property fmtid="{D5CDD505-2E9C-101B-9397-08002B2CF9AE}" pid="24" name="Mendeley Citation Style_1">
    <vt:lpwstr>http://www.zotero.org/styles/catena</vt:lpwstr>
  </property>
</Properties>
</file>