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CC2FE7" w14:textId="5859AA05" w:rsidR="0010768C" w:rsidRDefault="0010768C" w:rsidP="000023C3">
      <w:pPr>
        <w:widowControl w:val="0"/>
        <w:spacing w:line="480" w:lineRule="auto"/>
        <w:jc w:val="both"/>
        <w:rPr>
          <w:b/>
          <w:sz w:val="24"/>
        </w:rPr>
      </w:pPr>
    </w:p>
    <w:p w14:paraId="7CC429B4" w14:textId="17A5E198" w:rsidR="00B20544" w:rsidRPr="00D5270B" w:rsidRDefault="00B20544" w:rsidP="00B20544">
      <w:pPr>
        <w:pStyle w:val="Title"/>
        <w:keepNext w:val="0"/>
        <w:keepLines w:val="0"/>
        <w:widowControl w:val="0"/>
        <w:spacing w:line="480" w:lineRule="auto"/>
        <w:rPr>
          <w:b w:val="0"/>
          <w:sz w:val="22"/>
        </w:rPr>
      </w:pPr>
      <w:r>
        <w:t>Appendix</w:t>
      </w:r>
    </w:p>
    <w:p w14:paraId="195B9318" w14:textId="37090A8B" w:rsidR="00E82743" w:rsidRPr="00E82743" w:rsidRDefault="00E82743" w:rsidP="00E82743">
      <w:pPr>
        <w:pStyle w:val="Subtitle"/>
        <w:keepNext w:val="0"/>
        <w:keepLines w:val="0"/>
        <w:widowControl w:val="0"/>
        <w:spacing w:after="0" w:line="480" w:lineRule="auto"/>
        <w:rPr>
          <w:i/>
          <w:iCs/>
          <w:lang w:val="en-US"/>
        </w:rPr>
      </w:pPr>
      <w:r>
        <w:rPr>
          <w:i/>
          <w:iCs/>
        </w:rPr>
        <w:t>Myocardial</w:t>
      </w:r>
      <w:r w:rsidRPr="00E82743">
        <w:rPr>
          <w:rFonts w:eastAsia="SimSun"/>
          <w:b w:val="0"/>
          <w:szCs w:val="22"/>
        </w:rPr>
        <w:t xml:space="preserve"> </w:t>
      </w:r>
      <w:proofErr w:type="spellStart"/>
      <w:r w:rsidRPr="00E82743">
        <w:rPr>
          <w:i/>
          <w:iCs/>
        </w:rPr>
        <w:t>Guccione</w:t>
      </w:r>
      <w:proofErr w:type="spellEnd"/>
      <w:r w:rsidRPr="00E82743">
        <w:rPr>
          <w:i/>
          <w:iCs/>
        </w:rPr>
        <w:t xml:space="preserve"> active tension model</w:t>
      </w:r>
    </w:p>
    <w:p w14:paraId="3BBB5314" w14:textId="329E04A7" w:rsidR="003F3B25" w:rsidRPr="00E56E94" w:rsidRDefault="003F3B25" w:rsidP="00E56E94">
      <w:pPr>
        <w:widowControl w:val="0"/>
        <w:spacing w:line="480" w:lineRule="auto"/>
        <w:ind w:firstLine="360"/>
        <w:jc w:val="both"/>
        <w:rPr>
          <w:lang w:val="en-GB"/>
        </w:rPr>
      </w:pPr>
      <w:r w:rsidRPr="00E56E94">
        <w:rPr>
          <w:lang w:val="en-GB"/>
        </w:rPr>
        <w:t xml:space="preserve">The </w:t>
      </w:r>
      <w:proofErr w:type="spellStart"/>
      <w:r w:rsidRPr="00E56E94">
        <w:rPr>
          <w:lang w:val="en-GB"/>
        </w:rPr>
        <w:t>Guccione</w:t>
      </w:r>
      <w:proofErr w:type="spellEnd"/>
      <w:r w:rsidRPr="00E56E94">
        <w:rPr>
          <w:lang w:val="en-GB"/>
        </w:rPr>
        <w:t xml:space="preserve"> model </w:t>
      </w:r>
      <w:r w:rsidRPr="00E56E94">
        <w:fldChar w:fldCharType="begin">
          <w:fldData xml:space="preserve">PEVuZE5vdGU+PENpdGU+PEF1dGhvcj5HdWNjaW9uZTwvQXV0aG9yPjxZZWFyPjE5OTM8L1llYXI+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</w:fldData>
        </w:fldChar>
      </w:r>
      <w:r w:rsidR="001E74D1">
        <w:instrText xml:space="preserve"> ADDIN EN.CITE </w:instrText>
      </w:r>
      <w:r w:rsidR="001E74D1">
        <w:fldChar w:fldCharType="begin">
          <w:fldData xml:space="preserve">PEVuZE5vdGU+PENpdGU+PEF1dGhvcj5HdWNjaW9uZTwvQXV0aG9yPjxZZWFyPjE5OTM8L1llYXI+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</w:fldData>
        </w:fldChar>
      </w:r>
      <w:r w:rsidR="001E74D1">
        <w:instrText xml:space="preserve"> ADDIN EN.CITE.DATA </w:instrText>
      </w:r>
      <w:r w:rsidR="001E74D1">
        <w:fldChar w:fldCharType="end"/>
      </w:r>
      <w:r w:rsidRPr="00E56E94">
        <w:fldChar w:fldCharType="separate"/>
      </w:r>
      <w:r w:rsidR="001E74D1">
        <w:rPr>
          <w:noProof/>
        </w:rPr>
        <w:t>(Guccione et al. 1993)</w:t>
      </w:r>
      <w:r w:rsidRPr="00E56E94">
        <w:fldChar w:fldCharType="end"/>
      </w:r>
      <w:r w:rsidRPr="00E56E94">
        <w:t xml:space="preserve"> </w:t>
      </w:r>
      <w:r w:rsidRPr="00E56E94">
        <w:rPr>
          <w:lang w:val="en-GB"/>
        </w:rPr>
        <w:t xml:space="preserve">was </w:t>
      </w:r>
      <w:r w:rsidR="00E56E94">
        <w:rPr>
          <w:lang w:val="en-GB"/>
        </w:rPr>
        <w:t>employed</w:t>
      </w:r>
      <w:r w:rsidRPr="00E56E94">
        <w:rPr>
          <w:lang w:val="en-GB"/>
        </w:rPr>
        <w:t xml:space="preserve"> to describe</w:t>
      </w:r>
      <w:r w:rsidR="00E56E94">
        <w:rPr>
          <w:lang w:val="en-GB"/>
        </w:rPr>
        <w:t xml:space="preserve"> myocardial</w:t>
      </w:r>
      <w:r w:rsidRPr="00E56E94">
        <w:rPr>
          <w:lang w:val="en-GB"/>
        </w:rPr>
        <w:t xml:space="preserve"> active </w:t>
      </w:r>
      <w:r w:rsidR="00E56E94">
        <w:rPr>
          <w:lang w:val="en-GB"/>
        </w:rPr>
        <w:t>tension</w:t>
      </w:r>
      <w:r w:rsidRPr="00E56E94">
        <w:rPr>
          <w:lang w:val="en-GB"/>
        </w:rPr>
        <w:t xml:space="preserve">, </w:t>
      </w:r>
      <w:r w:rsidR="003B2FA7">
        <w:rPr>
          <w:lang w:val="en-GB"/>
        </w:rPr>
        <w:t xml:space="preserve">which was </w:t>
      </w:r>
      <w:r w:rsidRPr="00E56E94">
        <w:rPr>
          <w:lang w:val="en-GB"/>
        </w:rPr>
        <w:t xml:space="preserve">based on a calcium activation model, where </w:t>
      </w:r>
      <w:r w:rsidR="00AA20E1">
        <w:rPr>
          <w:lang w:val="en-GB"/>
        </w:rPr>
        <w:t xml:space="preserve">the </w:t>
      </w:r>
      <w:r w:rsidRPr="00E56E94">
        <w:rPr>
          <w:lang w:val="en-GB"/>
        </w:rPr>
        <w:t xml:space="preserve">active stress </w:t>
      </w:r>
      <m:oMath>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a</m:t>
            </m:r>
          </m:sub>
        </m:sSub>
      </m:oMath>
      <w:r w:rsidRPr="00E56E94">
        <w:t xml:space="preserve"> was calculated as</w:t>
      </w:r>
      <w:r w:rsidR="00687A6C">
        <w:t>:</w:t>
      </w:r>
    </w:p>
    <w:p w14:paraId="0C3E09B8" w14:textId="629616A4" w:rsidR="00F3565A" w:rsidRPr="00F3565A" w:rsidRDefault="00355976" w:rsidP="00F3565A">
      <w:pPr>
        <w:widowControl w:val="0"/>
        <w:spacing w:line="480" w:lineRule="auto"/>
        <w:jc w:val="center"/>
      </w:pPr>
      <m:oMathPara>
        <m:oMath>
          <m:eqArr>
            <m:eqArrPr>
              <m:maxDist m:val="1"/>
              <m:ctrlPr>
                <w:rPr>
                  <w:rStyle w:val="fontstyle01"/>
                  <w:rFonts w:ascii="Cambria Math" w:eastAsia="MS Gothic" w:hAnsi="Cambria Math" w:cs="Times New Roman"/>
                  <w:i/>
                  <w:sz w:val="22"/>
                  <w:szCs w:val="22"/>
                </w:rPr>
              </m:ctrlPr>
            </m:eqArrPr>
            <m:e>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a</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max</m:t>
                  </m:r>
                </m:sub>
              </m:sSub>
              <m:f>
                <m:fPr>
                  <m:ctrlPr>
                    <w:rPr>
                      <w:rFonts w:ascii="Cambria Math" w:hAnsi="Cambria Math" w:cs="Times New Roman"/>
                      <w:i/>
                    </w:rPr>
                  </m:ctrlPr>
                </m:fPr>
                <m:num>
                  <m:sSubSup>
                    <m:sSubSupPr>
                      <m:ctrlPr>
                        <w:rPr>
                          <w:rFonts w:ascii="Cambria Math" w:hAnsi="Cambria Math" w:cs="Times New Roman"/>
                          <w:i/>
                        </w:rPr>
                      </m:ctrlPr>
                    </m:sSubSupPr>
                    <m:e>
                      <m:r>
                        <w:rPr>
                          <w:rFonts w:ascii="Cambria Math" w:hAnsi="Cambria Math" w:cs="Times New Roman"/>
                        </w:rPr>
                        <m:t>Ca</m:t>
                      </m:r>
                    </m:e>
                    <m:sub>
                      <m:r>
                        <w:rPr>
                          <w:rFonts w:ascii="Cambria Math" w:hAnsi="Cambria Math" w:cs="Times New Roman"/>
                        </w:rPr>
                        <m:t>0</m:t>
                      </m:r>
                    </m:sub>
                    <m:sup>
                      <m:r>
                        <w:rPr>
                          <w:rFonts w:ascii="Cambria Math" w:hAnsi="Cambria Math" w:cs="Times New Roman"/>
                        </w:rPr>
                        <m:t>2</m:t>
                      </m:r>
                    </m:sup>
                  </m:sSubSup>
                </m:num>
                <m:den>
                  <m:sSubSup>
                    <m:sSubSupPr>
                      <m:ctrlPr>
                        <w:rPr>
                          <w:rFonts w:ascii="Cambria Math" w:hAnsi="Cambria Math" w:cs="Times New Roman"/>
                          <w:i/>
                        </w:rPr>
                      </m:ctrlPr>
                    </m:sSubSupPr>
                    <m:e>
                      <m:r>
                        <w:rPr>
                          <w:rFonts w:ascii="Cambria Math" w:hAnsi="Cambria Math" w:cs="Times New Roman"/>
                        </w:rPr>
                        <m:t>Ca</m:t>
                      </m:r>
                    </m:e>
                    <m:sub>
                      <m:r>
                        <w:rPr>
                          <w:rFonts w:ascii="Cambria Math" w:hAnsi="Cambria Math" w:cs="Times New Roman"/>
                        </w:rPr>
                        <m:t>0</m:t>
                      </m:r>
                    </m:sub>
                    <m:sup>
                      <m:r>
                        <w:rPr>
                          <w:rFonts w:ascii="Cambria Math" w:hAnsi="Cambria Math" w:cs="Times New Roman"/>
                        </w:rPr>
                        <m:t>2</m:t>
                      </m:r>
                    </m:sup>
                  </m:sSubSup>
                  <m:r>
                    <w:rPr>
                      <w:rFonts w:ascii="Cambria Math" w:hAnsi="Cambria Math" w:cs="Times New Roman"/>
                    </w:rPr>
                    <m:t>+</m:t>
                  </m:r>
                  <m:r>
                    <w:rPr>
                      <w:rFonts w:ascii="Cambria Math" w:hAnsi="Cambria Math" w:cs="Times New Roman"/>
                    </w:rPr>
                    <m:t>E</m:t>
                  </m:r>
                  <m:sSubSup>
                    <m:sSubSupPr>
                      <m:ctrlPr>
                        <w:rPr>
                          <w:rFonts w:ascii="Cambria Math" w:hAnsi="Cambria Math" w:cs="Times New Roman"/>
                          <w:i/>
                        </w:rPr>
                      </m:ctrlPr>
                    </m:sSubSupPr>
                    <m:e>
                      <m:r>
                        <w:rPr>
                          <w:rFonts w:ascii="Cambria Math" w:hAnsi="Cambria Math" w:cs="Times New Roman"/>
                        </w:rPr>
                        <m:t>Ca</m:t>
                      </m:r>
                    </m:e>
                    <m:sub>
                      <m:r>
                        <w:rPr>
                          <w:rFonts w:ascii="Cambria Math" w:hAnsi="Cambria Math" w:cs="Times New Roman"/>
                        </w:rPr>
                        <m:t>50</m:t>
                      </m:r>
                    </m:sub>
                    <m:sup>
                      <m:r>
                        <w:rPr>
                          <w:rFonts w:ascii="Cambria Math" w:hAnsi="Cambria Math" w:cs="Times New Roman"/>
                        </w:rPr>
                        <m:t>2</m:t>
                      </m:r>
                    </m:sup>
                  </m:sSubSup>
                </m:den>
              </m:f>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t</m:t>
                  </m:r>
                  <m:r>
                    <w:rPr>
                      <w:rFonts w:ascii="Cambria Math" w:hAnsi="Cambria Math" w:cs="Times New Roman"/>
                    </w:rPr>
                    <m:t xml:space="preserve"> </m:t>
                  </m:r>
                </m:sub>
              </m:sSub>
              <m:acc>
                <m:accPr>
                  <m:chr m:val="⃗"/>
                  <m:ctrlPr>
                    <w:rPr>
                      <w:rFonts w:ascii="Cambria Math" w:hAnsi="Cambria Math" w:cs="Times New Roman"/>
                      <w:i/>
                    </w:rPr>
                  </m:ctrlPr>
                </m:accPr>
                <m:e>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f</m:t>
                      </m:r>
                    </m:sub>
                  </m:sSub>
                </m:e>
              </m:acc>
              <m:r>
                <m:rPr>
                  <m:sty m:val="p"/>
                </m:rPr>
                <w:rPr>
                  <w:rStyle w:val="fontstyle01"/>
                  <w:rFonts w:ascii="Cambria Math" w:eastAsia="MS Gothic" w:hAnsi="Cambria Math" w:cs="Times New Roman"/>
                </w:rPr>
                <m:t>⊗</m:t>
              </m:r>
              <m:acc>
                <m:accPr>
                  <m:chr m:val="⃗"/>
                  <m:ctrlPr>
                    <w:rPr>
                      <w:rStyle w:val="fontstyle01"/>
                      <w:rFonts w:ascii="Cambria Math" w:eastAsia="MS Gothic" w:hAnsi="Cambria Math" w:cs="Times New Roman"/>
                      <w:sz w:val="22"/>
                      <w:szCs w:val="22"/>
                    </w:rPr>
                  </m:ctrlPr>
                </m:accPr>
                <m:e>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f</m:t>
                      </m:r>
                      <m:r>
                        <w:rPr>
                          <w:rFonts w:ascii="Cambria Math" w:hAnsi="Cambria Math" w:cs="Times New Roman"/>
                        </w:rPr>
                        <m:t>0</m:t>
                      </m:r>
                    </m:sub>
                  </m:sSub>
                </m:e>
              </m:acc>
              <m:r>
                <w:rPr>
                  <w:rFonts w:ascii="Cambria Math" w:hAnsi="Cambria Math" w:cs="Times New Roman"/>
                </w:rPr>
                <m:t>#</m:t>
              </m:r>
              <m:d>
                <m:dPr>
                  <m:ctrlPr>
                    <w:rPr>
                      <w:rStyle w:val="fontstyle01"/>
                      <w:rFonts w:ascii="Cambria Math" w:eastAsia="MS Gothic" w:hAnsi="Cambria Math" w:cs="Times New Roman"/>
                      <w:i/>
                      <w:sz w:val="22"/>
                      <w:szCs w:val="22"/>
                    </w:rPr>
                  </m:ctrlPr>
                </m:dPr>
                <m:e>
                  <m:r>
                    <w:rPr>
                      <w:rStyle w:val="fontstyle01"/>
                      <w:rFonts w:ascii="Cambria Math" w:eastAsia="MS Gothic" w:hAnsi="Cambria Math" w:cs="Times New Roman"/>
                      <w:sz w:val="22"/>
                      <w:szCs w:val="22"/>
                    </w:rPr>
                    <m:t>5</m:t>
                  </m:r>
                </m:e>
              </m:d>
              <m:ctrlPr>
                <w:rPr>
                  <w:rFonts w:ascii="Cambria Math" w:hAnsi="Cambria Math" w:cs="Times New Roman"/>
                  <w:i/>
                </w:rPr>
              </m:ctrlPr>
            </m:e>
          </m:eqArr>
        </m:oMath>
      </m:oMathPara>
    </w:p>
    <w:p w14:paraId="71D96317" w14:textId="7266D7CF" w:rsidR="003F3B25" w:rsidRDefault="003F3B25" w:rsidP="003F3B25">
      <w:pPr>
        <w:widowControl w:val="0"/>
        <w:spacing w:line="480" w:lineRule="auto"/>
        <w:ind w:firstLine="360"/>
        <w:jc w:val="both"/>
        <w:rPr>
          <w:lang w:val="en-GB"/>
        </w:rPr>
      </w:pPr>
      <w:r w:rsidRPr="00044F08">
        <w:rPr>
          <w:lang w:val="en-GB"/>
        </w:rPr>
        <w:t xml:space="preserve">where </w:t>
      </w:r>
      <m:oMath>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max</m:t>
            </m:r>
          </m:sub>
        </m:sSub>
      </m:oMath>
      <w:r w:rsidRPr="00044F08">
        <w:rPr>
          <w:lang w:val="en-GB"/>
        </w:rPr>
        <w:t xml:space="preserve"> was the maximum</w:t>
      </w:r>
      <w:r w:rsidR="00044F08">
        <w:rPr>
          <w:lang w:val="en-GB"/>
        </w:rPr>
        <w:t xml:space="preserve"> active</w:t>
      </w:r>
      <w:r w:rsidRPr="00044F08">
        <w:rPr>
          <w:lang w:val="en-GB"/>
        </w:rPr>
        <w:t xml:space="preserve"> tension, </w:t>
      </w:r>
      <m:oMath>
        <m:sSub>
          <m:sSubPr>
            <m:ctrlPr>
              <w:rPr>
                <w:rFonts w:ascii="Cambria Math" w:hAnsi="Cambria Math"/>
                <w:lang w:val="en-GB"/>
              </w:rPr>
            </m:ctrlPr>
          </m:sSubPr>
          <m:e>
            <m:r>
              <w:rPr>
                <w:rFonts w:ascii="Cambria Math" w:hAnsi="Cambria Math"/>
                <w:lang w:val="en-GB"/>
              </w:rPr>
              <m:t>Ca</m:t>
            </m:r>
          </m:e>
          <m:sub>
            <m:r>
              <w:rPr>
                <w:rFonts w:ascii="Cambria Math" w:hAnsi="Cambria Math"/>
                <w:lang w:val="en-GB"/>
              </w:rPr>
              <m:t>0</m:t>
            </m:r>
          </m:sub>
        </m:sSub>
      </m:oMath>
      <w:r w:rsidRPr="00044F08">
        <w:rPr>
          <w:lang w:val="en-GB"/>
        </w:rPr>
        <w:t xml:space="preserve"> was the peak calcium concentration</w:t>
      </w:r>
      <w:r w:rsidR="00EB1A37">
        <w:rPr>
          <w:lang w:val="en-GB"/>
        </w:rPr>
        <w:t xml:space="preserve">, </w:t>
      </w:r>
      <m:oMath>
        <m:acc>
          <m:accPr>
            <m:chr m:val="⃗"/>
            <m:ctrlPr>
              <w:rPr>
                <w:rFonts w:ascii="Cambria Math" w:hAnsi="Cambria Math" w:cs="Times New Roman"/>
                <w:i/>
                <w:lang w:val="en-GB"/>
              </w:rPr>
            </m:ctrlPr>
          </m:accPr>
          <m:e>
            <m:sSub>
              <m:sSubPr>
                <m:ctrlPr>
                  <w:rPr>
                    <w:rStyle w:val="fontstyle01"/>
                    <w:rFonts w:ascii="Cambria Math" w:eastAsia="MS Gothic" w:hAnsi="Cambria Math" w:cs="Times New Roman"/>
                    <w:sz w:val="22"/>
                    <w:szCs w:val="22"/>
                  </w:rPr>
                </m:ctrlPr>
              </m:sSubPr>
              <m:e>
                <m:r>
                  <w:rPr>
                    <w:rStyle w:val="fontstyle01"/>
                    <w:rFonts w:ascii="Cambria Math" w:eastAsia="MS Gothic" w:hAnsi="Cambria Math" w:cs="Times New Roman"/>
                    <w:sz w:val="22"/>
                    <w:szCs w:val="22"/>
                  </w:rPr>
                  <m:t>e</m:t>
                </m:r>
              </m:e>
              <m:sub>
                <m:r>
                  <w:rPr>
                    <w:rStyle w:val="fontstyle01"/>
                    <w:rFonts w:ascii="Cambria Math" w:eastAsia="MS Gothic" w:hAnsi="Cambria Math" w:cs="Times New Roman"/>
                    <w:sz w:val="22"/>
                    <w:szCs w:val="22"/>
                  </w:rPr>
                  <m:t>f</m:t>
                </m:r>
              </m:sub>
            </m:sSub>
          </m:e>
        </m:acc>
      </m:oMath>
      <w:r w:rsidR="00CA792C">
        <w:rPr>
          <w:lang w:val="en-GB"/>
        </w:rPr>
        <w:t xml:space="preserve"> </w:t>
      </w:r>
      <w:r w:rsidR="00EB1A37" w:rsidRPr="006B7121">
        <w:rPr>
          <w:lang w:val="en-GB"/>
        </w:rPr>
        <w:t>and</w:t>
      </w:r>
      <w:r w:rsidR="00EB1A37">
        <w:rPr>
          <w:rFonts w:eastAsiaTheme="minorEastAsia" w:cs="Times New Roman"/>
        </w:rPr>
        <w:t xml:space="preserve"> </w:t>
      </w:r>
      <m:oMath>
        <m:acc>
          <m:accPr>
            <m:chr m:val="⃗"/>
            <m:ctrlPr>
              <w:rPr>
                <w:rFonts w:ascii="Cambria Math" w:hAnsi="Cambria Math" w:cs="Times New Roman"/>
                <w:i/>
                <w:lang w:val="en-GB"/>
              </w:rPr>
            </m:ctrlPr>
          </m:accPr>
          <m:e>
            <m:sSub>
              <m:sSubPr>
                <m:ctrlPr>
                  <w:rPr>
                    <w:rStyle w:val="fontstyle01"/>
                    <w:rFonts w:ascii="Cambria Math" w:eastAsia="MS Gothic" w:hAnsi="Cambria Math" w:cs="Times New Roman"/>
                    <w:sz w:val="22"/>
                    <w:szCs w:val="22"/>
                  </w:rPr>
                </m:ctrlPr>
              </m:sSubPr>
              <m:e>
                <m:r>
                  <w:rPr>
                    <w:rStyle w:val="fontstyle01"/>
                    <w:rFonts w:ascii="Cambria Math" w:eastAsia="MS Gothic" w:hAnsi="Cambria Math" w:cs="Times New Roman"/>
                    <w:sz w:val="22"/>
                    <w:szCs w:val="22"/>
                  </w:rPr>
                  <m:t>e</m:t>
                </m:r>
              </m:e>
              <m:sub>
                <m:r>
                  <w:rPr>
                    <w:rStyle w:val="fontstyle01"/>
                    <w:rFonts w:ascii="Cambria Math" w:eastAsia="MS Gothic" w:hAnsi="Cambria Math" w:cs="Times New Roman"/>
                    <w:sz w:val="22"/>
                    <w:szCs w:val="22"/>
                  </w:rPr>
                  <m:t>f0</m:t>
                </m:r>
              </m:sub>
            </m:sSub>
          </m:e>
        </m:acc>
      </m:oMath>
      <w:r w:rsidR="00EB1A37" w:rsidRPr="006B7121">
        <w:rPr>
          <w:rStyle w:val="fontstyle01"/>
          <w:rFonts w:ascii="Times New Roman" w:eastAsiaTheme="minorEastAsia" w:hAnsi="Times New Roman" w:cs="Times New Roman"/>
          <w:b/>
          <w:bCs/>
          <w:sz w:val="22"/>
          <w:szCs w:val="22"/>
        </w:rPr>
        <w:t xml:space="preserve"> </w:t>
      </w:r>
      <w:r w:rsidR="00EB1A37" w:rsidRPr="006B7121">
        <w:rPr>
          <w:lang w:val="en-GB"/>
        </w:rPr>
        <w:t xml:space="preserve">were the local </w:t>
      </w:r>
      <w:proofErr w:type="spellStart"/>
      <w:r w:rsidR="00EB1A37" w:rsidRPr="006B7121">
        <w:rPr>
          <w:lang w:val="en-GB"/>
        </w:rPr>
        <w:t>fiber</w:t>
      </w:r>
      <w:proofErr w:type="spellEnd"/>
      <w:r w:rsidR="00EB1A37" w:rsidRPr="006B7121">
        <w:rPr>
          <w:lang w:val="en-GB"/>
        </w:rPr>
        <w:t xml:space="preserve"> directions in the current stage and the reference stage</w:t>
      </w:r>
      <w:r w:rsidRPr="00044F08">
        <w:rPr>
          <w:lang w:val="en-GB"/>
        </w:rPr>
        <w:t xml:space="preserve">, </w:t>
      </w:r>
      <m:oMath>
        <m:sSub>
          <m:sSubPr>
            <m:ctrlPr>
              <w:rPr>
                <w:rFonts w:ascii="Cambria Math" w:hAnsi="Cambria Math"/>
                <w:lang w:val="en-GB"/>
              </w:rPr>
            </m:ctrlPr>
          </m:sSubPr>
          <m:e>
            <m:r>
              <w:rPr>
                <w:rFonts w:ascii="Cambria Math" w:hAnsi="Cambria Math"/>
                <w:lang w:val="en-GB"/>
              </w:rPr>
              <m:t>ECa</m:t>
            </m:r>
          </m:e>
          <m:sub>
            <m:r>
              <w:rPr>
                <w:rFonts w:ascii="Cambria Math" w:hAnsi="Cambria Math"/>
                <w:lang w:val="en-GB"/>
              </w:rPr>
              <m:t>50</m:t>
            </m:r>
          </m:sub>
        </m:sSub>
      </m:oMath>
      <w:r w:rsidRPr="00044F08">
        <w:rPr>
          <w:lang w:val="en-GB"/>
        </w:rPr>
        <w:t xml:space="preserve"> was the calcium sensitivity </w:t>
      </w:r>
      <w:r w:rsidR="005A36E3">
        <w:rPr>
          <w:lang w:val="en-GB"/>
        </w:rPr>
        <w:t xml:space="preserve">which was </w:t>
      </w:r>
      <w:r w:rsidRPr="00044F08">
        <w:rPr>
          <w:lang w:val="en-GB"/>
        </w:rPr>
        <w:t xml:space="preserve">dependent on sarcomere length and </w:t>
      </w:r>
      <m:oMath>
        <m:sSub>
          <m:sSubPr>
            <m:ctrlPr>
              <w:rPr>
                <w:rFonts w:ascii="Cambria Math" w:hAnsi="Cambria Math"/>
                <w:i/>
                <w:lang w:val="en-GB"/>
              </w:rPr>
            </m:ctrlPr>
          </m:sSubPr>
          <m:e>
            <m:r>
              <w:rPr>
                <w:rFonts w:ascii="Cambria Math" w:hAnsi="Cambria Math"/>
                <w:lang w:val="en-GB"/>
              </w:rPr>
              <m:t>C</m:t>
            </m:r>
          </m:e>
          <m:sub>
            <m:r>
              <w:rPr>
                <w:rFonts w:ascii="Cambria Math" w:hAnsi="Cambria Math"/>
                <w:lang w:val="en-GB"/>
              </w:rPr>
              <m:t>t</m:t>
            </m:r>
          </m:sub>
        </m:sSub>
      </m:oMath>
      <w:r w:rsidRPr="00044F08">
        <w:rPr>
          <w:lang w:val="en-GB"/>
        </w:rPr>
        <w:t xml:space="preserve"> was the temporal variation</w:t>
      </w:r>
      <w:r w:rsidR="005A36E3">
        <w:rPr>
          <w:lang w:val="en-GB"/>
        </w:rPr>
        <w:t xml:space="preserve"> coefficient</w:t>
      </w:r>
      <w:r w:rsidR="00D32102">
        <w:rPr>
          <w:lang w:val="en-GB"/>
        </w:rPr>
        <w:t xml:space="preserve">. </w:t>
      </w:r>
      <m:oMath>
        <m:sSub>
          <m:sSubPr>
            <m:ctrlPr>
              <w:rPr>
                <w:rFonts w:ascii="Cambria Math" w:hAnsi="Cambria Math"/>
                <w:lang w:val="en-GB"/>
              </w:rPr>
            </m:ctrlPr>
          </m:sSubPr>
          <m:e>
            <m:r>
              <w:rPr>
                <w:rFonts w:ascii="Cambria Math" w:hAnsi="Cambria Math"/>
                <w:lang w:val="en-GB"/>
              </w:rPr>
              <m:t>ECa</m:t>
            </m:r>
          </m:e>
          <m:sub>
            <m:r>
              <w:rPr>
                <w:rFonts w:ascii="Cambria Math" w:hAnsi="Cambria Math"/>
                <w:lang w:val="en-GB"/>
              </w:rPr>
              <m:t>50</m:t>
            </m:r>
          </m:sub>
        </m:sSub>
      </m:oMath>
      <w:r w:rsidR="00D32102" w:rsidRPr="00044F08">
        <w:rPr>
          <w:lang w:val="en-GB"/>
        </w:rPr>
        <w:t xml:space="preserve"> </w:t>
      </w:r>
      <w:r w:rsidR="00D32102">
        <w:rPr>
          <w:lang w:val="en-GB"/>
        </w:rPr>
        <w:t xml:space="preserve">and </w:t>
      </w:r>
      <m:oMath>
        <m:sSub>
          <m:sSubPr>
            <m:ctrlPr>
              <w:rPr>
                <w:rFonts w:ascii="Cambria Math" w:hAnsi="Cambria Math"/>
                <w:i/>
                <w:lang w:val="en-GB"/>
              </w:rPr>
            </m:ctrlPr>
          </m:sSubPr>
          <m:e>
            <m:r>
              <w:rPr>
                <w:rFonts w:ascii="Cambria Math" w:hAnsi="Cambria Math"/>
                <w:lang w:val="en-GB"/>
              </w:rPr>
              <m:t>C</m:t>
            </m:r>
          </m:e>
          <m:sub>
            <m:r>
              <w:rPr>
                <w:rFonts w:ascii="Cambria Math" w:hAnsi="Cambria Math"/>
                <w:lang w:val="en-GB"/>
              </w:rPr>
              <m:t>t</m:t>
            </m:r>
          </m:sub>
        </m:sSub>
      </m:oMath>
      <w:r w:rsidR="00D32102">
        <w:rPr>
          <w:lang w:val="en-GB"/>
        </w:rPr>
        <w:t xml:space="preserve"> were</w:t>
      </w:r>
      <w:r w:rsidRPr="00044F08">
        <w:rPr>
          <w:lang w:val="en-GB"/>
        </w:rPr>
        <w:t xml:space="preserve"> described as</w:t>
      </w:r>
      <w:r w:rsidR="00D32102">
        <w:rPr>
          <w:lang w:val="en-GB"/>
        </w:rPr>
        <w:t xml:space="preserve"> following equations:</w:t>
      </w:r>
    </w:p>
    <w:p w14:paraId="670379FD" w14:textId="02808F17" w:rsidR="00D32102" w:rsidRPr="005311E2" w:rsidRDefault="00355976" w:rsidP="00D32102">
      <w:pPr>
        <w:widowControl w:val="0"/>
        <w:spacing w:line="480" w:lineRule="auto"/>
        <w:ind w:left="2880" w:firstLine="720"/>
        <w:rPr>
          <w:lang w:val="en-GB"/>
        </w:rPr>
      </w:pPr>
      <m:oMathPara>
        <m:oMath>
          <m:eqArr>
            <m:eqArrPr>
              <m:maxDist m:val="1"/>
              <m:ctrlPr>
                <w:rPr>
                  <w:rFonts w:ascii="Cambria Math" w:hAnsi="Cambria Math" w:cs="Times New Roman"/>
                  <w:i/>
                  <w:lang w:val="en-GB"/>
                </w:rPr>
              </m:ctrlPr>
            </m:eqArrPr>
            <m:e>
              <m:sSub>
                <m:sSubPr>
                  <m:ctrlPr>
                    <w:rPr>
                      <w:rFonts w:ascii="Cambria Math" w:hAnsi="Cambria Math" w:cs="Times New Roman"/>
                      <w:i/>
                      <w:lang w:val="en-GB"/>
                    </w:rPr>
                  </m:ctrlPr>
                </m:sSubPr>
                <m:e>
                  <m:r>
                    <w:rPr>
                      <w:rFonts w:ascii="Cambria Math" w:hAnsi="Cambria Math" w:cs="Times New Roman"/>
                      <w:lang w:val="en-GB"/>
                    </w:rPr>
                    <m:t>ECa</m:t>
                  </m:r>
                </m:e>
                <m:sub>
                  <m:r>
                    <w:rPr>
                      <w:rFonts w:ascii="Cambria Math" w:hAnsi="Cambria Math" w:cs="Times New Roman"/>
                      <w:lang w:val="en-GB"/>
                    </w:rPr>
                    <m:t>50</m:t>
                  </m:r>
                </m:sub>
              </m:sSub>
              <m:r>
                <w:rPr>
                  <w:rFonts w:ascii="Cambria Math" w:hAnsi="Cambria Math" w:cs="Times New Roman"/>
                  <w:lang w:val="en-GB"/>
                </w:rPr>
                <m:t>=</m:t>
              </m:r>
              <m:f>
                <m:fPr>
                  <m:ctrlPr>
                    <w:rPr>
                      <w:rFonts w:ascii="Cambria Math" w:hAnsi="Cambria Math" w:cs="Times New Roman"/>
                      <w:i/>
                      <w:lang w:val="en-GB"/>
                    </w:rPr>
                  </m:ctrlPr>
                </m:fPr>
                <m:num>
                  <m:sSub>
                    <m:sSubPr>
                      <m:ctrlPr>
                        <w:rPr>
                          <w:rFonts w:ascii="Cambria Math" w:hAnsi="Cambria Math" w:cs="Times New Roman"/>
                          <w:i/>
                          <w:lang w:val="en-GB"/>
                        </w:rPr>
                      </m:ctrlPr>
                    </m:sSubPr>
                    <m:e>
                      <m:sSub>
                        <m:sSubPr>
                          <m:ctrlPr>
                            <w:rPr>
                              <w:rFonts w:ascii="Cambria Math" w:hAnsi="Cambria Math" w:cs="Times New Roman"/>
                              <w:i/>
                              <w:lang w:val="en-GB"/>
                            </w:rPr>
                          </m:ctrlPr>
                        </m:sSubPr>
                        <m:e>
                          <m:r>
                            <w:rPr>
                              <w:rFonts w:ascii="Cambria Math" w:hAnsi="Cambria Math" w:cs="Times New Roman"/>
                              <w:lang w:val="en-GB"/>
                            </w:rPr>
                            <m:t>(</m:t>
                          </m:r>
                          <m:r>
                            <w:rPr>
                              <w:rFonts w:ascii="Cambria Math" w:hAnsi="Cambria Math" w:cs="Times New Roman"/>
                              <w:lang w:val="en-GB"/>
                            </w:rPr>
                            <m:t>Ca</m:t>
                          </m:r>
                        </m:e>
                        <m:sub>
                          <m:r>
                            <w:rPr>
                              <w:rFonts w:ascii="Cambria Math" w:hAnsi="Cambria Math" w:cs="Times New Roman"/>
                              <w:lang w:val="en-GB"/>
                            </w:rPr>
                            <m:t>0</m:t>
                          </m:r>
                        </m:sub>
                      </m:sSub>
                      <m:r>
                        <w:rPr>
                          <w:rFonts w:ascii="Cambria Math" w:hAnsi="Cambria Math" w:cs="Times New Roman"/>
                          <w:lang w:val="en-GB"/>
                        </w:rPr>
                        <m:t>)</m:t>
                      </m:r>
                    </m:e>
                    <m:sub>
                      <m:r>
                        <w:rPr>
                          <w:rFonts w:ascii="Cambria Math" w:hAnsi="Cambria Math" w:cs="Times New Roman"/>
                          <w:lang w:val="en-GB"/>
                        </w:rPr>
                        <m:t>max</m:t>
                      </m:r>
                    </m:sub>
                  </m:sSub>
                </m:num>
                <m:den>
                  <m:rad>
                    <m:radPr>
                      <m:degHide m:val="1"/>
                      <m:ctrlPr>
                        <w:rPr>
                          <w:rFonts w:ascii="Cambria Math" w:hAnsi="Cambria Math" w:cs="Times New Roman"/>
                          <w:i/>
                          <w:lang w:val="en-GB"/>
                        </w:rPr>
                      </m:ctrlPr>
                    </m:radPr>
                    <m:deg/>
                    <m:e>
                      <m:func>
                        <m:funcPr>
                          <m:ctrlPr>
                            <w:rPr>
                              <w:rFonts w:ascii="Cambria Math" w:hAnsi="Cambria Math" w:cs="Times New Roman"/>
                              <w:lang w:val="en-GB"/>
                            </w:rPr>
                          </m:ctrlPr>
                        </m:funcPr>
                        <m:fName>
                          <m:r>
                            <m:rPr>
                              <m:sty m:val="p"/>
                            </m:rPr>
                            <w:rPr>
                              <w:rFonts w:ascii="Cambria Math" w:hAnsi="Cambria Math" w:cs="Times New Roman"/>
                              <w:lang w:val="en-GB"/>
                            </w:rPr>
                            <m:t>exp</m:t>
                          </m:r>
                        </m:fName>
                        <m:e>
                          <m:d>
                            <m:dPr>
                              <m:ctrlPr>
                                <w:rPr>
                                  <w:rFonts w:ascii="Cambria Math" w:hAnsi="Cambria Math" w:cs="Times New Roman"/>
                                  <w:i/>
                                  <w:lang w:val="en-GB"/>
                                </w:rPr>
                              </m:ctrlPr>
                            </m:dPr>
                            <m:e>
                              <m:r>
                                <w:rPr>
                                  <w:rFonts w:ascii="Cambria Math" w:hAnsi="Cambria Math" w:cs="Times New Roman"/>
                                  <w:lang w:val="en-GB"/>
                                </w:rPr>
                                <m:t>B</m:t>
                              </m:r>
                              <m:d>
                                <m:dPr>
                                  <m:ctrlPr>
                                    <w:rPr>
                                      <w:rFonts w:ascii="Cambria Math" w:hAnsi="Cambria Math" w:cs="Times New Roman"/>
                                      <w:i/>
                                      <w:lang w:val="en-GB"/>
                                    </w:rPr>
                                  </m:ctrlPr>
                                </m:dPr>
                                <m:e>
                                  <m:r>
                                    <w:rPr>
                                      <w:rFonts w:ascii="Cambria Math" w:hAnsi="Cambria Math" w:cs="Times New Roman"/>
                                      <w:lang w:val="en-GB"/>
                                    </w:rPr>
                                    <m:t>l</m:t>
                                  </m:r>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l</m:t>
                                      </m:r>
                                    </m:e>
                                    <m:sub>
                                      <m:r>
                                        <w:rPr>
                                          <w:rFonts w:ascii="Cambria Math" w:hAnsi="Cambria Math" w:cs="Times New Roman"/>
                                          <w:lang w:val="en-GB"/>
                                        </w:rPr>
                                        <m:t>0</m:t>
                                      </m:r>
                                    </m:sub>
                                  </m:sSub>
                                </m:e>
                              </m:d>
                            </m:e>
                          </m:d>
                        </m:e>
                      </m:func>
                      <m:r>
                        <w:rPr>
                          <w:rFonts w:ascii="Cambria Math" w:hAnsi="Cambria Math" w:cs="Times New Roman"/>
                          <w:lang w:val="en-GB"/>
                        </w:rPr>
                        <m:t>-</m:t>
                      </m:r>
                      <m:r>
                        <w:rPr>
                          <w:rFonts w:ascii="Cambria Math" w:hAnsi="Cambria Math" w:cs="Times New Roman"/>
                          <w:lang w:val="en-GB"/>
                        </w:rPr>
                        <m:t>1</m:t>
                      </m:r>
                    </m:e>
                  </m:rad>
                </m:den>
              </m:f>
              <m:r>
                <w:rPr>
                  <w:rFonts w:ascii="Cambria Math" w:hAnsi="Cambria Math" w:cs="Times New Roman"/>
                  <w:lang w:val="en-GB"/>
                </w:rPr>
                <m:t>#</m:t>
              </m:r>
              <m:d>
                <m:dPr>
                  <m:ctrlPr>
                    <w:rPr>
                      <w:rFonts w:ascii="Cambria Math" w:hAnsi="Cambria Math" w:cs="Times New Roman"/>
                      <w:i/>
                      <w:lang w:val="en-GB"/>
                    </w:rPr>
                  </m:ctrlPr>
                </m:dPr>
                <m:e>
                  <m:r>
                    <w:rPr>
                      <w:rFonts w:ascii="Cambria Math" w:hAnsi="Cambria Math" w:cs="Times New Roman"/>
                      <w:lang w:val="en-GB"/>
                    </w:rPr>
                    <m:t>6</m:t>
                  </m:r>
                  <m:r>
                    <w:rPr>
                      <w:rFonts w:ascii="Cambria Math" w:hAnsi="Cambria Math" w:cs="Times New Roman"/>
                      <w:lang w:val="en-GB"/>
                    </w:rPr>
                    <m:t>a</m:t>
                  </m:r>
                </m:e>
              </m:d>
            </m:e>
          </m:eqArr>
        </m:oMath>
      </m:oMathPara>
    </w:p>
    <w:p w14:paraId="0B6BBDEC" w14:textId="72388F98" w:rsidR="00D32102" w:rsidRPr="005311E2" w:rsidRDefault="00355976" w:rsidP="00D32102">
      <w:pPr>
        <w:widowControl w:val="0"/>
        <w:spacing w:line="480" w:lineRule="auto"/>
        <w:ind w:left="2880" w:firstLine="720"/>
        <w:rPr>
          <w:lang w:val="en-GB"/>
        </w:rPr>
      </w:pPr>
      <m:oMathPara>
        <m:oMath>
          <m:eqArr>
            <m:eqArrPr>
              <m:maxDist m:val="1"/>
              <m:ctrlPr>
                <w:rPr>
                  <w:rFonts w:ascii="Cambria Math" w:hAnsi="Cambria Math" w:cs="Times New Roman"/>
                  <w:i/>
                  <w:lang w:val="en-GB"/>
                </w:rPr>
              </m:ctrlPr>
            </m:eqArrPr>
            <m:e>
              <m:sSub>
                <m:sSubPr>
                  <m:ctrlPr>
                    <w:rPr>
                      <w:rFonts w:ascii="Cambria Math" w:hAnsi="Cambria Math" w:cs="Times New Roman"/>
                      <w:i/>
                      <w:lang w:val="en-GB"/>
                    </w:rPr>
                  </m:ctrlPr>
                </m:sSubPr>
                <m:e>
                  <m:r>
                    <w:rPr>
                      <w:rFonts w:ascii="Cambria Math" w:hAnsi="Cambria Math" w:cs="Times New Roman"/>
                      <w:lang w:val="en-GB"/>
                    </w:rPr>
                    <m:t>C</m:t>
                  </m:r>
                </m:e>
                <m:sub>
                  <m:r>
                    <w:rPr>
                      <w:rFonts w:ascii="Cambria Math" w:hAnsi="Cambria Math" w:cs="Times New Roman"/>
                      <w:lang w:val="en-GB"/>
                    </w:rPr>
                    <m:t>t</m:t>
                  </m:r>
                </m:sub>
              </m:sSub>
              <m:r>
                <w:rPr>
                  <w:rFonts w:ascii="Cambria Math" w:hAnsi="Cambria Math" w:cs="Times New Roman"/>
                  <w:lang w:val="en-GB"/>
                </w:rPr>
                <m:t>=</m:t>
              </m:r>
              <m:f>
                <m:fPr>
                  <m:ctrlPr>
                    <w:rPr>
                      <w:rFonts w:ascii="Cambria Math" w:hAnsi="Cambria Math" w:cs="Times New Roman"/>
                      <w:i/>
                      <w:lang w:val="en-GB"/>
                    </w:rPr>
                  </m:ctrlPr>
                </m:fPr>
                <m:num>
                  <m:r>
                    <w:rPr>
                      <w:rFonts w:ascii="Cambria Math" w:hAnsi="Cambria Math" w:cs="Times New Roman"/>
                      <w:lang w:val="en-GB"/>
                    </w:rPr>
                    <m:t>1</m:t>
                  </m:r>
                </m:num>
                <m:den>
                  <m:r>
                    <w:rPr>
                      <w:rFonts w:ascii="Cambria Math" w:hAnsi="Cambria Math" w:cs="Times New Roman"/>
                      <w:lang w:val="en-GB"/>
                    </w:rPr>
                    <m:t>2</m:t>
                  </m:r>
                </m:den>
              </m:f>
              <m:d>
                <m:dPr>
                  <m:ctrlPr>
                    <w:rPr>
                      <w:rFonts w:ascii="Cambria Math" w:hAnsi="Cambria Math" w:cs="Times New Roman"/>
                      <w:i/>
                      <w:lang w:val="en-GB"/>
                    </w:rPr>
                  </m:ctrlPr>
                </m:dPr>
                <m:e>
                  <m:r>
                    <w:rPr>
                      <w:rFonts w:ascii="Cambria Math" w:hAnsi="Cambria Math" w:cs="Times New Roman"/>
                      <w:lang w:val="en-GB"/>
                    </w:rPr>
                    <m:t>1-</m:t>
                  </m:r>
                  <m:func>
                    <m:funcPr>
                      <m:ctrlPr>
                        <w:rPr>
                          <w:rFonts w:ascii="Cambria Math" w:hAnsi="Cambria Math" w:cs="Times New Roman"/>
                          <w:i/>
                          <w:lang w:val="en-GB"/>
                        </w:rPr>
                      </m:ctrlPr>
                    </m:funcPr>
                    <m:fName>
                      <m:r>
                        <m:rPr>
                          <m:sty m:val="p"/>
                        </m:rPr>
                        <w:rPr>
                          <w:rFonts w:ascii="Cambria Math" w:hAnsi="Cambria Math" w:cs="Times New Roman"/>
                          <w:lang w:val="en-GB"/>
                        </w:rPr>
                        <m:t>cos</m:t>
                      </m:r>
                    </m:fName>
                    <m:e>
                      <m:r>
                        <w:rPr>
                          <w:rFonts w:ascii="Cambria Math" w:hAnsi="Cambria Math" w:cs="Times New Roman"/>
                          <w:lang w:val="en-GB"/>
                        </w:rPr>
                        <m:t>ω</m:t>
                      </m:r>
                    </m:e>
                  </m:func>
                </m:e>
              </m:d>
              <m:r>
                <w:rPr>
                  <w:rFonts w:ascii="Cambria Math" w:hAnsi="Cambria Math" w:cs="Times New Roman"/>
                  <w:lang w:val="en-GB"/>
                </w:rPr>
                <m:t>#</m:t>
              </m:r>
              <m:d>
                <m:dPr>
                  <m:ctrlPr>
                    <w:rPr>
                      <w:rFonts w:ascii="Cambria Math" w:hAnsi="Cambria Math" w:cs="Times New Roman"/>
                      <w:i/>
                      <w:lang w:val="en-GB"/>
                    </w:rPr>
                  </m:ctrlPr>
                </m:dPr>
                <m:e>
                  <m:r>
                    <w:rPr>
                      <w:rFonts w:ascii="Cambria Math" w:hAnsi="Cambria Math" w:cs="Times New Roman"/>
                      <w:lang w:val="en-GB"/>
                    </w:rPr>
                    <m:t>6</m:t>
                  </m:r>
                  <m:r>
                    <w:rPr>
                      <w:rFonts w:ascii="Cambria Math" w:hAnsi="Cambria Math" w:cs="Times New Roman"/>
                      <w:lang w:val="en-GB"/>
                    </w:rPr>
                    <m:t>b</m:t>
                  </m:r>
                </m:e>
              </m:d>
            </m:e>
          </m:eqArr>
        </m:oMath>
      </m:oMathPara>
    </w:p>
    <w:p w14:paraId="3F61C680" w14:textId="7B6000BE" w:rsidR="00D32102" w:rsidRPr="005311E2" w:rsidRDefault="00355976" w:rsidP="00D32102">
      <w:pPr>
        <w:widowControl w:val="0"/>
        <w:spacing w:line="480" w:lineRule="auto"/>
        <w:rPr>
          <w:rFonts w:ascii="Times New Roman" w:hAnsi="Times New Roman" w:cs="Times New Roman"/>
          <w:lang w:val="en-GB"/>
        </w:rPr>
      </w:pPr>
      <m:oMathPara>
        <m:oMath>
          <m:eqArr>
            <m:eqArrPr>
              <m:maxDist m:val="1"/>
              <m:ctrlPr>
                <w:rPr>
                  <w:rFonts w:ascii="Cambria Math" w:hAnsi="Cambria Math" w:cs="Times New Roman"/>
                  <w:i/>
                  <w:lang w:val="en-GB"/>
                </w:rPr>
              </m:ctrlPr>
            </m:eqArrPr>
            <m:e>
              <m:r>
                <w:rPr>
                  <w:rFonts w:ascii="Cambria Math" w:hAnsi="Cambria Math" w:cs="Times New Roman"/>
                  <w:lang w:val="en-GB"/>
                </w:rPr>
                <m:t>ω</m:t>
              </m:r>
              <m:r>
                <w:rPr>
                  <w:rFonts w:ascii="Cambria Math" w:hAnsi="Cambria Math" w:cs="Times New Roman"/>
                  <w:lang w:val="en-GB"/>
                </w:rPr>
                <m:t>=</m:t>
              </m:r>
              <m:d>
                <m:dPr>
                  <m:begChr m:val="{"/>
                  <m:endChr m:val=""/>
                  <m:ctrlPr>
                    <w:rPr>
                      <w:rFonts w:ascii="Cambria Math" w:hAnsi="Cambria Math" w:cs="Times New Roman"/>
                      <w:i/>
                      <w:lang w:val="en-GB"/>
                    </w:rPr>
                  </m:ctrlPr>
                </m:dPr>
                <m:e>
                  <m:m>
                    <m:mPr>
                      <m:mcs>
                        <m:mc>
                          <m:mcPr>
                            <m:count m:val="1"/>
                            <m:mcJc m:val="center"/>
                          </m:mcPr>
                        </m:mc>
                      </m:mcs>
                      <m:ctrlPr>
                        <w:rPr>
                          <w:rFonts w:ascii="Cambria Math" w:hAnsi="Cambria Math" w:cs="Times New Roman"/>
                          <w:i/>
                          <w:lang w:val="en-GB"/>
                        </w:rPr>
                      </m:ctrlPr>
                    </m:mPr>
                    <m:mr>
                      <m:e>
                        <m:r>
                          <w:rPr>
                            <w:rFonts w:ascii="Cambria Math" w:hAnsi="Cambria Math" w:cs="Times New Roman"/>
                            <w:lang w:val="en-GB"/>
                          </w:rPr>
                          <m:t>π</m:t>
                        </m:r>
                        <m:f>
                          <m:fPr>
                            <m:ctrlPr>
                              <w:rPr>
                                <w:rFonts w:ascii="Cambria Math" w:hAnsi="Cambria Math" w:cs="Times New Roman"/>
                                <w:i/>
                                <w:lang w:val="en-GB"/>
                              </w:rPr>
                            </m:ctrlPr>
                          </m:fPr>
                          <m:num>
                            <m:r>
                              <w:rPr>
                                <w:rFonts w:ascii="Cambria Math" w:hAnsi="Cambria Math" w:cs="Times New Roman"/>
                                <w:lang w:val="en-GB"/>
                              </w:rPr>
                              <m:t>t</m:t>
                            </m:r>
                          </m:num>
                          <m:den>
                            <m:sSub>
                              <m:sSubPr>
                                <m:ctrlPr>
                                  <w:rPr>
                                    <w:rFonts w:ascii="Cambria Math" w:hAnsi="Cambria Math" w:cs="Times New Roman"/>
                                    <w:i/>
                                    <w:lang w:val="en-GB"/>
                                  </w:rPr>
                                </m:ctrlPr>
                              </m:sSubPr>
                              <m:e>
                                <m:r>
                                  <w:rPr>
                                    <w:rFonts w:ascii="Cambria Math" w:hAnsi="Cambria Math" w:cs="Times New Roman"/>
                                    <w:lang w:val="en-GB"/>
                                  </w:rPr>
                                  <m:t>t</m:t>
                                </m:r>
                              </m:e>
                              <m:sub>
                                <m:r>
                                  <w:rPr>
                                    <w:rFonts w:ascii="Cambria Math" w:hAnsi="Cambria Math" w:cs="Times New Roman"/>
                                    <w:lang w:val="en-GB"/>
                                  </w:rPr>
                                  <m:t>0</m:t>
                                </m:r>
                              </m:sub>
                            </m:sSub>
                          </m:den>
                        </m:f>
                        <m:r>
                          <w:rPr>
                            <w:rFonts w:ascii="Cambria Math" w:hAnsi="Cambria Math" w:cs="Times New Roman"/>
                            <w:lang w:val="en-GB"/>
                          </w:rPr>
                          <m:t xml:space="preserve">           </m:t>
                        </m:r>
                        <m:r>
                          <w:rPr>
                            <w:rFonts w:ascii="Cambria Math" w:hAnsi="Cambria Math" w:cs="Times New Roman"/>
                            <w:lang w:val="en-GB"/>
                          </w:rPr>
                          <m:t>w</m:t>
                        </m:r>
                        <m:r>
                          <w:rPr>
                            <w:rFonts w:ascii="Cambria Math" w:hAnsi="Cambria Math" w:cs="Times New Roman"/>
                            <w:lang w:val="en-GB"/>
                          </w:rPr>
                          <m:t>h</m:t>
                        </m:r>
                        <m:r>
                          <w:rPr>
                            <w:rFonts w:ascii="Cambria Math" w:hAnsi="Cambria Math" w:cs="Times New Roman"/>
                            <w:lang w:val="en-GB"/>
                          </w:rPr>
                          <m:t>en</m:t>
                        </m:r>
                        <m:r>
                          <w:rPr>
                            <w:rFonts w:ascii="Cambria Math" w:hAnsi="Cambria Math" w:cs="Times New Roman"/>
                            <w:lang w:val="en-GB"/>
                          </w:rPr>
                          <m:t xml:space="preserve"> 0≤</m:t>
                        </m:r>
                        <m:r>
                          <w:rPr>
                            <w:rFonts w:ascii="Cambria Math" w:hAnsi="Cambria Math" w:cs="Times New Roman"/>
                            <w:lang w:val="en-GB"/>
                          </w:rPr>
                          <m:t>t</m:t>
                        </m:r>
                        <m:r>
                          <w:rPr>
                            <w:rFonts w:ascii="Cambria Math" w:hAnsi="Cambria Math" w:cs="Times New Roman"/>
                            <w:lang w:val="en-GB"/>
                          </w:rPr>
                          <m:t>&lt;</m:t>
                        </m:r>
                        <m:sSub>
                          <m:sSubPr>
                            <m:ctrlPr>
                              <w:rPr>
                                <w:rFonts w:ascii="Cambria Math" w:hAnsi="Cambria Math" w:cs="Times New Roman"/>
                                <w:i/>
                                <w:lang w:val="en-GB"/>
                              </w:rPr>
                            </m:ctrlPr>
                          </m:sSubPr>
                          <m:e>
                            <m:r>
                              <w:rPr>
                                <w:rFonts w:ascii="Cambria Math" w:hAnsi="Cambria Math" w:cs="Times New Roman"/>
                                <w:lang w:val="en-GB"/>
                              </w:rPr>
                              <m:t>t</m:t>
                            </m:r>
                          </m:e>
                          <m:sub>
                            <m:r>
                              <w:rPr>
                                <w:rFonts w:ascii="Cambria Math" w:hAnsi="Cambria Math" w:cs="Times New Roman"/>
                                <w:lang w:val="en-GB"/>
                              </w:rPr>
                              <m:t>0</m:t>
                            </m:r>
                          </m:sub>
                        </m:sSub>
                      </m:e>
                    </m:mr>
                    <m:mr>
                      <m:e>
                        <m:sSub>
                          <m:sSubPr>
                            <m:ctrlPr>
                              <w:rPr>
                                <w:rFonts w:ascii="Cambria Math" w:hAnsi="Cambria Math" w:cs="Times New Roman"/>
                                <w:i/>
                                <w:lang w:val="en-GB"/>
                              </w:rPr>
                            </m:ctrlPr>
                          </m:sSubPr>
                          <m:e>
                            <m:r>
                              <w:rPr>
                                <w:rFonts w:ascii="Cambria Math" w:hAnsi="Cambria Math" w:cs="Times New Roman"/>
                                <w:lang w:val="en-GB"/>
                              </w:rPr>
                              <m:t>π</m:t>
                            </m:r>
                            <m:f>
                              <m:fPr>
                                <m:ctrlPr>
                                  <w:rPr>
                                    <w:rFonts w:ascii="Cambria Math" w:hAnsi="Cambria Math" w:cs="Times New Roman"/>
                                    <w:i/>
                                    <w:lang w:val="en-GB"/>
                                  </w:rPr>
                                </m:ctrlPr>
                              </m:fPr>
                              <m:num>
                                <m:r>
                                  <w:rPr>
                                    <w:rFonts w:ascii="Cambria Math" w:hAnsi="Cambria Math" w:cs="Times New Roman"/>
                                    <w:lang w:val="en-GB"/>
                                  </w:rPr>
                                  <m:t>t</m:t>
                                </m:r>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t</m:t>
                                    </m:r>
                                  </m:e>
                                  <m:sub>
                                    <m:r>
                                      <w:rPr>
                                        <w:rFonts w:ascii="Cambria Math" w:hAnsi="Cambria Math" w:cs="Times New Roman"/>
                                        <w:lang w:val="en-GB"/>
                                      </w:rPr>
                                      <m:t>0</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t</m:t>
                                    </m:r>
                                  </m:e>
                                  <m:sub>
                                    <m:r>
                                      <w:rPr>
                                        <w:rFonts w:ascii="Cambria Math" w:hAnsi="Cambria Math" w:cs="Times New Roman"/>
                                        <w:lang w:val="en-GB"/>
                                      </w:rPr>
                                      <m:t>r</m:t>
                                    </m:r>
                                  </m:sub>
                                </m:sSub>
                              </m:num>
                              <m:den>
                                <m:sSub>
                                  <m:sSubPr>
                                    <m:ctrlPr>
                                      <w:rPr>
                                        <w:rFonts w:ascii="Cambria Math" w:hAnsi="Cambria Math" w:cs="Times New Roman"/>
                                        <w:i/>
                                        <w:lang w:val="en-GB"/>
                                      </w:rPr>
                                    </m:ctrlPr>
                                  </m:sSubPr>
                                  <m:e>
                                    <m:r>
                                      <w:rPr>
                                        <w:rFonts w:ascii="Cambria Math" w:hAnsi="Cambria Math" w:cs="Times New Roman"/>
                                        <w:lang w:val="en-GB"/>
                                      </w:rPr>
                                      <m:t>t</m:t>
                                    </m:r>
                                  </m:e>
                                  <m:sub>
                                    <m:r>
                                      <w:rPr>
                                        <w:rFonts w:ascii="Cambria Math" w:hAnsi="Cambria Math" w:cs="Times New Roman"/>
                                        <w:lang w:val="en-GB"/>
                                      </w:rPr>
                                      <m:t>r</m:t>
                                    </m:r>
                                  </m:sub>
                                </m:sSub>
                              </m:den>
                            </m:f>
                            <m:r>
                              <w:rPr>
                                <w:rFonts w:ascii="Cambria Math" w:hAnsi="Cambria Math" w:cs="Times New Roman"/>
                                <w:lang w:val="en-GB"/>
                              </w:rPr>
                              <m:t xml:space="preserve">     </m:t>
                            </m:r>
                            <m:r>
                              <w:rPr>
                                <w:rFonts w:ascii="Cambria Math" w:hAnsi="Cambria Math" w:cs="Times New Roman"/>
                                <w:lang w:val="en-GB"/>
                              </w:rPr>
                              <m:t>w</m:t>
                            </m:r>
                            <m:r>
                              <w:rPr>
                                <w:rFonts w:ascii="Cambria Math" w:hAnsi="Cambria Math" w:cs="Times New Roman"/>
                                <w:lang w:val="en-GB"/>
                              </w:rPr>
                              <m:t>h</m:t>
                            </m:r>
                            <m:r>
                              <w:rPr>
                                <w:rFonts w:ascii="Cambria Math" w:hAnsi="Cambria Math" w:cs="Times New Roman"/>
                                <w:lang w:val="en-GB"/>
                              </w:rPr>
                              <m:t>en</m:t>
                            </m:r>
                            <m:r>
                              <w:rPr>
                                <w:rFonts w:ascii="Cambria Math" w:hAnsi="Cambria Math" w:cs="Times New Roman"/>
                                <w:lang w:val="en-GB"/>
                              </w:rPr>
                              <m:t xml:space="preserve"> </m:t>
                            </m:r>
                            <m:r>
                              <w:rPr>
                                <w:rFonts w:ascii="Cambria Math" w:hAnsi="Cambria Math" w:cs="Times New Roman"/>
                                <w:lang w:val="en-GB"/>
                              </w:rPr>
                              <m:t>t</m:t>
                            </m:r>
                          </m:e>
                          <m:sub>
                            <m:r>
                              <w:rPr>
                                <w:rFonts w:ascii="Cambria Math" w:hAnsi="Cambria Math" w:cs="Times New Roman"/>
                                <w:lang w:val="en-GB"/>
                              </w:rPr>
                              <m:t>0</m:t>
                            </m:r>
                          </m:sub>
                        </m:sSub>
                        <m:r>
                          <w:rPr>
                            <w:rFonts w:ascii="Cambria Math" w:hAnsi="Cambria Math" w:cs="Times New Roman"/>
                            <w:lang w:val="en-GB"/>
                          </w:rPr>
                          <m:t>≤</m:t>
                        </m:r>
                        <m:r>
                          <w:rPr>
                            <w:rFonts w:ascii="Cambria Math" w:hAnsi="Cambria Math" w:cs="Times New Roman"/>
                            <w:lang w:val="en-GB"/>
                          </w:rPr>
                          <m:t>t</m:t>
                        </m:r>
                        <m:r>
                          <w:rPr>
                            <w:rFonts w:ascii="Cambria Math" w:hAnsi="Cambria Math" w:cs="Times New Roman"/>
                            <w:lang w:val="en-GB"/>
                          </w:rPr>
                          <m:t>&lt;</m:t>
                        </m:r>
                        <m:sSub>
                          <m:sSubPr>
                            <m:ctrlPr>
                              <w:rPr>
                                <w:rFonts w:ascii="Cambria Math" w:hAnsi="Cambria Math" w:cs="Times New Roman"/>
                                <w:i/>
                                <w:lang w:val="en-GB"/>
                              </w:rPr>
                            </m:ctrlPr>
                          </m:sSubPr>
                          <m:e>
                            <m:r>
                              <w:rPr>
                                <w:rFonts w:ascii="Cambria Math" w:hAnsi="Cambria Math" w:cs="Times New Roman"/>
                                <w:lang w:val="en-GB"/>
                              </w:rPr>
                              <m:t>t</m:t>
                            </m:r>
                          </m:e>
                          <m:sub>
                            <m:r>
                              <w:rPr>
                                <w:rFonts w:ascii="Cambria Math" w:hAnsi="Cambria Math" w:cs="Times New Roman"/>
                                <w:lang w:val="en-GB"/>
                              </w:rPr>
                              <m:t>0</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t</m:t>
                            </m:r>
                          </m:e>
                          <m:sub>
                            <m:r>
                              <w:rPr>
                                <w:rFonts w:ascii="Cambria Math" w:hAnsi="Cambria Math" w:cs="Times New Roman"/>
                                <w:lang w:val="en-GB"/>
                              </w:rPr>
                              <m:t>r</m:t>
                            </m:r>
                          </m:sub>
                        </m:sSub>
                      </m:e>
                    </m:mr>
                    <m:mr>
                      <m:e>
                        <m:r>
                          <w:rPr>
                            <w:rFonts w:ascii="Cambria Math" w:hAnsi="Cambria Math" w:cs="Times New Roman"/>
                            <w:lang w:val="en-GB"/>
                          </w:rPr>
                          <m:t xml:space="preserve">0                     </m:t>
                        </m:r>
                        <m:r>
                          <w:rPr>
                            <w:rFonts w:ascii="Cambria Math" w:hAnsi="Cambria Math" w:cs="Times New Roman"/>
                            <w:lang w:val="en-GB"/>
                          </w:rPr>
                          <m:t>w</m:t>
                        </m:r>
                        <m:r>
                          <w:rPr>
                            <w:rFonts w:ascii="Cambria Math" w:hAnsi="Cambria Math" w:cs="Times New Roman"/>
                            <w:lang w:val="en-GB"/>
                          </w:rPr>
                          <m:t>h</m:t>
                        </m:r>
                        <m:r>
                          <w:rPr>
                            <w:rFonts w:ascii="Cambria Math" w:hAnsi="Cambria Math" w:cs="Times New Roman"/>
                            <w:lang w:val="en-GB"/>
                          </w:rPr>
                          <m:t>en</m:t>
                        </m:r>
                        <m:r>
                          <w:rPr>
                            <w:rFonts w:ascii="Cambria Math" w:hAnsi="Cambria Math" w:cs="Times New Roman"/>
                            <w:lang w:val="en-GB"/>
                          </w:rPr>
                          <m:t xml:space="preserve"> </m:t>
                        </m:r>
                        <m:r>
                          <w:rPr>
                            <w:rFonts w:ascii="Cambria Math" w:hAnsi="Cambria Math" w:cs="Times New Roman"/>
                            <w:lang w:val="en-GB"/>
                          </w:rPr>
                          <m:t>t</m:t>
                        </m:r>
                        <m:r>
                          <w:rPr>
                            <w:rFonts w:ascii="Cambria Math" w:hAnsi="Cambria Math" w:cs="Times New Roman"/>
                            <w:lang w:val="en-GB"/>
                          </w:rPr>
                          <m:t xml:space="preserve"> ≥ </m:t>
                        </m:r>
                        <m:sSub>
                          <m:sSubPr>
                            <m:ctrlPr>
                              <w:rPr>
                                <w:rFonts w:ascii="Cambria Math" w:hAnsi="Cambria Math" w:cs="Times New Roman"/>
                                <w:i/>
                                <w:lang w:val="en-GB"/>
                              </w:rPr>
                            </m:ctrlPr>
                          </m:sSubPr>
                          <m:e>
                            <m:r>
                              <w:rPr>
                                <w:rFonts w:ascii="Cambria Math" w:hAnsi="Cambria Math" w:cs="Times New Roman"/>
                                <w:lang w:val="en-GB"/>
                              </w:rPr>
                              <m:t>t</m:t>
                            </m:r>
                          </m:e>
                          <m:sub>
                            <m:r>
                              <w:rPr>
                                <w:rFonts w:ascii="Cambria Math" w:hAnsi="Cambria Math" w:cs="Times New Roman"/>
                                <w:lang w:val="en-GB"/>
                              </w:rPr>
                              <m:t>0</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t</m:t>
                            </m:r>
                          </m:e>
                          <m:sub>
                            <m:r>
                              <w:rPr>
                                <w:rFonts w:ascii="Cambria Math" w:hAnsi="Cambria Math" w:cs="Times New Roman"/>
                                <w:lang w:val="en-GB"/>
                              </w:rPr>
                              <m:t>r</m:t>
                            </m:r>
                          </m:sub>
                        </m:sSub>
                      </m:e>
                    </m:mr>
                  </m:m>
                </m:e>
              </m:d>
              <m:r>
                <w:rPr>
                  <w:rFonts w:ascii="Cambria Math" w:hAnsi="Cambria Math" w:cs="Times New Roman"/>
                  <w:lang w:val="en-GB"/>
                </w:rPr>
                <m:t>#</m:t>
              </m:r>
              <m:d>
                <m:dPr>
                  <m:ctrlPr>
                    <w:rPr>
                      <w:rFonts w:ascii="Cambria Math" w:hAnsi="Cambria Math" w:cs="Times New Roman"/>
                      <w:i/>
                      <w:lang w:val="en-GB"/>
                    </w:rPr>
                  </m:ctrlPr>
                </m:dPr>
                <m:e>
                  <m:r>
                    <w:rPr>
                      <w:rFonts w:ascii="Cambria Math" w:hAnsi="Cambria Math" w:cs="Times New Roman"/>
                      <w:lang w:val="en-GB"/>
                    </w:rPr>
                    <m:t>6</m:t>
                  </m:r>
                  <m:r>
                    <w:rPr>
                      <w:rFonts w:ascii="Cambria Math" w:hAnsi="Cambria Math" w:cs="Times New Roman"/>
                      <w:lang w:val="en-GB"/>
                    </w:rPr>
                    <m:t>c</m:t>
                  </m:r>
                </m:e>
              </m:d>
            </m:e>
          </m:eqArr>
        </m:oMath>
      </m:oMathPara>
    </w:p>
    <w:p w14:paraId="1B6C7494" w14:textId="3855BBC1" w:rsidR="00055A96" w:rsidRDefault="00BB528E" w:rsidP="00BB528E">
      <w:pPr>
        <w:widowControl w:val="0"/>
        <w:spacing w:line="480" w:lineRule="auto"/>
        <w:ind w:firstLine="360"/>
        <w:jc w:val="both"/>
        <w:rPr>
          <w:rFonts w:cs="Times New Roman"/>
          <w:lang w:val="en-GB"/>
        </w:rPr>
      </w:pPr>
      <w:r w:rsidRPr="00BB528E">
        <w:rPr>
          <w:lang w:val="en-GB"/>
        </w:rPr>
        <w:t xml:space="preserve">where </w:t>
      </w:r>
      <m:oMath>
        <m:sSub>
          <m:sSubPr>
            <m:ctrlPr>
              <w:rPr>
                <w:rFonts w:ascii="Cambria Math" w:hAnsi="Cambria Math"/>
                <w:lang w:val="en-GB"/>
              </w:rPr>
            </m:ctrlPr>
          </m:sSubPr>
          <m:e>
            <m:r>
              <w:rPr>
                <w:rFonts w:ascii="Cambria Math" w:hAnsi="Cambria Math"/>
                <w:lang w:val="en-GB"/>
              </w:rPr>
              <m:t>t</m:t>
            </m:r>
          </m:e>
          <m:sub>
            <m:r>
              <m:rPr>
                <m:sty m:val="p"/>
              </m:rPr>
              <w:rPr>
                <w:rFonts w:ascii="Cambria Math" w:hAnsi="Cambria Math"/>
                <w:lang w:val="en-GB"/>
              </w:rPr>
              <m:t>0</m:t>
            </m:r>
          </m:sub>
        </m:sSub>
        <m:r>
          <m:rPr>
            <m:sty m:val="p"/>
          </m:rPr>
          <w:rPr>
            <w:rFonts w:ascii="Cambria Math" w:hAnsi="Cambria Math"/>
            <w:lang w:val="en-GB"/>
          </w:rPr>
          <m:t xml:space="preserve"> </m:t>
        </m:r>
      </m:oMath>
      <w:r w:rsidR="006B7121">
        <w:rPr>
          <w:lang w:val="en-GB"/>
        </w:rPr>
        <w:t>wa</w:t>
      </w:r>
      <w:proofErr w:type="spellStart"/>
      <w:r w:rsidRPr="00BB528E">
        <w:rPr>
          <w:lang w:val="en-GB"/>
        </w:rPr>
        <w:t>s</w:t>
      </w:r>
      <w:proofErr w:type="spellEnd"/>
      <w:r w:rsidRPr="00BB528E">
        <w:rPr>
          <w:lang w:val="en-GB"/>
        </w:rPr>
        <w:t xml:space="preserve"> the time to peak tension,</w:t>
      </w:r>
      <w:r w:rsidR="00055A96">
        <w:rPr>
          <w:lang w:val="en-GB"/>
        </w:rPr>
        <w:t xml:space="preserve"> </w:t>
      </w:r>
      <w:r w:rsidR="00055A96" w:rsidRPr="00055A96">
        <w:rPr>
          <w:lang w:val="en-GB"/>
        </w:rPr>
        <w:t>which specifies how long it takes the myofibers to contract</w:t>
      </w:r>
      <w:r w:rsidR="00055A96">
        <w:rPr>
          <w:lang w:val="en-GB"/>
        </w:rPr>
        <w:t>,</w:t>
      </w:r>
      <w:r w:rsidRPr="00BB528E">
        <w:rPr>
          <w:lang w:val="en-GB"/>
        </w:rPr>
        <w:t xml:space="preserve"> and </w:t>
      </w:r>
      <m:oMath>
        <m:sSub>
          <m:sSubPr>
            <m:ctrlPr>
              <w:rPr>
                <w:rFonts w:ascii="Cambria Math" w:hAnsi="Cambria Math"/>
                <w:lang w:val="en-GB"/>
              </w:rPr>
            </m:ctrlPr>
          </m:sSubPr>
          <m:e>
            <m:r>
              <w:rPr>
                <w:rFonts w:ascii="Cambria Math" w:hAnsi="Cambria Math"/>
                <w:lang w:val="en-GB"/>
              </w:rPr>
              <m:t>t</m:t>
            </m:r>
          </m:e>
          <m:sub>
            <m:r>
              <w:rPr>
                <w:rFonts w:ascii="Cambria Math" w:hAnsi="Cambria Math"/>
                <w:lang w:val="en-GB"/>
              </w:rPr>
              <m:t>r</m:t>
            </m:r>
          </m:sub>
        </m:sSub>
      </m:oMath>
      <w:r w:rsidRPr="00BB528E">
        <w:rPr>
          <w:lang w:val="en-GB"/>
        </w:rPr>
        <w:t xml:space="preserve"> </w:t>
      </w:r>
      <w:r w:rsidR="00B522E1">
        <w:rPr>
          <w:lang w:val="en-GB"/>
        </w:rPr>
        <w:t>wa</w:t>
      </w:r>
      <w:r w:rsidRPr="00BB528E">
        <w:rPr>
          <w:lang w:val="en-GB"/>
        </w:rPr>
        <w:t xml:space="preserve">s the </w:t>
      </w:r>
      <w:r w:rsidR="00055A96" w:rsidRPr="00AF322C">
        <w:rPr>
          <w:rFonts w:cs="Times New Roman"/>
          <w:lang w:val="en-GB"/>
        </w:rPr>
        <w:t xml:space="preserve">relaxation </w:t>
      </w:r>
      <w:proofErr w:type="gramStart"/>
      <w:r w:rsidR="00055A96" w:rsidRPr="00AF322C">
        <w:rPr>
          <w:rFonts w:cs="Times New Roman"/>
          <w:lang w:val="en-GB"/>
        </w:rPr>
        <w:t>time</w:t>
      </w:r>
      <w:r w:rsidR="00055A96">
        <w:rPr>
          <w:rFonts w:cs="Times New Roman"/>
          <w:lang w:val="en-GB"/>
        </w:rPr>
        <w:t>.</w:t>
      </w:r>
      <w:proofErr w:type="gramEnd"/>
      <w:r w:rsidR="00055A96">
        <w:rPr>
          <w:rFonts w:cs="Times New Roman"/>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t</m:t>
            </m:r>
          </m:e>
          <m:sub>
            <m:r>
              <w:rPr>
                <w:rFonts w:ascii="Cambria Math" w:hAnsi="Cambria Math" w:cs="Times New Roman"/>
                <w:lang w:val="en-GB"/>
              </w:rPr>
              <m:t>0</m:t>
            </m:r>
          </m:sub>
        </m:sSub>
      </m:oMath>
      <w:r w:rsidR="00055A96">
        <w:rPr>
          <w:rFonts w:cs="Times New Roman"/>
          <w:lang w:val="en-GB"/>
        </w:rPr>
        <w:t xml:space="preserve"> </w:t>
      </w:r>
      <w:r w:rsidR="00055A96" w:rsidRPr="00055A96">
        <w:rPr>
          <w:rFonts w:cs="Times New Roman"/>
          <w:lang w:val="en-GB"/>
        </w:rPr>
        <w:t>was specified according to measurements by</w:t>
      </w:r>
      <w:r w:rsidR="00055A96">
        <w:rPr>
          <w:rFonts w:cs="Times New Roman"/>
          <w:lang w:val="en-GB"/>
        </w:rPr>
        <w:t xml:space="preserve"> </w:t>
      </w:r>
      <w:r w:rsidR="00055A96">
        <w:rPr>
          <w:rFonts w:cs="Times New Roman"/>
          <w:lang w:val="en-GB"/>
        </w:rPr>
        <w:fldChar w:fldCharType="begin"/>
      </w:r>
      <w:r w:rsidR="001E74D1">
        <w:rPr>
          <w:rFonts w:cs="Times New Roman"/>
          <w:lang w:val="en-GB"/>
        </w:rPr>
        <w:instrText xml:space="preserve"> ADDIN EN.CITE &lt;EndNote&gt;&lt;Cite&gt;&lt;Author&gt;Mulieri&lt;/Author&gt;&lt;Year&gt;1992&lt;/Year&gt;&lt;RecNum&gt;40&lt;/RecNum&gt;&lt;DisplayText&gt;(Mulieri et al. 1992)&lt;/DisplayText&gt;&lt;record&gt;&lt;rec-number&gt;40&lt;/rec-number&gt;&lt;foreign-keys&gt;&lt;key app="EN" db-id="wx2t9095essrfpe5axevsrd3sprtsxp0p9a2" timestamp="1634793302"&gt;40&lt;/key&gt;&lt;/foreign-keys&gt;&lt;ref-type name="Journal Article"&gt;17&lt;/ref-type&gt;&lt;contributors&gt;&lt;authors&gt;&lt;author&gt;Mulieri, L. A.&lt;/author&gt;&lt;author&gt;Hasenfuss, G.&lt;/author&gt;&lt;author&gt;Leavitt, B.&lt;/author&gt;&lt;author&gt;Allen, P. D.&lt;/author&gt;&lt;author&gt;Alpert, N. R.&lt;/author&gt;&lt;/authors&gt;&lt;/contributors&gt;&lt;auth-address&gt;Department of Physiology and Biophysics, University of Vermont College of Medicine, Medical Center Hospital of Vermont, Burlington 05405.&lt;/auth-address&gt;&lt;titles&gt;&lt;title&gt;Altered myocardial force-frequency relation in human heart failure&lt;/title&gt;&lt;secondary-title&gt;Circulation&lt;/secondary-title&gt;&lt;/titles&gt;&lt;periodical&gt;&lt;full-title&gt;Circulation&lt;/full-title&gt;&lt;/periodical&gt;&lt;pages&gt;1743-50&lt;/pages&gt;&lt;volume&gt;85&lt;/volume&gt;&lt;number&gt;5&lt;/number&gt;&lt;edition&gt;1992/05/01&lt;/edition&gt;&lt;keywords&gt;&lt;keyword&gt;Adult&lt;/keyword&gt;&lt;keyword&gt;Cardiac Output, Low/*physiopathology&lt;/keyword&gt;&lt;keyword&gt;Female&lt;/keyword&gt;&lt;keyword&gt;Heart/*physiopathology&lt;/keyword&gt;&lt;keyword&gt;*Heart Rate&lt;/keyword&gt;&lt;keyword&gt;Homeostasis&lt;/keyword&gt;&lt;keyword&gt;Humans&lt;/keyword&gt;&lt;keyword&gt;Male&lt;/keyword&gt;&lt;keyword&gt;Middle Aged&lt;/keyword&gt;&lt;keyword&gt;Myocardial Contraction&lt;/keyword&gt;&lt;keyword&gt;Reference Values&lt;/keyword&gt;&lt;keyword&gt;Time Factors&lt;/keyword&gt;&lt;/keywords&gt;&lt;dates&gt;&lt;year&gt;1992&lt;/year&gt;&lt;pub-dates&gt;&lt;date&gt;May&lt;/date&gt;&lt;/pub-dates&gt;&lt;/dates&gt;&lt;isbn&gt;0009-7322 (Print)&amp;#xD;0009-7322&lt;/isbn&gt;&lt;accession-num&gt;1572031&lt;/accession-num&gt;&lt;urls&gt;&lt;/urls&gt;&lt;electronic-resource-num&gt;10.1161/01.cir.85.5.1743&lt;/electronic-resource-num&gt;&lt;remote-database-provider&gt;NLM&lt;/remote-database-provider&gt;&lt;language&gt;eng&lt;/language&gt;&lt;/record&gt;&lt;/Cite&gt;&lt;/EndNote&gt;</w:instrText>
      </w:r>
      <w:r w:rsidR="00055A96">
        <w:rPr>
          <w:rFonts w:cs="Times New Roman"/>
          <w:lang w:val="en-GB"/>
        </w:rPr>
        <w:fldChar w:fldCharType="separate"/>
      </w:r>
      <w:r w:rsidR="001E74D1">
        <w:rPr>
          <w:rFonts w:cs="Times New Roman"/>
          <w:noProof/>
          <w:lang w:val="en-GB"/>
        </w:rPr>
        <w:t>(Mulieri et al. 1992)</w:t>
      </w:r>
      <w:r w:rsidR="00055A96">
        <w:rPr>
          <w:rFonts w:cs="Times New Roman"/>
          <w:lang w:val="en-GB"/>
        </w:rPr>
        <w:fldChar w:fldCharType="end"/>
      </w:r>
      <w:r w:rsidR="00055A96" w:rsidRPr="00055A96">
        <w:rPr>
          <w:rFonts w:cs="Times New Roman"/>
          <w:lang w:val="en-GB"/>
        </w:rPr>
        <w:t>, and depended on heart rate (HR), as follows:</w:t>
      </w:r>
    </w:p>
    <w:p w14:paraId="1793506B" w14:textId="2C026F7C" w:rsidR="00055A96" w:rsidRPr="00463220" w:rsidRDefault="00355976" w:rsidP="00463220">
      <w:pPr>
        <w:rPr>
          <w:rFonts w:eastAsiaTheme="minorEastAsia" w:cs="Times New Roman"/>
        </w:rPr>
      </w:pPr>
      <m:oMathPara>
        <m:oMath>
          <m:eqArr>
            <m:eqArrPr>
              <m:maxDist m:val="1"/>
              <m:ctrlPr>
                <w:rPr>
                  <w:rFonts w:ascii="Cambria Math" w:hAnsi="Cambria Math" w:cs="Times New Roman"/>
                  <w:i/>
                </w:rPr>
              </m:ctrlPr>
            </m:eqArrPr>
            <m:e>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0</m:t>
                  </m:r>
                </m:sub>
              </m:sSub>
              <m:r>
                <w:rPr>
                  <w:rFonts w:ascii="Cambria Math" w:hAnsi="Cambria Math" w:cs="Times New Roman"/>
                </w:rPr>
                <m:t>=-0.96*</m:t>
              </m:r>
              <m:r>
                <m:rPr>
                  <m:sty m:val="p"/>
                </m:rPr>
                <w:rPr>
                  <w:rFonts w:ascii="Cambria Math" w:hAnsi="Cambria Math" w:cs="Times New Roman"/>
                </w:rPr>
                <m:t>HR</m:t>
              </m:r>
              <m:r>
                <w:rPr>
                  <w:rFonts w:ascii="Cambria Math" w:hAnsi="Cambria Math" w:cs="Times New Roman"/>
                </w:rPr>
                <m:t>+243#</m:t>
              </m:r>
              <m:d>
                <m:dPr>
                  <m:ctrlPr>
                    <w:rPr>
                      <w:rFonts w:ascii="Cambria Math" w:hAnsi="Cambria Math" w:cs="Times New Roman"/>
                      <w:i/>
                    </w:rPr>
                  </m:ctrlPr>
                </m:dPr>
                <m:e>
                  <m:r>
                    <w:rPr>
                      <w:rFonts w:ascii="Cambria Math" w:hAnsi="Cambria Math" w:cs="Times New Roman"/>
                    </w:rPr>
                    <m:t>7</m:t>
                  </m:r>
                </m:e>
              </m:d>
            </m:e>
          </m:eqArr>
        </m:oMath>
      </m:oMathPara>
    </w:p>
    <w:p w14:paraId="4D4CA4B7" w14:textId="4147CC79" w:rsidR="005311E2" w:rsidRDefault="00463220" w:rsidP="00BB528E">
      <w:pPr>
        <w:widowControl w:val="0"/>
        <w:spacing w:line="480" w:lineRule="auto"/>
        <w:ind w:firstLine="360"/>
        <w:jc w:val="both"/>
        <w:rPr>
          <w:lang w:val="en-GB"/>
        </w:rPr>
      </w:pPr>
      <w:r>
        <w:rPr>
          <w:rFonts w:cs="Times New Roman"/>
          <w:color w:val="000000"/>
        </w:rPr>
        <w:t>w</w:t>
      </w:r>
      <w:proofErr w:type="spellStart"/>
      <w:r w:rsidRPr="007F2AE1">
        <w:rPr>
          <w:rFonts w:cs="Times New Roman"/>
          <w:color w:val="000000"/>
          <w:lang w:val="en-GB"/>
        </w:rPr>
        <w:t>hile</w:t>
      </w:r>
      <w:proofErr w:type="spellEnd"/>
      <w:r w:rsidRPr="007F2AE1">
        <w:rPr>
          <w:rFonts w:cs="Times New Roman"/>
          <w:color w:val="000000"/>
          <w:lang w:val="en-GB"/>
        </w:rPr>
        <w:t xml:space="preserve"> </w:t>
      </w:r>
      <m:oMath>
        <m:sSub>
          <m:sSubPr>
            <m:ctrlPr>
              <w:rPr>
                <w:rFonts w:ascii="Cambria Math" w:hAnsi="Cambria Math" w:cs="Times New Roman"/>
                <w:i/>
                <w:lang w:val="en-GB"/>
              </w:rPr>
            </m:ctrlPr>
          </m:sSubPr>
          <m:e>
            <m:r>
              <w:rPr>
                <w:rFonts w:ascii="Cambria Math" w:hAnsi="Cambria Math" w:cs="Times New Roman"/>
                <w:lang w:val="en-GB"/>
              </w:rPr>
              <m:t>t</m:t>
            </m:r>
          </m:e>
          <m:sub>
            <m:r>
              <w:rPr>
                <w:rFonts w:ascii="Cambria Math" w:hAnsi="Cambria Math" w:cs="Times New Roman"/>
                <w:lang w:val="en-GB"/>
              </w:rPr>
              <m:t>r</m:t>
            </m:r>
          </m:sub>
        </m:sSub>
      </m:oMath>
      <w:r w:rsidRPr="007F2AE1">
        <w:rPr>
          <w:rFonts w:cs="Times New Roman"/>
          <w:lang w:val="en-GB"/>
        </w:rPr>
        <w:t xml:space="preserve"> was calculated as</w:t>
      </w:r>
      <w:r w:rsidR="00BB528E">
        <w:rPr>
          <w:lang w:val="en-GB"/>
        </w:rPr>
        <w:t xml:space="preserve"> </w:t>
      </w:r>
      <w:r w:rsidR="00141B0B">
        <w:rPr>
          <w:lang w:val="en-GB"/>
        </w:rPr>
        <w:t>following equation</w:t>
      </w:r>
      <w:r w:rsidR="00BB528E">
        <w:rPr>
          <w:lang w:val="en-GB"/>
        </w:rPr>
        <w:t>:</w:t>
      </w:r>
    </w:p>
    <w:p w14:paraId="5F639E7B" w14:textId="5DDB923B" w:rsidR="00D32102" w:rsidRPr="00EB0692" w:rsidRDefault="00355976" w:rsidP="00056E4B">
      <w:pPr>
        <w:widowControl w:val="0"/>
        <w:spacing w:line="480" w:lineRule="auto"/>
        <w:ind w:firstLine="360"/>
        <w:jc w:val="both"/>
        <w:rPr>
          <w:lang w:val="en-GB"/>
        </w:rPr>
      </w:pPr>
      <m:oMathPara>
        <m:oMath>
          <m:eqArr>
            <m:eqArrPr>
              <m:maxDist m:val="1"/>
              <m:ctrlPr>
                <w:rPr>
                  <w:rFonts w:ascii="Cambria Math" w:hAnsi="Cambria Math"/>
                  <w:i/>
                  <w:lang w:val="en-GB"/>
                </w:rPr>
              </m:ctrlPr>
            </m:eqArrPr>
            <m:e>
              <m:sSub>
                <m:sSubPr>
                  <m:ctrlPr>
                    <w:rPr>
                      <w:rFonts w:ascii="Cambria Math" w:hAnsi="Cambria Math" w:cs="Times New Roman"/>
                      <w:i/>
                      <w:lang w:val="en-GB"/>
                    </w:rPr>
                  </m:ctrlPr>
                </m:sSubPr>
                <m:e>
                  <m:r>
                    <w:rPr>
                      <w:rFonts w:ascii="Cambria Math" w:hAnsi="Cambria Math" w:cs="Times New Roman"/>
                      <w:lang w:val="en-GB"/>
                    </w:rPr>
                    <m:t>t</m:t>
                  </m:r>
                </m:e>
                <m:sub>
                  <m:r>
                    <w:rPr>
                      <w:rFonts w:ascii="Cambria Math" w:hAnsi="Cambria Math" w:cs="Times New Roman"/>
                      <w:lang w:val="en-GB"/>
                    </w:rPr>
                    <m:t>r</m:t>
                  </m:r>
                </m:sub>
              </m:sSub>
              <m:r>
                <w:rPr>
                  <w:rFonts w:ascii="Cambria Math" w:hAnsi="Cambria Math" w:cs="Times New Roman"/>
                  <w:lang w:val="en-GB"/>
                </w:rPr>
                <m:t>=</m:t>
              </m:r>
              <m:r>
                <w:rPr>
                  <w:rFonts w:ascii="Cambria Math" w:hAnsi="Cambria Math" w:cs="Times New Roman"/>
                  <w:lang w:val="en-GB"/>
                </w:rPr>
                <m:t>ml</m:t>
              </m:r>
              <m:r>
                <w:rPr>
                  <w:rFonts w:ascii="Cambria Math" w:hAnsi="Cambria Math" w:cs="Times New Roman"/>
                  <w:lang w:val="en-GB"/>
                </w:rPr>
                <m:t>+</m:t>
              </m:r>
              <m:r>
                <w:rPr>
                  <w:rFonts w:ascii="Cambria Math" w:hAnsi="Cambria Math" w:cs="Times New Roman"/>
                  <w:lang w:val="en-GB"/>
                </w:rPr>
                <m:t>b</m:t>
              </m:r>
              <m:r>
                <w:rPr>
                  <w:rFonts w:ascii="Cambria Math" w:hAnsi="Cambria Math" w:cs="Times New Roman"/>
                  <w:lang w:val="en-GB"/>
                </w:rPr>
                <m:t>#</m:t>
              </m:r>
              <m:d>
                <m:dPr>
                  <m:ctrlPr>
                    <w:rPr>
                      <w:rFonts w:ascii="Cambria Math" w:hAnsi="Cambria Math"/>
                      <w:i/>
                      <w:lang w:val="en-GB"/>
                    </w:rPr>
                  </m:ctrlPr>
                </m:dPr>
                <m:e>
                  <m:r>
                    <w:rPr>
                      <w:rFonts w:ascii="Cambria Math" w:hAnsi="Cambria Math"/>
                      <w:lang w:val="en-GB"/>
                    </w:rPr>
                    <m:t>8</m:t>
                  </m:r>
                  <m:r>
                    <w:rPr>
                      <w:rFonts w:ascii="Cambria Math" w:hAnsi="Cambria Math"/>
                      <w:lang w:val="en-GB"/>
                    </w:rPr>
                    <m:t>a</m:t>
                  </m:r>
                </m:e>
              </m:d>
              <m:ctrlPr>
                <w:rPr>
                  <w:rFonts w:ascii="Cambria Math" w:hAnsi="Cambria Math" w:cs="Times New Roman"/>
                  <w:i/>
                  <w:lang w:val="en-GB"/>
                </w:rPr>
              </m:ctrlPr>
            </m:e>
          </m:eqArr>
        </m:oMath>
      </m:oMathPara>
    </w:p>
    <w:p w14:paraId="7359306A" w14:textId="6970446C" w:rsidR="00EB0692" w:rsidRPr="00247179" w:rsidRDefault="00355976" w:rsidP="00EB0692">
      <w:pPr>
        <w:widowControl w:val="0"/>
        <w:spacing w:line="480" w:lineRule="auto"/>
        <w:ind w:firstLine="360"/>
        <w:jc w:val="both"/>
        <w:rPr>
          <w:lang w:val="en-GB"/>
        </w:rPr>
      </w:pPr>
      <m:oMathPara>
        <m:oMath>
          <m:eqArr>
            <m:eqArrPr>
              <m:maxDist m:val="1"/>
              <m:ctrlPr>
                <w:rPr>
                  <w:rFonts w:ascii="Cambria Math" w:hAnsi="Cambria Math"/>
                  <w:i/>
                  <w:lang w:val="en-GB"/>
                </w:rPr>
              </m:ctrlPr>
            </m:eqArrPr>
            <m:e>
              <m:r>
                <w:rPr>
                  <w:rFonts w:ascii="Cambria Math" w:hAnsi="Cambria Math" w:cs="Times New Roman"/>
                  <w:lang w:val="en-GB"/>
                </w:rPr>
                <m:t>l</m:t>
              </m:r>
              <m:r>
                <w:rPr>
                  <w:rFonts w:ascii="Cambria Math" w:hAnsi="Cambria Math" w:cs="Times New Roman"/>
                  <w:lang w:val="en-GB"/>
                </w:rPr>
                <m:t>=</m:t>
              </m:r>
              <m:rad>
                <m:radPr>
                  <m:degHide m:val="1"/>
                  <m:ctrlPr>
                    <w:rPr>
                      <w:rFonts w:ascii="Cambria Math" w:hAnsi="Cambria Math" w:cs="Times New Roman"/>
                      <w:i/>
                      <w:lang w:val="en-GB"/>
                    </w:rPr>
                  </m:ctrlPr>
                </m:radPr>
                <m:deg/>
                <m:e>
                  <m:acc>
                    <m:accPr>
                      <m:chr m:val="⃗"/>
                      <m:ctrlPr>
                        <w:rPr>
                          <w:rFonts w:ascii="Cambria Math" w:hAnsi="Cambria Math" w:cs="Times New Roman"/>
                          <w:i/>
                          <w:lang w:val="en-GB"/>
                        </w:rPr>
                      </m:ctrlPr>
                    </m:accPr>
                    <m:e>
                      <m:sSub>
                        <m:sSubPr>
                          <m:ctrlPr>
                            <w:rPr>
                              <w:rStyle w:val="fontstyle01"/>
                              <w:rFonts w:ascii="Cambria Math" w:eastAsia="MS Gothic" w:hAnsi="Cambria Math" w:cs="Times New Roman"/>
                              <w:sz w:val="22"/>
                              <w:szCs w:val="22"/>
                            </w:rPr>
                          </m:ctrlPr>
                        </m:sSubPr>
                        <m:e>
                          <m:r>
                            <w:rPr>
                              <w:rStyle w:val="fontstyle01"/>
                              <w:rFonts w:ascii="Cambria Math" w:eastAsia="MS Gothic" w:hAnsi="Cambria Math" w:cs="Times New Roman"/>
                              <w:sz w:val="22"/>
                              <w:szCs w:val="22"/>
                            </w:rPr>
                            <m:t>e</m:t>
                          </m:r>
                        </m:e>
                        <m:sub>
                          <m:r>
                            <w:rPr>
                              <w:rStyle w:val="fontstyle01"/>
                              <w:rFonts w:ascii="Cambria Math" w:eastAsia="MS Gothic" w:hAnsi="Cambria Math" w:cs="Times New Roman"/>
                              <w:sz w:val="22"/>
                              <w:szCs w:val="22"/>
                            </w:rPr>
                            <m:t>f</m:t>
                          </m:r>
                          <m:r>
                            <w:rPr>
                              <w:rStyle w:val="fontstyle01"/>
                              <w:rFonts w:ascii="Cambria Math" w:eastAsia="MS Gothic" w:hAnsi="Cambria Math" w:cs="Times New Roman"/>
                              <w:sz w:val="22"/>
                              <w:szCs w:val="22"/>
                            </w:rPr>
                            <m:t>0</m:t>
                          </m:r>
                        </m:sub>
                      </m:sSub>
                    </m:e>
                  </m:acc>
                  <m:r>
                    <w:rPr>
                      <w:rStyle w:val="fontstyle01"/>
                      <w:rFonts w:ascii="Cambria Math" w:eastAsia="MS Gothic" w:hAnsi="Cambria Math" w:cs="Times New Roman"/>
                      <w:sz w:val="22"/>
                      <w:szCs w:val="22"/>
                    </w:rPr>
                    <m:t>∙</m:t>
                  </m:r>
                  <m:acc>
                    <m:accPr>
                      <m:chr m:val="⃗"/>
                      <m:ctrlPr>
                        <w:rPr>
                          <w:rStyle w:val="fontstyle01"/>
                          <w:rFonts w:ascii="Cambria Math" w:eastAsia="MS Gothic" w:hAnsi="Cambria Math" w:cs="Times New Roman"/>
                          <w:i/>
                          <w:sz w:val="22"/>
                          <w:szCs w:val="22"/>
                        </w:rPr>
                      </m:ctrlPr>
                    </m:accPr>
                    <m:e>
                      <m:sSub>
                        <m:sSubPr>
                          <m:ctrlPr>
                            <w:rPr>
                              <w:rStyle w:val="fontstyle01"/>
                              <w:rFonts w:ascii="Cambria Math" w:eastAsia="MS Gothic" w:hAnsi="Cambria Math" w:cs="Times New Roman"/>
                              <w:sz w:val="22"/>
                              <w:szCs w:val="22"/>
                            </w:rPr>
                          </m:ctrlPr>
                        </m:sSubPr>
                        <m:e>
                          <m:r>
                            <w:rPr>
                              <w:rStyle w:val="fontstyle01"/>
                              <w:rFonts w:ascii="Cambria Math" w:eastAsia="MS Gothic" w:hAnsi="Cambria Math" w:cs="Times New Roman"/>
                              <w:sz w:val="22"/>
                              <w:szCs w:val="22"/>
                            </w:rPr>
                            <m:t>C</m:t>
                          </m:r>
                        </m:e>
                        <m:sub>
                          <m:r>
                            <w:rPr>
                              <w:rStyle w:val="fontstyle01"/>
                              <w:rFonts w:ascii="Cambria Math" w:eastAsia="MS Gothic" w:hAnsi="Cambria Math" w:cs="Times New Roman"/>
                              <w:sz w:val="22"/>
                              <w:szCs w:val="22"/>
                            </w:rPr>
                            <m:t>LV</m:t>
                          </m:r>
                        </m:sub>
                      </m:sSub>
                    </m:e>
                  </m:acc>
                  <m:r>
                    <w:rPr>
                      <w:rStyle w:val="fontstyle01"/>
                      <w:rFonts w:ascii="Cambria Math" w:eastAsia="MS Gothic" w:hAnsi="Cambria Math" w:cs="Times New Roman"/>
                      <w:sz w:val="22"/>
                      <w:szCs w:val="22"/>
                    </w:rPr>
                    <m:t>∙</m:t>
                  </m:r>
                  <m:acc>
                    <m:accPr>
                      <m:chr m:val="⃗"/>
                      <m:ctrlPr>
                        <w:rPr>
                          <w:rFonts w:ascii="Cambria Math" w:hAnsi="Cambria Math" w:cs="Times New Roman"/>
                          <w:i/>
                          <w:lang w:val="en-GB"/>
                        </w:rPr>
                      </m:ctrlPr>
                    </m:accPr>
                    <m:e>
                      <m:sSub>
                        <m:sSubPr>
                          <m:ctrlPr>
                            <w:rPr>
                              <w:rStyle w:val="fontstyle01"/>
                              <w:rFonts w:ascii="Cambria Math" w:eastAsia="MS Gothic" w:hAnsi="Cambria Math" w:cs="Times New Roman"/>
                              <w:sz w:val="22"/>
                              <w:szCs w:val="22"/>
                            </w:rPr>
                          </m:ctrlPr>
                        </m:sSubPr>
                        <m:e>
                          <m:r>
                            <w:rPr>
                              <w:rStyle w:val="fontstyle01"/>
                              <w:rFonts w:ascii="Cambria Math" w:eastAsia="MS Gothic" w:hAnsi="Cambria Math" w:cs="Times New Roman"/>
                              <w:sz w:val="22"/>
                              <w:szCs w:val="22"/>
                            </w:rPr>
                            <m:t>e</m:t>
                          </m:r>
                        </m:e>
                        <m:sub>
                          <m:r>
                            <w:rPr>
                              <w:rStyle w:val="fontstyle01"/>
                              <w:rFonts w:ascii="Cambria Math" w:eastAsia="MS Gothic" w:hAnsi="Cambria Math" w:cs="Times New Roman"/>
                              <w:sz w:val="22"/>
                              <w:szCs w:val="22"/>
                            </w:rPr>
                            <m:t>f</m:t>
                          </m:r>
                          <m:r>
                            <w:rPr>
                              <w:rStyle w:val="fontstyle01"/>
                              <w:rFonts w:ascii="Cambria Math" w:eastAsia="MS Gothic" w:hAnsi="Cambria Math" w:cs="Times New Roman"/>
                              <w:sz w:val="22"/>
                              <w:szCs w:val="22"/>
                            </w:rPr>
                            <m:t>0</m:t>
                          </m:r>
                        </m:sub>
                      </m:sSub>
                    </m:e>
                  </m:acc>
                </m:e>
              </m:rad>
              <m:r>
                <w:rPr>
                  <w:rFonts w:ascii="Cambria Math" w:hAnsi="Cambria Math" w:cs="Times New Roman"/>
                  <w:lang w:val="en-GB"/>
                </w:rPr>
                <m:t xml:space="preserve"> </m:t>
              </m:r>
              <m:sSub>
                <m:sSubPr>
                  <m:ctrlPr>
                    <w:rPr>
                      <w:rFonts w:ascii="Cambria Math" w:hAnsi="Cambria Math" w:cs="Times New Roman"/>
                      <w:i/>
                      <w:lang w:val="en-GB"/>
                    </w:rPr>
                  </m:ctrlPr>
                </m:sSubPr>
                <m:e>
                  <m:r>
                    <w:rPr>
                      <w:rFonts w:ascii="Cambria Math" w:hAnsi="Cambria Math" w:cs="Times New Roman"/>
                      <w:lang w:val="en-GB"/>
                    </w:rPr>
                    <m:t>l</m:t>
                  </m:r>
                </m:e>
                <m:sub>
                  <m:r>
                    <w:rPr>
                      <w:rFonts w:ascii="Cambria Math" w:hAnsi="Cambria Math" w:cs="Times New Roman"/>
                      <w:lang w:val="en-GB"/>
                    </w:rPr>
                    <m:t>r</m:t>
                  </m:r>
                </m:sub>
              </m:sSub>
              <m:r>
                <w:rPr>
                  <w:rFonts w:ascii="Cambria Math" w:hAnsi="Cambria Math" w:cs="Times New Roman"/>
                  <w:lang w:val="en-GB"/>
                </w:rPr>
                <m:t>#</m:t>
              </m:r>
              <m:d>
                <m:dPr>
                  <m:ctrlPr>
                    <w:rPr>
                      <w:rFonts w:ascii="Cambria Math" w:hAnsi="Cambria Math"/>
                      <w:i/>
                      <w:lang w:val="en-GB"/>
                    </w:rPr>
                  </m:ctrlPr>
                </m:dPr>
                <m:e>
                  <m:r>
                    <w:rPr>
                      <w:rFonts w:ascii="Cambria Math" w:hAnsi="Cambria Math"/>
                      <w:lang w:val="en-GB"/>
                    </w:rPr>
                    <m:t>8</m:t>
                  </m:r>
                  <m:r>
                    <w:rPr>
                      <w:rFonts w:ascii="Cambria Math" w:hAnsi="Cambria Math"/>
                      <w:lang w:val="en-GB"/>
                    </w:rPr>
                    <m:t>b</m:t>
                  </m:r>
                </m:e>
              </m:d>
              <m:ctrlPr>
                <w:rPr>
                  <w:rFonts w:ascii="Cambria Math" w:hAnsi="Cambria Math" w:cs="Times New Roman"/>
                  <w:i/>
                  <w:lang w:val="en-GB"/>
                </w:rPr>
              </m:ctrlPr>
            </m:e>
          </m:eqArr>
        </m:oMath>
      </m:oMathPara>
    </w:p>
    <w:p w14:paraId="13BB8D73" w14:textId="2BBE4E67" w:rsidR="00247179" w:rsidRPr="00EB0692" w:rsidRDefault="00355976" w:rsidP="00247179">
      <w:pPr>
        <w:widowControl w:val="0"/>
        <w:spacing w:line="480" w:lineRule="auto"/>
        <w:ind w:firstLine="360"/>
        <w:jc w:val="both"/>
        <w:rPr>
          <w:lang w:val="en-GB"/>
        </w:rPr>
      </w:pPr>
      <m:oMathPara>
        <m:oMath>
          <m:eqArr>
            <m:eqArrPr>
              <m:maxDist m:val="1"/>
              <m:ctrlPr>
                <w:rPr>
                  <w:rFonts w:ascii="Cambria Math" w:hAnsi="Cambria Math"/>
                  <w:i/>
                  <w:lang w:val="en-GB"/>
                </w:rPr>
              </m:ctrlPr>
            </m:eqArrPr>
            <m:e>
              <m:acc>
                <m:accPr>
                  <m:chr m:val="⃗"/>
                  <m:ctrlPr>
                    <w:rPr>
                      <w:rStyle w:val="fontstyle01"/>
                      <w:rFonts w:ascii="Cambria Math" w:eastAsia="MS Gothic" w:hAnsi="Cambria Math" w:cs="Times New Roman"/>
                      <w:bCs/>
                      <w:i/>
                      <w:sz w:val="22"/>
                      <w:szCs w:val="22"/>
                    </w:rPr>
                  </m:ctrlPr>
                </m:accPr>
                <m:e>
                  <m:sSub>
                    <m:sSubPr>
                      <m:ctrlPr>
                        <w:rPr>
                          <w:rStyle w:val="fontstyle01"/>
                          <w:rFonts w:ascii="Cambria Math" w:eastAsia="MS Gothic" w:hAnsi="Cambria Math" w:cs="Times New Roman"/>
                          <w:bCs/>
                          <w:sz w:val="22"/>
                          <w:szCs w:val="22"/>
                        </w:rPr>
                      </m:ctrlPr>
                    </m:sSubPr>
                    <m:e>
                      <m:r>
                        <w:rPr>
                          <w:rStyle w:val="fontstyle01"/>
                          <w:rFonts w:ascii="Cambria Math" w:eastAsia="MS Gothic" w:hAnsi="Cambria Math" w:cs="Times New Roman"/>
                          <w:sz w:val="22"/>
                          <w:szCs w:val="22"/>
                        </w:rPr>
                        <m:t>C</m:t>
                      </m:r>
                    </m:e>
                    <m:sub>
                      <m:r>
                        <w:rPr>
                          <w:rStyle w:val="fontstyle01"/>
                          <w:rFonts w:ascii="Cambria Math" w:eastAsia="MS Gothic" w:hAnsi="Cambria Math" w:cs="Times New Roman"/>
                          <w:sz w:val="22"/>
                          <w:szCs w:val="22"/>
                        </w:rPr>
                        <m:t>LV</m:t>
                      </m:r>
                    </m:sub>
                  </m:sSub>
                </m:e>
              </m:acc>
              <m:r>
                <w:rPr>
                  <w:rStyle w:val="fontstyle01"/>
                  <w:rFonts w:ascii="Cambria Math" w:eastAsia="MS Gothic" w:hAnsi="Cambria Math" w:cs="Times New Roman"/>
                  <w:sz w:val="22"/>
                  <w:szCs w:val="22"/>
                </w:rPr>
                <m:t>=</m:t>
              </m:r>
              <m:acc>
                <m:accPr>
                  <m:chr m:val="⃗"/>
                  <m:ctrlPr>
                    <w:rPr>
                      <w:rStyle w:val="fontstyle01"/>
                      <w:rFonts w:ascii="Cambria Math" w:eastAsia="MS Gothic" w:hAnsi="Cambria Math" w:cs="Times New Roman"/>
                      <w:bCs/>
                      <w:i/>
                      <w:sz w:val="22"/>
                      <w:szCs w:val="22"/>
                    </w:rPr>
                  </m:ctrlPr>
                </m:accPr>
                <m:e>
                  <m:sSup>
                    <m:sSupPr>
                      <m:ctrlPr>
                        <w:rPr>
                          <w:rStyle w:val="fontstyle01"/>
                          <w:rFonts w:ascii="Cambria Math" w:eastAsiaTheme="minorEastAsia" w:hAnsi="Cambria Math" w:cs="Times New Roman"/>
                          <w:bCs/>
                          <w:i/>
                          <w:sz w:val="22"/>
                          <w:szCs w:val="22"/>
                        </w:rPr>
                      </m:ctrlPr>
                    </m:sSupPr>
                    <m:e>
                      <m:sSub>
                        <m:sSubPr>
                          <m:ctrlPr>
                            <w:rPr>
                              <w:rFonts w:ascii="Cambria Math" w:hAnsi="Cambria Math" w:cs="Times New Roman"/>
                              <w:bCs/>
                              <w:i/>
                              <w:iCs/>
                              <w:lang w:val="en-US"/>
                            </w:rPr>
                          </m:ctrlPr>
                        </m:sSubPr>
                        <m:e>
                          <m:r>
                            <w:rPr>
                              <w:rFonts w:ascii="Cambria Math" w:hAnsi="Cambria Math" w:cs="Times New Roman"/>
                              <w:lang w:val="en-US"/>
                            </w:rPr>
                            <m:t>F</m:t>
                          </m:r>
                        </m:e>
                        <m:sub>
                          <m:r>
                            <w:rPr>
                              <w:rFonts w:ascii="Cambria Math" w:hAnsi="Cambria Math" w:cs="Times New Roman"/>
                              <w:lang w:val="en-US"/>
                            </w:rPr>
                            <m:t>LV</m:t>
                          </m:r>
                        </m:sub>
                      </m:sSub>
                    </m:e>
                    <m:sup>
                      <m:r>
                        <w:rPr>
                          <w:rStyle w:val="fontstyle01"/>
                          <w:rFonts w:ascii="Cambria Math" w:eastAsiaTheme="minorEastAsia" w:hAnsi="Cambria Math" w:cs="Times New Roman"/>
                          <w:sz w:val="22"/>
                          <w:szCs w:val="22"/>
                        </w:rPr>
                        <m:t>T</m:t>
                      </m:r>
                    </m:sup>
                  </m:sSup>
                  <m:r>
                    <w:rPr>
                      <w:rStyle w:val="fontstyle01"/>
                      <w:rFonts w:ascii="Cambria Math" w:eastAsiaTheme="minorEastAsia" w:hAnsi="Cambria Math" w:cs="Times New Roman"/>
                      <w:sz w:val="22"/>
                      <w:szCs w:val="22"/>
                    </w:rPr>
                    <m:t xml:space="preserve"> </m:t>
                  </m:r>
                </m:e>
              </m:acc>
              <m:r>
                <w:rPr>
                  <w:rStyle w:val="fontstyle01"/>
                  <w:rFonts w:ascii="Cambria Math" w:eastAsia="MS Gothic" w:hAnsi="Cambria Math" w:cs="Times New Roman"/>
                  <w:sz w:val="22"/>
                  <w:szCs w:val="22"/>
                </w:rPr>
                <m:t>∙</m:t>
              </m:r>
              <m:r>
                <w:rPr>
                  <w:rStyle w:val="fontstyle01"/>
                  <w:rFonts w:ascii="Cambria Math" w:eastAsia="MS Gothic" w:hAnsi="Cambria Math" w:cs="Times New Roman"/>
                  <w:sz w:val="22"/>
                  <w:szCs w:val="22"/>
                </w:rPr>
                <m:t xml:space="preserve"> </m:t>
              </m:r>
              <m:acc>
                <m:accPr>
                  <m:chr m:val="⃗"/>
                  <m:ctrlPr>
                    <w:rPr>
                      <w:rStyle w:val="fontstyle01"/>
                      <w:rFonts w:ascii="Cambria Math" w:eastAsia="MS Gothic" w:hAnsi="Cambria Math" w:cs="Times New Roman"/>
                      <w:bCs/>
                      <w:i/>
                      <w:sz w:val="22"/>
                      <w:szCs w:val="22"/>
                    </w:rPr>
                  </m:ctrlPr>
                </m:accPr>
                <m:e>
                  <m:sSub>
                    <m:sSubPr>
                      <m:ctrlPr>
                        <w:rPr>
                          <w:rStyle w:val="fontstyle01"/>
                          <w:rFonts w:ascii="Cambria Math" w:eastAsia="MS Gothic" w:hAnsi="Cambria Math" w:cs="Times New Roman"/>
                          <w:bCs/>
                          <w:sz w:val="22"/>
                          <w:szCs w:val="22"/>
                        </w:rPr>
                      </m:ctrlPr>
                    </m:sSubPr>
                    <m:e>
                      <m:r>
                        <w:rPr>
                          <w:rStyle w:val="fontstyle01"/>
                          <w:rFonts w:ascii="Cambria Math" w:eastAsia="MS Gothic" w:hAnsi="Cambria Math" w:cs="Times New Roman"/>
                          <w:sz w:val="22"/>
                          <w:szCs w:val="22"/>
                        </w:rPr>
                        <m:t>F</m:t>
                      </m:r>
                    </m:e>
                    <m:sub>
                      <m:r>
                        <w:rPr>
                          <w:rStyle w:val="fontstyle01"/>
                          <w:rFonts w:ascii="Cambria Math" w:eastAsia="MS Gothic" w:hAnsi="Cambria Math" w:cs="Times New Roman"/>
                          <w:sz w:val="22"/>
                          <w:szCs w:val="22"/>
                        </w:rPr>
                        <m:t>LV</m:t>
                      </m:r>
                    </m:sub>
                  </m:sSub>
                </m:e>
              </m:acc>
              <m:r>
                <w:rPr>
                  <w:rFonts w:ascii="Cambria Math" w:hAnsi="Cambria Math" w:cs="Times New Roman"/>
                  <w:lang w:val="en-GB"/>
                </w:rPr>
                <m:t>#</m:t>
              </m:r>
              <m:d>
                <m:dPr>
                  <m:ctrlPr>
                    <w:rPr>
                      <w:rFonts w:ascii="Cambria Math" w:hAnsi="Cambria Math"/>
                      <w:i/>
                      <w:lang w:val="en-GB"/>
                    </w:rPr>
                  </m:ctrlPr>
                </m:dPr>
                <m:e>
                  <m:r>
                    <w:rPr>
                      <w:rFonts w:ascii="Cambria Math" w:hAnsi="Cambria Math"/>
                      <w:lang w:val="en-GB"/>
                    </w:rPr>
                    <m:t>8</m:t>
                  </m:r>
                  <m:r>
                    <w:rPr>
                      <w:rFonts w:ascii="Cambria Math" w:hAnsi="Cambria Math"/>
                      <w:lang w:val="en-GB"/>
                    </w:rPr>
                    <m:t>c</m:t>
                  </m:r>
                </m:e>
              </m:d>
              <m:ctrlPr>
                <w:rPr>
                  <w:rFonts w:ascii="Cambria Math" w:hAnsi="Cambria Math" w:cs="Times New Roman"/>
                  <w:i/>
                  <w:lang w:val="en-GB"/>
                </w:rPr>
              </m:ctrlPr>
            </m:e>
          </m:eqArr>
        </m:oMath>
      </m:oMathPara>
    </w:p>
    <w:p w14:paraId="14D73243" w14:textId="4503BCE7" w:rsidR="003F4262" w:rsidRDefault="003F4262" w:rsidP="00056E4B">
      <w:pPr>
        <w:widowControl w:val="0"/>
        <w:spacing w:line="480" w:lineRule="auto"/>
        <w:ind w:firstLine="360"/>
        <w:jc w:val="both"/>
        <w:rPr>
          <w:lang w:val="en-GB"/>
        </w:rPr>
      </w:pPr>
      <w:r>
        <w:rPr>
          <w:lang w:val="en-GB"/>
        </w:rPr>
        <w:t>where</w:t>
      </w:r>
      <w:r w:rsidR="002D1742">
        <w:rPr>
          <w:lang w:val="en-GB"/>
        </w:rPr>
        <w:t xml:space="preserve"> m</w:t>
      </w:r>
      <w:r>
        <w:rPr>
          <w:lang w:val="en-GB"/>
        </w:rPr>
        <w:t xml:space="preserve"> </w:t>
      </w:r>
      <w:r w:rsidR="006B7121">
        <w:rPr>
          <w:lang w:val="en-GB"/>
        </w:rPr>
        <w:t>wa</w:t>
      </w:r>
      <w:r>
        <w:rPr>
          <w:lang w:val="en-GB"/>
        </w:rPr>
        <w:t xml:space="preserve">s the slope of the relaxation duration and b </w:t>
      </w:r>
      <w:r w:rsidR="008E66D5">
        <w:rPr>
          <w:lang w:val="en-GB"/>
        </w:rPr>
        <w:t>wa</w:t>
      </w:r>
      <w:r>
        <w:rPr>
          <w:lang w:val="en-GB"/>
        </w:rPr>
        <w:t xml:space="preserve">s the time-intercept of linear duration, and </w:t>
      </w:r>
      <m:oMath>
        <m:r>
          <w:rPr>
            <w:rFonts w:ascii="Cambria Math" w:hAnsi="Cambria Math" w:cs="Times New Roman"/>
            <w:lang w:val="en-GB"/>
          </w:rPr>
          <m:t>l</m:t>
        </m:r>
      </m:oMath>
      <w:r>
        <w:rPr>
          <w:lang w:val="en-GB"/>
        </w:rPr>
        <w:t xml:space="preserve"> </w:t>
      </w:r>
      <w:r w:rsidR="008E66D5">
        <w:rPr>
          <w:lang w:val="en-GB"/>
        </w:rPr>
        <w:t>wa</w:t>
      </w:r>
      <w:r>
        <w:rPr>
          <w:lang w:val="en-GB"/>
        </w:rPr>
        <w:t xml:space="preserve">s </w:t>
      </w:r>
      <w:r w:rsidR="006B7121">
        <w:rPr>
          <w:lang w:val="en-GB"/>
        </w:rPr>
        <w:t xml:space="preserve">the </w:t>
      </w:r>
      <w:r w:rsidR="00A92F4D">
        <w:rPr>
          <w:lang w:val="en-GB"/>
        </w:rPr>
        <w:t xml:space="preserve">real time sarcomere length, and </w:t>
      </w:r>
      <m:oMath>
        <m:acc>
          <m:accPr>
            <m:chr m:val="⃗"/>
            <m:ctrlPr>
              <w:rPr>
                <w:rStyle w:val="fontstyle01"/>
                <w:rFonts w:ascii="Cambria Math" w:eastAsia="MS Gothic" w:hAnsi="Cambria Math" w:cs="Times New Roman"/>
                <w:bCs/>
                <w:i/>
                <w:sz w:val="22"/>
                <w:szCs w:val="22"/>
              </w:rPr>
            </m:ctrlPr>
          </m:accPr>
          <m:e>
            <m:sSub>
              <m:sSubPr>
                <m:ctrlPr>
                  <w:rPr>
                    <w:rStyle w:val="fontstyle01"/>
                    <w:rFonts w:ascii="Cambria Math" w:eastAsia="MS Gothic" w:hAnsi="Cambria Math" w:cs="Times New Roman"/>
                    <w:bCs/>
                    <w:sz w:val="22"/>
                    <w:szCs w:val="22"/>
                  </w:rPr>
                </m:ctrlPr>
              </m:sSubPr>
              <m:e>
                <m:r>
                  <w:rPr>
                    <w:rStyle w:val="fontstyle01"/>
                    <w:rFonts w:ascii="Cambria Math" w:eastAsia="MS Gothic" w:hAnsi="Cambria Math" w:cs="Times New Roman"/>
                    <w:sz w:val="22"/>
                    <w:szCs w:val="22"/>
                  </w:rPr>
                  <m:t>C</m:t>
                </m:r>
              </m:e>
              <m:sub>
                <m:r>
                  <w:rPr>
                    <w:rStyle w:val="fontstyle01"/>
                    <w:rFonts w:ascii="Cambria Math" w:eastAsia="MS Gothic" w:hAnsi="Cambria Math" w:cs="Times New Roman"/>
                    <w:sz w:val="22"/>
                    <w:szCs w:val="22"/>
                  </w:rPr>
                  <m:t>LV</m:t>
                </m:r>
              </m:sub>
            </m:sSub>
          </m:e>
        </m:acc>
      </m:oMath>
      <w:r w:rsidR="00A92F4D">
        <w:rPr>
          <w:rStyle w:val="fontstyle01"/>
          <w:rFonts w:ascii="Arial" w:hAnsi="Arial"/>
          <w:bCs/>
          <w:sz w:val="22"/>
          <w:szCs w:val="22"/>
        </w:rPr>
        <w:t xml:space="preserve"> was</w:t>
      </w:r>
      <w:r w:rsidR="00A92F4D">
        <w:rPr>
          <w:lang w:val="en-GB"/>
        </w:rPr>
        <w:t xml:space="preserve"> the </w:t>
      </w:r>
      <w:r w:rsidR="00A92F4D" w:rsidRPr="00A92F4D">
        <w:rPr>
          <w:lang w:val="en-GB"/>
        </w:rPr>
        <w:t>right Cauchy-Green deformation tensor</w:t>
      </w:r>
      <w:r w:rsidR="00A92F4D">
        <w:rPr>
          <w:lang w:val="en-GB"/>
        </w:rPr>
        <w:t xml:space="preserve"> calculated from the deformation tensor </w:t>
      </w:r>
      <m:oMath>
        <m:acc>
          <m:accPr>
            <m:chr m:val="⃗"/>
            <m:ctrlPr>
              <w:rPr>
                <w:rStyle w:val="fontstyle01"/>
                <w:rFonts w:ascii="Cambria Math" w:eastAsia="MS Gothic" w:hAnsi="Cambria Math" w:cs="Times New Roman"/>
                <w:bCs/>
                <w:i/>
                <w:sz w:val="22"/>
                <w:szCs w:val="22"/>
              </w:rPr>
            </m:ctrlPr>
          </m:accPr>
          <m:e>
            <m:sSub>
              <m:sSubPr>
                <m:ctrlPr>
                  <w:rPr>
                    <w:rStyle w:val="fontstyle01"/>
                    <w:rFonts w:ascii="Cambria Math" w:eastAsia="MS Gothic" w:hAnsi="Cambria Math" w:cs="Times New Roman"/>
                    <w:bCs/>
                    <w:sz w:val="22"/>
                    <w:szCs w:val="22"/>
                  </w:rPr>
                </m:ctrlPr>
              </m:sSubPr>
              <m:e>
                <m:r>
                  <w:rPr>
                    <w:rStyle w:val="fontstyle01"/>
                    <w:rFonts w:ascii="Cambria Math" w:eastAsia="MS Gothic" w:hAnsi="Cambria Math" w:cs="Times New Roman"/>
                    <w:sz w:val="22"/>
                    <w:szCs w:val="22"/>
                  </w:rPr>
                  <m:t>F</m:t>
                </m:r>
              </m:e>
              <m:sub>
                <m:r>
                  <w:rPr>
                    <w:rStyle w:val="fontstyle01"/>
                    <w:rFonts w:ascii="Cambria Math" w:eastAsia="MS Gothic" w:hAnsi="Cambria Math" w:cs="Times New Roman"/>
                    <w:sz w:val="22"/>
                    <w:szCs w:val="22"/>
                  </w:rPr>
                  <m:t>LV</m:t>
                </m:r>
              </m:sub>
            </m:sSub>
          </m:e>
        </m:acc>
      </m:oMath>
      <w:r w:rsidR="00A92F4D">
        <w:rPr>
          <w:rStyle w:val="fontstyle01"/>
          <w:rFonts w:ascii="Arial" w:hAnsi="Arial"/>
          <w:bCs/>
          <w:sz w:val="22"/>
          <w:szCs w:val="22"/>
        </w:rPr>
        <w:t>.</w:t>
      </w:r>
    </w:p>
    <w:p w14:paraId="38397BF1" w14:textId="77777777" w:rsidR="003F4262" w:rsidRPr="00056E4B" w:rsidRDefault="003F4262" w:rsidP="00056E4B">
      <w:pPr>
        <w:widowControl w:val="0"/>
        <w:spacing w:line="480" w:lineRule="auto"/>
        <w:ind w:firstLine="360"/>
        <w:jc w:val="both"/>
        <w:rPr>
          <w:lang w:val="en-GB"/>
        </w:rPr>
      </w:pPr>
    </w:p>
    <w:p w14:paraId="3326D062" w14:textId="0E842717" w:rsidR="007648AF" w:rsidRPr="000155DB" w:rsidRDefault="007648AF" w:rsidP="007648AF">
      <w:pPr>
        <w:widowControl w:val="0"/>
        <w:spacing w:line="480" w:lineRule="auto"/>
        <w:ind w:firstLine="360"/>
        <w:jc w:val="center"/>
        <w:rPr>
          <w:i/>
          <w:iCs/>
        </w:rPr>
      </w:pPr>
      <w:r w:rsidRPr="000155DB">
        <w:rPr>
          <w:b/>
          <w:bCs/>
          <w:i/>
          <w:iCs/>
        </w:rPr>
        <w:t xml:space="preserve">Table </w:t>
      </w:r>
      <w:r w:rsidR="00C21346" w:rsidRPr="000155DB">
        <w:rPr>
          <w:b/>
          <w:bCs/>
          <w:i/>
          <w:iCs/>
        </w:rPr>
        <w:t>A</w:t>
      </w:r>
      <w:r w:rsidRPr="000155DB">
        <w:rPr>
          <w:b/>
          <w:bCs/>
          <w:i/>
          <w:iCs/>
        </w:rPr>
        <w:t>1:</w:t>
      </w:r>
      <w:r w:rsidRPr="000155DB">
        <w:rPr>
          <w:i/>
          <w:iCs/>
        </w:rPr>
        <w:t xml:space="preserve"> default fixed parameters for FE model</w:t>
      </w:r>
      <w:r w:rsidR="00444F48" w:rsidRPr="000155DB">
        <w:rPr>
          <w:i/>
          <w:iCs/>
        </w:rPr>
        <w:t xml:space="preserve"> </w:t>
      </w:r>
      <w:r w:rsidR="00444F48" w:rsidRPr="000155DB">
        <w:rPr>
          <w:i/>
          <w:iCs/>
        </w:rPr>
        <w:fldChar w:fldCharType="begin"/>
      </w:r>
      <w:r w:rsidR="001E74D1" w:rsidRPr="000155DB">
        <w:rPr>
          <w:i/>
          <w:iCs/>
        </w:rPr>
        <w:instrText xml:space="preserve"> ADDIN EN.CITE &lt;EndNote&gt;&lt;Cite&gt;&lt;Author&gt;Shavik&lt;/Author&gt;&lt;Year&gt;2018&lt;/Year&gt;&lt;RecNum&gt;1541&lt;/RecNum&gt;&lt;DisplayText&gt;(Shavik et al. 2018)&lt;/DisplayText&gt;&lt;record&gt;&lt;rec-number&gt;1541&lt;/rec-number&gt;&lt;foreign-keys&gt;&lt;key app="EN" db-id="wx2t9095essrfpe5axevsrd3sprtsxp0p9a2" timestamp="1655682488"&gt;1541&lt;/key&gt;&lt;/foreign-keys&gt;&lt;ref-type name="Journal Article"&gt;17&lt;/ref-type&gt;&lt;contributors&gt;&lt;authors&gt;&lt;author&gt;Shavik,Sheikh Mohammad&lt;/author&gt;&lt;author&gt;Jiang,Zhenxiang&lt;/author&gt;&lt;author&gt;Baek,Seungik&lt;/author&gt;&lt;author&gt;Lee,Lik Chuan&lt;/author&gt;&lt;/authors&gt;&lt;/contributors&gt;&lt;auth-address&gt;Lik Chuan Lee,Department of Mechanical Engineering, Michigan State University,United States,lclee@egr.msu.edu&lt;/auth-address&gt;&lt;titles&gt;&lt;title&gt;High Spatial Resolution Multi-Organ Finite Element Modeling of Ventricular-Arterial Coupling&lt;/title&gt;&lt;secondary-title&gt;Frontiers in Physiology&lt;/secondary-title&gt;&lt;short-title&gt;High spatial resolution multi-organ finite element modeling of ventricular-arterial coupling&lt;/short-title&gt;&lt;/titles&gt;&lt;periodical&gt;&lt;full-title&gt;Frontiers in Physiology&lt;/full-title&gt;&lt;/periodical&gt;&lt;volume&gt;9&lt;/volume&gt;&lt;number&gt;119&lt;/number&gt;&lt;keywords&gt;&lt;keyword&gt;Left ventricle,Finite Element Modeling,ventricular-arterial coupling,Arterial mechanics,cardiac mechanics,Systemic circulation&lt;/keyword&gt;&lt;/keywords&gt;&lt;dates&gt;&lt;year&gt;2018&lt;/year&gt;&lt;pub-dates&gt;&lt;date&gt;2018-March-02&lt;/date&gt;&lt;/pub-dates&gt;&lt;/dates&gt;&lt;isbn&gt;1664-042X&lt;/isbn&gt;&lt;work-type&gt;Original Research&lt;/work-type&gt;&lt;urls&gt;&lt;related-urls&gt;&lt;url&gt;https://www.frontiersin.org/article/10.3389/fphys.2018.00119&lt;/url&gt;&lt;/related-urls&gt;&lt;/urls&gt;&lt;electronic-resource-num&gt;10.3389/fphys.2018.00119&lt;/electronic-resource-num&gt;&lt;language&gt;English&lt;/language&gt;&lt;/record&gt;&lt;/Cite&gt;&lt;/EndNote&gt;</w:instrText>
      </w:r>
      <w:r w:rsidR="00444F48" w:rsidRPr="000155DB">
        <w:rPr>
          <w:i/>
          <w:iCs/>
        </w:rPr>
        <w:fldChar w:fldCharType="separate"/>
      </w:r>
      <w:r w:rsidR="001E74D1" w:rsidRPr="000155DB">
        <w:rPr>
          <w:i/>
          <w:iCs/>
          <w:noProof/>
        </w:rPr>
        <w:t>(Shavik et al. 2018)</w:t>
      </w:r>
      <w:r w:rsidR="00444F48" w:rsidRPr="000155DB">
        <w:rPr>
          <w:i/>
          <w:iCs/>
        </w:rPr>
        <w:fldChar w:fldCharType="end"/>
      </w:r>
    </w:p>
    <w:tbl>
      <w:tblPr>
        <w:tblStyle w:val="TableGrid"/>
        <w:tblW w:w="0" w:type="auto"/>
        <w:tblLook w:val="04A0" w:firstRow="1" w:lastRow="0" w:firstColumn="1" w:lastColumn="0" w:noHBand="0" w:noVBand="1"/>
      </w:tblPr>
      <w:tblGrid>
        <w:gridCol w:w="6658"/>
        <w:gridCol w:w="1559"/>
        <w:gridCol w:w="1133"/>
      </w:tblGrid>
      <w:tr w:rsidR="007648AF" w14:paraId="21CE88AC" w14:textId="77777777" w:rsidTr="003A33C9">
        <w:tc>
          <w:tcPr>
            <w:tcW w:w="6658" w:type="dxa"/>
          </w:tcPr>
          <w:p w14:paraId="7314FE17" w14:textId="77777777" w:rsidR="007648AF" w:rsidRPr="00D2125A" w:rsidRDefault="007648AF" w:rsidP="00BB61CC">
            <w:pPr>
              <w:rPr>
                <w:lang w:val="en-US"/>
              </w:rPr>
            </w:pPr>
            <w:r>
              <w:rPr>
                <w:lang w:val="en-US"/>
              </w:rPr>
              <w:t>Parameters</w:t>
            </w:r>
          </w:p>
        </w:tc>
        <w:tc>
          <w:tcPr>
            <w:tcW w:w="1559" w:type="dxa"/>
          </w:tcPr>
          <w:p w14:paraId="0764A4EE" w14:textId="77777777" w:rsidR="007648AF" w:rsidRDefault="007648AF" w:rsidP="00BB61CC">
            <w:r>
              <w:t xml:space="preserve">Unit </w:t>
            </w:r>
          </w:p>
        </w:tc>
        <w:tc>
          <w:tcPr>
            <w:tcW w:w="1133" w:type="dxa"/>
          </w:tcPr>
          <w:p w14:paraId="3B17F994" w14:textId="77777777" w:rsidR="007648AF" w:rsidRDefault="007648AF" w:rsidP="00BB61CC">
            <w:r>
              <w:t xml:space="preserve">Values </w:t>
            </w:r>
          </w:p>
        </w:tc>
      </w:tr>
      <w:tr w:rsidR="007648AF" w14:paraId="53596F5B" w14:textId="77777777" w:rsidTr="003A33C9">
        <w:tc>
          <w:tcPr>
            <w:tcW w:w="6658" w:type="dxa"/>
          </w:tcPr>
          <w:p w14:paraId="61B13870" w14:textId="15C52B83" w:rsidR="007648AF" w:rsidRDefault="007648AF" w:rsidP="00BB61CC">
            <w:r>
              <w:t xml:space="preserve">Fiber direction material stiffness, </w:t>
            </w:r>
            <m:oMath>
              <m:sSub>
                <m:sSubPr>
                  <m:ctrlPr>
                    <w:rPr>
                      <w:rFonts w:ascii="Cambria Math" w:hAnsi="Cambria Math"/>
                      <w:i/>
                    </w:rPr>
                  </m:ctrlPr>
                </m:sSubPr>
                <m:e>
                  <m:r>
                    <w:rPr>
                      <w:rFonts w:ascii="Cambria Math" w:hAnsi="Cambria Math"/>
                    </w:rPr>
                    <m:t>B</m:t>
                  </m:r>
                </m:e>
                <m:sub>
                  <m:r>
                    <w:rPr>
                      <w:rFonts w:ascii="Cambria Math" w:hAnsi="Cambria Math"/>
                    </w:rPr>
                    <m:t>FF</m:t>
                  </m:r>
                </m:sub>
              </m:sSub>
            </m:oMath>
          </w:p>
        </w:tc>
        <w:tc>
          <w:tcPr>
            <w:tcW w:w="1559" w:type="dxa"/>
          </w:tcPr>
          <w:p w14:paraId="66CEFC3F" w14:textId="77777777" w:rsidR="007648AF" w:rsidRDefault="007648AF" w:rsidP="00BB61CC">
            <w:r>
              <w:t>unitless</w:t>
            </w:r>
          </w:p>
        </w:tc>
        <w:tc>
          <w:tcPr>
            <w:tcW w:w="1133" w:type="dxa"/>
          </w:tcPr>
          <w:p w14:paraId="2DAFFBBE" w14:textId="77777777" w:rsidR="007648AF" w:rsidRDefault="007648AF" w:rsidP="00BB61CC">
            <w:r>
              <w:t>29.8</w:t>
            </w:r>
          </w:p>
        </w:tc>
      </w:tr>
      <w:tr w:rsidR="007648AF" w14:paraId="2C9772FC" w14:textId="77777777" w:rsidTr="003A33C9">
        <w:tc>
          <w:tcPr>
            <w:tcW w:w="6658" w:type="dxa"/>
          </w:tcPr>
          <w:p w14:paraId="2911CCE7" w14:textId="3175DE94" w:rsidR="007648AF" w:rsidRDefault="007648AF" w:rsidP="00BB61CC">
            <w:r>
              <w:t xml:space="preserve">Cross-fiber direction material stiffness, </w:t>
            </w:r>
            <m:oMath>
              <m:sSub>
                <m:sSubPr>
                  <m:ctrlPr>
                    <w:rPr>
                      <w:rFonts w:ascii="Cambria Math" w:hAnsi="Cambria Math"/>
                      <w:i/>
                    </w:rPr>
                  </m:ctrlPr>
                </m:sSubPr>
                <m:e>
                  <m:r>
                    <w:rPr>
                      <w:rFonts w:ascii="Cambria Math" w:hAnsi="Cambria Math"/>
                    </w:rPr>
                    <m:t>B</m:t>
                  </m:r>
                </m:e>
                <m:sub>
                  <m:r>
                    <w:rPr>
                      <w:rFonts w:ascii="Cambria Math" w:hAnsi="Cambria Math"/>
                    </w:rPr>
                    <m:t>SS</m:t>
                  </m:r>
                </m:sub>
              </m:sSub>
            </m:oMath>
            <w:r w:rsidR="0036227E">
              <w:t xml:space="preserve">, </w:t>
            </w:r>
            <m:oMath>
              <m:sSub>
                <m:sSubPr>
                  <m:ctrlPr>
                    <w:rPr>
                      <w:rFonts w:ascii="Cambria Math" w:hAnsi="Cambria Math"/>
                      <w:i/>
                    </w:rPr>
                  </m:ctrlPr>
                </m:sSubPr>
                <m:e>
                  <m:r>
                    <w:rPr>
                      <w:rFonts w:ascii="Cambria Math" w:hAnsi="Cambria Math"/>
                    </w:rPr>
                    <m:t>B</m:t>
                  </m:r>
                </m:e>
                <m:sub>
                  <m:r>
                    <w:rPr>
                      <w:rFonts w:ascii="Cambria Math" w:hAnsi="Cambria Math"/>
                    </w:rPr>
                    <m:t>NN</m:t>
                  </m:r>
                </m:sub>
              </m:sSub>
            </m:oMath>
          </w:p>
        </w:tc>
        <w:tc>
          <w:tcPr>
            <w:tcW w:w="1559" w:type="dxa"/>
          </w:tcPr>
          <w:p w14:paraId="2AEE8167" w14:textId="77777777" w:rsidR="007648AF" w:rsidRDefault="007648AF" w:rsidP="00BB61CC">
            <w:r>
              <w:t>unitless</w:t>
            </w:r>
          </w:p>
        </w:tc>
        <w:tc>
          <w:tcPr>
            <w:tcW w:w="1133" w:type="dxa"/>
          </w:tcPr>
          <w:p w14:paraId="1AE70AD6" w14:textId="77777777" w:rsidR="007648AF" w:rsidRDefault="007648AF" w:rsidP="00BB61CC">
            <w:r>
              <w:t>14.9</w:t>
            </w:r>
          </w:p>
        </w:tc>
      </w:tr>
      <w:tr w:rsidR="007648AF" w14:paraId="461B3059" w14:textId="77777777" w:rsidTr="003A33C9">
        <w:tc>
          <w:tcPr>
            <w:tcW w:w="6658" w:type="dxa"/>
          </w:tcPr>
          <w:p w14:paraId="4922ECB6" w14:textId="3EEC73D4" w:rsidR="007648AF" w:rsidRDefault="007648AF" w:rsidP="00BB61CC">
            <w:r>
              <w:t xml:space="preserve">Shear mode material stiffness, </w:t>
            </w:r>
            <m:oMath>
              <m:sSub>
                <m:sSubPr>
                  <m:ctrlPr>
                    <w:rPr>
                      <w:rFonts w:ascii="Cambria Math" w:hAnsi="Cambria Math"/>
                      <w:i/>
                    </w:rPr>
                  </m:ctrlPr>
                </m:sSubPr>
                <m:e>
                  <m:r>
                    <w:rPr>
                      <w:rFonts w:ascii="Cambria Math" w:hAnsi="Cambria Math"/>
                    </w:rPr>
                    <m:t>B</m:t>
                  </m:r>
                </m:e>
                <m:sub>
                  <m:r>
                    <w:rPr>
                      <w:rFonts w:ascii="Cambria Math" w:hAnsi="Cambria Math"/>
                    </w:rPr>
                    <m:t>FX</m:t>
                  </m:r>
                </m:sub>
              </m:sSub>
            </m:oMath>
          </w:p>
        </w:tc>
        <w:tc>
          <w:tcPr>
            <w:tcW w:w="1559" w:type="dxa"/>
          </w:tcPr>
          <w:p w14:paraId="5BDFE0AD" w14:textId="77777777" w:rsidR="007648AF" w:rsidRDefault="007648AF" w:rsidP="00BB61CC">
            <w:r>
              <w:t>unitless</w:t>
            </w:r>
          </w:p>
        </w:tc>
        <w:tc>
          <w:tcPr>
            <w:tcW w:w="1133" w:type="dxa"/>
          </w:tcPr>
          <w:p w14:paraId="36BB2F87" w14:textId="77777777" w:rsidR="007648AF" w:rsidRDefault="007648AF" w:rsidP="00BB61CC">
            <w:r>
              <w:t>19.2</w:t>
            </w:r>
          </w:p>
        </w:tc>
      </w:tr>
      <w:tr w:rsidR="007648AF" w14:paraId="6B58F8B6" w14:textId="77777777" w:rsidTr="003A33C9">
        <w:tc>
          <w:tcPr>
            <w:tcW w:w="6658" w:type="dxa"/>
          </w:tcPr>
          <w:p w14:paraId="288961A9" w14:textId="77777777" w:rsidR="007648AF" w:rsidRPr="0056345E" w:rsidRDefault="007648AF" w:rsidP="00BB61CC">
            <w:r w:rsidRPr="003440B9">
              <w:t>Peak intracellular Ca concentration,</w:t>
            </w:r>
            <w:r>
              <w:t xml:space="preserve"> </w:t>
            </w:r>
            <m:oMath>
              <m:r>
                <w:rPr>
                  <w:rFonts w:ascii="Cambria Math" w:hAnsi="Cambria Math"/>
                </w:rPr>
                <m:t>C</m:t>
              </m:r>
              <m:sSub>
                <m:sSubPr>
                  <m:ctrlPr>
                    <w:rPr>
                      <w:rFonts w:ascii="Cambria Math" w:hAnsi="Cambria Math"/>
                      <w:i/>
                    </w:rPr>
                  </m:ctrlPr>
                </m:sSubPr>
                <m:e>
                  <m:r>
                    <w:rPr>
                      <w:rFonts w:ascii="Cambria Math" w:hAnsi="Cambria Math"/>
                    </w:rPr>
                    <m:t>a</m:t>
                  </m:r>
                </m:e>
                <m:sub>
                  <m:r>
                    <w:rPr>
                      <w:rFonts w:ascii="Cambria Math" w:hAnsi="Cambria Math"/>
                    </w:rPr>
                    <m:t>0</m:t>
                  </m:r>
                </m:sub>
              </m:sSub>
            </m:oMath>
          </w:p>
        </w:tc>
        <w:tc>
          <w:tcPr>
            <w:tcW w:w="1559" w:type="dxa"/>
          </w:tcPr>
          <w:p w14:paraId="39745EC5" w14:textId="77777777" w:rsidR="007648AF" w:rsidRPr="003913FA" w:rsidRDefault="007648AF" w:rsidP="00BB61CC">
            <m:oMathPara>
              <m:oMathParaPr>
                <m:jc m:val="left"/>
              </m:oMathParaPr>
              <m:oMath>
                <m:r>
                  <w:rPr>
                    <w:rFonts w:ascii="Cambria Math" w:hAnsi="Cambria Math"/>
                  </w:rPr>
                  <m:t>μM</m:t>
                </m:r>
              </m:oMath>
            </m:oMathPara>
          </w:p>
        </w:tc>
        <w:tc>
          <w:tcPr>
            <w:tcW w:w="1133" w:type="dxa"/>
          </w:tcPr>
          <w:p w14:paraId="40648542" w14:textId="77777777" w:rsidR="007648AF" w:rsidRDefault="007648AF" w:rsidP="00BB61CC">
            <w:r>
              <w:t>4.35</w:t>
            </w:r>
          </w:p>
        </w:tc>
      </w:tr>
      <w:tr w:rsidR="007648AF" w14:paraId="3E8DBA84" w14:textId="77777777" w:rsidTr="003A33C9">
        <w:tc>
          <w:tcPr>
            <w:tcW w:w="6658" w:type="dxa"/>
          </w:tcPr>
          <w:p w14:paraId="4F4A3FC0" w14:textId="77777777" w:rsidR="007648AF" w:rsidRPr="003440B9" w:rsidRDefault="007648AF" w:rsidP="00BB61CC">
            <w:r w:rsidRPr="0056345E">
              <w:t xml:space="preserve">Maximum peak intracellular Ca concentration, </w:t>
            </w:r>
            <m:oMath>
              <m:sSub>
                <m:sSubPr>
                  <m:ctrlPr>
                    <w:rPr>
                      <w:rFonts w:ascii="Cambria Math" w:hAnsi="Cambria Math"/>
                      <w:i/>
                    </w:rPr>
                  </m:ctrlPr>
                </m:sSubPr>
                <m:e>
                  <m:r>
                    <w:rPr>
                      <w:rFonts w:ascii="Cambria Math" w:hAnsi="Cambria Math"/>
                    </w:rPr>
                    <m:t>(C</m:t>
                  </m:r>
                  <m:sSub>
                    <m:sSubPr>
                      <m:ctrlPr>
                        <w:rPr>
                          <w:rFonts w:ascii="Cambria Math" w:hAnsi="Cambria Math"/>
                          <w:i/>
                        </w:rPr>
                      </m:ctrlPr>
                    </m:sSubPr>
                    <m:e>
                      <m:r>
                        <w:rPr>
                          <w:rFonts w:ascii="Cambria Math" w:hAnsi="Cambria Math"/>
                        </w:rPr>
                        <m:t>a</m:t>
                      </m:r>
                    </m:e>
                    <m:sub>
                      <m:r>
                        <w:rPr>
                          <w:rFonts w:ascii="Cambria Math" w:hAnsi="Cambria Math"/>
                        </w:rPr>
                        <m:t>0</m:t>
                      </m:r>
                    </m:sub>
                  </m:sSub>
                  <m:r>
                    <w:rPr>
                      <w:rFonts w:ascii="Cambria Math" w:hAnsi="Cambria Math"/>
                    </w:rPr>
                    <m:t>)</m:t>
                  </m:r>
                </m:e>
                <m:sub>
                  <m:r>
                    <w:rPr>
                      <w:rFonts w:ascii="Cambria Math" w:hAnsi="Cambria Math"/>
                    </w:rPr>
                    <m:t>max</m:t>
                  </m:r>
                </m:sub>
              </m:sSub>
            </m:oMath>
          </w:p>
        </w:tc>
        <w:tc>
          <w:tcPr>
            <w:tcW w:w="1559" w:type="dxa"/>
          </w:tcPr>
          <w:p w14:paraId="6E7C764C" w14:textId="77777777" w:rsidR="007648AF" w:rsidRPr="000B5FBE" w:rsidRDefault="007648AF" w:rsidP="00BB61CC">
            <m:oMathPara>
              <m:oMathParaPr>
                <m:jc m:val="left"/>
              </m:oMathParaPr>
              <m:oMath>
                <m:r>
                  <w:rPr>
                    <w:rFonts w:ascii="Cambria Math" w:hAnsi="Cambria Math"/>
                  </w:rPr>
                  <m:t>μM</m:t>
                </m:r>
              </m:oMath>
            </m:oMathPara>
          </w:p>
        </w:tc>
        <w:tc>
          <w:tcPr>
            <w:tcW w:w="1133" w:type="dxa"/>
          </w:tcPr>
          <w:p w14:paraId="37D341BD" w14:textId="77777777" w:rsidR="007648AF" w:rsidRDefault="007648AF" w:rsidP="00BB61CC">
            <w:r>
              <w:t>4.35</w:t>
            </w:r>
          </w:p>
        </w:tc>
      </w:tr>
      <w:tr w:rsidR="007648AF" w14:paraId="00800E67" w14:textId="77777777" w:rsidTr="003A33C9">
        <w:tc>
          <w:tcPr>
            <w:tcW w:w="6658" w:type="dxa"/>
          </w:tcPr>
          <w:p w14:paraId="5E391F09" w14:textId="78F6EAE5" w:rsidR="007648AF" w:rsidRPr="003440B9" w:rsidRDefault="007648AF" w:rsidP="00BB61CC">
            <w:r w:rsidRPr="00105ED0">
              <w:t>Parameter for isometric tension</w:t>
            </w:r>
            <w:r w:rsidR="002D1742">
              <w:t xml:space="preserve"> (</w:t>
            </w:r>
            <w:r w:rsidRPr="00105ED0">
              <w:t>sarcomere</w:t>
            </w:r>
            <w:r w:rsidR="002D1742">
              <w:t xml:space="preserve"> length</w:t>
            </w:r>
            <w:r w:rsidRPr="00105ED0">
              <w:t xml:space="preserve"> relation</w:t>
            </w:r>
            <w:r w:rsidR="002D1742">
              <w:t>)</w:t>
            </w:r>
            <w:r w:rsidRPr="00105ED0">
              <w:t xml:space="preserve">, </w:t>
            </w:r>
            <w:r w:rsidRPr="00DF27B9">
              <w:rPr>
                <w:i/>
                <w:iCs/>
              </w:rPr>
              <w:t>B</w:t>
            </w:r>
          </w:p>
        </w:tc>
        <w:tc>
          <w:tcPr>
            <w:tcW w:w="1559" w:type="dxa"/>
          </w:tcPr>
          <w:p w14:paraId="5068883E" w14:textId="77777777" w:rsidR="007648AF" w:rsidRPr="00105ED0" w:rsidRDefault="00355976" w:rsidP="00BB61CC">
            <m:oMathPara>
              <m:oMathParaPr>
                <m:jc m:val="left"/>
              </m:oMathParaPr>
              <m:oMath>
                <m:sSup>
                  <m:sSupPr>
                    <m:ctrlPr>
                      <w:rPr>
                        <w:rFonts w:ascii="Cambria Math" w:hAnsi="Cambria Math"/>
                        <w:i/>
                      </w:rPr>
                    </m:ctrlPr>
                  </m:sSupPr>
                  <m:e>
                    <m:r>
                      <w:rPr>
                        <w:rFonts w:ascii="Cambria Math" w:hAnsi="Cambria Math"/>
                      </w:rPr>
                      <m:t>μm</m:t>
                    </m:r>
                  </m:e>
                  <m:sup>
                    <m:r>
                      <w:rPr>
                        <w:rFonts w:ascii="Cambria Math" w:hAnsi="Cambria Math"/>
                      </w:rPr>
                      <m:t>-</m:t>
                    </m:r>
                    <m:r>
                      <w:rPr>
                        <w:rFonts w:ascii="Cambria Math" w:hAnsi="Cambria Math"/>
                      </w:rPr>
                      <m:t>1</m:t>
                    </m:r>
                  </m:sup>
                </m:sSup>
              </m:oMath>
            </m:oMathPara>
          </w:p>
        </w:tc>
        <w:tc>
          <w:tcPr>
            <w:tcW w:w="1133" w:type="dxa"/>
          </w:tcPr>
          <w:p w14:paraId="553F828C" w14:textId="77777777" w:rsidR="007648AF" w:rsidRDefault="007648AF" w:rsidP="00BB61CC">
            <w:r>
              <w:t>4.75</w:t>
            </w:r>
          </w:p>
        </w:tc>
      </w:tr>
      <w:tr w:rsidR="007648AF" w14:paraId="6DDEC292" w14:textId="77777777" w:rsidTr="003A33C9">
        <w:tc>
          <w:tcPr>
            <w:tcW w:w="6658" w:type="dxa"/>
          </w:tcPr>
          <w:p w14:paraId="4BB53B37" w14:textId="77777777" w:rsidR="007648AF" w:rsidRPr="00105ED0" w:rsidRDefault="007648AF" w:rsidP="00BB61CC">
            <w:r w:rsidRPr="00A15CC3">
              <w:t xml:space="preserve">Sarcomere length at zero-active tension, </w:t>
            </w:r>
            <m:oMath>
              <m:sSub>
                <m:sSubPr>
                  <m:ctrlPr>
                    <w:rPr>
                      <w:rFonts w:ascii="Cambria Math" w:hAnsi="Cambria Math"/>
                      <w:i/>
                    </w:rPr>
                  </m:ctrlPr>
                </m:sSubPr>
                <m:e>
                  <m:r>
                    <w:rPr>
                      <w:rFonts w:ascii="Cambria Math" w:hAnsi="Cambria Math"/>
                    </w:rPr>
                    <m:t>l</m:t>
                  </m:r>
                </m:e>
                <m:sub>
                  <m:r>
                    <w:rPr>
                      <w:rFonts w:ascii="Cambria Math" w:hAnsi="Cambria Math"/>
                    </w:rPr>
                    <m:t>0</m:t>
                  </m:r>
                </m:sub>
              </m:sSub>
            </m:oMath>
          </w:p>
        </w:tc>
        <w:tc>
          <w:tcPr>
            <w:tcW w:w="1559" w:type="dxa"/>
          </w:tcPr>
          <w:p w14:paraId="02AD96DC" w14:textId="77777777" w:rsidR="007648AF" w:rsidRPr="00A15CC3" w:rsidRDefault="007648AF" w:rsidP="00BB61CC">
            <m:oMathPara>
              <m:oMathParaPr>
                <m:jc m:val="left"/>
              </m:oMathParaPr>
              <m:oMath>
                <m:r>
                  <w:rPr>
                    <w:rFonts w:ascii="Cambria Math" w:hAnsi="Cambria Math"/>
                  </w:rPr>
                  <m:t>μm</m:t>
                </m:r>
              </m:oMath>
            </m:oMathPara>
          </w:p>
        </w:tc>
        <w:tc>
          <w:tcPr>
            <w:tcW w:w="1133" w:type="dxa"/>
          </w:tcPr>
          <w:p w14:paraId="588127BF" w14:textId="77777777" w:rsidR="007648AF" w:rsidRDefault="007648AF" w:rsidP="00BB61CC">
            <w:r>
              <w:t>1.58</w:t>
            </w:r>
          </w:p>
        </w:tc>
      </w:tr>
      <w:tr w:rsidR="007648AF" w14:paraId="48F17286" w14:textId="77777777" w:rsidTr="003A33C9">
        <w:tc>
          <w:tcPr>
            <w:tcW w:w="6658" w:type="dxa"/>
          </w:tcPr>
          <w:p w14:paraId="15DB595F" w14:textId="77777777" w:rsidR="007648AF" w:rsidRPr="00A15CC3" w:rsidRDefault="007648AF" w:rsidP="00BB61CC">
            <w:r w:rsidRPr="00EF04AD">
              <w:t>relaxed sarcomere length</w:t>
            </w:r>
            <w:r>
              <w:t xml:space="preserve">, </w:t>
            </w:r>
            <m:oMath>
              <m:sSub>
                <m:sSubPr>
                  <m:ctrlPr>
                    <w:rPr>
                      <w:rFonts w:ascii="Cambria Math" w:hAnsi="Cambria Math"/>
                      <w:i/>
                    </w:rPr>
                  </m:ctrlPr>
                </m:sSubPr>
                <m:e>
                  <m:r>
                    <w:rPr>
                      <w:rFonts w:ascii="Cambria Math" w:hAnsi="Cambria Math"/>
                    </w:rPr>
                    <m:t>l</m:t>
                  </m:r>
                </m:e>
                <m:sub>
                  <m:r>
                    <w:rPr>
                      <w:rFonts w:ascii="Cambria Math" w:hAnsi="Cambria Math"/>
                    </w:rPr>
                    <m:t>r</m:t>
                  </m:r>
                </m:sub>
              </m:sSub>
            </m:oMath>
          </w:p>
        </w:tc>
        <w:tc>
          <w:tcPr>
            <w:tcW w:w="1559" w:type="dxa"/>
          </w:tcPr>
          <w:p w14:paraId="1B004E95" w14:textId="77777777" w:rsidR="007648AF" w:rsidRPr="00104AE6" w:rsidRDefault="007648AF" w:rsidP="00BB61CC">
            <m:oMathPara>
              <m:oMathParaPr>
                <m:jc m:val="left"/>
              </m:oMathParaPr>
              <m:oMath>
                <m:r>
                  <w:rPr>
                    <w:rFonts w:ascii="Cambria Math" w:hAnsi="Cambria Math"/>
                  </w:rPr>
                  <m:t>μm</m:t>
                </m:r>
              </m:oMath>
            </m:oMathPara>
          </w:p>
        </w:tc>
        <w:tc>
          <w:tcPr>
            <w:tcW w:w="1133" w:type="dxa"/>
          </w:tcPr>
          <w:p w14:paraId="75D35F06" w14:textId="77777777" w:rsidR="007648AF" w:rsidRDefault="007648AF" w:rsidP="00BB61CC">
            <w:r>
              <w:t>1.85</w:t>
            </w:r>
          </w:p>
        </w:tc>
      </w:tr>
      <w:tr w:rsidR="008F0DC4" w14:paraId="7D3D01C0" w14:textId="77777777" w:rsidTr="003A33C9">
        <w:tc>
          <w:tcPr>
            <w:tcW w:w="6658" w:type="dxa"/>
          </w:tcPr>
          <w:p w14:paraId="1825E9CB" w14:textId="7B037637" w:rsidR="008F0DC4" w:rsidRPr="00EF04AD" w:rsidRDefault="00F57CC8" w:rsidP="00BB61CC">
            <w:r>
              <w:t>Heart rate</w:t>
            </w:r>
            <w:r w:rsidR="008F0DC4">
              <w:t xml:space="preserve">, </w:t>
            </w:r>
            <w:r>
              <w:t>HR</w:t>
            </w:r>
          </w:p>
        </w:tc>
        <w:tc>
          <w:tcPr>
            <w:tcW w:w="1559" w:type="dxa"/>
          </w:tcPr>
          <w:p w14:paraId="0186C4D3" w14:textId="7E88AB4A" w:rsidR="008F0DC4" w:rsidRPr="00362CCE" w:rsidRDefault="003A33C9" w:rsidP="00BB61CC">
            <m:oMathPara>
              <m:oMathParaPr>
                <m:jc m:val="left"/>
              </m:oMathParaPr>
              <m:oMath>
                <m:r>
                  <w:rPr>
                    <w:rFonts w:ascii="Cambria Math" w:hAnsi="Cambria Math"/>
                  </w:rPr>
                  <m:t>beat*</m:t>
                </m:r>
                <m:sSup>
                  <m:sSupPr>
                    <m:ctrlPr>
                      <w:rPr>
                        <w:rFonts w:ascii="Cambria Math" w:hAnsi="Cambria Math"/>
                        <w:i/>
                      </w:rPr>
                    </m:ctrlPr>
                  </m:sSupPr>
                  <m:e>
                    <m:r>
                      <w:rPr>
                        <w:rFonts w:ascii="Cambria Math" w:hAnsi="Cambria Math"/>
                      </w:rPr>
                      <m:t>min</m:t>
                    </m:r>
                  </m:e>
                  <m:sup>
                    <m:r>
                      <w:rPr>
                        <w:rFonts w:ascii="Cambria Math" w:hAnsi="Cambria Math"/>
                      </w:rPr>
                      <m:t>-1</m:t>
                    </m:r>
                  </m:sup>
                </m:sSup>
              </m:oMath>
            </m:oMathPara>
          </w:p>
        </w:tc>
        <w:tc>
          <w:tcPr>
            <w:tcW w:w="1133" w:type="dxa"/>
          </w:tcPr>
          <w:p w14:paraId="2A398F59" w14:textId="0F4B3410" w:rsidR="008F0DC4" w:rsidRDefault="00362CCE" w:rsidP="00BB61CC">
            <w:r>
              <w:t>1000</w:t>
            </w:r>
          </w:p>
        </w:tc>
      </w:tr>
      <w:tr w:rsidR="007648AF" w14:paraId="0804B901" w14:textId="77777777" w:rsidTr="003A33C9">
        <w:tc>
          <w:tcPr>
            <w:tcW w:w="6658" w:type="dxa"/>
          </w:tcPr>
          <w:p w14:paraId="71C35691" w14:textId="52F86933" w:rsidR="007648AF" w:rsidRPr="00105ED0" w:rsidRDefault="007648AF" w:rsidP="00BB61CC">
            <w:r w:rsidRPr="000D1DFE">
              <w:t xml:space="preserve">Time to </w:t>
            </w:r>
            <w:r w:rsidR="00966602">
              <w:t xml:space="preserve">LV </w:t>
            </w:r>
            <w:r w:rsidRPr="000D1DFE">
              <w:t xml:space="preserve">peak tension, </w:t>
            </w:r>
            <m:oMath>
              <m:sSub>
                <m:sSubPr>
                  <m:ctrlPr>
                    <w:rPr>
                      <w:rFonts w:ascii="Cambria Math" w:hAnsi="Cambria Math"/>
                      <w:i/>
                    </w:rPr>
                  </m:ctrlPr>
                </m:sSubPr>
                <m:e>
                  <m:r>
                    <w:rPr>
                      <w:rFonts w:ascii="Cambria Math" w:hAnsi="Cambria Math"/>
                    </w:rPr>
                    <m:t>t</m:t>
                  </m:r>
                </m:e>
                <m:sub>
                  <m:r>
                    <w:rPr>
                      <w:rFonts w:ascii="Cambria Math" w:hAnsi="Cambria Math"/>
                    </w:rPr>
                    <m:t>0</m:t>
                  </m:r>
                </m:sub>
              </m:sSub>
            </m:oMath>
          </w:p>
        </w:tc>
        <w:tc>
          <w:tcPr>
            <w:tcW w:w="1559" w:type="dxa"/>
          </w:tcPr>
          <w:p w14:paraId="6DDCFB59" w14:textId="68D8FDB1" w:rsidR="007648AF" w:rsidRPr="001B04C6" w:rsidRDefault="001B04C6" w:rsidP="00BB61CC">
            <m:oMathPara>
              <m:oMathParaPr>
                <m:jc m:val="left"/>
              </m:oMathParaPr>
              <m:oMath>
                <m:r>
                  <w:rPr>
                    <w:rFonts w:ascii="Cambria Math" w:hAnsi="Cambria Math"/>
                  </w:rPr>
                  <m:t>ms</m:t>
                </m:r>
              </m:oMath>
            </m:oMathPara>
          </w:p>
        </w:tc>
        <w:tc>
          <w:tcPr>
            <w:tcW w:w="1133" w:type="dxa"/>
          </w:tcPr>
          <w:p w14:paraId="51A37D24" w14:textId="77777777" w:rsidR="007648AF" w:rsidRDefault="007648AF" w:rsidP="00BB61CC">
            <w:r>
              <w:t>185.5</w:t>
            </w:r>
          </w:p>
        </w:tc>
      </w:tr>
      <w:tr w:rsidR="007648AF" w14:paraId="6DD0C2AF" w14:textId="77777777" w:rsidTr="003A33C9">
        <w:tc>
          <w:tcPr>
            <w:tcW w:w="6658" w:type="dxa"/>
          </w:tcPr>
          <w:p w14:paraId="383A168F" w14:textId="3A1B5ECA" w:rsidR="007648AF" w:rsidRPr="000D1DFE" w:rsidRDefault="007648AF" w:rsidP="00BB61CC">
            <w:r w:rsidRPr="006D38E7">
              <w:t>slope of linear relaxation duration</w:t>
            </w:r>
            <w:r w:rsidR="002D1742">
              <w:t xml:space="preserve"> (</w:t>
            </w:r>
            <w:r w:rsidRPr="006D38E7">
              <w:t>sarcomere length relation</w:t>
            </w:r>
            <w:r w:rsidR="002D1742">
              <w:t>)</w:t>
            </w:r>
            <w:r>
              <w:t xml:space="preserve">, </w:t>
            </w:r>
            <w:r w:rsidRPr="00A22043">
              <w:rPr>
                <w:i/>
                <w:iCs/>
              </w:rPr>
              <w:t>m</w:t>
            </w:r>
          </w:p>
        </w:tc>
        <w:tc>
          <w:tcPr>
            <w:tcW w:w="1559" w:type="dxa"/>
          </w:tcPr>
          <w:p w14:paraId="27803275" w14:textId="77777777" w:rsidR="007648AF" w:rsidRPr="006D38E7" w:rsidRDefault="007648AF" w:rsidP="00BB61CC">
            <m:oMathPara>
              <m:oMathParaPr>
                <m:jc m:val="left"/>
              </m:oMathParaPr>
              <m:oMath>
                <m:r>
                  <w:rPr>
                    <w:rFonts w:ascii="Cambria Math" w:hAnsi="Cambria Math"/>
                  </w:rPr>
                  <m:t>ms*</m:t>
                </m:r>
                <m:sSup>
                  <m:sSupPr>
                    <m:ctrlPr>
                      <w:rPr>
                        <w:rFonts w:ascii="Cambria Math" w:hAnsi="Cambria Math"/>
                        <w:i/>
                      </w:rPr>
                    </m:ctrlPr>
                  </m:sSupPr>
                  <m:e>
                    <m:r>
                      <w:rPr>
                        <w:rFonts w:ascii="Cambria Math" w:hAnsi="Cambria Math"/>
                      </w:rPr>
                      <m:t>μm</m:t>
                    </m:r>
                  </m:e>
                  <m:sup>
                    <m:r>
                      <w:rPr>
                        <w:rFonts w:ascii="Cambria Math" w:hAnsi="Cambria Math"/>
                      </w:rPr>
                      <m:t>-1</m:t>
                    </m:r>
                  </m:sup>
                </m:sSup>
              </m:oMath>
            </m:oMathPara>
          </w:p>
        </w:tc>
        <w:tc>
          <w:tcPr>
            <w:tcW w:w="1133" w:type="dxa"/>
          </w:tcPr>
          <w:p w14:paraId="7C1C896B" w14:textId="77777777" w:rsidR="007648AF" w:rsidRDefault="007648AF" w:rsidP="00BB61CC">
            <w:r>
              <w:t>1049</w:t>
            </w:r>
          </w:p>
        </w:tc>
      </w:tr>
      <w:tr w:rsidR="007648AF" w14:paraId="60ABEB16" w14:textId="77777777" w:rsidTr="003A33C9">
        <w:tc>
          <w:tcPr>
            <w:tcW w:w="6658" w:type="dxa"/>
          </w:tcPr>
          <w:p w14:paraId="7CC9944E" w14:textId="2BC536C4" w:rsidR="007648AF" w:rsidRPr="006D38E7" w:rsidRDefault="007648AF" w:rsidP="00BB61CC">
            <w:r w:rsidRPr="00A22043">
              <w:t>time-intercept of linear relaxation duration</w:t>
            </w:r>
            <w:r w:rsidR="002D1742">
              <w:t xml:space="preserve"> (</w:t>
            </w:r>
            <w:r w:rsidRPr="00A22043">
              <w:t>sarcomere length relation</w:t>
            </w:r>
            <w:r w:rsidR="002D1742">
              <w:t>)</w:t>
            </w:r>
            <w:r>
              <w:t xml:space="preserve">, </w:t>
            </w:r>
            <w:r w:rsidRPr="00A22043">
              <w:rPr>
                <w:i/>
                <w:iCs/>
              </w:rPr>
              <w:t>b</w:t>
            </w:r>
          </w:p>
        </w:tc>
        <w:tc>
          <w:tcPr>
            <w:tcW w:w="1559" w:type="dxa"/>
          </w:tcPr>
          <w:p w14:paraId="5C4B615B" w14:textId="1BE9B7AC" w:rsidR="007648AF" w:rsidRPr="001B04C6" w:rsidRDefault="001B04C6" w:rsidP="00BB61CC">
            <m:oMathPara>
              <m:oMathParaPr>
                <m:jc m:val="left"/>
              </m:oMathParaPr>
              <m:oMath>
                <m:r>
                  <w:rPr>
                    <w:rFonts w:ascii="Cambria Math" w:hAnsi="Cambria Math"/>
                  </w:rPr>
                  <m:t>ms</m:t>
                </m:r>
              </m:oMath>
            </m:oMathPara>
          </w:p>
        </w:tc>
        <w:tc>
          <w:tcPr>
            <w:tcW w:w="1133" w:type="dxa"/>
          </w:tcPr>
          <w:p w14:paraId="52E2C4FC" w14:textId="77777777" w:rsidR="007648AF" w:rsidRDefault="007648AF" w:rsidP="00BB61CC">
            <w:r>
              <w:t>-1600</w:t>
            </w:r>
          </w:p>
        </w:tc>
      </w:tr>
    </w:tbl>
    <w:p w14:paraId="6CB2397C" w14:textId="6AD1704D" w:rsidR="007859BC" w:rsidRDefault="007859BC" w:rsidP="005369AC"/>
    <w:p w14:paraId="13FA0151" w14:textId="77777777" w:rsidR="007859BC" w:rsidRDefault="007859BC" w:rsidP="005369AC"/>
    <w:p w14:paraId="107467FE" w14:textId="1C9D40F3" w:rsidR="0017291C" w:rsidRPr="00E82743" w:rsidRDefault="0010768C" w:rsidP="0017291C">
      <w:pPr>
        <w:pStyle w:val="Subtitle"/>
        <w:keepNext w:val="0"/>
        <w:keepLines w:val="0"/>
        <w:widowControl w:val="0"/>
        <w:spacing w:after="0" w:line="480" w:lineRule="auto"/>
        <w:rPr>
          <w:i/>
          <w:iCs/>
          <w:lang w:val="en-US"/>
        </w:rPr>
      </w:pPr>
      <w:proofErr w:type="spellStart"/>
      <w:r>
        <w:rPr>
          <w:i/>
          <w:iCs/>
        </w:rPr>
        <w:t>Winkessel</w:t>
      </w:r>
      <w:proofErr w:type="spellEnd"/>
      <w:r>
        <w:rPr>
          <w:i/>
          <w:iCs/>
        </w:rPr>
        <w:t xml:space="preserve"> Lumped-Parameter Model</w:t>
      </w:r>
    </w:p>
    <w:p w14:paraId="2F787C67" w14:textId="1A19F7D8" w:rsidR="005369AC" w:rsidRDefault="0017291C" w:rsidP="000729B0">
      <w:pPr>
        <w:widowControl w:val="0"/>
        <w:spacing w:line="480" w:lineRule="auto"/>
        <w:ind w:firstLine="360"/>
        <w:jc w:val="both"/>
        <w:rPr>
          <w:lang w:val="en-GB"/>
        </w:rPr>
      </w:pPr>
      <w:r w:rsidRPr="00E56E94">
        <w:rPr>
          <w:lang w:val="en-GB"/>
        </w:rPr>
        <w:t xml:space="preserve">The </w:t>
      </w:r>
      <w:r w:rsidR="005249F5">
        <w:rPr>
          <w:lang w:val="en-GB"/>
        </w:rPr>
        <w:t>time-varying L</w:t>
      </w:r>
      <w:r w:rsidR="0010768C">
        <w:rPr>
          <w:lang w:val="en-GB"/>
        </w:rPr>
        <w:t>A</w:t>
      </w:r>
      <w:r w:rsidR="005249F5">
        <w:rPr>
          <w:lang w:val="en-GB"/>
        </w:rPr>
        <w:t xml:space="preserve"> elastance model was described as:</w:t>
      </w:r>
    </w:p>
    <w:p w14:paraId="362219C7" w14:textId="5B52CEBE" w:rsidR="00961A7F" w:rsidRPr="000729B0" w:rsidRDefault="00355976" w:rsidP="000729B0">
      <w:pPr>
        <w:rPr>
          <w:lang w:val="en-GB"/>
        </w:rPr>
      </w:pPr>
      <m:oMathPara>
        <m:oMath>
          <m:eqArr>
            <m:eqArrPr>
              <m:maxDist m:val="1"/>
              <m:ctrlPr>
                <w:rPr>
                  <w:rFonts w:ascii="Cambria Math" w:hAnsi="Cambria Math"/>
                  <w:i/>
                  <w:lang w:val="en-GB"/>
                </w:rPr>
              </m:ctrlPr>
            </m:eqArrPr>
            <m:e>
              <m:sSub>
                <m:sSubPr>
                  <m:ctrlPr>
                    <w:rPr>
                      <w:rFonts w:ascii="Cambria Math" w:hAnsi="Cambria Math"/>
                      <w:i/>
                      <w:lang w:val="en-GB"/>
                    </w:rPr>
                  </m:ctrlPr>
                </m:sSubPr>
                <m:e>
                  <m:r>
                    <w:rPr>
                      <w:rFonts w:ascii="Cambria Math" w:hAnsi="Cambria Math"/>
                      <w:lang w:val="en-GB"/>
                    </w:rPr>
                    <m:t>P</m:t>
                  </m:r>
                </m:e>
                <m:sub>
                  <m:r>
                    <w:rPr>
                      <w:rFonts w:ascii="Cambria Math" w:hAnsi="Cambria Math"/>
                      <w:lang w:val="en-GB"/>
                    </w:rPr>
                    <m:t>LA</m:t>
                  </m:r>
                </m:sub>
              </m:sSub>
              <m:d>
                <m:dPr>
                  <m:ctrlPr>
                    <w:rPr>
                      <w:rFonts w:ascii="Cambria Math" w:hAnsi="Cambria Math"/>
                      <w:i/>
                      <w:lang w:val="en-GB"/>
                    </w:rPr>
                  </m:ctrlPr>
                </m:dPr>
                <m:e>
                  <m:r>
                    <w:rPr>
                      <w:rFonts w:ascii="Cambria Math" w:hAnsi="Cambria Math"/>
                      <w:lang w:val="en-GB"/>
                    </w:rPr>
                    <m:t>t</m:t>
                  </m:r>
                </m:e>
              </m:d>
              <m:r>
                <w:rPr>
                  <w:rFonts w:ascii="Cambria Math" w:hAnsi="Cambria Math"/>
                  <w:lang w:val="en-GB"/>
                </w:rPr>
                <m:t>=</m:t>
              </m:r>
              <m:r>
                <w:rPr>
                  <w:rFonts w:ascii="Cambria Math" w:hAnsi="Cambria Math"/>
                  <w:lang w:val="en-GB"/>
                </w:rPr>
                <m:t>e</m:t>
              </m:r>
              <m:d>
                <m:dPr>
                  <m:ctrlPr>
                    <w:rPr>
                      <w:rFonts w:ascii="Cambria Math" w:hAnsi="Cambria Math"/>
                      <w:i/>
                      <w:lang w:val="en-GB"/>
                    </w:rPr>
                  </m:ctrlPr>
                </m:dPr>
                <m:e>
                  <m:r>
                    <w:rPr>
                      <w:rFonts w:ascii="Cambria Math" w:hAnsi="Cambria Math"/>
                      <w:lang w:val="en-GB"/>
                    </w:rPr>
                    <m:t>t</m:t>
                  </m:r>
                </m:e>
              </m:d>
              <m:sSub>
                <m:sSubPr>
                  <m:ctrlPr>
                    <w:rPr>
                      <w:rFonts w:ascii="Cambria Math" w:hAnsi="Cambria Math"/>
                      <w:i/>
                      <w:lang w:val="en-GB"/>
                    </w:rPr>
                  </m:ctrlPr>
                </m:sSubPr>
                <m:e>
                  <m:r>
                    <w:rPr>
                      <w:rFonts w:ascii="Cambria Math" w:hAnsi="Cambria Math"/>
                      <w:lang w:val="en-GB"/>
                    </w:rPr>
                    <m:t>*</m:t>
                  </m:r>
                  <m:r>
                    <w:rPr>
                      <w:rFonts w:ascii="Cambria Math" w:hAnsi="Cambria Math"/>
                      <w:lang w:val="en-GB"/>
                    </w:rPr>
                    <m:t>E</m:t>
                  </m:r>
                </m:e>
                <m:sub>
                  <m:r>
                    <w:rPr>
                      <w:rFonts w:ascii="Cambria Math" w:hAnsi="Cambria Math"/>
                      <w:lang w:val="en-GB"/>
                    </w:rPr>
                    <m:t>es</m:t>
                  </m:r>
                  <m:r>
                    <w:rPr>
                      <w:rFonts w:ascii="Cambria Math" w:hAnsi="Cambria Math"/>
                      <w:lang w:val="en-GB"/>
                    </w:rPr>
                    <m:t>,</m:t>
                  </m:r>
                  <m:r>
                    <w:rPr>
                      <w:rFonts w:ascii="Cambria Math" w:hAnsi="Cambria Math"/>
                      <w:lang w:val="en-GB"/>
                    </w:rPr>
                    <m:t>LA</m:t>
                  </m:r>
                </m:sub>
              </m:sSub>
              <m:r>
                <w:rPr>
                  <w:rFonts w:ascii="Cambria Math" w:hAnsi="Cambria Math"/>
                  <w:lang w:val="en-GB"/>
                </w:rPr>
                <m:t>*</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LA</m:t>
                      </m:r>
                    </m:sub>
                  </m:sSub>
                  <m:d>
                    <m:dPr>
                      <m:ctrlPr>
                        <w:rPr>
                          <w:rFonts w:ascii="Cambria Math" w:hAnsi="Cambria Math"/>
                          <w:i/>
                          <w:lang w:val="en-GB"/>
                        </w:rPr>
                      </m:ctrlPr>
                    </m:dPr>
                    <m:e>
                      <m:r>
                        <w:rPr>
                          <w:rFonts w:ascii="Cambria Math" w:hAnsi="Cambria Math"/>
                          <w:lang w:val="en-GB"/>
                        </w:rPr>
                        <m:t>t</m:t>
                      </m:r>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 xml:space="preserve">0,  </m:t>
                      </m:r>
                      <m:r>
                        <w:rPr>
                          <w:rFonts w:ascii="Cambria Math" w:hAnsi="Cambria Math"/>
                          <w:lang w:val="en-GB"/>
                        </w:rPr>
                        <m:t>LA</m:t>
                      </m:r>
                    </m:sub>
                  </m:sSub>
                </m:e>
              </m:d>
              <m:r>
                <w:rPr>
                  <w:rFonts w:ascii="Cambria Math" w:hAnsi="Cambria Math"/>
                  <w:lang w:val="en-GB"/>
                </w:rPr>
                <m:t>+</m:t>
              </m:r>
              <m:d>
                <m:dPr>
                  <m:ctrlPr>
                    <w:rPr>
                      <w:rFonts w:ascii="Cambria Math" w:hAnsi="Cambria Math"/>
                      <w:i/>
                      <w:lang w:val="en-GB"/>
                    </w:rPr>
                  </m:ctrlPr>
                </m:dPr>
                <m:e>
                  <m:r>
                    <w:rPr>
                      <w:rFonts w:ascii="Cambria Math" w:hAnsi="Cambria Math"/>
                      <w:lang w:val="en-GB"/>
                    </w:rPr>
                    <m:t>1-</m:t>
                  </m:r>
                  <m:r>
                    <w:rPr>
                      <w:rFonts w:ascii="Cambria Math" w:hAnsi="Cambria Math"/>
                      <w:lang w:val="en-GB"/>
                    </w:rPr>
                    <m:t>e</m:t>
                  </m:r>
                  <m:d>
                    <m:dPr>
                      <m:ctrlPr>
                        <w:rPr>
                          <w:rFonts w:ascii="Cambria Math" w:hAnsi="Cambria Math"/>
                          <w:i/>
                          <w:lang w:val="en-GB"/>
                        </w:rPr>
                      </m:ctrlPr>
                    </m:dPr>
                    <m:e>
                      <m:r>
                        <w:rPr>
                          <w:rFonts w:ascii="Cambria Math" w:hAnsi="Cambria Math"/>
                          <w:lang w:val="en-GB"/>
                        </w:rPr>
                        <m:t>t</m:t>
                      </m:r>
                    </m:e>
                  </m:d>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LA</m:t>
                  </m:r>
                </m:sub>
              </m:sSub>
              <m:r>
                <w:rPr>
                  <w:rFonts w:ascii="Cambria Math" w:hAnsi="Cambria Math"/>
                  <w:lang w:val="en-GB"/>
                </w:rPr>
                <m:t>*</m:t>
              </m:r>
              <m:r>
                <w:rPr>
                  <w:rFonts w:ascii="Cambria Math" w:hAnsi="Cambria Math"/>
                  <w:lang w:val="en-GB"/>
                </w:rPr>
                <m:t>(</m:t>
              </m:r>
              <m:sSup>
                <m:sSupPr>
                  <m:ctrlPr>
                    <w:rPr>
                      <w:rFonts w:ascii="Cambria Math" w:hAnsi="Cambria Math"/>
                      <w:i/>
                      <w:lang w:val="en-GB"/>
                    </w:rPr>
                  </m:ctrlPr>
                </m:sSupPr>
                <m:e>
                  <m:r>
                    <w:rPr>
                      <w:rFonts w:ascii="Cambria Math" w:hAnsi="Cambria Math"/>
                      <w:lang w:val="en-GB"/>
                    </w:rPr>
                    <m:t>e</m:t>
                  </m:r>
                </m:e>
                <m:sup>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LA</m:t>
                      </m:r>
                    </m:sub>
                  </m:sSub>
                  <m:r>
                    <w:rPr>
                      <w:rFonts w:ascii="Cambria Math" w:hAnsi="Cambria Math"/>
                      <w:lang w:val="en-GB"/>
                    </w:rPr>
                    <m:t>*</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LA</m:t>
                          </m:r>
                        </m:sub>
                      </m:sSub>
                      <m:d>
                        <m:dPr>
                          <m:ctrlPr>
                            <w:rPr>
                              <w:rFonts w:ascii="Cambria Math" w:hAnsi="Cambria Math"/>
                              <w:i/>
                              <w:lang w:val="en-GB"/>
                            </w:rPr>
                          </m:ctrlPr>
                        </m:dPr>
                        <m:e>
                          <m:r>
                            <w:rPr>
                              <w:rFonts w:ascii="Cambria Math" w:hAnsi="Cambria Math"/>
                              <w:lang w:val="en-GB"/>
                            </w:rPr>
                            <m:t>t</m:t>
                          </m:r>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0,</m:t>
                          </m:r>
                          <m:r>
                            <w:rPr>
                              <w:rFonts w:ascii="Cambria Math" w:hAnsi="Cambria Math"/>
                              <w:lang w:val="en-GB"/>
                            </w:rPr>
                            <m:t>LA</m:t>
                          </m:r>
                        </m:sub>
                      </m:sSub>
                    </m:e>
                  </m:d>
                </m:sup>
              </m:sSup>
              <m:r>
                <w:rPr>
                  <w:rFonts w:ascii="Cambria Math" w:hAnsi="Cambria Math"/>
                  <w:lang w:val="en-GB"/>
                </w:rPr>
                <m:t>-</m:t>
              </m:r>
              <m:r>
                <w:rPr>
                  <w:rFonts w:ascii="Cambria Math" w:hAnsi="Cambria Math"/>
                  <w:lang w:val="en-GB"/>
                </w:rPr>
                <m:t>1)#</m:t>
              </m:r>
              <m:d>
                <m:dPr>
                  <m:ctrlPr>
                    <w:rPr>
                      <w:rFonts w:ascii="Cambria Math" w:hAnsi="Cambria Math"/>
                      <w:i/>
                      <w:lang w:val="en-GB"/>
                    </w:rPr>
                  </m:ctrlPr>
                </m:dPr>
                <m:e>
                  <m:r>
                    <w:rPr>
                      <w:rFonts w:ascii="Cambria Math" w:hAnsi="Cambria Math"/>
                      <w:lang w:val="en-GB"/>
                    </w:rPr>
                    <m:t>8</m:t>
                  </m:r>
                  <m:r>
                    <w:rPr>
                      <w:rFonts w:ascii="Cambria Math" w:hAnsi="Cambria Math"/>
                      <w:lang w:val="en-GB"/>
                    </w:rPr>
                    <m:t>a</m:t>
                  </m:r>
                </m:e>
              </m:d>
            </m:e>
          </m:eqArr>
        </m:oMath>
      </m:oMathPara>
    </w:p>
    <w:p w14:paraId="1E0C6916" w14:textId="77777777" w:rsidR="000729B0" w:rsidRPr="000729B0" w:rsidRDefault="000729B0" w:rsidP="000729B0">
      <w:pPr>
        <w:rPr>
          <w:lang w:val="en-GB"/>
        </w:rPr>
      </w:pPr>
    </w:p>
    <w:p w14:paraId="6D48C497" w14:textId="3FB74220" w:rsidR="005249F5" w:rsidRPr="003074B1" w:rsidRDefault="00355976" w:rsidP="0017291C">
      <w:pPr>
        <w:rPr>
          <w:lang w:val="en-GB"/>
        </w:rPr>
      </w:pPr>
      <m:oMathPara>
        <m:oMath>
          <m:eqArr>
            <m:eqArrPr>
              <m:maxDist m:val="1"/>
              <m:ctrlPr>
                <w:rPr>
                  <w:rFonts w:ascii="Cambria Math" w:hAnsi="Cambria Math"/>
                  <w:i/>
                  <w:lang w:val="en-GB"/>
                </w:rPr>
              </m:ctrlPr>
            </m:eqArrPr>
            <m:e>
              <m:r>
                <w:rPr>
                  <w:rFonts w:ascii="Cambria Math" w:hAnsi="Cambria Math"/>
                  <w:lang w:val="en-GB"/>
                </w:rPr>
                <m:t>e</m:t>
              </m:r>
              <m:d>
                <m:dPr>
                  <m:ctrlPr>
                    <w:rPr>
                      <w:rFonts w:ascii="Cambria Math" w:hAnsi="Cambria Math"/>
                      <w:i/>
                      <w:lang w:val="en-GB"/>
                    </w:rPr>
                  </m:ctrlPr>
                </m:dPr>
                <m:e>
                  <m:r>
                    <w:rPr>
                      <w:rFonts w:ascii="Cambria Math" w:hAnsi="Cambria Math"/>
                      <w:lang w:val="en-GB"/>
                    </w:rPr>
                    <m:t>t</m:t>
                  </m:r>
                </m:e>
              </m:d>
              <m:r>
                <w:rPr>
                  <w:rFonts w:ascii="Cambria Math" w:hAnsi="Cambria Math"/>
                  <w:lang w:val="en-GB"/>
                </w:rPr>
                <m:t>=</m:t>
              </m:r>
              <m:d>
                <m:dPr>
                  <m:begChr m:val="{"/>
                  <m:endChr m:val=""/>
                  <m:ctrlPr>
                    <w:rPr>
                      <w:rFonts w:ascii="Cambria Math" w:hAnsi="Cambria Math"/>
                      <w:i/>
                      <w:lang w:val="en-GB"/>
                    </w:rPr>
                  </m:ctrlPr>
                </m:dPr>
                <m:e>
                  <m:eqArr>
                    <m:eqArrPr>
                      <m:ctrlPr>
                        <w:rPr>
                          <w:rFonts w:ascii="Cambria Math" w:hAnsi="Cambria Math"/>
                          <w:i/>
                          <w:lang w:val="en-GB"/>
                        </w:rPr>
                      </m:ctrlPr>
                    </m:eqArrPr>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d>
                        <m:dPr>
                          <m:ctrlPr>
                            <w:rPr>
                              <w:rFonts w:ascii="Cambria Math" w:hAnsi="Cambria Math"/>
                              <w:i/>
                              <w:lang w:val="en-GB"/>
                            </w:rPr>
                          </m:ctrlPr>
                        </m:dPr>
                        <m:e>
                          <m:func>
                            <m:funcPr>
                              <m:ctrlPr>
                                <w:rPr>
                                  <w:rFonts w:ascii="Cambria Math" w:hAnsi="Cambria Math"/>
                                  <w:lang w:val="en-GB"/>
                                </w:rPr>
                              </m:ctrlPr>
                            </m:funcPr>
                            <m:fName>
                              <m:r>
                                <m:rPr>
                                  <m:sty m:val="p"/>
                                </m:rPr>
                                <w:rPr>
                                  <w:rFonts w:ascii="Cambria Math" w:hAnsi="Cambria Math"/>
                                  <w:lang w:val="en-GB"/>
                                </w:rPr>
                                <m:t>sin</m:t>
                              </m:r>
                              <m:ctrlPr>
                                <w:rPr>
                                  <w:rFonts w:ascii="Cambria Math" w:hAnsi="Cambria Math"/>
                                  <w:i/>
                                  <w:lang w:val="en-GB"/>
                                </w:rPr>
                              </m:ctrlPr>
                            </m:fName>
                            <m:e>
                              <m:d>
                                <m:dPr>
                                  <m:begChr m:val="["/>
                                  <m:endChr m:val="]"/>
                                  <m:ctrlPr>
                                    <w:rPr>
                                      <w:rFonts w:ascii="Cambria Math" w:hAnsi="Cambria Math"/>
                                      <w:i/>
                                      <w:lang w:val="en-GB"/>
                                    </w:rPr>
                                  </m:ctrlPr>
                                </m:dPr>
                                <m:e>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π</m:t>
                                          </m:r>
                                        </m:num>
                                        <m:den>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max</m:t>
                                              </m:r>
                                              <m:r>
                                                <w:rPr>
                                                  <w:rFonts w:ascii="Cambria Math" w:hAnsi="Cambria Math"/>
                                                  <w:lang w:val="en-GB"/>
                                                </w:rPr>
                                                <m:t>,</m:t>
                                              </m:r>
                                              <m:r>
                                                <w:rPr>
                                                  <w:rFonts w:ascii="Cambria Math" w:hAnsi="Cambria Math"/>
                                                  <w:lang w:val="en-GB"/>
                                                </w:rPr>
                                                <m:t>LA</m:t>
                                              </m:r>
                                            </m:sub>
                                          </m:sSub>
                                        </m:den>
                                      </m:f>
                                    </m:e>
                                  </m:d>
                                  <m:r>
                                    <w:rPr>
                                      <w:rFonts w:ascii="Cambria Math" w:hAnsi="Cambria Math"/>
                                      <w:lang w:val="en-GB"/>
                                    </w:rPr>
                                    <m:t>t</m:t>
                                  </m:r>
                                  <m:r>
                                    <w:rPr>
                                      <w:rFonts w:ascii="Cambria Math" w:hAnsi="Cambria Math"/>
                                      <w:lang w:val="en-GB"/>
                                    </w:rPr>
                                    <m:t>-</m:t>
                                  </m:r>
                                  <m:f>
                                    <m:fPr>
                                      <m:ctrlPr>
                                        <w:rPr>
                                          <w:rFonts w:ascii="Cambria Math" w:hAnsi="Cambria Math"/>
                                          <w:i/>
                                          <w:lang w:val="en-GB"/>
                                        </w:rPr>
                                      </m:ctrlPr>
                                    </m:fPr>
                                    <m:num>
                                      <m:r>
                                        <w:rPr>
                                          <w:rFonts w:ascii="Cambria Math" w:hAnsi="Cambria Math"/>
                                          <w:lang w:val="en-GB"/>
                                        </w:rPr>
                                        <m:t>π</m:t>
                                      </m:r>
                                    </m:num>
                                    <m:den>
                                      <m:r>
                                        <w:rPr>
                                          <w:rFonts w:ascii="Cambria Math" w:hAnsi="Cambria Math"/>
                                          <w:lang w:val="en-GB"/>
                                        </w:rPr>
                                        <m:t>2</m:t>
                                      </m:r>
                                    </m:den>
                                  </m:f>
                                </m:e>
                              </m:d>
                            </m:e>
                          </m:func>
                          <m:r>
                            <w:rPr>
                              <w:rFonts w:ascii="Cambria Math" w:hAnsi="Cambria Math"/>
                              <w:lang w:val="en-GB"/>
                            </w:rPr>
                            <m:t>+1</m:t>
                          </m:r>
                        </m:e>
                      </m:d>
                      <m:r>
                        <w:rPr>
                          <w:rFonts w:ascii="Cambria Math" w:hAnsi="Cambria Math"/>
                          <w:lang w:val="en-GB"/>
                        </w:rPr>
                        <m:t xml:space="preserve">      </m:t>
                      </m:r>
                      <m:r>
                        <w:rPr>
                          <w:rFonts w:ascii="Cambria Math" w:hAnsi="Cambria Math"/>
                          <w:lang w:val="en-GB"/>
                        </w:rPr>
                        <m:t>w</m:t>
                      </m:r>
                      <m:r>
                        <w:rPr>
                          <w:rFonts w:ascii="Cambria Math" w:hAnsi="Cambria Math"/>
                          <w:lang w:val="en-GB"/>
                        </w:rPr>
                        <m:t>h</m:t>
                      </m:r>
                      <m:r>
                        <w:rPr>
                          <w:rFonts w:ascii="Cambria Math" w:hAnsi="Cambria Math"/>
                          <w:lang w:val="en-GB"/>
                        </w:rPr>
                        <m:t>en</m:t>
                      </m:r>
                      <m:r>
                        <w:rPr>
                          <w:rFonts w:ascii="Cambria Math" w:hAnsi="Cambria Math"/>
                          <w:lang w:val="en-GB"/>
                        </w:rPr>
                        <m:t xml:space="preserve"> 0&lt;</m:t>
                      </m:r>
                      <m:r>
                        <w:rPr>
                          <w:rFonts w:ascii="Cambria Math" w:hAnsi="Cambria Math"/>
                          <w:lang w:val="en-GB"/>
                        </w:rPr>
                        <m:t>t</m:t>
                      </m:r>
                      <m:r>
                        <w:rPr>
                          <w:rFonts w:ascii="Cambria Math" w:hAnsi="Cambria Math"/>
                          <w:lang w:val="en-GB"/>
                        </w:rPr>
                        <m:t>≤</m:t>
                      </m:r>
                      <m:f>
                        <m:fPr>
                          <m:ctrlPr>
                            <w:rPr>
                              <w:rFonts w:ascii="Cambria Math" w:hAnsi="Cambria Math"/>
                              <w:i/>
                              <w:lang w:val="en-GB"/>
                            </w:rPr>
                          </m:ctrlPr>
                        </m:fPr>
                        <m:num>
                          <m:r>
                            <w:rPr>
                              <w:rFonts w:ascii="Cambria Math" w:hAnsi="Cambria Math"/>
                              <w:lang w:val="en-GB"/>
                            </w:rPr>
                            <m:t>3</m:t>
                          </m:r>
                        </m:num>
                        <m:den>
                          <m:r>
                            <w:rPr>
                              <w:rFonts w:ascii="Cambria Math" w:hAnsi="Cambria Math"/>
                              <w:lang w:val="en-GB"/>
                            </w:rPr>
                            <m:t>2</m:t>
                          </m:r>
                        </m:den>
                      </m:f>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max</m:t>
                          </m:r>
                          <m:r>
                            <w:rPr>
                              <w:rFonts w:ascii="Cambria Math" w:hAnsi="Cambria Math"/>
                              <w:lang w:val="en-GB"/>
                            </w:rPr>
                            <m:t>,</m:t>
                          </m:r>
                          <m:r>
                            <w:rPr>
                              <w:rFonts w:ascii="Cambria Math" w:hAnsi="Cambria Math"/>
                              <w:lang w:val="en-GB"/>
                            </w:rPr>
                            <m:t>LA</m:t>
                          </m:r>
                        </m:sub>
                      </m:sSub>
                    </m:e>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m:t>
                          </m:r>
                          <m:f>
                            <m:fPr>
                              <m:ctrlPr>
                                <w:rPr>
                                  <w:rFonts w:ascii="Cambria Math" w:hAnsi="Cambria Math"/>
                                  <w:i/>
                                  <w:lang w:val="en-GB"/>
                                </w:rPr>
                              </m:ctrlPr>
                            </m:fPr>
                            <m:num>
                              <m:r>
                                <w:rPr>
                                  <w:rFonts w:ascii="Cambria Math" w:hAnsi="Cambria Math"/>
                                  <w:lang w:val="en-GB"/>
                                </w:rPr>
                                <m:t>t</m:t>
                              </m:r>
                              <m:r>
                                <w:rPr>
                                  <w:rFonts w:ascii="Cambria Math" w:hAnsi="Cambria Math"/>
                                  <w:lang w:val="en-GB"/>
                                </w:rPr>
                                <m:t>-</m:t>
                              </m:r>
                              <m:f>
                                <m:fPr>
                                  <m:ctrlPr>
                                    <w:rPr>
                                      <w:rFonts w:ascii="Cambria Math" w:hAnsi="Cambria Math"/>
                                      <w:i/>
                                      <w:lang w:val="en-GB"/>
                                    </w:rPr>
                                  </m:ctrlPr>
                                </m:fPr>
                                <m:num>
                                  <m:r>
                                    <w:rPr>
                                      <w:rFonts w:ascii="Cambria Math" w:hAnsi="Cambria Math"/>
                                      <w:lang w:val="en-GB"/>
                                    </w:rPr>
                                    <m:t>3</m:t>
                                  </m:r>
                                </m:num>
                                <m:den>
                                  <m:r>
                                    <w:rPr>
                                      <w:rFonts w:ascii="Cambria Math" w:hAnsi="Cambria Math"/>
                                      <w:lang w:val="en-GB"/>
                                    </w:rPr>
                                    <m:t>2</m:t>
                                  </m:r>
                                </m:den>
                              </m:f>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max</m:t>
                                  </m:r>
                                  <m:r>
                                    <w:rPr>
                                      <w:rFonts w:ascii="Cambria Math" w:hAnsi="Cambria Math"/>
                                      <w:lang w:val="en-GB"/>
                                    </w:rPr>
                                    <m:t>,</m:t>
                                  </m:r>
                                  <m:r>
                                    <w:rPr>
                                      <w:rFonts w:ascii="Cambria Math" w:hAnsi="Cambria Math"/>
                                      <w:lang w:val="en-GB"/>
                                    </w:rPr>
                                    <m:t>LA</m:t>
                                  </m:r>
                                </m:sub>
                              </m:sSub>
                            </m:num>
                            <m:den>
                              <m:sSub>
                                <m:sSubPr>
                                  <m:ctrlPr>
                                    <w:rPr>
                                      <w:rFonts w:ascii="Cambria Math" w:hAnsi="Cambria Math"/>
                                      <w:i/>
                                      <w:lang w:val="en-GB"/>
                                    </w:rPr>
                                  </m:ctrlPr>
                                </m:sSubPr>
                                <m:e>
                                  <m:r>
                                    <w:rPr>
                                      <w:rFonts w:ascii="Cambria Math" w:hAnsi="Cambria Math"/>
                                      <w:lang w:val="en-GB"/>
                                    </w:rPr>
                                    <m:t>τ</m:t>
                                  </m:r>
                                </m:e>
                                <m:sub>
                                  <m:r>
                                    <w:rPr>
                                      <w:rFonts w:ascii="Cambria Math" w:hAnsi="Cambria Math"/>
                                      <w:lang w:val="en-GB"/>
                                    </w:rPr>
                                    <m:t>LA</m:t>
                                  </m:r>
                                </m:sub>
                              </m:sSub>
                            </m:den>
                          </m:f>
                        </m:sup>
                      </m:sSup>
                      <m:r>
                        <w:rPr>
                          <w:rFonts w:ascii="Cambria Math" w:hAnsi="Cambria Math"/>
                          <w:lang w:val="en-GB"/>
                        </w:rPr>
                        <m:t xml:space="preserve">                             </m:t>
                      </m:r>
                      <m:r>
                        <w:rPr>
                          <w:rFonts w:ascii="Cambria Math" w:hAnsi="Cambria Math"/>
                          <w:lang w:val="en-GB"/>
                        </w:rPr>
                        <m:t>w</m:t>
                      </m:r>
                      <m:r>
                        <w:rPr>
                          <w:rFonts w:ascii="Cambria Math" w:hAnsi="Cambria Math"/>
                          <w:lang w:val="en-GB"/>
                        </w:rPr>
                        <m:t>h</m:t>
                      </m:r>
                      <m:r>
                        <w:rPr>
                          <w:rFonts w:ascii="Cambria Math" w:hAnsi="Cambria Math"/>
                          <w:lang w:val="en-GB"/>
                        </w:rPr>
                        <m:t>en</m:t>
                      </m:r>
                      <m:r>
                        <w:rPr>
                          <w:rFonts w:ascii="Cambria Math" w:hAnsi="Cambria Math"/>
                          <w:lang w:val="en-GB"/>
                        </w:rPr>
                        <m:t xml:space="preserve"> </m:t>
                      </m:r>
                      <m:r>
                        <w:rPr>
                          <w:rFonts w:ascii="Cambria Math" w:hAnsi="Cambria Math"/>
                          <w:lang w:val="en-GB"/>
                        </w:rPr>
                        <m:t>t</m:t>
                      </m:r>
                      <m:r>
                        <w:rPr>
                          <w:rFonts w:ascii="Cambria Math" w:hAnsi="Cambria Math"/>
                          <w:lang w:val="en-GB"/>
                        </w:rPr>
                        <m:t>&gt;</m:t>
                      </m:r>
                      <m:f>
                        <m:fPr>
                          <m:ctrlPr>
                            <w:rPr>
                              <w:rFonts w:ascii="Cambria Math" w:hAnsi="Cambria Math"/>
                              <w:i/>
                              <w:lang w:val="en-GB"/>
                            </w:rPr>
                          </m:ctrlPr>
                        </m:fPr>
                        <m:num>
                          <m:r>
                            <w:rPr>
                              <w:rFonts w:ascii="Cambria Math" w:hAnsi="Cambria Math"/>
                              <w:lang w:val="en-GB"/>
                            </w:rPr>
                            <m:t>3</m:t>
                          </m:r>
                        </m:num>
                        <m:den>
                          <m:r>
                            <w:rPr>
                              <w:rFonts w:ascii="Cambria Math" w:hAnsi="Cambria Math"/>
                              <w:lang w:val="en-GB"/>
                            </w:rPr>
                            <m:t>2</m:t>
                          </m:r>
                        </m:den>
                      </m:f>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max</m:t>
                          </m:r>
                          <m:r>
                            <w:rPr>
                              <w:rFonts w:ascii="Cambria Math" w:hAnsi="Cambria Math"/>
                              <w:lang w:val="en-GB"/>
                            </w:rPr>
                            <m:t>,</m:t>
                          </m:r>
                          <m:r>
                            <w:rPr>
                              <w:rFonts w:ascii="Cambria Math" w:hAnsi="Cambria Math"/>
                              <w:lang w:val="en-GB"/>
                            </w:rPr>
                            <m:t>LA</m:t>
                          </m:r>
                        </m:sub>
                      </m:sSub>
                    </m:e>
                  </m:eqArr>
                </m:e>
              </m:d>
              <m:r>
                <w:rPr>
                  <w:rFonts w:ascii="Cambria Math" w:hAnsi="Cambria Math"/>
                  <w:lang w:val="en-GB"/>
                </w:rPr>
                <m:t>#</m:t>
              </m:r>
              <m:d>
                <m:dPr>
                  <m:ctrlPr>
                    <w:rPr>
                      <w:rFonts w:ascii="Cambria Math" w:hAnsi="Cambria Math"/>
                      <w:i/>
                      <w:lang w:val="en-GB"/>
                    </w:rPr>
                  </m:ctrlPr>
                </m:dPr>
                <m:e>
                  <m:r>
                    <w:rPr>
                      <w:rFonts w:ascii="Cambria Math" w:hAnsi="Cambria Math"/>
                      <w:lang w:val="en-GB"/>
                    </w:rPr>
                    <m:t>8</m:t>
                  </m:r>
                  <m:r>
                    <w:rPr>
                      <w:rFonts w:ascii="Cambria Math" w:hAnsi="Cambria Math"/>
                      <w:lang w:val="en-GB"/>
                    </w:rPr>
                    <m:t>b</m:t>
                  </m:r>
                </m:e>
              </m:d>
            </m:e>
          </m:eqArr>
        </m:oMath>
      </m:oMathPara>
    </w:p>
    <w:p w14:paraId="33F6FA9C" w14:textId="669E86A9" w:rsidR="003074B1" w:rsidRPr="003074B1" w:rsidRDefault="00900621" w:rsidP="00900621">
      <w:pPr>
        <w:widowControl w:val="0"/>
        <w:spacing w:line="480" w:lineRule="auto"/>
        <w:ind w:firstLine="360"/>
        <w:jc w:val="both"/>
        <w:rPr>
          <w:lang w:val="en-GB"/>
        </w:rPr>
      </w:pPr>
      <w:r>
        <w:rPr>
          <w:lang w:val="en-GB"/>
        </w:rPr>
        <w:t xml:space="preserve">Where </w:t>
      </w:r>
      <m:oMath>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es,LA</m:t>
            </m:r>
          </m:sub>
        </m:sSub>
      </m:oMath>
      <w:r>
        <w:rPr>
          <w:lang w:val="en-GB"/>
        </w:rPr>
        <w:t xml:space="preserve"> was the LA end-systolic </w:t>
      </w:r>
      <w:r w:rsidRPr="00900621">
        <w:rPr>
          <w:lang w:val="en-GB"/>
        </w:rPr>
        <w:t>elastance</w:t>
      </w:r>
      <w:r>
        <w:rPr>
          <w:lang w:val="en-GB"/>
        </w:rPr>
        <w:t xml:space="preserve">,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LA</m:t>
            </m:r>
          </m:sub>
        </m:sSub>
        <m:d>
          <m:dPr>
            <m:ctrlPr>
              <w:rPr>
                <w:rFonts w:ascii="Cambria Math" w:hAnsi="Cambria Math"/>
                <w:i/>
                <w:lang w:val="en-GB"/>
              </w:rPr>
            </m:ctrlPr>
          </m:dPr>
          <m:e>
            <m:r>
              <w:rPr>
                <w:rFonts w:ascii="Cambria Math" w:hAnsi="Cambria Math"/>
                <w:lang w:val="en-GB"/>
              </w:rPr>
              <m:t>t</m:t>
            </m:r>
          </m:e>
        </m:d>
      </m:oMath>
      <w:r>
        <w:rPr>
          <w:lang w:val="en-GB"/>
        </w:rPr>
        <w:t xml:space="preserve"> and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0,LA</m:t>
            </m:r>
          </m:sub>
        </m:sSub>
      </m:oMath>
      <w:r>
        <w:rPr>
          <w:lang w:val="en-GB"/>
        </w:rPr>
        <w:t xml:space="preserve"> were the </w:t>
      </w:r>
      <w:r w:rsidR="00FA1352">
        <w:rPr>
          <w:lang w:val="en-GB"/>
        </w:rPr>
        <w:t>LV volume</w:t>
      </w:r>
      <w:r w:rsidR="005D4146">
        <w:rPr>
          <w:lang w:val="en-GB"/>
        </w:rPr>
        <w:t xml:space="preserve"> at any time</w:t>
      </w:r>
      <w:r w:rsidR="00FA1352">
        <w:rPr>
          <w:lang w:val="en-GB"/>
        </w:rPr>
        <w:t xml:space="preserve"> and</w:t>
      </w:r>
      <w:r w:rsidR="005D4146">
        <w:rPr>
          <w:lang w:val="en-GB"/>
        </w:rPr>
        <w:t xml:space="preserve"> volume</w:t>
      </w:r>
      <w:r w:rsidR="00FA1352">
        <w:rPr>
          <w:lang w:val="en-GB"/>
        </w:rPr>
        <w:t xml:space="preserve"> </w:t>
      </w:r>
      <w:r w:rsidR="00FA1352" w:rsidRPr="00FA1352">
        <w:rPr>
          <w:lang w:val="en-GB"/>
        </w:rPr>
        <w:t>intercept of the end</w:t>
      </w:r>
      <w:r w:rsidR="00FA1352">
        <w:rPr>
          <w:lang w:val="en-GB"/>
        </w:rPr>
        <w:t>-</w:t>
      </w:r>
      <w:r w:rsidR="00FA1352" w:rsidRPr="00FA1352">
        <w:rPr>
          <w:lang w:val="en-GB"/>
        </w:rPr>
        <w:t>systolic pressure–volume relationship</w:t>
      </w:r>
      <w:r w:rsidR="00827C67">
        <w:rPr>
          <w:lang w:val="en-GB"/>
        </w:rPr>
        <w:t xml:space="preserve"> (</w:t>
      </w:r>
      <w:r w:rsidR="00827C67" w:rsidRPr="00827C67">
        <w:t>E</w:t>
      </w:r>
      <w:r w:rsidR="00827C67">
        <w:t>S</w:t>
      </w:r>
      <w:r w:rsidR="00827C67" w:rsidRPr="00827C67">
        <w:t>PVR</w:t>
      </w:r>
      <w:r w:rsidR="00827C67">
        <w:rPr>
          <w:lang w:val="en-GB"/>
        </w:rPr>
        <w:t>)</w:t>
      </w:r>
      <w:r w:rsidR="00F833C3">
        <w:rPr>
          <w:lang w:val="en-GB"/>
        </w:rPr>
        <w:t xml:space="preserve">, and </w:t>
      </w:r>
      <m:oMath>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LA</m:t>
            </m:r>
          </m:sub>
        </m:sSub>
      </m:oMath>
      <w:r w:rsidR="00F833C3">
        <w:rPr>
          <w:lang w:val="en-GB"/>
        </w:rPr>
        <w:t xml:space="preserve"> </w:t>
      </w:r>
      <w:r w:rsidR="00F833C3" w:rsidRPr="00F833C3">
        <w:rPr>
          <w:lang w:val="en-GB"/>
        </w:rPr>
        <w:lastRenderedPageBreak/>
        <w:t xml:space="preserve">and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LA</m:t>
            </m:r>
          </m:sub>
        </m:sSub>
      </m:oMath>
      <w:r w:rsidR="00F833C3">
        <w:rPr>
          <w:lang w:val="en-GB"/>
        </w:rPr>
        <w:t xml:space="preserve"> were</w:t>
      </w:r>
      <w:r w:rsidR="00F833C3" w:rsidRPr="00F833C3">
        <w:rPr>
          <w:lang w:val="en-GB"/>
        </w:rPr>
        <w:t xml:space="preserve"> parameters of the end-diastolic pressure</w:t>
      </w:r>
      <w:r w:rsidR="00F833C3">
        <w:rPr>
          <w:lang w:val="en-GB"/>
        </w:rPr>
        <w:t>-</w:t>
      </w:r>
      <w:r w:rsidR="00F833C3" w:rsidRPr="00F833C3">
        <w:rPr>
          <w:lang w:val="en-GB"/>
        </w:rPr>
        <w:t>volume relationship</w:t>
      </w:r>
      <w:r w:rsidR="00827C67">
        <w:rPr>
          <w:lang w:val="en-GB"/>
        </w:rPr>
        <w:t xml:space="preserve"> (</w:t>
      </w:r>
      <w:r w:rsidR="00827C67" w:rsidRPr="00827C67">
        <w:t>EDPVR</w:t>
      </w:r>
      <w:r w:rsidR="00827C67">
        <w:rPr>
          <w:lang w:val="en-GB"/>
        </w:rPr>
        <w:t>)</w:t>
      </w:r>
      <w:r w:rsidR="0073339E">
        <w:rPr>
          <w:lang w:val="en-GB"/>
        </w:rPr>
        <w:t xml:space="preserve">, </w:t>
      </w:r>
      <m:oMath>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max,LA</m:t>
            </m:r>
          </m:sub>
        </m:sSub>
      </m:oMath>
      <w:r w:rsidR="0073339E">
        <w:rPr>
          <w:lang w:val="en-GB"/>
        </w:rPr>
        <w:t xml:space="preserve"> was the time point </w:t>
      </w:r>
      <w:r w:rsidR="00D83A8A">
        <w:rPr>
          <w:lang w:val="en-GB"/>
        </w:rPr>
        <w:t xml:space="preserve">with the </w:t>
      </w:r>
      <w:r w:rsidR="00D83A8A" w:rsidRPr="00D83A8A">
        <w:rPr>
          <w:lang w:val="en-GB"/>
        </w:rPr>
        <w:t xml:space="preserve">maximal </w:t>
      </w:r>
      <w:r w:rsidR="00D83A8A">
        <w:rPr>
          <w:lang w:val="en-GB"/>
        </w:rPr>
        <w:t>LA</w:t>
      </w:r>
      <w:r w:rsidR="00D83A8A" w:rsidRPr="00D83A8A">
        <w:rPr>
          <w:lang w:val="en-GB"/>
        </w:rPr>
        <w:t xml:space="preserve"> elastance</w:t>
      </w:r>
      <w:r w:rsidR="00D83A8A">
        <w:rPr>
          <w:lang w:val="en-GB"/>
        </w:rPr>
        <w:t xml:space="preserve"> and </w:t>
      </w:r>
      <m:oMath>
        <m:sSub>
          <m:sSubPr>
            <m:ctrlPr>
              <w:rPr>
                <w:rFonts w:ascii="Cambria Math" w:hAnsi="Cambria Math"/>
                <w:i/>
                <w:lang w:val="en-GB"/>
              </w:rPr>
            </m:ctrlPr>
          </m:sSubPr>
          <m:e>
            <m:r>
              <w:rPr>
                <w:rFonts w:ascii="Cambria Math" w:hAnsi="Cambria Math"/>
                <w:lang w:val="en-GB"/>
              </w:rPr>
              <m:t>τ</m:t>
            </m:r>
          </m:e>
          <m:sub>
            <m:r>
              <w:rPr>
                <w:rFonts w:ascii="Cambria Math" w:hAnsi="Cambria Math"/>
                <w:lang w:val="en-GB"/>
              </w:rPr>
              <m:t>LA</m:t>
            </m:r>
          </m:sub>
        </m:sSub>
      </m:oMath>
      <w:r w:rsidR="00D83A8A">
        <w:rPr>
          <w:lang w:val="en-GB"/>
        </w:rPr>
        <w:t xml:space="preserve"> was the LA relaxation time constant.</w:t>
      </w:r>
    </w:p>
    <w:p w14:paraId="3286F248" w14:textId="77777777" w:rsidR="00327D44" w:rsidRDefault="00327D44" w:rsidP="00327D44"/>
    <w:p w14:paraId="7E09920A" w14:textId="71475EBB" w:rsidR="00327D44" w:rsidRPr="005A64F7" w:rsidRDefault="00327D44" w:rsidP="00446440">
      <w:pPr>
        <w:widowControl w:val="0"/>
        <w:spacing w:line="240" w:lineRule="auto"/>
        <w:ind w:firstLine="360"/>
        <w:jc w:val="center"/>
        <w:rPr>
          <w:i/>
          <w:iCs/>
        </w:rPr>
      </w:pPr>
      <w:r w:rsidRPr="005A64F7">
        <w:rPr>
          <w:b/>
          <w:bCs/>
          <w:i/>
          <w:iCs/>
        </w:rPr>
        <w:t xml:space="preserve">Table </w:t>
      </w:r>
      <w:r w:rsidR="00C21346" w:rsidRPr="005A64F7">
        <w:rPr>
          <w:b/>
          <w:bCs/>
          <w:i/>
          <w:iCs/>
        </w:rPr>
        <w:t>A</w:t>
      </w:r>
      <w:r w:rsidRPr="005A64F7">
        <w:rPr>
          <w:b/>
          <w:bCs/>
          <w:i/>
          <w:iCs/>
        </w:rPr>
        <w:t>2:</w:t>
      </w:r>
      <w:r w:rsidRPr="005A64F7">
        <w:rPr>
          <w:i/>
          <w:iCs/>
        </w:rPr>
        <w:t xml:space="preserve"> default fixed parameters for </w:t>
      </w:r>
      <w:proofErr w:type="spellStart"/>
      <w:r w:rsidRPr="005A64F7">
        <w:rPr>
          <w:i/>
          <w:iCs/>
        </w:rPr>
        <w:t>Windkessel</w:t>
      </w:r>
      <w:proofErr w:type="spellEnd"/>
      <w:r w:rsidRPr="005A64F7">
        <w:rPr>
          <w:i/>
          <w:iCs/>
        </w:rPr>
        <w:t xml:space="preserve"> circulatory and LA elastance model</w:t>
      </w:r>
      <w:r w:rsidR="00446440" w:rsidRPr="005A64F7">
        <w:rPr>
          <w:i/>
          <w:iCs/>
        </w:rPr>
        <w:t>, as obtained from</w:t>
      </w:r>
      <w:r w:rsidRPr="005A64F7">
        <w:rPr>
          <w:i/>
          <w:iCs/>
        </w:rPr>
        <w:t xml:space="preserve"> </w:t>
      </w:r>
      <w:r w:rsidRPr="005A64F7">
        <w:rPr>
          <w:i/>
          <w:iCs/>
        </w:rPr>
        <w:fldChar w:fldCharType="begin"/>
      </w:r>
      <w:r w:rsidR="001E74D1" w:rsidRPr="005A64F7">
        <w:rPr>
          <w:i/>
          <w:iCs/>
        </w:rPr>
        <w:instrText xml:space="preserve"> ADDIN EN.CITE &lt;EndNote&gt;&lt;Cite&gt;&lt;Author&gt;Shavik&lt;/Author&gt;&lt;Year&gt;2018&lt;/Year&gt;&lt;RecNum&gt;1541&lt;/RecNum&gt;&lt;DisplayText&gt;(Shavik et al. 2018)&lt;/DisplayText&gt;&lt;record&gt;&lt;rec-number&gt;1541&lt;/rec-number&gt;&lt;foreign-keys&gt;&lt;key app="EN" db-id="wx2t9095essrfpe5axevsrd3sprtsxp0p9a2" timestamp="1655682488"&gt;1541&lt;/key&gt;&lt;/foreign-keys&gt;&lt;ref-type name="Journal Article"&gt;17&lt;/ref-type&gt;&lt;contributors&gt;&lt;authors&gt;&lt;author&gt;Shavik,Sheikh Mohammad&lt;/author&gt;&lt;author&gt;Jiang,Zhenxiang&lt;/author&gt;&lt;author&gt;Baek,Seungik&lt;/author&gt;&lt;author&gt;Lee,Lik Chuan&lt;/author&gt;&lt;/authors&gt;&lt;/contributors&gt;&lt;auth-address&gt;Lik Chuan Lee,Department of Mechanical Engineering, Michigan State University,United States,lclee@egr.msu.edu&lt;/auth-address&gt;&lt;titles&gt;&lt;title&gt;High Spatial Resolution Multi-Organ Finite Element Modeling of Ventricular-Arterial Coupling&lt;/title&gt;&lt;secondary-title&gt;Frontiers in Physiology&lt;/secondary-title&gt;&lt;short-title&gt;High spatial resolution multi-organ finite element modeling of ventricular-arterial coupling&lt;/short-title&gt;&lt;/titles&gt;&lt;periodical&gt;&lt;full-title&gt;Frontiers in Physiology&lt;/full-title&gt;&lt;/periodical&gt;&lt;volume&gt;9&lt;/volume&gt;&lt;number&gt;119&lt;/number&gt;&lt;keywords&gt;&lt;keyword&gt;Left ventricle,Finite Element Modeling,ventricular-arterial coupling,Arterial mechanics,cardiac mechanics,Systemic circulation&lt;/keyword&gt;&lt;/keywords&gt;&lt;dates&gt;&lt;year&gt;2018&lt;/year&gt;&lt;pub-dates&gt;&lt;date&gt;2018-March-02&lt;/date&gt;&lt;/pub-dates&gt;&lt;/dates&gt;&lt;isbn&gt;1664-042X&lt;/isbn&gt;&lt;work-type&gt;Original Research&lt;/work-type&gt;&lt;urls&gt;&lt;related-urls&gt;&lt;url&gt;https://www.frontiersin.org/article/10.3389/fphys.2018.00119&lt;/url&gt;&lt;/related-urls&gt;&lt;/urls&gt;&lt;electronic-resource-num&gt;10.3389/fphys.2018.00119&lt;/electronic-resource-num&gt;&lt;language&gt;English&lt;/language&gt;&lt;/record&gt;&lt;/Cite&gt;&lt;/EndNote&gt;</w:instrText>
      </w:r>
      <w:r w:rsidRPr="005A64F7">
        <w:rPr>
          <w:i/>
          <w:iCs/>
        </w:rPr>
        <w:fldChar w:fldCharType="separate"/>
      </w:r>
      <w:r w:rsidR="001E74D1" w:rsidRPr="005A64F7">
        <w:rPr>
          <w:i/>
          <w:iCs/>
          <w:noProof/>
        </w:rPr>
        <w:t>(Shavik et al. 2018)</w:t>
      </w:r>
      <w:r w:rsidRPr="005A64F7">
        <w:rPr>
          <w:i/>
          <w:iCs/>
        </w:rPr>
        <w:fldChar w:fldCharType="end"/>
      </w:r>
    </w:p>
    <w:p w14:paraId="56F37255" w14:textId="77777777" w:rsidR="00446440" w:rsidRDefault="00446440" w:rsidP="00446440">
      <w:pPr>
        <w:widowControl w:val="0"/>
        <w:spacing w:line="240" w:lineRule="auto"/>
        <w:ind w:firstLine="360"/>
        <w:jc w:val="center"/>
      </w:pPr>
    </w:p>
    <w:tbl>
      <w:tblPr>
        <w:tblStyle w:val="TableGrid"/>
        <w:tblW w:w="0" w:type="auto"/>
        <w:tblLook w:val="04A0" w:firstRow="1" w:lastRow="0" w:firstColumn="1" w:lastColumn="0" w:noHBand="0" w:noVBand="1"/>
      </w:tblPr>
      <w:tblGrid>
        <w:gridCol w:w="5665"/>
        <w:gridCol w:w="2127"/>
        <w:gridCol w:w="1558"/>
      </w:tblGrid>
      <w:tr w:rsidR="00327D44" w14:paraId="6B9042CE" w14:textId="77777777" w:rsidTr="00BB61CC">
        <w:tc>
          <w:tcPr>
            <w:tcW w:w="5665" w:type="dxa"/>
          </w:tcPr>
          <w:p w14:paraId="50347A53" w14:textId="77777777" w:rsidR="00327D44" w:rsidRPr="00D2125A" w:rsidRDefault="00327D44" w:rsidP="00BB61CC">
            <w:pPr>
              <w:rPr>
                <w:lang w:val="en-US"/>
              </w:rPr>
            </w:pPr>
            <w:r>
              <w:rPr>
                <w:lang w:val="en-US"/>
              </w:rPr>
              <w:t>Parameters</w:t>
            </w:r>
          </w:p>
        </w:tc>
        <w:tc>
          <w:tcPr>
            <w:tcW w:w="2127" w:type="dxa"/>
          </w:tcPr>
          <w:p w14:paraId="0845A330" w14:textId="77777777" w:rsidR="00327D44" w:rsidRDefault="00327D44" w:rsidP="00BB61CC">
            <w:r>
              <w:t xml:space="preserve">Unit </w:t>
            </w:r>
          </w:p>
        </w:tc>
        <w:tc>
          <w:tcPr>
            <w:tcW w:w="1558" w:type="dxa"/>
          </w:tcPr>
          <w:p w14:paraId="72922487" w14:textId="77777777" w:rsidR="00327D44" w:rsidRDefault="00327D44" w:rsidP="00BB61CC">
            <w:r>
              <w:t xml:space="preserve">Values </w:t>
            </w:r>
          </w:p>
        </w:tc>
      </w:tr>
      <w:tr w:rsidR="00327D44" w14:paraId="15AE6CF9" w14:textId="77777777" w:rsidTr="00BB61CC">
        <w:tc>
          <w:tcPr>
            <w:tcW w:w="5665" w:type="dxa"/>
          </w:tcPr>
          <w:p w14:paraId="185FCB1B" w14:textId="77777777" w:rsidR="00327D44" w:rsidRDefault="00327D44" w:rsidP="00BB61CC">
            <w:r w:rsidRPr="00FF35D2">
              <w:t>Aortic valve resistance</w:t>
            </w:r>
            <w:r>
              <w:t>, Rao</w:t>
            </w:r>
          </w:p>
        </w:tc>
        <w:tc>
          <w:tcPr>
            <w:tcW w:w="2127" w:type="dxa"/>
          </w:tcPr>
          <w:p w14:paraId="2DFF7E70" w14:textId="77777777" w:rsidR="00327D44" w:rsidRPr="001A2036" w:rsidRDefault="00327D44" w:rsidP="00BB61CC">
            <m:oMathPara>
              <m:oMathParaPr>
                <m:jc m:val="left"/>
              </m:oMathParaPr>
              <m:oMath>
                <m:r>
                  <w:rPr>
                    <w:rFonts w:ascii="Cambria Math" w:hAnsi="Cambria Math"/>
                  </w:rPr>
                  <m:t>Pa*ms*</m:t>
                </m:r>
                <m:sSup>
                  <m:sSupPr>
                    <m:ctrlPr>
                      <w:rPr>
                        <w:rFonts w:ascii="Cambria Math" w:hAnsi="Cambria Math"/>
                        <w:i/>
                      </w:rPr>
                    </m:ctrlPr>
                  </m:sSupPr>
                  <m:e>
                    <m:r>
                      <w:rPr>
                        <w:rFonts w:ascii="Cambria Math" w:hAnsi="Cambria Math"/>
                      </w:rPr>
                      <m:t>ml</m:t>
                    </m:r>
                  </m:e>
                  <m:sup>
                    <m:r>
                      <w:rPr>
                        <w:rFonts w:ascii="Cambria Math" w:hAnsi="Cambria Math"/>
                      </w:rPr>
                      <m:t>-1</m:t>
                    </m:r>
                  </m:sup>
                </m:sSup>
              </m:oMath>
            </m:oMathPara>
          </w:p>
        </w:tc>
        <w:tc>
          <w:tcPr>
            <w:tcW w:w="1558" w:type="dxa"/>
          </w:tcPr>
          <w:p w14:paraId="3DA247EF" w14:textId="77777777" w:rsidR="00327D44" w:rsidRDefault="00327D44" w:rsidP="00BB61CC">
            <w:r>
              <w:t>6500</w:t>
            </w:r>
          </w:p>
        </w:tc>
      </w:tr>
      <w:tr w:rsidR="00327D44" w14:paraId="7E782DAE" w14:textId="77777777" w:rsidTr="00BB61CC">
        <w:tc>
          <w:tcPr>
            <w:tcW w:w="5665" w:type="dxa"/>
          </w:tcPr>
          <w:p w14:paraId="5F975B6E" w14:textId="77777777" w:rsidR="00327D44" w:rsidRDefault="00327D44" w:rsidP="00BB61CC">
            <w:r w:rsidRPr="00834591">
              <w:t>Mitral valve resistance</w:t>
            </w:r>
            <w:r>
              <w:t xml:space="preserve">, </w:t>
            </w:r>
            <w:proofErr w:type="spellStart"/>
            <w:r>
              <w:t>Rmv</w:t>
            </w:r>
            <w:proofErr w:type="spellEnd"/>
          </w:p>
        </w:tc>
        <w:tc>
          <w:tcPr>
            <w:tcW w:w="2127" w:type="dxa"/>
          </w:tcPr>
          <w:p w14:paraId="4C9B7608" w14:textId="77777777" w:rsidR="00327D44" w:rsidRPr="001A2036" w:rsidRDefault="00327D44" w:rsidP="00BB61CC">
            <m:oMathPara>
              <m:oMathParaPr>
                <m:jc m:val="left"/>
              </m:oMathParaPr>
              <m:oMath>
                <m:r>
                  <w:rPr>
                    <w:rFonts w:ascii="Cambria Math" w:hAnsi="Cambria Math"/>
                  </w:rPr>
                  <m:t>Pa*ms*</m:t>
                </m:r>
                <m:sSup>
                  <m:sSupPr>
                    <m:ctrlPr>
                      <w:rPr>
                        <w:rFonts w:ascii="Cambria Math" w:hAnsi="Cambria Math"/>
                        <w:i/>
                      </w:rPr>
                    </m:ctrlPr>
                  </m:sSupPr>
                  <m:e>
                    <m:r>
                      <w:rPr>
                        <w:rFonts w:ascii="Cambria Math" w:hAnsi="Cambria Math"/>
                      </w:rPr>
                      <m:t>ml</m:t>
                    </m:r>
                  </m:e>
                  <m:sup>
                    <m:r>
                      <w:rPr>
                        <w:rFonts w:ascii="Cambria Math" w:hAnsi="Cambria Math"/>
                      </w:rPr>
                      <m:t>-1</m:t>
                    </m:r>
                  </m:sup>
                </m:sSup>
              </m:oMath>
            </m:oMathPara>
          </w:p>
        </w:tc>
        <w:tc>
          <w:tcPr>
            <w:tcW w:w="1558" w:type="dxa"/>
          </w:tcPr>
          <w:p w14:paraId="030C0067" w14:textId="77777777" w:rsidR="00327D44" w:rsidRDefault="00327D44" w:rsidP="00BB61CC">
            <w:r>
              <w:t>2500</w:t>
            </w:r>
          </w:p>
        </w:tc>
      </w:tr>
      <w:tr w:rsidR="00327D44" w14:paraId="64C37A1D" w14:textId="77777777" w:rsidTr="00BB61CC">
        <w:tc>
          <w:tcPr>
            <w:tcW w:w="5665" w:type="dxa"/>
          </w:tcPr>
          <w:p w14:paraId="637D6A3E" w14:textId="77777777" w:rsidR="00327D44" w:rsidRDefault="00327D44" w:rsidP="00BB61CC">
            <w:r>
              <w:t>P</w:t>
            </w:r>
            <w:r w:rsidRPr="00C43DC1">
              <w:t>eripheral vascular resistance</w:t>
            </w:r>
            <w:r>
              <w:t xml:space="preserve">, </w:t>
            </w:r>
            <w:proofErr w:type="spellStart"/>
            <w:r w:rsidRPr="00C43DC1">
              <w:t>Rper</w:t>
            </w:r>
            <w:proofErr w:type="spellEnd"/>
          </w:p>
        </w:tc>
        <w:tc>
          <w:tcPr>
            <w:tcW w:w="2127" w:type="dxa"/>
          </w:tcPr>
          <w:p w14:paraId="5D61AB02" w14:textId="77777777" w:rsidR="00327D44" w:rsidRPr="00B56608" w:rsidRDefault="00327D44" w:rsidP="00BB61CC">
            <m:oMathPara>
              <m:oMathParaPr>
                <m:jc m:val="left"/>
              </m:oMathParaPr>
              <m:oMath>
                <m:r>
                  <w:rPr>
                    <w:rFonts w:ascii="Cambria Math" w:hAnsi="Cambria Math"/>
                  </w:rPr>
                  <m:t>Pa*ms*</m:t>
                </m:r>
                <m:sSup>
                  <m:sSupPr>
                    <m:ctrlPr>
                      <w:rPr>
                        <w:rFonts w:ascii="Cambria Math" w:hAnsi="Cambria Math"/>
                        <w:i/>
                      </w:rPr>
                    </m:ctrlPr>
                  </m:sSupPr>
                  <m:e>
                    <m:r>
                      <w:rPr>
                        <w:rFonts w:ascii="Cambria Math" w:hAnsi="Cambria Math"/>
                      </w:rPr>
                      <m:t>ml</m:t>
                    </m:r>
                  </m:e>
                  <m:sup>
                    <m:r>
                      <w:rPr>
                        <w:rFonts w:ascii="Cambria Math" w:hAnsi="Cambria Math"/>
                      </w:rPr>
                      <m:t>-1</m:t>
                    </m:r>
                  </m:sup>
                </m:sSup>
              </m:oMath>
            </m:oMathPara>
          </w:p>
        </w:tc>
        <w:tc>
          <w:tcPr>
            <w:tcW w:w="1558" w:type="dxa"/>
          </w:tcPr>
          <w:p w14:paraId="06EA4771" w14:textId="77777777" w:rsidR="00327D44" w:rsidRDefault="00327D44" w:rsidP="00BB61CC">
            <w:r>
              <w:t>80000</w:t>
            </w:r>
          </w:p>
        </w:tc>
      </w:tr>
      <w:tr w:rsidR="00327D44" w14:paraId="7ADF60E7" w14:textId="77777777" w:rsidTr="00BB61CC">
        <w:tc>
          <w:tcPr>
            <w:tcW w:w="5665" w:type="dxa"/>
          </w:tcPr>
          <w:p w14:paraId="3A308FFD" w14:textId="77777777" w:rsidR="00327D44" w:rsidRDefault="00327D44" w:rsidP="00BB61CC">
            <w:r>
              <w:t>V</w:t>
            </w:r>
            <w:r w:rsidRPr="00C43DC1">
              <w:t>enous resistance</w:t>
            </w:r>
            <w:r>
              <w:t xml:space="preserve">, </w:t>
            </w:r>
            <w:proofErr w:type="spellStart"/>
            <w:r>
              <w:t>Rven</w:t>
            </w:r>
            <w:proofErr w:type="spellEnd"/>
          </w:p>
        </w:tc>
        <w:tc>
          <w:tcPr>
            <w:tcW w:w="2127" w:type="dxa"/>
          </w:tcPr>
          <w:p w14:paraId="7410B480" w14:textId="77777777" w:rsidR="00327D44" w:rsidRPr="00B56608" w:rsidRDefault="00327D44" w:rsidP="00BB61CC">
            <m:oMathPara>
              <m:oMathParaPr>
                <m:jc m:val="left"/>
              </m:oMathParaPr>
              <m:oMath>
                <m:r>
                  <w:rPr>
                    <w:rFonts w:ascii="Cambria Math" w:hAnsi="Cambria Math"/>
                  </w:rPr>
                  <m:t>Pa*ms*</m:t>
                </m:r>
                <m:sSup>
                  <m:sSupPr>
                    <m:ctrlPr>
                      <w:rPr>
                        <w:rFonts w:ascii="Cambria Math" w:hAnsi="Cambria Math"/>
                        <w:i/>
                      </w:rPr>
                    </m:ctrlPr>
                  </m:sSupPr>
                  <m:e>
                    <m:r>
                      <w:rPr>
                        <w:rFonts w:ascii="Cambria Math" w:hAnsi="Cambria Math"/>
                      </w:rPr>
                      <m:t>ml</m:t>
                    </m:r>
                  </m:e>
                  <m:sup>
                    <m:r>
                      <w:rPr>
                        <w:rFonts w:ascii="Cambria Math" w:hAnsi="Cambria Math"/>
                      </w:rPr>
                      <m:t>-1</m:t>
                    </m:r>
                  </m:sup>
                </m:sSup>
              </m:oMath>
            </m:oMathPara>
          </w:p>
        </w:tc>
        <w:tc>
          <w:tcPr>
            <w:tcW w:w="1558" w:type="dxa"/>
          </w:tcPr>
          <w:p w14:paraId="3FE9794D" w14:textId="77777777" w:rsidR="00327D44" w:rsidRDefault="00327D44" w:rsidP="00BB61CC">
            <w:r>
              <w:t>2000</w:t>
            </w:r>
          </w:p>
        </w:tc>
      </w:tr>
      <w:tr w:rsidR="00327D44" w14:paraId="77CF3024" w14:textId="77777777" w:rsidTr="00BB61CC">
        <w:tc>
          <w:tcPr>
            <w:tcW w:w="5665" w:type="dxa"/>
          </w:tcPr>
          <w:p w14:paraId="66956744" w14:textId="77777777" w:rsidR="00327D44" w:rsidRDefault="00327D44" w:rsidP="00BB61CC">
            <w:r>
              <w:t>Arterial compliance, Cart</w:t>
            </w:r>
          </w:p>
        </w:tc>
        <w:tc>
          <w:tcPr>
            <w:tcW w:w="2127" w:type="dxa"/>
          </w:tcPr>
          <w:p w14:paraId="0CA78488" w14:textId="77777777" w:rsidR="00327D44" w:rsidRPr="00227E7D" w:rsidRDefault="00327D44" w:rsidP="00BB61CC">
            <m:oMathPara>
              <m:oMathParaPr>
                <m:jc m:val="left"/>
              </m:oMathParaPr>
              <m:oMath>
                <m:r>
                  <w:rPr>
                    <w:rFonts w:ascii="Cambria Math" w:hAnsi="Cambria Math"/>
                  </w:rPr>
                  <m:t>Pa*ml</m:t>
                </m:r>
              </m:oMath>
            </m:oMathPara>
          </w:p>
        </w:tc>
        <w:tc>
          <w:tcPr>
            <w:tcW w:w="1558" w:type="dxa"/>
          </w:tcPr>
          <w:p w14:paraId="11940D4E" w14:textId="77777777" w:rsidR="00327D44" w:rsidRDefault="00327D44" w:rsidP="00BB61CC">
            <w:r>
              <w:t>0.033</w:t>
            </w:r>
          </w:p>
        </w:tc>
      </w:tr>
      <w:tr w:rsidR="00327D44" w14:paraId="751B91B6" w14:textId="77777777" w:rsidTr="00BB61CC">
        <w:tc>
          <w:tcPr>
            <w:tcW w:w="5665" w:type="dxa"/>
          </w:tcPr>
          <w:p w14:paraId="6276C7DE" w14:textId="77777777" w:rsidR="00327D44" w:rsidRPr="0056345E" w:rsidRDefault="00327D44" w:rsidP="00BB61CC">
            <w:r>
              <w:t>V</w:t>
            </w:r>
            <w:r w:rsidRPr="000D32BF">
              <w:t>enous</w:t>
            </w:r>
            <w:r>
              <w:t xml:space="preserve"> compliance, </w:t>
            </w:r>
            <w:proofErr w:type="spellStart"/>
            <w:r>
              <w:t>Cven</w:t>
            </w:r>
            <w:proofErr w:type="spellEnd"/>
          </w:p>
        </w:tc>
        <w:tc>
          <w:tcPr>
            <w:tcW w:w="2127" w:type="dxa"/>
          </w:tcPr>
          <w:p w14:paraId="01DE73FB" w14:textId="77777777" w:rsidR="00327D44" w:rsidRPr="003913FA" w:rsidRDefault="00327D44" w:rsidP="00BB61CC">
            <m:oMathPara>
              <m:oMathParaPr>
                <m:jc m:val="left"/>
              </m:oMathParaPr>
              <m:oMath>
                <m:r>
                  <w:rPr>
                    <w:rFonts w:ascii="Cambria Math" w:hAnsi="Cambria Math"/>
                  </w:rPr>
                  <m:t>Pa*ml</m:t>
                </m:r>
              </m:oMath>
            </m:oMathPara>
          </w:p>
        </w:tc>
        <w:tc>
          <w:tcPr>
            <w:tcW w:w="1558" w:type="dxa"/>
          </w:tcPr>
          <w:p w14:paraId="4E141FFA" w14:textId="77777777" w:rsidR="00327D44" w:rsidRDefault="00327D44" w:rsidP="00BB61CC">
            <w:r>
              <w:t>0.4</w:t>
            </w:r>
          </w:p>
        </w:tc>
      </w:tr>
      <w:tr w:rsidR="00327D44" w14:paraId="2C55935E" w14:textId="77777777" w:rsidTr="00BB61CC">
        <w:tc>
          <w:tcPr>
            <w:tcW w:w="5665" w:type="dxa"/>
          </w:tcPr>
          <w:p w14:paraId="3DB1E66F" w14:textId="77777777" w:rsidR="00327D44" w:rsidRPr="003440B9" w:rsidRDefault="00327D44" w:rsidP="00BB61CC">
            <w:r w:rsidRPr="003F2E0F">
              <w:t xml:space="preserve">Resting volume for </w:t>
            </w:r>
            <w:r>
              <w:t>arterial, Vart,0</w:t>
            </w:r>
          </w:p>
        </w:tc>
        <w:tc>
          <w:tcPr>
            <w:tcW w:w="2127" w:type="dxa"/>
          </w:tcPr>
          <w:p w14:paraId="6CE1F8C7" w14:textId="77777777" w:rsidR="00327D44" w:rsidRPr="000B5FBE" w:rsidRDefault="00327D44" w:rsidP="00BB61CC">
            <m:oMathPara>
              <m:oMathParaPr>
                <m:jc m:val="left"/>
              </m:oMathParaPr>
              <m:oMath>
                <m:r>
                  <w:rPr>
                    <w:rFonts w:ascii="Cambria Math" w:hAnsi="Cambria Math"/>
                  </w:rPr>
                  <m:t>ml</m:t>
                </m:r>
              </m:oMath>
            </m:oMathPara>
          </w:p>
        </w:tc>
        <w:tc>
          <w:tcPr>
            <w:tcW w:w="1558" w:type="dxa"/>
          </w:tcPr>
          <w:p w14:paraId="3411DCEF" w14:textId="77777777" w:rsidR="00327D44" w:rsidRDefault="00327D44" w:rsidP="00BB61CC">
            <w:r>
              <w:t>580</w:t>
            </w:r>
          </w:p>
        </w:tc>
      </w:tr>
      <w:tr w:rsidR="00327D44" w14:paraId="386DB140" w14:textId="77777777" w:rsidTr="00BB61CC">
        <w:tc>
          <w:tcPr>
            <w:tcW w:w="5665" w:type="dxa"/>
          </w:tcPr>
          <w:p w14:paraId="6A034F1E" w14:textId="77777777" w:rsidR="00327D44" w:rsidRPr="003440B9" w:rsidRDefault="00327D44" w:rsidP="00BB61CC">
            <w:r w:rsidRPr="003F2E0F">
              <w:t xml:space="preserve">Resting volume for </w:t>
            </w:r>
            <w:r>
              <w:t>v</w:t>
            </w:r>
            <w:r w:rsidRPr="000D32BF">
              <w:t>enous</w:t>
            </w:r>
            <w:r>
              <w:t>, Vven,0</w:t>
            </w:r>
          </w:p>
        </w:tc>
        <w:tc>
          <w:tcPr>
            <w:tcW w:w="2127" w:type="dxa"/>
          </w:tcPr>
          <w:p w14:paraId="1BFF272A" w14:textId="77777777" w:rsidR="00327D44" w:rsidRPr="00105ED0" w:rsidRDefault="00327D44" w:rsidP="00BB61CC">
            <m:oMathPara>
              <m:oMathParaPr>
                <m:jc m:val="left"/>
              </m:oMathParaPr>
              <m:oMath>
                <m:r>
                  <w:rPr>
                    <w:rFonts w:ascii="Cambria Math" w:hAnsi="Cambria Math"/>
                  </w:rPr>
                  <m:t>ml</m:t>
                </m:r>
              </m:oMath>
            </m:oMathPara>
          </w:p>
        </w:tc>
        <w:tc>
          <w:tcPr>
            <w:tcW w:w="1558" w:type="dxa"/>
          </w:tcPr>
          <w:p w14:paraId="268E3400" w14:textId="77777777" w:rsidR="00327D44" w:rsidRDefault="00327D44" w:rsidP="00BB61CC">
            <w:r>
              <w:t>3600</w:t>
            </w:r>
          </w:p>
        </w:tc>
      </w:tr>
      <w:tr w:rsidR="00327D44" w14:paraId="4E20763C" w14:textId="77777777" w:rsidTr="00BB61CC">
        <w:tc>
          <w:tcPr>
            <w:tcW w:w="5665" w:type="dxa"/>
          </w:tcPr>
          <w:p w14:paraId="6335C881" w14:textId="77777777" w:rsidR="00327D44" w:rsidRPr="003F2E0F" w:rsidRDefault="00327D44" w:rsidP="00BB61CC">
            <w:r>
              <w:t>LA e</w:t>
            </w:r>
            <w:r w:rsidRPr="002765B9">
              <w:t>nd-systolic elastance</w:t>
            </w:r>
            <w:r>
              <w:t xml:space="preserve">, </w:t>
            </w:r>
            <m:oMath>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es,LA</m:t>
                  </m:r>
                </m:sub>
              </m:sSub>
            </m:oMath>
          </w:p>
        </w:tc>
        <w:tc>
          <w:tcPr>
            <w:tcW w:w="2127" w:type="dxa"/>
          </w:tcPr>
          <w:p w14:paraId="2159D80E" w14:textId="77777777" w:rsidR="00327D44" w:rsidRPr="00D2176A" w:rsidRDefault="00327D44" w:rsidP="00BB61CC">
            <m:oMathPara>
              <m:oMathParaPr>
                <m:jc m:val="left"/>
              </m:oMathParaPr>
              <m:oMath>
                <m:r>
                  <w:rPr>
                    <w:rFonts w:ascii="Cambria Math" w:hAnsi="Cambria Math"/>
                  </w:rPr>
                  <m:t>Pa/ml</m:t>
                </m:r>
              </m:oMath>
            </m:oMathPara>
          </w:p>
        </w:tc>
        <w:tc>
          <w:tcPr>
            <w:tcW w:w="1558" w:type="dxa"/>
          </w:tcPr>
          <w:p w14:paraId="0EC246BD" w14:textId="77777777" w:rsidR="00327D44" w:rsidRDefault="00327D44" w:rsidP="00BB61CC">
            <w:r>
              <w:t>60</w:t>
            </w:r>
          </w:p>
        </w:tc>
      </w:tr>
      <w:tr w:rsidR="00327D44" w14:paraId="0F04C29B" w14:textId="77777777" w:rsidTr="00BB61CC">
        <w:tc>
          <w:tcPr>
            <w:tcW w:w="5665" w:type="dxa"/>
          </w:tcPr>
          <w:p w14:paraId="4E64B0C4" w14:textId="77777777" w:rsidR="00327D44" w:rsidRPr="003F2E0F" w:rsidRDefault="00327D44" w:rsidP="00BB61CC">
            <w:r w:rsidRPr="00811EDC">
              <w:t>Volume axis intercept</w:t>
            </w:r>
            <w:r>
              <w:t xml:space="preserve"> from ESPVR</w:t>
            </w:r>
            <w:r w:rsidRPr="00811EDC">
              <w:t>,</w:t>
            </w:r>
            <w:r>
              <w:t xml:space="preserve">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0,LA</m:t>
                  </m:r>
                </m:sub>
              </m:sSub>
            </m:oMath>
          </w:p>
        </w:tc>
        <w:tc>
          <w:tcPr>
            <w:tcW w:w="2127" w:type="dxa"/>
          </w:tcPr>
          <w:p w14:paraId="07DE284C" w14:textId="77777777" w:rsidR="00327D44" w:rsidRPr="00D2176A" w:rsidRDefault="00327D44" w:rsidP="00BB61CC">
            <m:oMathPara>
              <m:oMathParaPr>
                <m:jc m:val="left"/>
              </m:oMathParaPr>
              <m:oMath>
                <m:r>
                  <w:rPr>
                    <w:rFonts w:ascii="Cambria Math" w:hAnsi="Cambria Math"/>
                  </w:rPr>
                  <m:t>ml</m:t>
                </m:r>
              </m:oMath>
            </m:oMathPara>
          </w:p>
        </w:tc>
        <w:tc>
          <w:tcPr>
            <w:tcW w:w="1558" w:type="dxa"/>
          </w:tcPr>
          <w:p w14:paraId="70BC9DF5" w14:textId="77777777" w:rsidR="00327D44" w:rsidRDefault="00327D44" w:rsidP="00BB61CC">
            <w:r>
              <w:t>10</w:t>
            </w:r>
          </w:p>
        </w:tc>
      </w:tr>
      <w:tr w:rsidR="00327D44" w14:paraId="3D11C8FA" w14:textId="77777777" w:rsidTr="00BB61CC">
        <w:tc>
          <w:tcPr>
            <w:tcW w:w="5665" w:type="dxa"/>
          </w:tcPr>
          <w:p w14:paraId="44AA7EDD" w14:textId="77777777" w:rsidR="00327D44" w:rsidRPr="003F2E0F" w:rsidRDefault="00327D44" w:rsidP="00BB61CC">
            <w:r w:rsidRPr="00827C67">
              <w:t>Scaling factor for EDPVR</w:t>
            </w:r>
            <w:r>
              <w:t xml:space="preserve">, </w:t>
            </w:r>
            <m:oMath>
              <m:sSub>
                <m:sSubPr>
                  <m:ctrlPr>
                    <w:rPr>
                      <w:rFonts w:ascii="Cambria Math" w:hAnsi="Cambria Math"/>
                      <w:i/>
                      <w:lang w:val="en-GB"/>
                    </w:rPr>
                  </m:ctrlPr>
                </m:sSubPr>
                <m:e>
                  <m:r>
                    <w:rPr>
                      <w:rFonts w:ascii="Cambria Math" w:hAnsi="Cambria Math"/>
                      <w:lang w:val="en-GB"/>
                    </w:rPr>
                    <m:t>A</m:t>
                  </m:r>
                </m:e>
                <m:sub>
                  <m:r>
                    <w:rPr>
                      <w:rFonts w:ascii="Cambria Math" w:hAnsi="Cambria Math"/>
                      <w:lang w:val="en-GB"/>
                    </w:rPr>
                    <m:t>LA</m:t>
                  </m:r>
                </m:sub>
              </m:sSub>
            </m:oMath>
          </w:p>
        </w:tc>
        <w:tc>
          <w:tcPr>
            <w:tcW w:w="2127" w:type="dxa"/>
          </w:tcPr>
          <w:p w14:paraId="5BD1B3DC" w14:textId="77777777" w:rsidR="00327D44" w:rsidRPr="00D2176A" w:rsidRDefault="00327D44" w:rsidP="00BB61CC">
            <m:oMathPara>
              <m:oMathParaPr>
                <m:jc m:val="left"/>
              </m:oMathParaPr>
              <m:oMath>
                <m:r>
                  <w:rPr>
                    <w:rFonts w:ascii="Cambria Math" w:hAnsi="Cambria Math"/>
                  </w:rPr>
                  <m:t>Pa</m:t>
                </m:r>
              </m:oMath>
            </m:oMathPara>
          </w:p>
        </w:tc>
        <w:tc>
          <w:tcPr>
            <w:tcW w:w="1558" w:type="dxa"/>
          </w:tcPr>
          <w:p w14:paraId="16EDD504" w14:textId="77777777" w:rsidR="00327D44" w:rsidRDefault="00327D44" w:rsidP="00BB61CC">
            <w:r>
              <w:t>58.67</w:t>
            </w:r>
          </w:p>
        </w:tc>
      </w:tr>
      <w:tr w:rsidR="00327D44" w14:paraId="765383F3" w14:textId="77777777" w:rsidTr="00BB61CC">
        <w:tc>
          <w:tcPr>
            <w:tcW w:w="5665" w:type="dxa"/>
          </w:tcPr>
          <w:p w14:paraId="6E580672" w14:textId="77777777" w:rsidR="00327D44" w:rsidRPr="003F2E0F" w:rsidRDefault="00327D44" w:rsidP="00BB61CC">
            <w:r w:rsidRPr="00E66656">
              <w:t xml:space="preserve">Exponent </w:t>
            </w:r>
            <w:r>
              <w:t xml:space="preserve">coefficient </w:t>
            </w:r>
            <w:r w:rsidRPr="00E66656">
              <w:t>for EDPVR</w:t>
            </w:r>
            <w:r>
              <w:t xml:space="preserve">,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LA</m:t>
                  </m:r>
                </m:sub>
              </m:sSub>
            </m:oMath>
          </w:p>
        </w:tc>
        <w:tc>
          <w:tcPr>
            <w:tcW w:w="2127" w:type="dxa"/>
          </w:tcPr>
          <w:p w14:paraId="41FC2545" w14:textId="77777777" w:rsidR="00327D44" w:rsidRPr="00D2176A" w:rsidRDefault="00355976" w:rsidP="00BB61CC">
            <m:oMathPara>
              <m:oMathParaPr>
                <m:jc m:val="left"/>
              </m:oMathParaPr>
              <m:oMath>
                <m:sSup>
                  <m:sSupPr>
                    <m:ctrlPr>
                      <w:rPr>
                        <w:rFonts w:ascii="Cambria Math" w:hAnsi="Cambria Math"/>
                        <w:i/>
                      </w:rPr>
                    </m:ctrlPr>
                  </m:sSupPr>
                  <m:e>
                    <m:r>
                      <w:rPr>
                        <w:rFonts w:ascii="Cambria Math" w:hAnsi="Cambria Math"/>
                      </w:rPr>
                      <m:t>ml</m:t>
                    </m:r>
                  </m:e>
                  <m:sup>
                    <m:r>
                      <w:rPr>
                        <w:rFonts w:ascii="Cambria Math" w:hAnsi="Cambria Math"/>
                      </w:rPr>
                      <m:t>-</m:t>
                    </m:r>
                    <m:r>
                      <w:rPr>
                        <w:rFonts w:ascii="Cambria Math" w:hAnsi="Cambria Math"/>
                      </w:rPr>
                      <m:t>1</m:t>
                    </m:r>
                  </m:sup>
                </m:sSup>
              </m:oMath>
            </m:oMathPara>
          </w:p>
        </w:tc>
        <w:tc>
          <w:tcPr>
            <w:tcW w:w="1558" w:type="dxa"/>
          </w:tcPr>
          <w:p w14:paraId="012EAA9A" w14:textId="77777777" w:rsidR="00327D44" w:rsidRDefault="00327D44" w:rsidP="00BB61CC">
            <w:r>
              <w:t>0.049</w:t>
            </w:r>
          </w:p>
        </w:tc>
      </w:tr>
      <w:tr w:rsidR="00327D44" w14:paraId="3B1986DB" w14:textId="77777777" w:rsidTr="00BB61CC">
        <w:tc>
          <w:tcPr>
            <w:tcW w:w="5665" w:type="dxa"/>
          </w:tcPr>
          <w:p w14:paraId="7CF9EF58" w14:textId="77777777" w:rsidR="00327D44" w:rsidRPr="003F2E0F" w:rsidRDefault="00327D44" w:rsidP="00BB61CC">
            <w:r w:rsidRPr="005B7821">
              <w:t xml:space="preserve">Time to </w:t>
            </w:r>
            <w:r>
              <w:t xml:space="preserve">LA </w:t>
            </w:r>
            <w:r w:rsidRPr="005B7821">
              <w:t>end-systole</w:t>
            </w:r>
            <w:r>
              <w:t xml:space="preserve">, </w:t>
            </w:r>
            <m:oMath>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max,LA</m:t>
                  </m:r>
                </m:sub>
              </m:sSub>
            </m:oMath>
          </w:p>
        </w:tc>
        <w:tc>
          <w:tcPr>
            <w:tcW w:w="2127" w:type="dxa"/>
          </w:tcPr>
          <w:p w14:paraId="1B600845" w14:textId="77777777" w:rsidR="00327D44" w:rsidRPr="00D2176A" w:rsidRDefault="00327D44" w:rsidP="00BB61CC">
            <m:oMathPara>
              <m:oMathParaPr>
                <m:jc m:val="left"/>
              </m:oMathParaPr>
              <m:oMath>
                <m:r>
                  <w:rPr>
                    <w:rFonts w:ascii="Cambria Math" w:hAnsi="Cambria Math"/>
                  </w:rPr>
                  <m:t>ms</m:t>
                </m:r>
              </m:oMath>
            </m:oMathPara>
          </w:p>
        </w:tc>
        <w:tc>
          <w:tcPr>
            <w:tcW w:w="1558" w:type="dxa"/>
          </w:tcPr>
          <w:p w14:paraId="4E29F7F0" w14:textId="77777777" w:rsidR="00327D44" w:rsidRDefault="00327D44" w:rsidP="00BB61CC">
            <w:r>
              <w:t>200</w:t>
            </w:r>
          </w:p>
        </w:tc>
      </w:tr>
      <w:tr w:rsidR="00327D44" w14:paraId="0A8C6508" w14:textId="77777777" w:rsidTr="00BB61CC">
        <w:tc>
          <w:tcPr>
            <w:tcW w:w="5665" w:type="dxa"/>
          </w:tcPr>
          <w:p w14:paraId="5D576323" w14:textId="77777777" w:rsidR="00327D44" w:rsidRPr="003F2E0F" w:rsidRDefault="00327D44" w:rsidP="00BB61CC">
            <w:r>
              <w:rPr>
                <w:lang w:val="en-GB"/>
              </w:rPr>
              <w:t xml:space="preserve">LA relaxation time constant, </w:t>
            </w:r>
            <m:oMath>
              <m:sSub>
                <m:sSubPr>
                  <m:ctrlPr>
                    <w:rPr>
                      <w:rFonts w:ascii="Cambria Math" w:hAnsi="Cambria Math"/>
                      <w:i/>
                      <w:lang w:val="en-GB"/>
                    </w:rPr>
                  </m:ctrlPr>
                </m:sSubPr>
                <m:e>
                  <m:r>
                    <w:rPr>
                      <w:rFonts w:ascii="Cambria Math" w:hAnsi="Cambria Math"/>
                      <w:lang w:val="en-GB"/>
                    </w:rPr>
                    <m:t>τ</m:t>
                  </m:r>
                </m:e>
                <m:sub>
                  <m:r>
                    <w:rPr>
                      <w:rFonts w:ascii="Cambria Math" w:hAnsi="Cambria Math"/>
                      <w:lang w:val="en-GB"/>
                    </w:rPr>
                    <m:t>LA</m:t>
                  </m:r>
                </m:sub>
              </m:sSub>
            </m:oMath>
          </w:p>
        </w:tc>
        <w:tc>
          <w:tcPr>
            <w:tcW w:w="2127" w:type="dxa"/>
          </w:tcPr>
          <w:p w14:paraId="7C831EE9" w14:textId="77777777" w:rsidR="00327D44" w:rsidRPr="00D2176A" w:rsidRDefault="00327D44" w:rsidP="00BB61CC">
            <m:oMathPara>
              <m:oMathParaPr>
                <m:jc m:val="left"/>
              </m:oMathParaPr>
              <m:oMath>
                <m:r>
                  <w:rPr>
                    <w:rFonts w:ascii="Cambria Math" w:hAnsi="Cambria Math"/>
                  </w:rPr>
                  <m:t>ms</m:t>
                </m:r>
              </m:oMath>
            </m:oMathPara>
          </w:p>
        </w:tc>
        <w:tc>
          <w:tcPr>
            <w:tcW w:w="1558" w:type="dxa"/>
          </w:tcPr>
          <w:p w14:paraId="4D45D1BF" w14:textId="77777777" w:rsidR="00327D44" w:rsidRDefault="00327D44" w:rsidP="00BB61CC">
            <w:r>
              <w:t>25</w:t>
            </w:r>
          </w:p>
        </w:tc>
      </w:tr>
    </w:tbl>
    <w:p w14:paraId="00E532FF" w14:textId="43B1E2A7" w:rsidR="005249F5" w:rsidRDefault="005249F5" w:rsidP="0017291C"/>
    <w:p w14:paraId="4750BA68" w14:textId="484B9C5F" w:rsidR="00B82A77" w:rsidRDefault="00B82A77" w:rsidP="0076577E">
      <w:pPr>
        <w:pStyle w:val="Subtitle"/>
        <w:keepNext w:val="0"/>
        <w:keepLines w:val="0"/>
        <w:widowControl w:val="0"/>
        <w:spacing w:after="0" w:line="480" w:lineRule="auto"/>
        <w:rPr>
          <w:i/>
          <w:iCs/>
        </w:rPr>
      </w:pPr>
    </w:p>
    <w:p w14:paraId="5EA262D3" w14:textId="181D9289" w:rsidR="005665B7" w:rsidRDefault="005665B7" w:rsidP="005665B7">
      <w:pPr>
        <w:pStyle w:val="Subtitle"/>
        <w:keepNext w:val="0"/>
        <w:keepLines w:val="0"/>
        <w:widowControl w:val="0"/>
        <w:spacing w:after="0" w:line="480" w:lineRule="auto"/>
        <w:rPr>
          <w:i/>
          <w:iCs/>
        </w:rPr>
      </w:pPr>
      <w:r>
        <w:rPr>
          <w:i/>
          <w:iCs/>
        </w:rPr>
        <w:t xml:space="preserve">Effects of shear </w:t>
      </w:r>
      <w:r w:rsidRPr="005665B7">
        <w:rPr>
          <w:i/>
          <w:iCs/>
        </w:rPr>
        <w:t xml:space="preserve">stiffness </w:t>
      </w:r>
      <m:oMath>
        <m:sSub>
          <m:sSubPr>
            <m:ctrlPr>
              <w:rPr>
                <w:rFonts w:ascii="Cambria Math" w:hAnsi="Cambria Math"/>
                <w:i/>
                <w:noProof/>
              </w:rPr>
            </m:ctrlPr>
          </m:sSubPr>
          <m:e>
            <m:r>
              <m:rPr>
                <m:sty m:val="bi"/>
              </m:rPr>
              <w:rPr>
                <w:rFonts w:ascii="Cambria Math" w:hAnsi="Cambria Math"/>
                <w:noProof/>
              </w:rPr>
              <m:t>B</m:t>
            </m:r>
          </m:e>
          <m:sub>
            <m:r>
              <m:rPr>
                <m:sty m:val="bi"/>
              </m:rPr>
              <w:rPr>
                <w:rFonts w:ascii="Cambria Math" w:hAnsi="Cambria Math"/>
                <w:noProof/>
              </w:rPr>
              <m:t>FS</m:t>
            </m:r>
          </m:sub>
        </m:sSub>
      </m:oMath>
      <w:r w:rsidRPr="005665B7">
        <w:t xml:space="preserve"> and </w:t>
      </w:r>
      <m:oMath>
        <m:sSub>
          <m:sSubPr>
            <m:ctrlPr>
              <w:rPr>
                <w:rFonts w:ascii="Cambria Math" w:hAnsi="Cambria Math"/>
                <w:i/>
                <w:noProof/>
              </w:rPr>
            </m:ctrlPr>
          </m:sSubPr>
          <m:e>
            <m:r>
              <m:rPr>
                <m:sty m:val="bi"/>
              </m:rPr>
              <w:rPr>
                <w:rFonts w:ascii="Cambria Math" w:hAnsi="Cambria Math"/>
                <w:noProof/>
              </w:rPr>
              <m:t>B</m:t>
            </m:r>
          </m:e>
          <m:sub>
            <m:r>
              <m:rPr>
                <m:sty m:val="bi"/>
              </m:rPr>
              <w:rPr>
                <w:rFonts w:ascii="Cambria Math" w:hAnsi="Cambria Math"/>
                <w:noProof/>
              </w:rPr>
              <m:t>FN</m:t>
            </m:r>
          </m:sub>
        </m:sSub>
      </m:oMath>
      <w:r>
        <w:t xml:space="preserve"> </w:t>
      </w:r>
      <w:r>
        <w:rPr>
          <w:i/>
          <w:iCs/>
        </w:rPr>
        <w:t xml:space="preserve"> on LV function</w:t>
      </w:r>
      <w:r w:rsidR="00436E9D">
        <w:rPr>
          <w:i/>
          <w:iCs/>
        </w:rPr>
        <w:t>s</w:t>
      </w:r>
      <w:r>
        <w:rPr>
          <w:i/>
          <w:iCs/>
        </w:rPr>
        <w:t xml:space="preserve"> and biomechanics.</w:t>
      </w:r>
    </w:p>
    <w:p w14:paraId="190068EA" w14:textId="574107A8" w:rsidR="00CD3B8D" w:rsidRPr="00737A9B" w:rsidRDefault="00CD3B8D" w:rsidP="00CD3B8D">
      <w:pPr>
        <w:jc w:val="center"/>
        <w:rPr>
          <w:i/>
          <w:iCs/>
        </w:rPr>
      </w:pPr>
      <w:r w:rsidRPr="00A31EAA">
        <w:rPr>
          <w:b/>
          <w:bCs/>
          <w:i/>
          <w:iCs/>
        </w:rPr>
        <w:t>Table A</w:t>
      </w:r>
      <w:r w:rsidR="00313672" w:rsidRPr="00A31EAA">
        <w:rPr>
          <w:b/>
          <w:bCs/>
          <w:i/>
          <w:iCs/>
        </w:rPr>
        <w:t>3</w:t>
      </w:r>
      <w:r w:rsidRPr="00A31EAA">
        <w:rPr>
          <w:b/>
          <w:bCs/>
          <w:i/>
          <w:iCs/>
        </w:rPr>
        <w:t>:</w:t>
      </w:r>
      <w:r w:rsidRPr="00737A9B">
        <w:rPr>
          <w:i/>
          <w:iCs/>
        </w:rPr>
        <w:t xml:space="preserve"> effects of shear stiffness </w:t>
      </w:r>
      <m:oMath>
        <m:sSub>
          <m:sSubPr>
            <m:ctrlPr>
              <w:rPr>
                <w:rFonts w:ascii="Cambria Math" w:hAnsi="Cambria Math"/>
                <w:i/>
                <w:iCs/>
                <w:noProof/>
              </w:rPr>
            </m:ctrlPr>
          </m:sSubPr>
          <m:e>
            <m:r>
              <w:rPr>
                <w:rFonts w:ascii="Cambria Math" w:hAnsi="Cambria Math"/>
                <w:noProof/>
              </w:rPr>
              <m:t>B</m:t>
            </m:r>
          </m:e>
          <m:sub>
            <m:r>
              <w:rPr>
                <w:rFonts w:ascii="Cambria Math" w:hAnsi="Cambria Math"/>
                <w:noProof/>
              </w:rPr>
              <m:t>FS</m:t>
            </m:r>
          </m:sub>
        </m:sSub>
      </m:oMath>
      <w:r w:rsidRPr="00737A9B">
        <w:rPr>
          <w:i/>
          <w:iCs/>
        </w:rPr>
        <w:t xml:space="preserve"> and </w:t>
      </w:r>
      <m:oMath>
        <m:sSub>
          <m:sSubPr>
            <m:ctrlPr>
              <w:rPr>
                <w:rFonts w:ascii="Cambria Math" w:hAnsi="Cambria Math"/>
                <w:i/>
                <w:iCs/>
                <w:noProof/>
              </w:rPr>
            </m:ctrlPr>
          </m:sSubPr>
          <m:e>
            <m:r>
              <w:rPr>
                <w:rFonts w:ascii="Cambria Math" w:hAnsi="Cambria Math"/>
                <w:noProof/>
              </w:rPr>
              <m:t>B</m:t>
            </m:r>
          </m:e>
          <m:sub>
            <m:r>
              <w:rPr>
                <w:rFonts w:ascii="Cambria Math" w:hAnsi="Cambria Math"/>
                <w:noProof/>
              </w:rPr>
              <m:t>FN</m:t>
            </m:r>
          </m:sub>
        </m:sSub>
      </m:oMath>
      <w:r w:rsidRPr="00737A9B">
        <w:rPr>
          <w:i/>
          <w:iCs/>
        </w:rPr>
        <w:t xml:space="preserve"> on LV function</w:t>
      </w:r>
      <w:r w:rsidR="00436E9D" w:rsidRPr="00737A9B">
        <w:rPr>
          <w:i/>
          <w:iCs/>
        </w:rPr>
        <w:t>s</w:t>
      </w:r>
      <w:r w:rsidRPr="00737A9B">
        <w:rPr>
          <w:i/>
          <w:iCs/>
        </w:rPr>
        <w:t xml:space="preserve"> and biomechanics</w:t>
      </w:r>
      <w:r w:rsidR="005B589F" w:rsidRPr="00737A9B">
        <w:rPr>
          <w:i/>
          <w:iCs/>
        </w:rPr>
        <w:t xml:space="preserve"> for various FE simulations</w:t>
      </w:r>
      <w:r w:rsidRPr="00737A9B">
        <w:rPr>
          <w:i/>
          <w:iCs/>
        </w:rPr>
        <w:t>.</w:t>
      </w:r>
      <w:r w:rsidR="00AD2BD4" w:rsidRPr="00737A9B">
        <w:rPr>
          <w:i/>
          <w:iCs/>
        </w:rPr>
        <w:t xml:space="preserve"> SA: sheetlet angle; TA: transverse angle</w:t>
      </w:r>
      <w:r w:rsidR="005A43FF" w:rsidRPr="00737A9B">
        <w:rPr>
          <w:i/>
          <w:iCs/>
        </w:rPr>
        <w:t>.</w:t>
      </w:r>
      <w:r w:rsidR="00AA7DCF" w:rsidRPr="00737A9B">
        <w:rPr>
          <w:i/>
          <w:iCs/>
        </w:rPr>
        <w:t xml:space="preserve"> Unit for peak systolic pressure is mmHg, and </w:t>
      </w:r>
      <w:r w:rsidR="00485AC8" w:rsidRPr="00737A9B">
        <w:rPr>
          <w:i/>
          <w:iCs/>
        </w:rPr>
        <w:t xml:space="preserve">unit </w:t>
      </w:r>
      <w:r w:rsidR="00AA7DCF" w:rsidRPr="00737A9B">
        <w:rPr>
          <w:i/>
          <w:iCs/>
        </w:rPr>
        <w:t>for maximal fiber stress is kPa.</w:t>
      </w:r>
    </w:p>
    <w:p w14:paraId="1A6D015A" w14:textId="77777777" w:rsidR="00CD3B8D" w:rsidRPr="00CD3B8D" w:rsidRDefault="00CD3B8D" w:rsidP="00CD3B8D">
      <w:pPr>
        <w:jc w:val="center"/>
      </w:pPr>
    </w:p>
    <w:tbl>
      <w:tblPr>
        <w:tblStyle w:val="TableGrid"/>
        <w:tblW w:w="11478" w:type="dxa"/>
        <w:tblInd w:w="-995" w:type="dxa"/>
        <w:tblLook w:val="04A0" w:firstRow="1" w:lastRow="0" w:firstColumn="1" w:lastColumn="0" w:noHBand="0" w:noVBand="1"/>
      </w:tblPr>
      <w:tblGrid>
        <w:gridCol w:w="1038"/>
        <w:gridCol w:w="2502"/>
        <w:gridCol w:w="1134"/>
        <w:gridCol w:w="1134"/>
        <w:gridCol w:w="1134"/>
        <w:gridCol w:w="1134"/>
        <w:gridCol w:w="1134"/>
        <w:gridCol w:w="1134"/>
        <w:gridCol w:w="1134"/>
      </w:tblGrid>
      <w:tr w:rsidR="00907B7A" w14:paraId="79981A6E" w14:textId="77777777" w:rsidTr="00907B7A">
        <w:tc>
          <w:tcPr>
            <w:tcW w:w="3540" w:type="dxa"/>
            <w:gridSpan w:val="2"/>
            <w:tcBorders>
              <w:bottom w:val="nil"/>
            </w:tcBorders>
          </w:tcPr>
          <w:p w14:paraId="22A850AC" w14:textId="3059F9D0" w:rsidR="00876E24" w:rsidRDefault="00876E24" w:rsidP="002B77CB">
            <w:pPr>
              <w:ind w:left="-567"/>
              <w:jc w:val="center"/>
            </w:pPr>
            <w:r>
              <w:t>TA 10</w:t>
            </w:r>
            <m:oMath>
              <m:r>
                <w:rPr>
                  <w:rFonts w:ascii="Cambria Math" w:hAnsi="Cambria Math"/>
                </w:rPr>
                <m:t>°</m:t>
              </m:r>
            </m:oMath>
          </w:p>
        </w:tc>
        <w:tc>
          <w:tcPr>
            <w:tcW w:w="1134" w:type="dxa"/>
            <w:tcBorders>
              <w:bottom w:val="nil"/>
            </w:tcBorders>
          </w:tcPr>
          <w:p w14:paraId="2E2B8D09" w14:textId="5DBA4169" w:rsidR="00876E24" w:rsidRDefault="00355976" w:rsidP="002B77CB">
            <w:pPr>
              <w:ind w:left="-567"/>
              <w:jc w:val="right"/>
            </w:pPr>
            <m:oMath>
              <m:sSub>
                <m:sSubPr>
                  <m:ctrlPr>
                    <w:rPr>
                      <w:rFonts w:ascii="Cambria Math" w:hAnsi="Cambria Math"/>
                      <w:i/>
                      <w:noProof/>
                    </w:rPr>
                  </m:ctrlPr>
                </m:sSubPr>
                <m:e>
                  <m:r>
                    <w:rPr>
                      <w:rFonts w:ascii="Cambria Math" w:hAnsi="Cambria Math"/>
                      <w:noProof/>
                    </w:rPr>
                    <m:t>B</m:t>
                  </m:r>
                </m:e>
                <m:sub>
                  <m:r>
                    <w:rPr>
                      <w:rFonts w:ascii="Cambria Math" w:hAnsi="Cambria Math"/>
                      <w:noProof/>
                    </w:rPr>
                    <m:t>FN</m:t>
                  </m:r>
                </m:sub>
              </m:sSub>
            </m:oMath>
            <w:r w:rsidR="00876E24">
              <w:t xml:space="preserve"> 19.2</w:t>
            </w:r>
          </w:p>
        </w:tc>
        <w:tc>
          <w:tcPr>
            <w:tcW w:w="1134" w:type="dxa"/>
            <w:tcBorders>
              <w:bottom w:val="nil"/>
            </w:tcBorders>
          </w:tcPr>
          <w:p w14:paraId="57CE4EBC" w14:textId="4C6EE7BE" w:rsidR="00876E24" w:rsidRDefault="00355976" w:rsidP="001E4C3D">
            <w:pPr>
              <w:ind w:left="-567"/>
              <w:jc w:val="right"/>
            </w:pPr>
            <m:oMath>
              <m:sSub>
                <m:sSubPr>
                  <m:ctrlPr>
                    <w:rPr>
                      <w:rFonts w:ascii="Cambria Math" w:hAnsi="Cambria Math"/>
                      <w:i/>
                      <w:noProof/>
                    </w:rPr>
                  </m:ctrlPr>
                </m:sSubPr>
                <m:e>
                  <m:r>
                    <w:rPr>
                      <w:rFonts w:ascii="Cambria Math" w:hAnsi="Cambria Math"/>
                      <w:noProof/>
                    </w:rPr>
                    <m:t>B</m:t>
                  </m:r>
                </m:e>
                <m:sub>
                  <m:r>
                    <w:rPr>
                      <w:rFonts w:ascii="Cambria Math" w:hAnsi="Cambria Math"/>
                      <w:noProof/>
                    </w:rPr>
                    <m:t>FN</m:t>
                  </m:r>
                </m:sub>
              </m:sSub>
            </m:oMath>
            <w:r w:rsidR="00876E24">
              <w:t xml:space="preserve"> 19.2</w:t>
            </w:r>
          </w:p>
        </w:tc>
        <w:tc>
          <w:tcPr>
            <w:tcW w:w="1134" w:type="dxa"/>
            <w:tcBorders>
              <w:bottom w:val="nil"/>
            </w:tcBorders>
          </w:tcPr>
          <w:p w14:paraId="20AF728B" w14:textId="0D9E31A5" w:rsidR="00876E24" w:rsidRDefault="00355976" w:rsidP="001E4C3D">
            <w:pPr>
              <w:ind w:left="-567"/>
              <w:jc w:val="right"/>
            </w:pPr>
            <m:oMath>
              <m:sSub>
                <m:sSubPr>
                  <m:ctrlPr>
                    <w:rPr>
                      <w:rFonts w:ascii="Cambria Math" w:hAnsi="Cambria Math"/>
                      <w:i/>
                      <w:noProof/>
                    </w:rPr>
                  </m:ctrlPr>
                </m:sSubPr>
                <m:e>
                  <m:r>
                    <w:rPr>
                      <w:rFonts w:ascii="Cambria Math" w:hAnsi="Cambria Math"/>
                      <w:noProof/>
                    </w:rPr>
                    <m:t>B</m:t>
                  </m:r>
                </m:e>
                <m:sub>
                  <m:r>
                    <w:rPr>
                      <w:rFonts w:ascii="Cambria Math" w:hAnsi="Cambria Math"/>
                      <w:noProof/>
                    </w:rPr>
                    <m:t>FN</m:t>
                  </m:r>
                </m:sub>
              </m:sSub>
            </m:oMath>
            <w:r w:rsidR="00876E24">
              <w:t xml:space="preserve"> 14.4</w:t>
            </w:r>
          </w:p>
        </w:tc>
        <w:tc>
          <w:tcPr>
            <w:tcW w:w="1134" w:type="dxa"/>
            <w:tcBorders>
              <w:bottom w:val="nil"/>
            </w:tcBorders>
          </w:tcPr>
          <w:p w14:paraId="05C9F5B9" w14:textId="799A83C8" w:rsidR="00876E24" w:rsidRDefault="00355976" w:rsidP="001E4C3D">
            <w:pPr>
              <w:ind w:left="-567"/>
              <w:jc w:val="right"/>
            </w:pPr>
            <m:oMath>
              <m:sSub>
                <m:sSubPr>
                  <m:ctrlPr>
                    <w:rPr>
                      <w:rFonts w:ascii="Cambria Math" w:hAnsi="Cambria Math"/>
                      <w:i/>
                      <w:noProof/>
                    </w:rPr>
                  </m:ctrlPr>
                </m:sSubPr>
                <m:e>
                  <m:r>
                    <w:rPr>
                      <w:rFonts w:ascii="Cambria Math" w:hAnsi="Cambria Math"/>
                      <w:noProof/>
                    </w:rPr>
                    <m:t>B</m:t>
                  </m:r>
                </m:e>
                <m:sub>
                  <m:r>
                    <w:rPr>
                      <w:rFonts w:ascii="Cambria Math" w:hAnsi="Cambria Math"/>
                      <w:noProof/>
                    </w:rPr>
                    <m:t>FN</m:t>
                  </m:r>
                </m:sub>
              </m:sSub>
            </m:oMath>
            <w:r w:rsidR="00876E24">
              <w:t xml:space="preserve"> 14.4</w:t>
            </w:r>
          </w:p>
        </w:tc>
        <w:tc>
          <w:tcPr>
            <w:tcW w:w="1134" w:type="dxa"/>
            <w:tcBorders>
              <w:bottom w:val="nil"/>
            </w:tcBorders>
          </w:tcPr>
          <w:p w14:paraId="2FE468AA" w14:textId="555CC16E" w:rsidR="00876E24" w:rsidRDefault="00355976" w:rsidP="001E4C3D">
            <w:pPr>
              <w:ind w:left="-567"/>
              <w:jc w:val="right"/>
            </w:pPr>
            <m:oMath>
              <m:sSub>
                <m:sSubPr>
                  <m:ctrlPr>
                    <w:rPr>
                      <w:rFonts w:ascii="Cambria Math" w:hAnsi="Cambria Math"/>
                      <w:i/>
                      <w:noProof/>
                    </w:rPr>
                  </m:ctrlPr>
                </m:sSubPr>
                <m:e>
                  <m:r>
                    <w:rPr>
                      <w:rFonts w:ascii="Cambria Math" w:hAnsi="Cambria Math"/>
                      <w:noProof/>
                    </w:rPr>
                    <m:t>B</m:t>
                  </m:r>
                </m:e>
                <m:sub>
                  <m:r>
                    <w:rPr>
                      <w:rFonts w:ascii="Cambria Math" w:hAnsi="Cambria Math"/>
                      <w:noProof/>
                    </w:rPr>
                    <m:t>FN</m:t>
                  </m:r>
                </m:sub>
              </m:sSub>
            </m:oMath>
            <w:r w:rsidR="00876E24">
              <w:t xml:space="preserve"> 19.2</w:t>
            </w:r>
          </w:p>
        </w:tc>
        <w:tc>
          <w:tcPr>
            <w:tcW w:w="1134" w:type="dxa"/>
            <w:tcBorders>
              <w:bottom w:val="nil"/>
            </w:tcBorders>
          </w:tcPr>
          <w:p w14:paraId="68900CE9" w14:textId="411BE22F" w:rsidR="00876E24" w:rsidRDefault="00355976" w:rsidP="001E4C3D">
            <w:pPr>
              <w:ind w:left="-567"/>
              <w:jc w:val="right"/>
            </w:pPr>
            <m:oMath>
              <m:sSub>
                <m:sSubPr>
                  <m:ctrlPr>
                    <w:rPr>
                      <w:rFonts w:ascii="Cambria Math" w:hAnsi="Cambria Math"/>
                      <w:i/>
                      <w:noProof/>
                    </w:rPr>
                  </m:ctrlPr>
                </m:sSubPr>
                <m:e>
                  <m:r>
                    <w:rPr>
                      <w:rFonts w:ascii="Cambria Math" w:hAnsi="Cambria Math"/>
                      <w:noProof/>
                    </w:rPr>
                    <m:t>B</m:t>
                  </m:r>
                </m:e>
                <m:sub>
                  <m:r>
                    <w:rPr>
                      <w:rFonts w:ascii="Cambria Math" w:hAnsi="Cambria Math"/>
                      <w:noProof/>
                    </w:rPr>
                    <m:t>FN</m:t>
                  </m:r>
                </m:sub>
              </m:sSub>
            </m:oMath>
            <w:r w:rsidR="00876E24">
              <w:t xml:space="preserve"> 9.6</w:t>
            </w:r>
          </w:p>
        </w:tc>
        <w:tc>
          <w:tcPr>
            <w:tcW w:w="1134" w:type="dxa"/>
            <w:tcBorders>
              <w:bottom w:val="nil"/>
            </w:tcBorders>
          </w:tcPr>
          <w:p w14:paraId="794C2799" w14:textId="3A01E27B" w:rsidR="00876E24" w:rsidRDefault="00355976" w:rsidP="001E4C3D">
            <w:pPr>
              <w:ind w:left="-567"/>
              <w:jc w:val="right"/>
            </w:pPr>
            <m:oMath>
              <m:sSub>
                <m:sSubPr>
                  <m:ctrlPr>
                    <w:rPr>
                      <w:rFonts w:ascii="Cambria Math" w:hAnsi="Cambria Math"/>
                      <w:i/>
                      <w:noProof/>
                    </w:rPr>
                  </m:ctrlPr>
                </m:sSubPr>
                <m:e>
                  <m:r>
                    <w:rPr>
                      <w:rFonts w:ascii="Cambria Math" w:hAnsi="Cambria Math"/>
                      <w:noProof/>
                    </w:rPr>
                    <m:t>B</m:t>
                  </m:r>
                </m:e>
                <m:sub>
                  <m:r>
                    <w:rPr>
                      <w:rFonts w:ascii="Cambria Math" w:hAnsi="Cambria Math"/>
                      <w:noProof/>
                    </w:rPr>
                    <m:t>FN</m:t>
                  </m:r>
                </m:sub>
              </m:sSub>
            </m:oMath>
            <w:r w:rsidR="00876E24">
              <w:t xml:space="preserve"> 9.6</w:t>
            </w:r>
          </w:p>
        </w:tc>
      </w:tr>
      <w:tr w:rsidR="00907B7A" w14:paraId="29C8476D" w14:textId="77777777" w:rsidTr="00907B7A">
        <w:tc>
          <w:tcPr>
            <w:tcW w:w="3540" w:type="dxa"/>
            <w:gridSpan w:val="2"/>
            <w:tcBorders>
              <w:top w:val="nil"/>
            </w:tcBorders>
          </w:tcPr>
          <w:p w14:paraId="7D93613A" w14:textId="6F06C051" w:rsidR="00876E24" w:rsidRDefault="00355976" w:rsidP="002B77CB">
            <w:pPr>
              <w:ind w:left="-567"/>
              <w:jc w:val="center"/>
            </w:pPr>
            <m:oMath>
              <m:sSub>
                <m:sSubPr>
                  <m:ctrlPr>
                    <w:rPr>
                      <w:rFonts w:ascii="Cambria Math" w:hAnsi="Cambria Math"/>
                      <w:i/>
                    </w:rPr>
                  </m:ctrlPr>
                </m:sSubPr>
                <m:e>
                  <m:r>
                    <w:rPr>
                      <w:rFonts w:ascii="Cambria Math" w:hAnsi="Cambria Math"/>
                    </w:rPr>
                    <m:t>B</m:t>
                  </m:r>
                </m:e>
                <m:sub>
                  <m:r>
                    <w:rPr>
                      <w:rFonts w:ascii="Cambria Math" w:hAnsi="Cambria Math"/>
                    </w:rPr>
                    <m:t>NS</m:t>
                  </m:r>
                </m:sub>
              </m:sSub>
            </m:oMath>
            <w:r w:rsidR="00876E24">
              <w:t xml:space="preserve"> 15.0</w:t>
            </w:r>
          </w:p>
        </w:tc>
        <w:tc>
          <w:tcPr>
            <w:tcW w:w="1134" w:type="dxa"/>
            <w:tcBorders>
              <w:top w:val="nil"/>
            </w:tcBorders>
          </w:tcPr>
          <w:p w14:paraId="1A05EDC0" w14:textId="1CC72686" w:rsidR="00876E24" w:rsidRDefault="00355976" w:rsidP="002B77CB">
            <w:pPr>
              <w:ind w:left="-567"/>
              <w:jc w:val="right"/>
            </w:pPr>
            <m:oMath>
              <m:sSub>
                <m:sSubPr>
                  <m:ctrlPr>
                    <w:rPr>
                      <w:rFonts w:ascii="Cambria Math" w:hAnsi="Cambria Math"/>
                      <w:i/>
                      <w:noProof/>
                    </w:rPr>
                  </m:ctrlPr>
                </m:sSubPr>
                <m:e>
                  <m:r>
                    <w:rPr>
                      <w:rFonts w:ascii="Cambria Math" w:hAnsi="Cambria Math"/>
                      <w:noProof/>
                    </w:rPr>
                    <m:t>B</m:t>
                  </m:r>
                </m:e>
                <m:sub>
                  <m:r>
                    <w:rPr>
                      <w:rFonts w:ascii="Cambria Math" w:hAnsi="Cambria Math"/>
                      <w:noProof/>
                    </w:rPr>
                    <m:t>FS</m:t>
                  </m:r>
                </m:sub>
              </m:sSub>
            </m:oMath>
            <w:r w:rsidR="00876E24">
              <w:t xml:space="preserve"> 19.2</w:t>
            </w:r>
          </w:p>
        </w:tc>
        <w:tc>
          <w:tcPr>
            <w:tcW w:w="1134" w:type="dxa"/>
            <w:tcBorders>
              <w:top w:val="nil"/>
            </w:tcBorders>
          </w:tcPr>
          <w:p w14:paraId="707EA601" w14:textId="61B73BD9" w:rsidR="00876E24" w:rsidRDefault="00355976" w:rsidP="001E4C3D">
            <w:pPr>
              <w:ind w:left="-567"/>
              <w:jc w:val="right"/>
            </w:pPr>
            <m:oMath>
              <m:sSub>
                <m:sSubPr>
                  <m:ctrlPr>
                    <w:rPr>
                      <w:rFonts w:ascii="Cambria Math" w:hAnsi="Cambria Math"/>
                      <w:i/>
                      <w:noProof/>
                    </w:rPr>
                  </m:ctrlPr>
                </m:sSubPr>
                <m:e>
                  <m:r>
                    <w:rPr>
                      <w:rFonts w:ascii="Cambria Math" w:hAnsi="Cambria Math"/>
                      <w:noProof/>
                    </w:rPr>
                    <m:t>B</m:t>
                  </m:r>
                </m:e>
                <m:sub>
                  <m:r>
                    <w:rPr>
                      <w:rFonts w:ascii="Cambria Math" w:hAnsi="Cambria Math"/>
                      <w:noProof/>
                    </w:rPr>
                    <m:t>FS</m:t>
                  </m:r>
                </m:sub>
              </m:sSub>
            </m:oMath>
            <w:r w:rsidR="00876E24">
              <w:t xml:space="preserve"> 14.4</w:t>
            </w:r>
          </w:p>
        </w:tc>
        <w:tc>
          <w:tcPr>
            <w:tcW w:w="1134" w:type="dxa"/>
            <w:tcBorders>
              <w:top w:val="nil"/>
            </w:tcBorders>
          </w:tcPr>
          <w:p w14:paraId="45B36A9A" w14:textId="4862C706" w:rsidR="00876E24" w:rsidRDefault="00355976" w:rsidP="001E4C3D">
            <w:pPr>
              <w:ind w:left="-567"/>
              <w:jc w:val="right"/>
            </w:pPr>
            <m:oMath>
              <m:sSub>
                <m:sSubPr>
                  <m:ctrlPr>
                    <w:rPr>
                      <w:rFonts w:ascii="Cambria Math" w:hAnsi="Cambria Math"/>
                      <w:i/>
                      <w:noProof/>
                    </w:rPr>
                  </m:ctrlPr>
                </m:sSubPr>
                <m:e>
                  <m:r>
                    <w:rPr>
                      <w:rFonts w:ascii="Cambria Math" w:hAnsi="Cambria Math"/>
                      <w:noProof/>
                    </w:rPr>
                    <m:t>B</m:t>
                  </m:r>
                </m:e>
                <m:sub>
                  <m:r>
                    <w:rPr>
                      <w:rFonts w:ascii="Cambria Math" w:hAnsi="Cambria Math"/>
                      <w:noProof/>
                    </w:rPr>
                    <m:t>FS</m:t>
                  </m:r>
                </m:sub>
              </m:sSub>
            </m:oMath>
            <w:r w:rsidR="00876E24">
              <w:t xml:space="preserve"> 19.2</w:t>
            </w:r>
          </w:p>
        </w:tc>
        <w:tc>
          <w:tcPr>
            <w:tcW w:w="1134" w:type="dxa"/>
            <w:tcBorders>
              <w:top w:val="nil"/>
            </w:tcBorders>
          </w:tcPr>
          <w:p w14:paraId="0F0D61B3" w14:textId="129471D4" w:rsidR="00876E24" w:rsidRDefault="00355976" w:rsidP="001E4C3D">
            <w:pPr>
              <w:ind w:left="-567"/>
              <w:jc w:val="right"/>
            </w:pPr>
            <m:oMath>
              <m:sSub>
                <m:sSubPr>
                  <m:ctrlPr>
                    <w:rPr>
                      <w:rFonts w:ascii="Cambria Math" w:hAnsi="Cambria Math"/>
                      <w:i/>
                      <w:noProof/>
                    </w:rPr>
                  </m:ctrlPr>
                </m:sSubPr>
                <m:e>
                  <m:r>
                    <w:rPr>
                      <w:rFonts w:ascii="Cambria Math" w:hAnsi="Cambria Math"/>
                      <w:noProof/>
                    </w:rPr>
                    <m:t>B</m:t>
                  </m:r>
                </m:e>
                <m:sub>
                  <m:r>
                    <w:rPr>
                      <w:rFonts w:ascii="Cambria Math" w:hAnsi="Cambria Math"/>
                      <w:noProof/>
                    </w:rPr>
                    <m:t>FS</m:t>
                  </m:r>
                </m:sub>
              </m:sSub>
            </m:oMath>
            <w:r w:rsidR="00876E24">
              <w:t xml:space="preserve"> 14.4</w:t>
            </w:r>
          </w:p>
        </w:tc>
        <w:tc>
          <w:tcPr>
            <w:tcW w:w="1134" w:type="dxa"/>
            <w:tcBorders>
              <w:top w:val="nil"/>
            </w:tcBorders>
          </w:tcPr>
          <w:p w14:paraId="0F69DC02" w14:textId="698E3563" w:rsidR="00876E24" w:rsidRDefault="00355976" w:rsidP="001E4C3D">
            <w:pPr>
              <w:ind w:left="-567"/>
              <w:jc w:val="right"/>
            </w:pPr>
            <m:oMath>
              <m:sSub>
                <m:sSubPr>
                  <m:ctrlPr>
                    <w:rPr>
                      <w:rFonts w:ascii="Cambria Math" w:hAnsi="Cambria Math"/>
                      <w:i/>
                      <w:noProof/>
                    </w:rPr>
                  </m:ctrlPr>
                </m:sSubPr>
                <m:e>
                  <m:r>
                    <w:rPr>
                      <w:rFonts w:ascii="Cambria Math" w:hAnsi="Cambria Math"/>
                      <w:noProof/>
                    </w:rPr>
                    <m:t>B</m:t>
                  </m:r>
                </m:e>
                <m:sub>
                  <m:r>
                    <w:rPr>
                      <w:rFonts w:ascii="Cambria Math" w:hAnsi="Cambria Math"/>
                      <w:noProof/>
                    </w:rPr>
                    <m:t>FS</m:t>
                  </m:r>
                </m:sub>
              </m:sSub>
            </m:oMath>
            <w:r w:rsidR="00876E24">
              <w:t xml:space="preserve"> 9.6</w:t>
            </w:r>
          </w:p>
        </w:tc>
        <w:tc>
          <w:tcPr>
            <w:tcW w:w="1134" w:type="dxa"/>
            <w:tcBorders>
              <w:top w:val="nil"/>
            </w:tcBorders>
          </w:tcPr>
          <w:p w14:paraId="6B29F33E" w14:textId="308E8AAD" w:rsidR="00876E24" w:rsidRDefault="00355976" w:rsidP="001E4C3D">
            <w:pPr>
              <w:ind w:left="-567"/>
              <w:jc w:val="right"/>
            </w:pPr>
            <m:oMath>
              <m:sSub>
                <m:sSubPr>
                  <m:ctrlPr>
                    <w:rPr>
                      <w:rFonts w:ascii="Cambria Math" w:hAnsi="Cambria Math"/>
                      <w:i/>
                      <w:noProof/>
                    </w:rPr>
                  </m:ctrlPr>
                </m:sSubPr>
                <m:e>
                  <m:r>
                    <w:rPr>
                      <w:rFonts w:ascii="Cambria Math" w:hAnsi="Cambria Math"/>
                      <w:noProof/>
                    </w:rPr>
                    <m:t>B</m:t>
                  </m:r>
                </m:e>
                <m:sub>
                  <m:r>
                    <w:rPr>
                      <w:rFonts w:ascii="Cambria Math" w:hAnsi="Cambria Math"/>
                      <w:noProof/>
                    </w:rPr>
                    <m:t>FS</m:t>
                  </m:r>
                </m:sub>
              </m:sSub>
            </m:oMath>
            <w:r w:rsidR="00876E24">
              <w:t xml:space="preserve"> 19.2</w:t>
            </w:r>
          </w:p>
        </w:tc>
        <w:tc>
          <w:tcPr>
            <w:tcW w:w="1134" w:type="dxa"/>
            <w:tcBorders>
              <w:top w:val="nil"/>
            </w:tcBorders>
          </w:tcPr>
          <w:p w14:paraId="43658C68" w14:textId="734EDBDD" w:rsidR="00876E24" w:rsidRDefault="00355976" w:rsidP="001E4C3D">
            <w:pPr>
              <w:ind w:left="-567"/>
              <w:jc w:val="right"/>
            </w:pPr>
            <m:oMath>
              <m:sSub>
                <m:sSubPr>
                  <m:ctrlPr>
                    <w:rPr>
                      <w:rFonts w:ascii="Cambria Math" w:hAnsi="Cambria Math"/>
                      <w:i/>
                      <w:noProof/>
                    </w:rPr>
                  </m:ctrlPr>
                </m:sSubPr>
                <m:e>
                  <m:r>
                    <w:rPr>
                      <w:rFonts w:ascii="Cambria Math" w:hAnsi="Cambria Math"/>
                      <w:noProof/>
                    </w:rPr>
                    <m:t>B</m:t>
                  </m:r>
                </m:e>
                <m:sub>
                  <m:r>
                    <w:rPr>
                      <w:rFonts w:ascii="Cambria Math" w:hAnsi="Cambria Math"/>
                      <w:noProof/>
                    </w:rPr>
                    <m:t>FS</m:t>
                  </m:r>
                </m:sub>
              </m:sSub>
            </m:oMath>
            <w:r w:rsidR="00876E24">
              <w:t xml:space="preserve"> 9.6</w:t>
            </w:r>
          </w:p>
        </w:tc>
      </w:tr>
      <w:tr w:rsidR="005A6D36" w14:paraId="1BC1A3A8" w14:textId="77777777" w:rsidTr="00357BDB">
        <w:tc>
          <w:tcPr>
            <w:tcW w:w="1038" w:type="dxa"/>
            <w:vMerge w:val="restart"/>
            <w:vAlign w:val="center"/>
          </w:tcPr>
          <w:p w14:paraId="3F8392C4" w14:textId="77777777" w:rsidR="005A6D36" w:rsidRDefault="005A6D36" w:rsidP="005A6D36">
            <w:pPr>
              <w:ind w:left="-567"/>
              <w:jc w:val="right"/>
            </w:pPr>
            <w:r>
              <w:t>Healthy</w:t>
            </w:r>
          </w:p>
          <w:p w14:paraId="0368EBAE" w14:textId="796A4352" w:rsidR="005A6D36" w:rsidRDefault="005A6D36" w:rsidP="005A6D36">
            <w:pPr>
              <w:ind w:left="-567"/>
              <w:jc w:val="right"/>
            </w:pPr>
            <w:r>
              <w:t>(SA 18</w:t>
            </w:r>
            <m:oMath>
              <m:r>
                <w:rPr>
                  <w:rFonts w:ascii="Cambria Math" w:hAnsi="Cambria Math"/>
                </w:rPr>
                <m:t>°</m:t>
              </m:r>
            </m:oMath>
            <w:r>
              <w:t>)</w:t>
            </w:r>
          </w:p>
        </w:tc>
        <w:tc>
          <w:tcPr>
            <w:tcW w:w="2502" w:type="dxa"/>
          </w:tcPr>
          <w:p w14:paraId="6B2625D6" w14:textId="4B8C7FF3" w:rsidR="005A6D36" w:rsidRDefault="005A6D36" w:rsidP="005A6D36">
            <w:pPr>
              <w:ind w:left="-567"/>
              <w:jc w:val="center"/>
            </w:pPr>
            <w:r>
              <w:t>EF (%)</w:t>
            </w:r>
          </w:p>
        </w:tc>
        <w:tc>
          <w:tcPr>
            <w:tcW w:w="1134" w:type="dxa"/>
          </w:tcPr>
          <w:p w14:paraId="3186625A" w14:textId="7EF17970" w:rsidR="005A6D36" w:rsidRDefault="005A6D36" w:rsidP="00357BDB">
            <w:pPr>
              <w:ind w:left="-567"/>
              <w:jc w:val="right"/>
            </w:pPr>
            <w:r>
              <w:rPr>
                <w:rFonts w:ascii="Calibri" w:hAnsi="Calibri" w:cs="Calibri"/>
                <w:color w:val="000000"/>
              </w:rPr>
              <w:t>53.8</w:t>
            </w:r>
          </w:p>
        </w:tc>
        <w:tc>
          <w:tcPr>
            <w:tcW w:w="1134" w:type="dxa"/>
          </w:tcPr>
          <w:p w14:paraId="0B77E7D9" w14:textId="10CCA923" w:rsidR="005A6D36" w:rsidRDefault="005A6D36" w:rsidP="00357BDB">
            <w:pPr>
              <w:ind w:left="-567"/>
              <w:jc w:val="right"/>
            </w:pPr>
            <w:r>
              <w:rPr>
                <w:rFonts w:ascii="Calibri" w:hAnsi="Calibri" w:cs="Calibri"/>
                <w:color w:val="000000"/>
              </w:rPr>
              <w:t>53.9</w:t>
            </w:r>
          </w:p>
        </w:tc>
        <w:tc>
          <w:tcPr>
            <w:tcW w:w="1134" w:type="dxa"/>
          </w:tcPr>
          <w:p w14:paraId="12061872" w14:textId="1681697A" w:rsidR="005A6D36" w:rsidRDefault="005A6D36" w:rsidP="00357BDB">
            <w:pPr>
              <w:ind w:left="-567"/>
              <w:jc w:val="right"/>
            </w:pPr>
            <w:r>
              <w:rPr>
                <w:rFonts w:ascii="Calibri" w:hAnsi="Calibri" w:cs="Calibri"/>
                <w:color w:val="000000"/>
              </w:rPr>
              <w:t>53.8</w:t>
            </w:r>
          </w:p>
        </w:tc>
        <w:tc>
          <w:tcPr>
            <w:tcW w:w="1134" w:type="dxa"/>
          </w:tcPr>
          <w:p w14:paraId="0EE49220" w14:textId="7DB824EA" w:rsidR="005A6D36" w:rsidRDefault="005A6D36" w:rsidP="00357BDB">
            <w:pPr>
              <w:ind w:left="-567"/>
              <w:jc w:val="right"/>
            </w:pPr>
            <w:r>
              <w:rPr>
                <w:rFonts w:ascii="Calibri" w:hAnsi="Calibri" w:cs="Calibri"/>
                <w:color w:val="000000"/>
              </w:rPr>
              <w:t>53.9</w:t>
            </w:r>
          </w:p>
        </w:tc>
        <w:tc>
          <w:tcPr>
            <w:tcW w:w="1134" w:type="dxa"/>
          </w:tcPr>
          <w:p w14:paraId="71C69EC1" w14:textId="1C6D1CAC" w:rsidR="005A6D36" w:rsidRDefault="005A6D36" w:rsidP="00357BDB">
            <w:pPr>
              <w:ind w:left="-567"/>
              <w:jc w:val="right"/>
            </w:pPr>
            <w:r>
              <w:rPr>
                <w:rFonts w:ascii="Calibri" w:hAnsi="Calibri" w:cs="Calibri"/>
                <w:color w:val="000000"/>
              </w:rPr>
              <w:t>54.0</w:t>
            </w:r>
          </w:p>
        </w:tc>
        <w:tc>
          <w:tcPr>
            <w:tcW w:w="1134" w:type="dxa"/>
          </w:tcPr>
          <w:p w14:paraId="6BC536BD" w14:textId="20F1A91C" w:rsidR="005A6D36" w:rsidRDefault="005A6D36" w:rsidP="00357BDB">
            <w:pPr>
              <w:ind w:left="-567"/>
              <w:jc w:val="right"/>
            </w:pPr>
            <w:r>
              <w:rPr>
                <w:rFonts w:ascii="Calibri" w:hAnsi="Calibri" w:cs="Calibri"/>
                <w:color w:val="000000"/>
              </w:rPr>
              <w:t>53.8</w:t>
            </w:r>
          </w:p>
        </w:tc>
        <w:tc>
          <w:tcPr>
            <w:tcW w:w="1134" w:type="dxa"/>
          </w:tcPr>
          <w:p w14:paraId="07D1EEC5" w14:textId="71F15A9B" w:rsidR="005A6D36" w:rsidRDefault="005A6D36" w:rsidP="00357BDB">
            <w:pPr>
              <w:ind w:left="-567"/>
              <w:jc w:val="right"/>
            </w:pPr>
            <w:r>
              <w:rPr>
                <w:rFonts w:ascii="Calibri" w:hAnsi="Calibri" w:cs="Calibri"/>
                <w:color w:val="000000"/>
              </w:rPr>
              <w:t>54.0</w:t>
            </w:r>
          </w:p>
        </w:tc>
      </w:tr>
      <w:tr w:rsidR="00D03EB4" w14:paraId="21DC17EE" w14:textId="77777777" w:rsidTr="00D03EB4">
        <w:tc>
          <w:tcPr>
            <w:tcW w:w="1038" w:type="dxa"/>
            <w:vMerge/>
          </w:tcPr>
          <w:p w14:paraId="6EB01E53" w14:textId="77777777" w:rsidR="00D03EB4" w:rsidRDefault="00D03EB4" w:rsidP="00D03EB4">
            <w:pPr>
              <w:ind w:left="-567"/>
              <w:jc w:val="center"/>
            </w:pPr>
          </w:p>
        </w:tc>
        <w:tc>
          <w:tcPr>
            <w:tcW w:w="2502" w:type="dxa"/>
          </w:tcPr>
          <w:p w14:paraId="75883C20" w14:textId="47663B6F" w:rsidR="00D03EB4" w:rsidRDefault="00D03EB4" w:rsidP="00D03EB4">
            <w:pPr>
              <w:ind w:left="-567"/>
              <w:jc w:val="center"/>
            </w:pPr>
            <w:r>
              <w:t>SV (ml)</w:t>
            </w:r>
          </w:p>
        </w:tc>
        <w:tc>
          <w:tcPr>
            <w:tcW w:w="1134" w:type="dxa"/>
          </w:tcPr>
          <w:p w14:paraId="0677A013" w14:textId="5FE5A44F" w:rsidR="00D03EB4" w:rsidRDefault="00D03EB4" w:rsidP="00D03EB4">
            <w:pPr>
              <w:ind w:left="-567"/>
              <w:jc w:val="right"/>
            </w:pPr>
            <w:r>
              <w:rPr>
                <w:rFonts w:ascii="Calibri" w:hAnsi="Calibri" w:cs="Calibri"/>
                <w:color w:val="000000"/>
              </w:rPr>
              <w:t>86.3</w:t>
            </w:r>
          </w:p>
        </w:tc>
        <w:tc>
          <w:tcPr>
            <w:tcW w:w="1134" w:type="dxa"/>
          </w:tcPr>
          <w:p w14:paraId="3644A38A" w14:textId="07DD56E6" w:rsidR="00D03EB4" w:rsidRDefault="00D03EB4" w:rsidP="00D03EB4">
            <w:pPr>
              <w:ind w:left="-567"/>
              <w:jc w:val="right"/>
            </w:pPr>
            <w:r>
              <w:rPr>
                <w:rFonts w:ascii="Calibri" w:hAnsi="Calibri" w:cs="Calibri"/>
                <w:color w:val="000000"/>
              </w:rPr>
              <w:t>86.8</w:t>
            </w:r>
          </w:p>
        </w:tc>
        <w:tc>
          <w:tcPr>
            <w:tcW w:w="1134" w:type="dxa"/>
          </w:tcPr>
          <w:p w14:paraId="0242A62D" w14:textId="515B741E" w:rsidR="00D03EB4" w:rsidRDefault="00D03EB4" w:rsidP="00D03EB4">
            <w:pPr>
              <w:ind w:left="-567"/>
              <w:jc w:val="right"/>
            </w:pPr>
            <w:r>
              <w:rPr>
                <w:rFonts w:ascii="Calibri" w:hAnsi="Calibri" w:cs="Calibri"/>
                <w:color w:val="000000"/>
              </w:rPr>
              <w:t>86.6</w:t>
            </w:r>
          </w:p>
        </w:tc>
        <w:tc>
          <w:tcPr>
            <w:tcW w:w="1134" w:type="dxa"/>
          </w:tcPr>
          <w:p w14:paraId="51EDB2EF" w14:textId="3C829670" w:rsidR="00D03EB4" w:rsidRDefault="00D03EB4" w:rsidP="00D03EB4">
            <w:pPr>
              <w:ind w:left="-567"/>
              <w:jc w:val="right"/>
            </w:pPr>
            <w:r>
              <w:rPr>
                <w:rFonts w:ascii="Calibri" w:hAnsi="Calibri" w:cs="Calibri"/>
                <w:color w:val="000000"/>
              </w:rPr>
              <w:t>87.0</w:t>
            </w:r>
          </w:p>
        </w:tc>
        <w:tc>
          <w:tcPr>
            <w:tcW w:w="1134" w:type="dxa"/>
          </w:tcPr>
          <w:p w14:paraId="26F66993" w14:textId="78D223F8" w:rsidR="00D03EB4" w:rsidRDefault="00D03EB4" w:rsidP="00D03EB4">
            <w:pPr>
              <w:ind w:left="-567"/>
              <w:jc w:val="right"/>
            </w:pPr>
            <w:r>
              <w:rPr>
                <w:rFonts w:ascii="Calibri" w:hAnsi="Calibri" w:cs="Calibri"/>
                <w:color w:val="000000"/>
              </w:rPr>
              <w:t>87.5</w:t>
            </w:r>
          </w:p>
        </w:tc>
        <w:tc>
          <w:tcPr>
            <w:tcW w:w="1134" w:type="dxa"/>
          </w:tcPr>
          <w:p w14:paraId="563CE25A" w14:textId="30BAE6C4" w:rsidR="00D03EB4" w:rsidRDefault="00D03EB4" w:rsidP="00D03EB4">
            <w:pPr>
              <w:ind w:left="-567"/>
              <w:jc w:val="right"/>
            </w:pPr>
            <w:r>
              <w:rPr>
                <w:rFonts w:ascii="Calibri" w:hAnsi="Calibri" w:cs="Calibri"/>
                <w:color w:val="000000"/>
              </w:rPr>
              <w:t>86.9</w:t>
            </w:r>
          </w:p>
        </w:tc>
        <w:tc>
          <w:tcPr>
            <w:tcW w:w="1134" w:type="dxa"/>
          </w:tcPr>
          <w:p w14:paraId="78C46824" w14:textId="0D33C8D8" w:rsidR="00D03EB4" w:rsidRDefault="00D03EB4" w:rsidP="00D03EB4">
            <w:pPr>
              <w:ind w:left="-567"/>
              <w:jc w:val="right"/>
            </w:pPr>
            <w:r>
              <w:rPr>
                <w:rFonts w:ascii="Calibri" w:hAnsi="Calibri" w:cs="Calibri"/>
                <w:color w:val="000000"/>
              </w:rPr>
              <w:t>88.0</w:t>
            </w:r>
          </w:p>
        </w:tc>
      </w:tr>
      <w:tr w:rsidR="00D03EB4" w14:paraId="3D3AB7A5" w14:textId="77777777" w:rsidTr="00D03EB4">
        <w:tc>
          <w:tcPr>
            <w:tcW w:w="1038" w:type="dxa"/>
            <w:vMerge/>
          </w:tcPr>
          <w:p w14:paraId="138EB9D7" w14:textId="77777777" w:rsidR="00D03EB4" w:rsidRDefault="00D03EB4" w:rsidP="00D03EB4">
            <w:pPr>
              <w:ind w:left="-567"/>
              <w:jc w:val="center"/>
            </w:pPr>
          </w:p>
        </w:tc>
        <w:tc>
          <w:tcPr>
            <w:tcW w:w="2502" w:type="dxa"/>
          </w:tcPr>
          <w:p w14:paraId="657C1F4E" w14:textId="5BA75EE4" w:rsidR="00D03EB4" w:rsidRDefault="00D03EB4" w:rsidP="00D03EB4">
            <w:pPr>
              <w:ind w:left="-567"/>
              <w:jc w:val="right"/>
            </w:pPr>
            <w:r>
              <w:t>Peak Systolic pressure</w:t>
            </w:r>
          </w:p>
        </w:tc>
        <w:tc>
          <w:tcPr>
            <w:tcW w:w="1134" w:type="dxa"/>
          </w:tcPr>
          <w:p w14:paraId="65C9E7FF" w14:textId="64366248" w:rsidR="00D03EB4" w:rsidRDefault="00D03EB4" w:rsidP="00D03EB4">
            <w:pPr>
              <w:ind w:left="-567"/>
              <w:jc w:val="right"/>
            </w:pPr>
            <w:r>
              <w:rPr>
                <w:rFonts w:ascii="Calibri" w:hAnsi="Calibri" w:cs="Calibri"/>
                <w:color w:val="000000"/>
              </w:rPr>
              <w:t>119.7</w:t>
            </w:r>
          </w:p>
        </w:tc>
        <w:tc>
          <w:tcPr>
            <w:tcW w:w="1134" w:type="dxa"/>
          </w:tcPr>
          <w:p w14:paraId="0DD61AB9" w14:textId="15655021" w:rsidR="00D03EB4" w:rsidRDefault="00D03EB4" w:rsidP="00D03EB4">
            <w:pPr>
              <w:ind w:left="-567"/>
              <w:jc w:val="right"/>
            </w:pPr>
            <w:r>
              <w:rPr>
                <w:rFonts w:ascii="Calibri" w:hAnsi="Calibri" w:cs="Calibri"/>
                <w:color w:val="000000"/>
              </w:rPr>
              <w:t>120.2</w:t>
            </w:r>
          </w:p>
        </w:tc>
        <w:tc>
          <w:tcPr>
            <w:tcW w:w="1134" w:type="dxa"/>
          </w:tcPr>
          <w:p w14:paraId="69CBF310" w14:textId="6ABFD202" w:rsidR="00D03EB4" w:rsidRDefault="00D03EB4" w:rsidP="00D03EB4">
            <w:pPr>
              <w:ind w:left="-567"/>
              <w:jc w:val="right"/>
            </w:pPr>
            <w:r>
              <w:rPr>
                <w:rFonts w:ascii="Calibri" w:hAnsi="Calibri" w:cs="Calibri"/>
                <w:color w:val="000000"/>
              </w:rPr>
              <w:t>119.7</w:t>
            </w:r>
          </w:p>
        </w:tc>
        <w:tc>
          <w:tcPr>
            <w:tcW w:w="1134" w:type="dxa"/>
          </w:tcPr>
          <w:p w14:paraId="50388E12" w14:textId="5BE896A1" w:rsidR="00D03EB4" w:rsidRDefault="00D03EB4" w:rsidP="00D03EB4">
            <w:pPr>
              <w:ind w:left="-567"/>
              <w:jc w:val="right"/>
            </w:pPr>
            <w:r>
              <w:rPr>
                <w:rFonts w:ascii="Calibri" w:hAnsi="Calibri" w:cs="Calibri"/>
                <w:color w:val="000000"/>
              </w:rPr>
              <w:t>120.2</w:t>
            </w:r>
          </w:p>
        </w:tc>
        <w:tc>
          <w:tcPr>
            <w:tcW w:w="1134" w:type="dxa"/>
          </w:tcPr>
          <w:p w14:paraId="24AF198A" w14:textId="04E77AA7" w:rsidR="00D03EB4" w:rsidRDefault="00D03EB4" w:rsidP="00D03EB4">
            <w:pPr>
              <w:ind w:left="-567"/>
              <w:jc w:val="right"/>
            </w:pPr>
            <w:r>
              <w:rPr>
                <w:rFonts w:ascii="Calibri" w:hAnsi="Calibri" w:cs="Calibri"/>
                <w:color w:val="000000"/>
              </w:rPr>
              <w:t>121.0</w:t>
            </w:r>
          </w:p>
        </w:tc>
        <w:tc>
          <w:tcPr>
            <w:tcW w:w="1134" w:type="dxa"/>
          </w:tcPr>
          <w:p w14:paraId="6C73842B" w14:textId="3F591C2E" w:rsidR="00D03EB4" w:rsidRDefault="00D03EB4" w:rsidP="00D03EB4">
            <w:pPr>
              <w:ind w:left="-567"/>
              <w:jc w:val="right"/>
            </w:pPr>
            <w:r>
              <w:rPr>
                <w:rFonts w:ascii="Calibri" w:hAnsi="Calibri" w:cs="Calibri"/>
                <w:color w:val="000000"/>
              </w:rPr>
              <w:t>119.8</w:t>
            </w:r>
          </w:p>
        </w:tc>
        <w:tc>
          <w:tcPr>
            <w:tcW w:w="1134" w:type="dxa"/>
          </w:tcPr>
          <w:p w14:paraId="26A258F0" w14:textId="589ADD70" w:rsidR="00D03EB4" w:rsidRDefault="00D03EB4" w:rsidP="00D03EB4">
            <w:pPr>
              <w:ind w:left="-567"/>
              <w:jc w:val="right"/>
            </w:pPr>
            <w:r>
              <w:rPr>
                <w:rFonts w:ascii="Calibri" w:hAnsi="Calibri" w:cs="Calibri"/>
                <w:color w:val="000000"/>
              </w:rPr>
              <w:t>121.0</w:t>
            </w:r>
          </w:p>
        </w:tc>
      </w:tr>
      <w:tr w:rsidR="00D03EB4" w14:paraId="6596FD30" w14:textId="77777777" w:rsidTr="00D03EB4">
        <w:tc>
          <w:tcPr>
            <w:tcW w:w="1038" w:type="dxa"/>
            <w:vMerge/>
          </w:tcPr>
          <w:p w14:paraId="10A40139" w14:textId="77777777" w:rsidR="00D03EB4" w:rsidRDefault="00D03EB4" w:rsidP="00D03EB4">
            <w:pPr>
              <w:ind w:left="-567"/>
              <w:jc w:val="center"/>
            </w:pPr>
          </w:p>
        </w:tc>
        <w:tc>
          <w:tcPr>
            <w:tcW w:w="2502" w:type="dxa"/>
          </w:tcPr>
          <w:p w14:paraId="7ECF97BC" w14:textId="64095667" w:rsidR="00D03EB4" w:rsidRDefault="00D03EB4" w:rsidP="00D03EB4">
            <w:pPr>
              <w:ind w:left="-567"/>
              <w:jc w:val="right"/>
            </w:pPr>
            <w:r>
              <w:t>Maximal Fiber Stress</w:t>
            </w:r>
          </w:p>
        </w:tc>
        <w:tc>
          <w:tcPr>
            <w:tcW w:w="1134" w:type="dxa"/>
          </w:tcPr>
          <w:p w14:paraId="7CFCF1B1" w14:textId="482DEB87" w:rsidR="00D03EB4" w:rsidRDefault="00D03EB4" w:rsidP="00D03EB4">
            <w:pPr>
              <w:ind w:left="-567"/>
              <w:jc w:val="right"/>
            </w:pPr>
            <w:r>
              <w:rPr>
                <w:rFonts w:ascii="Calibri" w:hAnsi="Calibri" w:cs="Calibri"/>
                <w:color w:val="000000"/>
              </w:rPr>
              <w:t>55.1</w:t>
            </w:r>
          </w:p>
        </w:tc>
        <w:tc>
          <w:tcPr>
            <w:tcW w:w="1134" w:type="dxa"/>
          </w:tcPr>
          <w:p w14:paraId="0ED110CF" w14:textId="24B16BB8" w:rsidR="00D03EB4" w:rsidRDefault="00D03EB4" w:rsidP="00D03EB4">
            <w:pPr>
              <w:ind w:left="-567"/>
              <w:jc w:val="right"/>
            </w:pPr>
            <w:r>
              <w:rPr>
                <w:rFonts w:ascii="Calibri" w:hAnsi="Calibri" w:cs="Calibri"/>
                <w:color w:val="000000"/>
              </w:rPr>
              <w:t>54.9</w:t>
            </w:r>
          </w:p>
        </w:tc>
        <w:tc>
          <w:tcPr>
            <w:tcW w:w="1134" w:type="dxa"/>
          </w:tcPr>
          <w:p w14:paraId="057E9245" w14:textId="457E24DF" w:rsidR="00D03EB4" w:rsidRDefault="00D03EB4" w:rsidP="00D03EB4">
            <w:pPr>
              <w:ind w:left="-567"/>
              <w:jc w:val="right"/>
            </w:pPr>
            <w:r>
              <w:rPr>
                <w:rFonts w:ascii="Calibri" w:hAnsi="Calibri" w:cs="Calibri"/>
                <w:color w:val="000000"/>
              </w:rPr>
              <w:t>55.4</w:t>
            </w:r>
          </w:p>
        </w:tc>
        <w:tc>
          <w:tcPr>
            <w:tcW w:w="1134" w:type="dxa"/>
          </w:tcPr>
          <w:p w14:paraId="63BE15F7" w14:textId="13594D3D" w:rsidR="00D03EB4" w:rsidRDefault="00D03EB4" w:rsidP="00D03EB4">
            <w:pPr>
              <w:ind w:left="-567"/>
              <w:jc w:val="right"/>
            </w:pPr>
            <w:r>
              <w:rPr>
                <w:rFonts w:ascii="Calibri" w:hAnsi="Calibri" w:cs="Calibri"/>
                <w:color w:val="000000"/>
              </w:rPr>
              <w:t>55.2</w:t>
            </w:r>
          </w:p>
        </w:tc>
        <w:tc>
          <w:tcPr>
            <w:tcW w:w="1134" w:type="dxa"/>
          </w:tcPr>
          <w:p w14:paraId="0E5D87B7" w14:textId="63F4E8E9" w:rsidR="00D03EB4" w:rsidRDefault="00D03EB4" w:rsidP="00D03EB4">
            <w:pPr>
              <w:ind w:left="-567"/>
              <w:jc w:val="right"/>
            </w:pPr>
            <w:r>
              <w:rPr>
                <w:rFonts w:ascii="Calibri" w:hAnsi="Calibri" w:cs="Calibri"/>
                <w:color w:val="000000"/>
              </w:rPr>
              <w:t>54.9</w:t>
            </w:r>
          </w:p>
        </w:tc>
        <w:tc>
          <w:tcPr>
            <w:tcW w:w="1134" w:type="dxa"/>
          </w:tcPr>
          <w:p w14:paraId="352C28EF" w14:textId="459824FC" w:rsidR="00D03EB4" w:rsidRDefault="00D03EB4" w:rsidP="00D03EB4">
            <w:pPr>
              <w:ind w:left="-567"/>
              <w:jc w:val="right"/>
            </w:pPr>
            <w:r>
              <w:rPr>
                <w:rFonts w:ascii="Calibri" w:hAnsi="Calibri" w:cs="Calibri"/>
                <w:color w:val="000000"/>
              </w:rPr>
              <w:t>56.0</w:t>
            </w:r>
          </w:p>
        </w:tc>
        <w:tc>
          <w:tcPr>
            <w:tcW w:w="1134" w:type="dxa"/>
          </w:tcPr>
          <w:p w14:paraId="7A2B2E2A" w14:textId="78CFB86D" w:rsidR="00D03EB4" w:rsidRDefault="00D03EB4" w:rsidP="00D03EB4">
            <w:pPr>
              <w:ind w:left="-567"/>
              <w:jc w:val="right"/>
            </w:pPr>
            <w:r>
              <w:rPr>
                <w:rFonts w:ascii="Calibri" w:hAnsi="Calibri" w:cs="Calibri"/>
                <w:color w:val="000000"/>
              </w:rPr>
              <w:t>55.7</w:t>
            </w:r>
          </w:p>
        </w:tc>
      </w:tr>
      <w:tr w:rsidR="00D03EB4" w14:paraId="39CA373B" w14:textId="77777777" w:rsidTr="00D03EB4">
        <w:tc>
          <w:tcPr>
            <w:tcW w:w="1038" w:type="dxa"/>
            <w:vMerge w:val="restart"/>
            <w:vAlign w:val="center"/>
          </w:tcPr>
          <w:p w14:paraId="35506B04" w14:textId="53093AE7" w:rsidR="00D03EB4" w:rsidRDefault="00D03EB4" w:rsidP="00D03EB4">
            <w:pPr>
              <w:ind w:left="-567"/>
              <w:jc w:val="right"/>
            </w:pPr>
            <w:r>
              <w:t>HCM</w:t>
            </w:r>
          </w:p>
          <w:p w14:paraId="6926367E" w14:textId="4EAFAE52" w:rsidR="00D03EB4" w:rsidRDefault="00D03EB4" w:rsidP="00D03EB4">
            <w:pPr>
              <w:ind w:left="-567"/>
              <w:jc w:val="right"/>
            </w:pPr>
            <w:r>
              <w:t>(SA 48</w:t>
            </w:r>
            <m:oMath>
              <m:r>
                <w:rPr>
                  <w:rFonts w:ascii="Cambria Math" w:hAnsi="Cambria Math"/>
                </w:rPr>
                <m:t>°</m:t>
              </m:r>
            </m:oMath>
            <w:r>
              <w:t>)</w:t>
            </w:r>
          </w:p>
        </w:tc>
        <w:tc>
          <w:tcPr>
            <w:tcW w:w="2502" w:type="dxa"/>
          </w:tcPr>
          <w:p w14:paraId="7A0568E5" w14:textId="77777777" w:rsidR="00D03EB4" w:rsidRDefault="00D03EB4" w:rsidP="00D03EB4">
            <w:pPr>
              <w:ind w:left="-567"/>
              <w:jc w:val="center"/>
            </w:pPr>
            <w:r>
              <w:t>EF</w:t>
            </w:r>
          </w:p>
        </w:tc>
        <w:tc>
          <w:tcPr>
            <w:tcW w:w="1134" w:type="dxa"/>
          </w:tcPr>
          <w:p w14:paraId="3C961353" w14:textId="53E3287B" w:rsidR="00D03EB4" w:rsidRDefault="00D03EB4" w:rsidP="00D03EB4">
            <w:pPr>
              <w:ind w:left="-567"/>
              <w:jc w:val="right"/>
            </w:pPr>
            <w:r>
              <w:rPr>
                <w:rFonts w:ascii="Calibri" w:hAnsi="Calibri" w:cs="Calibri"/>
                <w:color w:val="000000"/>
              </w:rPr>
              <w:t>60.6</w:t>
            </w:r>
          </w:p>
        </w:tc>
        <w:tc>
          <w:tcPr>
            <w:tcW w:w="1134" w:type="dxa"/>
          </w:tcPr>
          <w:p w14:paraId="647033FD" w14:textId="4C94CC54" w:rsidR="00D03EB4" w:rsidRDefault="00D03EB4" w:rsidP="00D03EB4">
            <w:pPr>
              <w:ind w:left="-567"/>
              <w:jc w:val="right"/>
            </w:pPr>
            <w:r>
              <w:rPr>
                <w:rFonts w:ascii="Calibri" w:hAnsi="Calibri" w:cs="Calibri"/>
                <w:color w:val="000000"/>
              </w:rPr>
              <w:t>60.7</w:t>
            </w:r>
          </w:p>
        </w:tc>
        <w:tc>
          <w:tcPr>
            <w:tcW w:w="1134" w:type="dxa"/>
          </w:tcPr>
          <w:p w14:paraId="3F874CC6" w14:textId="036F7D99" w:rsidR="00D03EB4" w:rsidRDefault="00D03EB4" w:rsidP="00D03EB4">
            <w:pPr>
              <w:ind w:left="-567"/>
              <w:jc w:val="right"/>
            </w:pPr>
            <w:r>
              <w:rPr>
                <w:rFonts w:ascii="Calibri" w:hAnsi="Calibri" w:cs="Calibri"/>
                <w:color w:val="000000"/>
              </w:rPr>
              <w:t>60.7</w:t>
            </w:r>
          </w:p>
        </w:tc>
        <w:tc>
          <w:tcPr>
            <w:tcW w:w="1134" w:type="dxa"/>
          </w:tcPr>
          <w:p w14:paraId="449915EE" w14:textId="67320A35" w:rsidR="00D03EB4" w:rsidRDefault="00D03EB4" w:rsidP="00D03EB4">
            <w:pPr>
              <w:ind w:left="-567"/>
              <w:jc w:val="right"/>
            </w:pPr>
            <w:r>
              <w:rPr>
                <w:rFonts w:ascii="Calibri" w:hAnsi="Calibri" w:cs="Calibri"/>
                <w:color w:val="000000"/>
              </w:rPr>
              <w:t>60.8</w:t>
            </w:r>
          </w:p>
        </w:tc>
        <w:tc>
          <w:tcPr>
            <w:tcW w:w="1134" w:type="dxa"/>
          </w:tcPr>
          <w:p w14:paraId="3FEB28AC" w14:textId="05BE72DE" w:rsidR="00D03EB4" w:rsidRDefault="00D03EB4" w:rsidP="00D03EB4">
            <w:pPr>
              <w:ind w:left="-567"/>
              <w:jc w:val="right"/>
            </w:pPr>
            <w:r>
              <w:rPr>
                <w:rFonts w:ascii="Calibri" w:hAnsi="Calibri" w:cs="Calibri"/>
                <w:color w:val="000000"/>
              </w:rPr>
              <w:t>60.9</w:t>
            </w:r>
          </w:p>
        </w:tc>
        <w:tc>
          <w:tcPr>
            <w:tcW w:w="1134" w:type="dxa"/>
          </w:tcPr>
          <w:p w14:paraId="3B8426D3" w14:textId="7649596E" w:rsidR="00D03EB4" w:rsidRDefault="00D03EB4" w:rsidP="00D03EB4">
            <w:pPr>
              <w:ind w:left="-567"/>
              <w:jc w:val="right"/>
            </w:pPr>
            <w:r>
              <w:rPr>
                <w:rFonts w:ascii="Calibri" w:hAnsi="Calibri" w:cs="Calibri"/>
                <w:color w:val="000000"/>
              </w:rPr>
              <w:t>60.9</w:t>
            </w:r>
          </w:p>
        </w:tc>
        <w:tc>
          <w:tcPr>
            <w:tcW w:w="1134" w:type="dxa"/>
          </w:tcPr>
          <w:p w14:paraId="57D24C69" w14:textId="76F8C64C" w:rsidR="00D03EB4" w:rsidRDefault="00D03EB4" w:rsidP="00D03EB4">
            <w:pPr>
              <w:ind w:left="-567"/>
              <w:jc w:val="right"/>
            </w:pPr>
            <w:r>
              <w:rPr>
                <w:rFonts w:ascii="Calibri" w:hAnsi="Calibri" w:cs="Calibri"/>
                <w:color w:val="000000"/>
              </w:rPr>
              <w:t>60.9</w:t>
            </w:r>
          </w:p>
        </w:tc>
      </w:tr>
      <w:tr w:rsidR="00D03EB4" w14:paraId="07AE55A1" w14:textId="77777777" w:rsidTr="00D03EB4">
        <w:tc>
          <w:tcPr>
            <w:tcW w:w="1038" w:type="dxa"/>
            <w:vMerge/>
          </w:tcPr>
          <w:p w14:paraId="1DB5992B" w14:textId="77777777" w:rsidR="00D03EB4" w:rsidRDefault="00D03EB4" w:rsidP="00D03EB4">
            <w:pPr>
              <w:ind w:left="-567"/>
              <w:jc w:val="center"/>
            </w:pPr>
          </w:p>
        </w:tc>
        <w:tc>
          <w:tcPr>
            <w:tcW w:w="2502" w:type="dxa"/>
          </w:tcPr>
          <w:p w14:paraId="5AC1CC14" w14:textId="77777777" w:rsidR="00D03EB4" w:rsidRDefault="00D03EB4" w:rsidP="00D03EB4">
            <w:pPr>
              <w:ind w:left="-567"/>
              <w:jc w:val="center"/>
            </w:pPr>
            <w:r>
              <w:t>SV</w:t>
            </w:r>
          </w:p>
        </w:tc>
        <w:tc>
          <w:tcPr>
            <w:tcW w:w="1134" w:type="dxa"/>
          </w:tcPr>
          <w:p w14:paraId="57BF03B7" w14:textId="40DC3CD5" w:rsidR="00D03EB4" w:rsidRDefault="00D03EB4" w:rsidP="00D03EB4">
            <w:pPr>
              <w:ind w:left="-567"/>
              <w:jc w:val="right"/>
            </w:pPr>
            <w:r>
              <w:rPr>
                <w:rFonts w:ascii="Calibri" w:hAnsi="Calibri" w:cs="Calibri"/>
                <w:color w:val="000000"/>
              </w:rPr>
              <w:t>92.4</w:t>
            </w:r>
          </w:p>
        </w:tc>
        <w:tc>
          <w:tcPr>
            <w:tcW w:w="1134" w:type="dxa"/>
          </w:tcPr>
          <w:p w14:paraId="55FE6543" w14:textId="5C168E85" w:rsidR="00D03EB4" w:rsidRDefault="00D03EB4" w:rsidP="00D03EB4">
            <w:pPr>
              <w:ind w:left="-567"/>
              <w:jc w:val="right"/>
            </w:pPr>
            <w:r>
              <w:rPr>
                <w:rFonts w:ascii="Calibri" w:hAnsi="Calibri" w:cs="Calibri"/>
                <w:color w:val="000000"/>
              </w:rPr>
              <w:t>92.9</w:t>
            </w:r>
          </w:p>
        </w:tc>
        <w:tc>
          <w:tcPr>
            <w:tcW w:w="1134" w:type="dxa"/>
          </w:tcPr>
          <w:p w14:paraId="1B7F96C1" w14:textId="686667AB" w:rsidR="00D03EB4" w:rsidRDefault="00D03EB4" w:rsidP="00D03EB4">
            <w:pPr>
              <w:ind w:left="-567"/>
              <w:jc w:val="right"/>
            </w:pPr>
            <w:r>
              <w:rPr>
                <w:rFonts w:ascii="Calibri" w:hAnsi="Calibri" w:cs="Calibri"/>
                <w:color w:val="000000"/>
              </w:rPr>
              <w:t>92.8</w:t>
            </w:r>
          </w:p>
        </w:tc>
        <w:tc>
          <w:tcPr>
            <w:tcW w:w="1134" w:type="dxa"/>
          </w:tcPr>
          <w:p w14:paraId="08C734AC" w14:textId="3BA405C7" w:rsidR="00D03EB4" w:rsidRDefault="00D03EB4" w:rsidP="00D03EB4">
            <w:pPr>
              <w:ind w:left="-567"/>
              <w:jc w:val="right"/>
            </w:pPr>
            <w:r>
              <w:rPr>
                <w:rFonts w:ascii="Calibri" w:hAnsi="Calibri" w:cs="Calibri"/>
                <w:color w:val="000000"/>
              </w:rPr>
              <w:t>93.3</w:t>
            </w:r>
          </w:p>
        </w:tc>
        <w:tc>
          <w:tcPr>
            <w:tcW w:w="1134" w:type="dxa"/>
          </w:tcPr>
          <w:p w14:paraId="5D3C53B2" w14:textId="1E7E8A66" w:rsidR="00D03EB4" w:rsidRDefault="00D03EB4" w:rsidP="00D03EB4">
            <w:pPr>
              <w:ind w:left="-567"/>
              <w:jc w:val="right"/>
            </w:pPr>
            <w:r>
              <w:rPr>
                <w:rFonts w:ascii="Calibri" w:hAnsi="Calibri" w:cs="Calibri"/>
                <w:color w:val="000000"/>
              </w:rPr>
              <w:t>93.7</w:t>
            </w:r>
          </w:p>
        </w:tc>
        <w:tc>
          <w:tcPr>
            <w:tcW w:w="1134" w:type="dxa"/>
          </w:tcPr>
          <w:p w14:paraId="6E63A9C1" w14:textId="77901C21" w:rsidR="00D03EB4" w:rsidRDefault="00D03EB4" w:rsidP="00D03EB4">
            <w:pPr>
              <w:ind w:left="-567"/>
              <w:jc w:val="right"/>
            </w:pPr>
            <w:r>
              <w:rPr>
                <w:rFonts w:ascii="Calibri" w:hAnsi="Calibri" w:cs="Calibri"/>
                <w:color w:val="000000"/>
              </w:rPr>
              <w:t>93.4</w:t>
            </w:r>
          </w:p>
        </w:tc>
        <w:tc>
          <w:tcPr>
            <w:tcW w:w="1134" w:type="dxa"/>
          </w:tcPr>
          <w:p w14:paraId="00744601" w14:textId="6E941D37" w:rsidR="00D03EB4" w:rsidRDefault="00D03EB4" w:rsidP="00D03EB4">
            <w:pPr>
              <w:ind w:left="-567"/>
              <w:jc w:val="right"/>
            </w:pPr>
            <w:r>
              <w:rPr>
                <w:rFonts w:ascii="Calibri" w:hAnsi="Calibri" w:cs="Calibri"/>
                <w:color w:val="000000"/>
              </w:rPr>
              <w:t>93.7</w:t>
            </w:r>
          </w:p>
        </w:tc>
      </w:tr>
      <w:tr w:rsidR="00D03EB4" w14:paraId="055FFF31" w14:textId="77777777" w:rsidTr="00D03EB4">
        <w:tc>
          <w:tcPr>
            <w:tcW w:w="1038" w:type="dxa"/>
            <w:vMerge/>
          </w:tcPr>
          <w:p w14:paraId="4617BCFC" w14:textId="77777777" w:rsidR="00D03EB4" w:rsidRDefault="00D03EB4" w:rsidP="00D03EB4">
            <w:pPr>
              <w:ind w:left="-567"/>
              <w:jc w:val="center"/>
            </w:pPr>
          </w:p>
        </w:tc>
        <w:tc>
          <w:tcPr>
            <w:tcW w:w="2502" w:type="dxa"/>
          </w:tcPr>
          <w:p w14:paraId="17B9D712" w14:textId="77777777" w:rsidR="00D03EB4" w:rsidRDefault="00D03EB4" w:rsidP="00D03EB4">
            <w:pPr>
              <w:ind w:left="-567"/>
              <w:jc w:val="right"/>
            </w:pPr>
            <w:r>
              <w:t>Peak Systolic pressure</w:t>
            </w:r>
          </w:p>
        </w:tc>
        <w:tc>
          <w:tcPr>
            <w:tcW w:w="1134" w:type="dxa"/>
          </w:tcPr>
          <w:p w14:paraId="4F7C7C4B" w14:textId="4331B14E" w:rsidR="00D03EB4" w:rsidRDefault="00D03EB4" w:rsidP="00D03EB4">
            <w:pPr>
              <w:ind w:left="-567"/>
              <w:jc w:val="right"/>
            </w:pPr>
            <w:r>
              <w:rPr>
                <w:rFonts w:ascii="Calibri" w:hAnsi="Calibri" w:cs="Calibri"/>
                <w:color w:val="000000"/>
              </w:rPr>
              <w:t>140.7</w:t>
            </w:r>
          </w:p>
        </w:tc>
        <w:tc>
          <w:tcPr>
            <w:tcW w:w="1134" w:type="dxa"/>
          </w:tcPr>
          <w:p w14:paraId="75B93045" w14:textId="646BCD95" w:rsidR="00D03EB4" w:rsidRDefault="00D03EB4" w:rsidP="00D03EB4">
            <w:pPr>
              <w:ind w:left="-567"/>
              <w:jc w:val="right"/>
            </w:pPr>
            <w:r>
              <w:rPr>
                <w:rFonts w:ascii="Calibri" w:hAnsi="Calibri" w:cs="Calibri"/>
                <w:color w:val="000000"/>
              </w:rPr>
              <w:t>140.6</w:t>
            </w:r>
          </w:p>
        </w:tc>
        <w:tc>
          <w:tcPr>
            <w:tcW w:w="1134" w:type="dxa"/>
          </w:tcPr>
          <w:p w14:paraId="5C7DBDE7" w14:textId="16BABB93" w:rsidR="00D03EB4" w:rsidRDefault="00D03EB4" w:rsidP="00D03EB4">
            <w:pPr>
              <w:ind w:left="-567"/>
              <w:jc w:val="right"/>
            </w:pPr>
            <w:r>
              <w:rPr>
                <w:rFonts w:ascii="Calibri" w:hAnsi="Calibri" w:cs="Calibri"/>
                <w:color w:val="000000"/>
              </w:rPr>
              <w:t>140.9</w:t>
            </w:r>
          </w:p>
        </w:tc>
        <w:tc>
          <w:tcPr>
            <w:tcW w:w="1134" w:type="dxa"/>
          </w:tcPr>
          <w:p w14:paraId="5EEB240D" w14:textId="14BAC634" w:rsidR="00D03EB4" w:rsidRDefault="00D03EB4" w:rsidP="00D03EB4">
            <w:pPr>
              <w:ind w:left="-567"/>
              <w:jc w:val="right"/>
            </w:pPr>
            <w:r>
              <w:rPr>
                <w:rFonts w:ascii="Calibri" w:hAnsi="Calibri" w:cs="Calibri"/>
                <w:color w:val="000000"/>
              </w:rPr>
              <w:t>140.6</w:t>
            </w:r>
          </w:p>
        </w:tc>
        <w:tc>
          <w:tcPr>
            <w:tcW w:w="1134" w:type="dxa"/>
          </w:tcPr>
          <w:p w14:paraId="7DD2FE74" w14:textId="5C527D86" w:rsidR="00D03EB4" w:rsidRDefault="00D03EB4" w:rsidP="00D03EB4">
            <w:pPr>
              <w:ind w:left="-567"/>
              <w:jc w:val="right"/>
            </w:pPr>
            <w:r>
              <w:rPr>
                <w:rFonts w:ascii="Calibri" w:hAnsi="Calibri" w:cs="Calibri"/>
                <w:color w:val="000000"/>
              </w:rPr>
              <w:t>140.5</w:t>
            </w:r>
          </w:p>
        </w:tc>
        <w:tc>
          <w:tcPr>
            <w:tcW w:w="1134" w:type="dxa"/>
          </w:tcPr>
          <w:p w14:paraId="2278B263" w14:textId="63A66634" w:rsidR="00D03EB4" w:rsidRDefault="00D03EB4" w:rsidP="00D03EB4">
            <w:pPr>
              <w:ind w:left="-567"/>
              <w:jc w:val="right"/>
            </w:pPr>
            <w:r>
              <w:rPr>
                <w:rFonts w:ascii="Calibri" w:hAnsi="Calibri" w:cs="Calibri"/>
                <w:color w:val="000000"/>
              </w:rPr>
              <w:t>141.2</w:t>
            </w:r>
          </w:p>
        </w:tc>
        <w:tc>
          <w:tcPr>
            <w:tcW w:w="1134" w:type="dxa"/>
          </w:tcPr>
          <w:p w14:paraId="0B603864" w14:textId="01ABC1A5" w:rsidR="00D03EB4" w:rsidRDefault="00D03EB4" w:rsidP="00D03EB4">
            <w:pPr>
              <w:ind w:left="-567"/>
              <w:jc w:val="right"/>
            </w:pPr>
            <w:r>
              <w:rPr>
                <w:rFonts w:ascii="Calibri" w:hAnsi="Calibri" w:cs="Calibri"/>
                <w:color w:val="000000"/>
              </w:rPr>
              <w:t>140.5</w:t>
            </w:r>
          </w:p>
        </w:tc>
      </w:tr>
      <w:tr w:rsidR="00D03EB4" w14:paraId="0746AD08" w14:textId="77777777" w:rsidTr="00D03EB4">
        <w:tc>
          <w:tcPr>
            <w:tcW w:w="1038" w:type="dxa"/>
            <w:vMerge/>
          </w:tcPr>
          <w:p w14:paraId="4ECDAA61" w14:textId="77777777" w:rsidR="00D03EB4" w:rsidRDefault="00D03EB4" w:rsidP="00D03EB4">
            <w:pPr>
              <w:ind w:left="-567"/>
              <w:jc w:val="center"/>
            </w:pPr>
          </w:p>
        </w:tc>
        <w:tc>
          <w:tcPr>
            <w:tcW w:w="2502" w:type="dxa"/>
          </w:tcPr>
          <w:p w14:paraId="430E3231" w14:textId="77777777" w:rsidR="00D03EB4" w:rsidRDefault="00D03EB4" w:rsidP="00D03EB4">
            <w:pPr>
              <w:ind w:left="-567"/>
              <w:jc w:val="right"/>
            </w:pPr>
            <w:r>
              <w:t>Maximal Fiber Stress</w:t>
            </w:r>
          </w:p>
        </w:tc>
        <w:tc>
          <w:tcPr>
            <w:tcW w:w="1134" w:type="dxa"/>
          </w:tcPr>
          <w:p w14:paraId="12A84B4F" w14:textId="353087DF" w:rsidR="00D03EB4" w:rsidRDefault="00D03EB4" w:rsidP="00D03EB4">
            <w:pPr>
              <w:ind w:left="-567"/>
              <w:jc w:val="right"/>
            </w:pPr>
            <w:r>
              <w:rPr>
                <w:rFonts w:ascii="Calibri" w:hAnsi="Calibri" w:cs="Calibri"/>
                <w:color w:val="000000"/>
              </w:rPr>
              <w:t>32.1</w:t>
            </w:r>
          </w:p>
        </w:tc>
        <w:tc>
          <w:tcPr>
            <w:tcW w:w="1134" w:type="dxa"/>
          </w:tcPr>
          <w:p w14:paraId="5D5DD071" w14:textId="21D940F2" w:rsidR="00D03EB4" w:rsidRDefault="00D03EB4" w:rsidP="00D03EB4">
            <w:pPr>
              <w:ind w:left="-567"/>
              <w:jc w:val="right"/>
            </w:pPr>
            <w:r>
              <w:rPr>
                <w:rFonts w:ascii="Calibri" w:hAnsi="Calibri" w:cs="Calibri"/>
                <w:color w:val="000000"/>
              </w:rPr>
              <w:t>31.7</w:t>
            </w:r>
          </w:p>
        </w:tc>
        <w:tc>
          <w:tcPr>
            <w:tcW w:w="1134" w:type="dxa"/>
          </w:tcPr>
          <w:p w14:paraId="73126879" w14:textId="269D409C" w:rsidR="00D03EB4" w:rsidRDefault="00D03EB4" w:rsidP="00D03EB4">
            <w:pPr>
              <w:ind w:left="-567"/>
              <w:jc w:val="right"/>
            </w:pPr>
            <w:r>
              <w:rPr>
                <w:rFonts w:ascii="Calibri" w:hAnsi="Calibri" w:cs="Calibri"/>
                <w:color w:val="000000"/>
              </w:rPr>
              <w:t>32.5</w:t>
            </w:r>
          </w:p>
        </w:tc>
        <w:tc>
          <w:tcPr>
            <w:tcW w:w="1134" w:type="dxa"/>
          </w:tcPr>
          <w:p w14:paraId="243ED99A" w14:textId="79C45917" w:rsidR="00D03EB4" w:rsidRDefault="00D03EB4" w:rsidP="00D03EB4">
            <w:pPr>
              <w:ind w:left="-567"/>
              <w:jc w:val="right"/>
            </w:pPr>
            <w:r>
              <w:rPr>
                <w:rFonts w:ascii="Calibri" w:hAnsi="Calibri" w:cs="Calibri"/>
                <w:color w:val="000000"/>
              </w:rPr>
              <w:t>32.2</w:t>
            </w:r>
          </w:p>
        </w:tc>
        <w:tc>
          <w:tcPr>
            <w:tcW w:w="1134" w:type="dxa"/>
          </w:tcPr>
          <w:p w14:paraId="1A2EB54D" w14:textId="7C9ABEF0" w:rsidR="00D03EB4" w:rsidRDefault="00D03EB4" w:rsidP="00D03EB4">
            <w:pPr>
              <w:ind w:left="-567"/>
              <w:jc w:val="right"/>
            </w:pPr>
            <w:r>
              <w:rPr>
                <w:rFonts w:ascii="Calibri" w:hAnsi="Calibri" w:cs="Calibri"/>
                <w:color w:val="000000"/>
              </w:rPr>
              <w:t>31.2</w:t>
            </w:r>
          </w:p>
        </w:tc>
        <w:tc>
          <w:tcPr>
            <w:tcW w:w="1134" w:type="dxa"/>
          </w:tcPr>
          <w:p w14:paraId="0CEE01F9" w14:textId="579BF97E" w:rsidR="00D03EB4" w:rsidRDefault="00D03EB4" w:rsidP="00D03EB4">
            <w:pPr>
              <w:ind w:left="-567"/>
              <w:jc w:val="right"/>
            </w:pPr>
            <w:r>
              <w:rPr>
                <w:rFonts w:ascii="Calibri" w:hAnsi="Calibri" w:cs="Calibri"/>
                <w:color w:val="000000"/>
              </w:rPr>
              <w:t>33.3</w:t>
            </w:r>
          </w:p>
        </w:tc>
        <w:tc>
          <w:tcPr>
            <w:tcW w:w="1134" w:type="dxa"/>
          </w:tcPr>
          <w:p w14:paraId="21CE6D5F" w14:textId="15BF3DCE" w:rsidR="00D03EB4" w:rsidRDefault="00D03EB4" w:rsidP="00D03EB4">
            <w:pPr>
              <w:ind w:left="-567"/>
              <w:jc w:val="right"/>
            </w:pPr>
            <w:r>
              <w:rPr>
                <w:rFonts w:ascii="Calibri" w:hAnsi="Calibri" w:cs="Calibri"/>
                <w:color w:val="000000"/>
              </w:rPr>
              <w:t>31.2</w:t>
            </w:r>
          </w:p>
        </w:tc>
      </w:tr>
      <w:tr w:rsidR="00D03EB4" w14:paraId="5FD7A364" w14:textId="77777777" w:rsidTr="00D03EB4">
        <w:tc>
          <w:tcPr>
            <w:tcW w:w="1038" w:type="dxa"/>
            <w:vMerge w:val="restart"/>
            <w:vAlign w:val="center"/>
          </w:tcPr>
          <w:p w14:paraId="463FB560" w14:textId="7928816C" w:rsidR="00D03EB4" w:rsidRDefault="00D03EB4" w:rsidP="00D03EB4">
            <w:pPr>
              <w:ind w:left="-567"/>
              <w:jc w:val="right"/>
            </w:pPr>
            <w:r>
              <w:t>DCM</w:t>
            </w:r>
          </w:p>
          <w:p w14:paraId="151DFFAA" w14:textId="77777777" w:rsidR="00D03EB4" w:rsidRDefault="00D03EB4" w:rsidP="00D03EB4">
            <w:pPr>
              <w:ind w:left="-567"/>
              <w:jc w:val="right"/>
            </w:pPr>
            <w:r>
              <w:lastRenderedPageBreak/>
              <w:t>(SA 18</w:t>
            </w:r>
            <m:oMath>
              <m:r>
                <w:rPr>
                  <w:rFonts w:ascii="Cambria Math" w:hAnsi="Cambria Math"/>
                </w:rPr>
                <m:t>°</m:t>
              </m:r>
            </m:oMath>
            <w:r>
              <w:t>)</w:t>
            </w:r>
          </w:p>
        </w:tc>
        <w:tc>
          <w:tcPr>
            <w:tcW w:w="2502" w:type="dxa"/>
          </w:tcPr>
          <w:p w14:paraId="3AE5E3CA" w14:textId="77777777" w:rsidR="00D03EB4" w:rsidRDefault="00D03EB4" w:rsidP="00D03EB4">
            <w:pPr>
              <w:ind w:left="-567"/>
              <w:jc w:val="center"/>
            </w:pPr>
            <w:r>
              <w:lastRenderedPageBreak/>
              <w:t>EF</w:t>
            </w:r>
          </w:p>
        </w:tc>
        <w:tc>
          <w:tcPr>
            <w:tcW w:w="1134" w:type="dxa"/>
          </w:tcPr>
          <w:p w14:paraId="20609DB8" w14:textId="64B2B1F2" w:rsidR="00D03EB4" w:rsidRDefault="00D03EB4" w:rsidP="00D03EB4">
            <w:pPr>
              <w:ind w:left="-567"/>
              <w:jc w:val="right"/>
            </w:pPr>
            <w:r>
              <w:rPr>
                <w:rFonts w:ascii="Calibri" w:hAnsi="Calibri" w:cs="Calibri"/>
                <w:color w:val="000000"/>
              </w:rPr>
              <w:t>43.2</w:t>
            </w:r>
          </w:p>
        </w:tc>
        <w:tc>
          <w:tcPr>
            <w:tcW w:w="1134" w:type="dxa"/>
          </w:tcPr>
          <w:p w14:paraId="358F4D72" w14:textId="36616DE7" w:rsidR="00D03EB4" w:rsidRDefault="00D03EB4" w:rsidP="00D03EB4">
            <w:pPr>
              <w:ind w:left="-567"/>
              <w:jc w:val="right"/>
            </w:pPr>
            <w:r>
              <w:rPr>
                <w:rFonts w:ascii="Calibri" w:hAnsi="Calibri" w:cs="Calibri"/>
                <w:color w:val="000000"/>
              </w:rPr>
              <w:t>43.2</w:t>
            </w:r>
          </w:p>
        </w:tc>
        <w:tc>
          <w:tcPr>
            <w:tcW w:w="1134" w:type="dxa"/>
          </w:tcPr>
          <w:p w14:paraId="559AF1B1" w14:textId="52C1FA5A" w:rsidR="00D03EB4" w:rsidRDefault="00D03EB4" w:rsidP="00D03EB4">
            <w:pPr>
              <w:ind w:left="-567"/>
              <w:jc w:val="right"/>
            </w:pPr>
            <w:r>
              <w:rPr>
                <w:rFonts w:ascii="Calibri" w:hAnsi="Calibri" w:cs="Calibri"/>
                <w:color w:val="000000"/>
              </w:rPr>
              <w:t>43.0</w:t>
            </w:r>
          </w:p>
        </w:tc>
        <w:tc>
          <w:tcPr>
            <w:tcW w:w="1134" w:type="dxa"/>
          </w:tcPr>
          <w:p w14:paraId="343706FE" w14:textId="76AE3AD0" w:rsidR="00D03EB4" w:rsidRDefault="00D03EB4" w:rsidP="00D03EB4">
            <w:pPr>
              <w:ind w:left="-567"/>
              <w:jc w:val="right"/>
            </w:pPr>
            <w:r>
              <w:rPr>
                <w:rFonts w:ascii="Calibri" w:hAnsi="Calibri" w:cs="Calibri"/>
                <w:color w:val="000000"/>
              </w:rPr>
              <w:t>43.0</w:t>
            </w:r>
          </w:p>
        </w:tc>
        <w:tc>
          <w:tcPr>
            <w:tcW w:w="1134" w:type="dxa"/>
          </w:tcPr>
          <w:p w14:paraId="3E140322" w14:textId="151341E4" w:rsidR="00D03EB4" w:rsidRDefault="00D03EB4" w:rsidP="00D03EB4">
            <w:pPr>
              <w:ind w:left="-567"/>
              <w:jc w:val="right"/>
            </w:pPr>
            <w:r>
              <w:rPr>
                <w:rFonts w:ascii="Calibri" w:hAnsi="Calibri" w:cs="Calibri"/>
                <w:color w:val="000000"/>
              </w:rPr>
              <w:t>43.2</w:t>
            </w:r>
          </w:p>
        </w:tc>
        <w:tc>
          <w:tcPr>
            <w:tcW w:w="1134" w:type="dxa"/>
          </w:tcPr>
          <w:p w14:paraId="20C9066C" w14:textId="1ED372EA" w:rsidR="00D03EB4" w:rsidRDefault="00D03EB4" w:rsidP="00D03EB4">
            <w:pPr>
              <w:ind w:left="-567"/>
              <w:jc w:val="right"/>
            </w:pPr>
            <w:r>
              <w:rPr>
                <w:rFonts w:ascii="Calibri" w:hAnsi="Calibri" w:cs="Calibri"/>
                <w:color w:val="000000"/>
              </w:rPr>
              <w:t>42.9</w:t>
            </w:r>
          </w:p>
        </w:tc>
        <w:tc>
          <w:tcPr>
            <w:tcW w:w="1134" w:type="dxa"/>
          </w:tcPr>
          <w:p w14:paraId="5B081342" w14:textId="30EC3F7E" w:rsidR="00D03EB4" w:rsidRDefault="00D03EB4" w:rsidP="00D03EB4">
            <w:pPr>
              <w:ind w:left="-567"/>
              <w:jc w:val="right"/>
            </w:pPr>
            <w:r>
              <w:rPr>
                <w:rFonts w:ascii="Calibri" w:hAnsi="Calibri" w:cs="Calibri"/>
                <w:color w:val="000000"/>
              </w:rPr>
              <w:t>42.9</w:t>
            </w:r>
          </w:p>
        </w:tc>
      </w:tr>
      <w:tr w:rsidR="00D03EB4" w14:paraId="4DF0064A" w14:textId="77777777" w:rsidTr="00D03EB4">
        <w:tc>
          <w:tcPr>
            <w:tcW w:w="1038" w:type="dxa"/>
            <w:vMerge/>
          </w:tcPr>
          <w:p w14:paraId="6EA41A0D" w14:textId="77777777" w:rsidR="00D03EB4" w:rsidRDefault="00D03EB4" w:rsidP="00D03EB4">
            <w:pPr>
              <w:ind w:left="-567"/>
              <w:jc w:val="center"/>
            </w:pPr>
          </w:p>
        </w:tc>
        <w:tc>
          <w:tcPr>
            <w:tcW w:w="2502" w:type="dxa"/>
          </w:tcPr>
          <w:p w14:paraId="2888660D" w14:textId="77777777" w:rsidR="00D03EB4" w:rsidRDefault="00D03EB4" w:rsidP="00D03EB4">
            <w:pPr>
              <w:ind w:left="-567"/>
              <w:jc w:val="center"/>
            </w:pPr>
            <w:r>
              <w:t>SV</w:t>
            </w:r>
          </w:p>
        </w:tc>
        <w:tc>
          <w:tcPr>
            <w:tcW w:w="1134" w:type="dxa"/>
          </w:tcPr>
          <w:p w14:paraId="13BFC7FC" w14:textId="724C9F5C" w:rsidR="00D03EB4" w:rsidRDefault="00D03EB4" w:rsidP="00D03EB4">
            <w:pPr>
              <w:ind w:left="-567"/>
              <w:jc w:val="right"/>
            </w:pPr>
            <w:r>
              <w:rPr>
                <w:rFonts w:ascii="Calibri" w:hAnsi="Calibri" w:cs="Calibri"/>
                <w:color w:val="000000"/>
              </w:rPr>
              <w:t>113.0</w:t>
            </w:r>
          </w:p>
        </w:tc>
        <w:tc>
          <w:tcPr>
            <w:tcW w:w="1134" w:type="dxa"/>
          </w:tcPr>
          <w:p w14:paraId="3F67B80F" w14:textId="008A7D6B" w:rsidR="00D03EB4" w:rsidRDefault="00D03EB4" w:rsidP="00D03EB4">
            <w:pPr>
              <w:ind w:left="-567"/>
              <w:jc w:val="right"/>
            </w:pPr>
            <w:r>
              <w:rPr>
                <w:rFonts w:ascii="Calibri" w:hAnsi="Calibri" w:cs="Calibri"/>
                <w:color w:val="000000"/>
              </w:rPr>
              <w:t>113.2</w:t>
            </w:r>
          </w:p>
        </w:tc>
        <w:tc>
          <w:tcPr>
            <w:tcW w:w="1134" w:type="dxa"/>
          </w:tcPr>
          <w:p w14:paraId="090CE30E" w14:textId="5BFA220C" w:rsidR="00D03EB4" w:rsidRDefault="00D03EB4" w:rsidP="00D03EB4">
            <w:pPr>
              <w:ind w:left="-567"/>
              <w:jc w:val="right"/>
            </w:pPr>
            <w:r>
              <w:rPr>
                <w:rFonts w:ascii="Calibri" w:hAnsi="Calibri" w:cs="Calibri"/>
                <w:color w:val="000000"/>
              </w:rPr>
              <w:t>112.9</w:t>
            </w:r>
          </w:p>
        </w:tc>
        <w:tc>
          <w:tcPr>
            <w:tcW w:w="1134" w:type="dxa"/>
          </w:tcPr>
          <w:p w14:paraId="4E6F4E20" w14:textId="25F91EB3" w:rsidR="00D03EB4" w:rsidRDefault="00D03EB4" w:rsidP="00D03EB4">
            <w:pPr>
              <w:ind w:left="-567"/>
              <w:jc w:val="right"/>
            </w:pPr>
            <w:r>
              <w:rPr>
                <w:rFonts w:ascii="Calibri" w:hAnsi="Calibri" w:cs="Calibri"/>
                <w:color w:val="000000"/>
              </w:rPr>
              <w:t>113.0</w:t>
            </w:r>
          </w:p>
        </w:tc>
        <w:tc>
          <w:tcPr>
            <w:tcW w:w="1134" w:type="dxa"/>
          </w:tcPr>
          <w:p w14:paraId="1F150AC0" w14:textId="611B6D07" w:rsidR="00D03EB4" w:rsidRDefault="00D03EB4" w:rsidP="00D03EB4">
            <w:pPr>
              <w:ind w:left="-567"/>
              <w:jc w:val="right"/>
            </w:pPr>
            <w:r>
              <w:rPr>
                <w:rFonts w:ascii="Calibri" w:hAnsi="Calibri" w:cs="Calibri"/>
                <w:color w:val="000000"/>
              </w:rPr>
              <w:t>113.4</w:t>
            </w:r>
          </w:p>
        </w:tc>
        <w:tc>
          <w:tcPr>
            <w:tcW w:w="1134" w:type="dxa"/>
          </w:tcPr>
          <w:p w14:paraId="054A3B86" w14:textId="743281A1" w:rsidR="00D03EB4" w:rsidRDefault="00D03EB4" w:rsidP="00D03EB4">
            <w:pPr>
              <w:ind w:left="-567"/>
              <w:jc w:val="right"/>
            </w:pPr>
            <w:r>
              <w:rPr>
                <w:rFonts w:ascii="Calibri" w:hAnsi="Calibri" w:cs="Calibri"/>
                <w:color w:val="000000"/>
              </w:rPr>
              <w:t>112.6</w:t>
            </w:r>
          </w:p>
        </w:tc>
        <w:tc>
          <w:tcPr>
            <w:tcW w:w="1134" w:type="dxa"/>
          </w:tcPr>
          <w:p w14:paraId="0BDA3A02" w14:textId="50A3E065" w:rsidR="00D03EB4" w:rsidRDefault="00D03EB4" w:rsidP="00D03EB4">
            <w:pPr>
              <w:ind w:left="-567"/>
              <w:jc w:val="right"/>
            </w:pPr>
            <w:r>
              <w:rPr>
                <w:rFonts w:ascii="Calibri" w:hAnsi="Calibri" w:cs="Calibri"/>
                <w:color w:val="000000"/>
              </w:rPr>
              <w:t>113.0</w:t>
            </w:r>
          </w:p>
        </w:tc>
      </w:tr>
      <w:tr w:rsidR="00D03EB4" w14:paraId="614AFDD5" w14:textId="77777777" w:rsidTr="00D03EB4">
        <w:tc>
          <w:tcPr>
            <w:tcW w:w="1038" w:type="dxa"/>
            <w:vMerge/>
          </w:tcPr>
          <w:p w14:paraId="0C2E1B21" w14:textId="77777777" w:rsidR="00D03EB4" w:rsidRDefault="00D03EB4" w:rsidP="00D03EB4">
            <w:pPr>
              <w:ind w:left="-567"/>
              <w:jc w:val="center"/>
            </w:pPr>
          </w:p>
        </w:tc>
        <w:tc>
          <w:tcPr>
            <w:tcW w:w="2502" w:type="dxa"/>
          </w:tcPr>
          <w:p w14:paraId="5FD37716" w14:textId="77777777" w:rsidR="00D03EB4" w:rsidRDefault="00D03EB4" w:rsidP="00D03EB4">
            <w:pPr>
              <w:ind w:left="-567"/>
              <w:jc w:val="right"/>
            </w:pPr>
            <w:r>
              <w:t>Peak Systolic pressure</w:t>
            </w:r>
          </w:p>
        </w:tc>
        <w:tc>
          <w:tcPr>
            <w:tcW w:w="1134" w:type="dxa"/>
          </w:tcPr>
          <w:p w14:paraId="4E8C6660" w14:textId="39E4538A" w:rsidR="00D03EB4" w:rsidRDefault="00D03EB4" w:rsidP="00D03EB4">
            <w:pPr>
              <w:ind w:left="-567"/>
              <w:jc w:val="right"/>
            </w:pPr>
            <w:r>
              <w:rPr>
                <w:rFonts w:ascii="Calibri" w:hAnsi="Calibri" w:cs="Calibri"/>
                <w:color w:val="000000"/>
              </w:rPr>
              <w:t>135.9</w:t>
            </w:r>
          </w:p>
        </w:tc>
        <w:tc>
          <w:tcPr>
            <w:tcW w:w="1134" w:type="dxa"/>
          </w:tcPr>
          <w:p w14:paraId="7B40537A" w14:textId="0765AE9A" w:rsidR="00D03EB4" w:rsidRDefault="00D03EB4" w:rsidP="00D03EB4">
            <w:pPr>
              <w:ind w:left="-567"/>
              <w:jc w:val="right"/>
            </w:pPr>
            <w:r>
              <w:rPr>
                <w:rFonts w:ascii="Calibri" w:hAnsi="Calibri" w:cs="Calibri"/>
                <w:color w:val="000000"/>
              </w:rPr>
              <w:t>136.0</w:t>
            </w:r>
          </w:p>
        </w:tc>
        <w:tc>
          <w:tcPr>
            <w:tcW w:w="1134" w:type="dxa"/>
          </w:tcPr>
          <w:p w14:paraId="6DCF7105" w14:textId="62E7F8C6" w:rsidR="00D03EB4" w:rsidRDefault="00D03EB4" w:rsidP="00D03EB4">
            <w:pPr>
              <w:ind w:left="-567"/>
              <w:jc w:val="right"/>
            </w:pPr>
            <w:r>
              <w:rPr>
                <w:rFonts w:ascii="Calibri" w:hAnsi="Calibri" w:cs="Calibri"/>
                <w:color w:val="000000"/>
              </w:rPr>
              <w:t>135.5</w:t>
            </w:r>
          </w:p>
        </w:tc>
        <w:tc>
          <w:tcPr>
            <w:tcW w:w="1134" w:type="dxa"/>
          </w:tcPr>
          <w:p w14:paraId="4A2FB6D7" w14:textId="783FB1EC" w:rsidR="00D03EB4" w:rsidRDefault="00D03EB4" w:rsidP="00D03EB4">
            <w:pPr>
              <w:ind w:left="-567"/>
              <w:jc w:val="right"/>
            </w:pPr>
            <w:r>
              <w:rPr>
                <w:rFonts w:ascii="Calibri" w:hAnsi="Calibri" w:cs="Calibri"/>
                <w:color w:val="000000"/>
              </w:rPr>
              <w:t>135.6</w:t>
            </w:r>
          </w:p>
        </w:tc>
        <w:tc>
          <w:tcPr>
            <w:tcW w:w="1134" w:type="dxa"/>
          </w:tcPr>
          <w:p w14:paraId="238630D8" w14:textId="3E999D73" w:rsidR="00D03EB4" w:rsidRDefault="00D03EB4" w:rsidP="00D03EB4">
            <w:pPr>
              <w:ind w:left="-567"/>
              <w:jc w:val="right"/>
            </w:pPr>
            <w:r>
              <w:rPr>
                <w:rFonts w:ascii="Calibri" w:hAnsi="Calibri" w:cs="Calibri"/>
                <w:color w:val="000000"/>
              </w:rPr>
              <w:t>136.2</w:t>
            </w:r>
          </w:p>
        </w:tc>
        <w:tc>
          <w:tcPr>
            <w:tcW w:w="1134" w:type="dxa"/>
          </w:tcPr>
          <w:p w14:paraId="6E0CA708" w14:textId="263A2237" w:rsidR="00D03EB4" w:rsidRDefault="00D03EB4" w:rsidP="00D03EB4">
            <w:pPr>
              <w:ind w:left="-567"/>
              <w:jc w:val="right"/>
            </w:pPr>
            <w:r>
              <w:rPr>
                <w:rFonts w:ascii="Calibri" w:hAnsi="Calibri" w:cs="Calibri"/>
                <w:color w:val="000000"/>
              </w:rPr>
              <w:t>134.9</w:t>
            </w:r>
          </w:p>
        </w:tc>
        <w:tc>
          <w:tcPr>
            <w:tcW w:w="1134" w:type="dxa"/>
          </w:tcPr>
          <w:p w14:paraId="7670D291" w14:textId="1F3F5EDD" w:rsidR="00D03EB4" w:rsidRDefault="00D03EB4" w:rsidP="00D03EB4">
            <w:pPr>
              <w:ind w:left="-567"/>
              <w:jc w:val="right"/>
            </w:pPr>
            <w:r>
              <w:rPr>
                <w:rFonts w:ascii="Calibri" w:hAnsi="Calibri" w:cs="Calibri"/>
                <w:color w:val="000000"/>
              </w:rPr>
              <w:t>135.1</w:t>
            </w:r>
          </w:p>
        </w:tc>
      </w:tr>
      <w:tr w:rsidR="00D03EB4" w14:paraId="7C43D363" w14:textId="77777777" w:rsidTr="00D03EB4">
        <w:tc>
          <w:tcPr>
            <w:tcW w:w="1038" w:type="dxa"/>
            <w:vMerge/>
          </w:tcPr>
          <w:p w14:paraId="14F8C9A5" w14:textId="77777777" w:rsidR="00D03EB4" w:rsidRDefault="00D03EB4" w:rsidP="00D03EB4">
            <w:pPr>
              <w:ind w:left="-567"/>
              <w:jc w:val="center"/>
            </w:pPr>
          </w:p>
        </w:tc>
        <w:tc>
          <w:tcPr>
            <w:tcW w:w="2502" w:type="dxa"/>
          </w:tcPr>
          <w:p w14:paraId="275C7CAF" w14:textId="77777777" w:rsidR="00D03EB4" w:rsidRDefault="00D03EB4" w:rsidP="00D03EB4">
            <w:pPr>
              <w:ind w:left="-567"/>
              <w:jc w:val="right"/>
            </w:pPr>
            <w:r>
              <w:t>Maximal Fiber Stress</w:t>
            </w:r>
          </w:p>
        </w:tc>
        <w:tc>
          <w:tcPr>
            <w:tcW w:w="1134" w:type="dxa"/>
          </w:tcPr>
          <w:p w14:paraId="222812D4" w14:textId="5D2717AE" w:rsidR="00D03EB4" w:rsidRDefault="00D03EB4" w:rsidP="00D03EB4">
            <w:pPr>
              <w:ind w:left="-567"/>
              <w:jc w:val="right"/>
            </w:pPr>
            <w:r>
              <w:rPr>
                <w:rFonts w:ascii="Calibri" w:hAnsi="Calibri" w:cs="Calibri"/>
                <w:color w:val="000000"/>
              </w:rPr>
              <w:t>77.7</w:t>
            </w:r>
          </w:p>
        </w:tc>
        <w:tc>
          <w:tcPr>
            <w:tcW w:w="1134" w:type="dxa"/>
          </w:tcPr>
          <w:p w14:paraId="76670CE7" w14:textId="3FC44E6B" w:rsidR="00D03EB4" w:rsidRDefault="00D03EB4" w:rsidP="00D03EB4">
            <w:pPr>
              <w:ind w:left="-567"/>
              <w:jc w:val="right"/>
            </w:pPr>
            <w:r>
              <w:rPr>
                <w:rFonts w:ascii="Calibri" w:hAnsi="Calibri" w:cs="Calibri"/>
                <w:color w:val="000000"/>
              </w:rPr>
              <w:t>77.6</w:t>
            </w:r>
          </w:p>
        </w:tc>
        <w:tc>
          <w:tcPr>
            <w:tcW w:w="1134" w:type="dxa"/>
          </w:tcPr>
          <w:p w14:paraId="6A66FB77" w14:textId="69014166" w:rsidR="00D03EB4" w:rsidRDefault="00D03EB4" w:rsidP="00D03EB4">
            <w:pPr>
              <w:ind w:left="-567"/>
              <w:jc w:val="right"/>
            </w:pPr>
            <w:r>
              <w:rPr>
                <w:rFonts w:ascii="Calibri" w:hAnsi="Calibri" w:cs="Calibri"/>
                <w:color w:val="000000"/>
              </w:rPr>
              <w:t>77.8</w:t>
            </w:r>
          </w:p>
        </w:tc>
        <w:tc>
          <w:tcPr>
            <w:tcW w:w="1134" w:type="dxa"/>
          </w:tcPr>
          <w:p w14:paraId="0BCA06AF" w14:textId="7036E0C9" w:rsidR="00D03EB4" w:rsidRDefault="00D03EB4" w:rsidP="00D03EB4">
            <w:pPr>
              <w:ind w:left="-567"/>
              <w:jc w:val="right"/>
            </w:pPr>
            <w:r>
              <w:rPr>
                <w:rFonts w:ascii="Calibri" w:hAnsi="Calibri" w:cs="Calibri"/>
                <w:color w:val="000000"/>
              </w:rPr>
              <w:t>77.7</w:t>
            </w:r>
          </w:p>
        </w:tc>
        <w:tc>
          <w:tcPr>
            <w:tcW w:w="1134" w:type="dxa"/>
          </w:tcPr>
          <w:p w14:paraId="606F241D" w14:textId="045A6D18" w:rsidR="00D03EB4" w:rsidRDefault="00D03EB4" w:rsidP="00D03EB4">
            <w:pPr>
              <w:ind w:left="-567"/>
              <w:jc w:val="right"/>
            </w:pPr>
            <w:r>
              <w:rPr>
                <w:rFonts w:ascii="Calibri" w:hAnsi="Calibri" w:cs="Calibri"/>
                <w:color w:val="000000"/>
              </w:rPr>
              <w:t>77.6</w:t>
            </w:r>
          </w:p>
        </w:tc>
        <w:tc>
          <w:tcPr>
            <w:tcW w:w="1134" w:type="dxa"/>
          </w:tcPr>
          <w:p w14:paraId="22C963C0" w14:textId="1C17DEC1" w:rsidR="00D03EB4" w:rsidRDefault="00D03EB4" w:rsidP="00D03EB4">
            <w:pPr>
              <w:ind w:left="-567"/>
              <w:jc w:val="right"/>
            </w:pPr>
            <w:r>
              <w:rPr>
                <w:rFonts w:ascii="Calibri" w:hAnsi="Calibri" w:cs="Calibri"/>
                <w:color w:val="000000"/>
              </w:rPr>
              <w:t>78.2</w:t>
            </w:r>
          </w:p>
        </w:tc>
        <w:tc>
          <w:tcPr>
            <w:tcW w:w="1134" w:type="dxa"/>
          </w:tcPr>
          <w:p w14:paraId="23046FDA" w14:textId="5AC94BF5" w:rsidR="00D03EB4" w:rsidRDefault="00D03EB4" w:rsidP="00D03EB4">
            <w:pPr>
              <w:ind w:left="-567"/>
              <w:jc w:val="right"/>
            </w:pPr>
            <w:r>
              <w:rPr>
                <w:rFonts w:ascii="Calibri" w:hAnsi="Calibri" w:cs="Calibri"/>
                <w:color w:val="000000"/>
              </w:rPr>
              <w:t>77.9</w:t>
            </w:r>
          </w:p>
        </w:tc>
      </w:tr>
    </w:tbl>
    <w:p w14:paraId="0A1A4DCB" w14:textId="77777777" w:rsidR="00930FE4" w:rsidRPr="005665B7" w:rsidRDefault="00930FE4" w:rsidP="005665B7"/>
    <w:p w14:paraId="62C60B73" w14:textId="58423A37" w:rsidR="00C57275" w:rsidRPr="00CD53CB" w:rsidRDefault="00C57275" w:rsidP="00CD53CB">
      <w:pPr>
        <w:pStyle w:val="Subtitle"/>
        <w:keepNext w:val="0"/>
        <w:keepLines w:val="0"/>
        <w:widowControl w:val="0"/>
        <w:spacing w:after="0" w:line="480" w:lineRule="auto"/>
        <w:rPr>
          <w:i/>
          <w:iCs/>
        </w:rPr>
      </w:pPr>
      <w:r>
        <w:rPr>
          <w:i/>
          <w:iCs/>
        </w:rPr>
        <w:t xml:space="preserve">Effects of transverse angle on LV function and biomechanics. </w:t>
      </w:r>
    </w:p>
    <w:p w14:paraId="7D18E7B1" w14:textId="3608B9A3" w:rsidR="00C57275" w:rsidRDefault="00C57275" w:rsidP="00C57275">
      <w:pPr>
        <w:jc w:val="center"/>
      </w:pPr>
      <w:r>
        <w:rPr>
          <w:noProof/>
        </w:rPr>
        <w:drawing>
          <wp:inline distT="0" distB="0" distL="0" distR="0" wp14:anchorId="224D4761" wp14:editId="09B80FA9">
            <wp:extent cx="6130290" cy="1723112"/>
            <wp:effectExtent l="0" t="0" r="3810" b="0"/>
            <wp:docPr id="38" name="Picture 38"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Diagram, engineering drawing&#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90523" cy="1740043"/>
                    </a:xfrm>
                    <a:prstGeom prst="rect">
                      <a:avLst/>
                    </a:prstGeom>
                    <a:noFill/>
                  </pic:spPr>
                </pic:pic>
              </a:graphicData>
            </a:graphic>
          </wp:inline>
        </w:drawing>
      </w:r>
    </w:p>
    <w:p w14:paraId="3F7D600C" w14:textId="0DF578D9" w:rsidR="00C57275" w:rsidRPr="00F61D5B" w:rsidRDefault="00C57275" w:rsidP="00C57275">
      <w:pPr>
        <w:widowControl w:val="0"/>
        <w:spacing w:line="240" w:lineRule="auto"/>
        <w:ind w:firstLine="360"/>
        <w:jc w:val="center"/>
        <w:rPr>
          <w:i/>
          <w:iCs/>
        </w:rPr>
      </w:pPr>
      <w:r w:rsidRPr="00D572EE">
        <w:rPr>
          <w:b/>
          <w:bCs/>
          <w:i/>
          <w:iCs/>
        </w:rPr>
        <w:t xml:space="preserve">Figure </w:t>
      </w:r>
      <w:r w:rsidR="004135CF">
        <w:rPr>
          <w:b/>
          <w:bCs/>
          <w:i/>
          <w:iCs/>
        </w:rPr>
        <w:t>A1</w:t>
      </w:r>
      <w:r w:rsidRPr="00D572EE">
        <w:rPr>
          <w:b/>
          <w:bCs/>
          <w:i/>
          <w:iCs/>
        </w:rPr>
        <w:t>:</w:t>
      </w:r>
      <w:r w:rsidRPr="00F61D5B">
        <w:rPr>
          <w:i/>
          <w:iCs/>
        </w:rPr>
        <w:t xml:space="preserve"> </w:t>
      </w:r>
      <w:r w:rsidR="008D5435">
        <w:rPr>
          <w:i/>
          <w:iCs/>
        </w:rPr>
        <w:t xml:space="preserve">Effects of </w:t>
      </w:r>
      <w:r w:rsidRPr="00F61D5B">
        <w:rPr>
          <w:i/>
          <w:iCs/>
        </w:rPr>
        <w:t>transverse angle on the LV function</w:t>
      </w:r>
      <w:r w:rsidR="008D5435">
        <w:rPr>
          <w:i/>
          <w:iCs/>
        </w:rPr>
        <w:t xml:space="preserve"> and biomechanics </w:t>
      </w:r>
      <w:r w:rsidRPr="00F61D5B">
        <w:rPr>
          <w:i/>
          <w:iCs/>
        </w:rPr>
        <w:t xml:space="preserve">in the (A) healthy geometry, (B) HCM geometry and (C) DCM </w:t>
      </w:r>
      <w:r w:rsidR="008D5435">
        <w:rPr>
          <w:i/>
          <w:iCs/>
        </w:rPr>
        <w:t xml:space="preserve">LV </w:t>
      </w:r>
      <w:r w:rsidRPr="00F61D5B">
        <w:rPr>
          <w:i/>
          <w:iCs/>
        </w:rPr>
        <w:t>geometry</w:t>
      </w:r>
      <w:r w:rsidR="008D5435">
        <w:rPr>
          <w:i/>
          <w:iCs/>
        </w:rPr>
        <w:t>.</w:t>
      </w:r>
      <w:r w:rsidRPr="00F61D5B">
        <w:rPr>
          <w:i/>
          <w:iCs/>
        </w:rPr>
        <w:t xml:space="preserve"> </w:t>
      </w:r>
      <w:r w:rsidR="008D5435">
        <w:rPr>
          <w:i/>
          <w:iCs/>
        </w:rPr>
        <w:t xml:space="preserve">The </w:t>
      </w:r>
      <w:r w:rsidRPr="00F61D5B">
        <w:rPr>
          <w:i/>
          <w:iCs/>
        </w:rPr>
        <w:t>sheetlet angles were 18</w:t>
      </w:r>
      <m:oMath>
        <m:r>
          <w:rPr>
            <w:rFonts w:ascii="Cambria Math" w:hAnsi="Cambria Math"/>
          </w:rPr>
          <m:t>°</m:t>
        </m:r>
      </m:oMath>
      <w:r w:rsidRPr="00F61D5B">
        <w:rPr>
          <w:i/>
          <w:iCs/>
        </w:rPr>
        <w:t>, 48</w:t>
      </w:r>
      <m:oMath>
        <m:r>
          <w:rPr>
            <w:rFonts w:ascii="Cambria Math" w:hAnsi="Cambria Math"/>
          </w:rPr>
          <m:t>°</m:t>
        </m:r>
      </m:oMath>
      <w:r w:rsidRPr="00F61D5B">
        <w:rPr>
          <w:i/>
          <w:iCs/>
        </w:rPr>
        <w:t xml:space="preserve"> and 18</w:t>
      </w:r>
      <m:oMath>
        <m:r>
          <w:rPr>
            <w:rFonts w:ascii="Cambria Math" w:hAnsi="Cambria Math"/>
          </w:rPr>
          <m:t>°</m:t>
        </m:r>
      </m:oMath>
      <w:r w:rsidRPr="00F61D5B">
        <w:rPr>
          <w:i/>
          <w:iCs/>
        </w:rPr>
        <w:t xml:space="preserve">, </w:t>
      </w:r>
      <w:r w:rsidR="008D5435">
        <w:rPr>
          <w:i/>
          <w:iCs/>
        </w:rPr>
        <w:t xml:space="preserve">for healthy, HCM and DCM LV geometries </w:t>
      </w:r>
      <w:r w:rsidRPr="00F61D5B">
        <w:rPr>
          <w:i/>
          <w:iCs/>
        </w:rPr>
        <w:t xml:space="preserve">respectively, and </w:t>
      </w:r>
      <m:oMath>
        <m:sSub>
          <m:sSubPr>
            <m:ctrlPr>
              <w:rPr>
                <w:rFonts w:ascii="Cambria Math" w:hAnsi="Cambria Math"/>
                <w:i/>
              </w:rPr>
            </m:ctrlPr>
          </m:sSubPr>
          <m:e>
            <m:r>
              <w:rPr>
                <w:rFonts w:ascii="Cambria Math" w:hAnsi="Cambria Math"/>
              </w:rPr>
              <m:t>B</m:t>
            </m:r>
          </m:e>
          <m:sub>
            <m:r>
              <w:rPr>
                <w:rFonts w:ascii="Cambria Math" w:hAnsi="Cambria Math"/>
              </w:rPr>
              <m:t>NS</m:t>
            </m:r>
          </m:sub>
        </m:sSub>
      </m:oMath>
      <w:r w:rsidRPr="00F61D5B">
        <w:rPr>
          <w:i/>
          <w:iCs/>
        </w:rPr>
        <w:t xml:space="preserve"> was 15.0 for all</w:t>
      </w:r>
      <w:r w:rsidR="008D5435">
        <w:rPr>
          <w:i/>
          <w:iCs/>
        </w:rPr>
        <w:t xml:space="preserve"> cases</w:t>
      </w:r>
      <w:r w:rsidRPr="00F61D5B">
        <w:rPr>
          <w:i/>
          <w:iCs/>
        </w:rPr>
        <w:t>. All the parameters were normalized to their maximal values.</w:t>
      </w:r>
    </w:p>
    <w:p w14:paraId="18B498EF" w14:textId="77777777" w:rsidR="00C57275" w:rsidRDefault="00C57275" w:rsidP="0076577E">
      <w:pPr>
        <w:pStyle w:val="Subtitle"/>
        <w:keepNext w:val="0"/>
        <w:keepLines w:val="0"/>
        <w:widowControl w:val="0"/>
        <w:spacing w:after="0" w:line="480" w:lineRule="auto"/>
        <w:rPr>
          <w:i/>
          <w:iCs/>
        </w:rPr>
      </w:pPr>
    </w:p>
    <w:p w14:paraId="0ED6AB5A" w14:textId="2ED11F74" w:rsidR="00DE2A81" w:rsidRPr="00985954" w:rsidRDefault="0076577E" w:rsidP="00985954">
      <w:pPr>
        <w:pStyle w:val="Subtitle"/>
        <w:keepNext w:val="0"/>
        <w:keepLines w:val="0"/>
        <w:widowControl w:val="0"/>
        <w:spacing w:after="0" w:line="480" w:lineRule="auto"/>
        <w:rPr>
          <w:i/>
          <w:iCs/>
        </w:rPr>
      </w:pPr>
      <w:r>
        <w:rPr>
          <w:i/>
          <w:iCs/>
        </w:rPr>
        <w:t>I</w:t>
      </w:r>
      <w:r w:rsidRPr="0076577E">
        <w:rPr>
          <w:i/>
          <w:iCs/>
        </w:rPr>
        <w:t>nfluences of myocardial contractility and stiffness on the hypertrophied and dilated geometries</w:t>
      </w:r>
    </w:p>
    <w:p w14:paraId="51A3AC60" w14:textId="293DD830" w:rsidR="00B82A77" w:rsidRDefault="00B82A77" w:rsidP="00B82A77">
      <w:pPr>
        <w:spacing w:after="160" w:line="259" w:lineRule="auto"/>
        <w:jc w:val="center"/>
      </w:pPr>
      <w:r>
        <w:rPr>
          <w:noProof/>
        </w:rPr>
        <w:lastRenderedPageBreak/>
        <w:drawing>
          <wp:inline distT="0" distB="0" distL="0" distR="0" wp14:anchorId="7B32248B" wp14:editId="67058F9C">
            <wp:extent cx="5105400" cy="3796658"/>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17001" cy="3805285"/>
                    </a:xfrm>
                    <a:prstGeom prst="rect">
                      <a:avLst/>
                    </a:prstGeom>
                    <a:noFill/>
                  </pic:spPr>
                </pic:pic>
              </a:graphicData>
            </a:graphic>
          </wp:inline>
        </w:drawing>
      </w:r>
    </w:p>
    <w:p w14:paraId="449B7B69" w14:textId="66E1871D" w:rsidR="00B82A77" w:rsidRDefault="00B82A77" w:rsidP="00B82A77">
      <w:pPr>
        <w:spacing w:after="160" w:line="259" w:lineRule="auto"/>
        <w:jc w:val="center"/>
      </w:pPr>
      <w:r w:rsidRPr="00DE2A81">
        <w:rPr>
          <w:b/>
          <w:bCs/>
        </w:rPr>
        <w:t>Figure A</w:t>
      </w:r>
      <w:r w:rsidR="004135CF">
        <w:rPr>
          <w:b/>
          <w:bCs/>
        </w:rPr>
        <w:t>2</w:t>
      </w:r>
      <w:r w:rsidRPr="00DE2A81">
        <w:rPr>
          <w:b/>
          <w:bCs/>
        </w:rPr>
        <w:t>:</w:t>
      </w:r>
      <w:r w:rsidRPr="00271A20">
        <w:t xml:space="preserve"> </w:t>
      </w:r>
      <w:r w:rsidR="00E774EC">
        <w:t xml:space="preserve">For the hypertrophic LV geometry, changing myocardial contractility and myocardial stiffness coefficient did not alter the influence of sheetlet sliding on </w:t>
      </w:r>
      <w:r w:rsidR="00271A20">
        <w:t xml:space="preserve">LV </w:t>
      </w:r>
      <w:r w:rsidR="00E774EC">
        <w:t xml:space="preserve">cardiac </w:t>
      </w:r>
      <w:r w:rsidR="00271A20">
        <w:t>function</w:t>
      </w:r>
      <w:r w:rsidR="00E774EC">
        <w:t xml:space="preserve"> and biomechanical parameters, including </w:t>
      </w:r>
      <w:r w:rsidR="00271A20">
        <w:t>(A) ejection fraction, (B) stroke volume, (C) peak systolic pressure and (D) maximal fiber stress when the LV geometry was hypertrop</w:t>
      </w:r>
      <w:r w:rsidR="00730DE9">
        <w:t>h</w:t>
      </w:r>
      <w:r w:rsidR="00271A20">
        <w:t>ied.</w:t>
      </w:r>
    </w:p>
    <w:p w14:paraId="6D4EE0BD" w14:textId="197C114A" w:rsidR="0076577E" w:rsidRDefault="0076577E">
      <w:pPr>
        <w:spacing w:after="160" w:line="259" w:lineRule="auto"/>
      </w:pPr>
    </w:p>
    <w:p w14:paraId="6CA958E4" w14:textId="290CC71F" w:rsidR="00730DE9" w:rsidRDefault="00730DE9" w:rsidP="00730DE9">
      <w:pPr>
        <w:spacing w:after="160" w:line="259" w:lineRule="auto"/>
        <w:jc w:val="center"/>
      </w:pPr>
      <w:r>
        <w:rPr>
          <w:noProof/>
        </w:rPr>
        <w:lastRenderedPageBreak/>
        <w:drawing>
          <wp:inline distT="0" distB="0" distL="0" distR="0" wp14:anchorId="752DE65C" wp14:editId="1496EE30">
            <wp:extent cx="5822315" cy="4365407"/>
            <wp:effectExtent l="0" t="0" r="698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33977" cy="4374151"/>
                    </a:xfrm>
                    <a:prstGeom prst="rect">
                      <a:avLst/>
                    </a:prstGeom>
                    <a:noFill/>
                  </pic:spPr>
                </pic:pic>
              </a:graphicData>
            </a:graphic>
          </wp:inline>
        </w:drawing>
      </w:r>
    </w:p>
    <w:p w14:paraId="04AE12E7" w14:textId="7FDD4E06" w:rsidR="00E774EC" w:rsidRDefault="00E774EC" w:rsidP="00E774EC">
      <w:pPr>
        <w:spacing w:after="160" w:line="259" w:lineRule="auto"/>
        <w:jc w:val="center"/>
      </w:pPr>
      <w:r w:rsidRPr="00DE2A81">
        <w:rPr>
          <w:b/>
          <w:bCs/>
        </w:rPr>
        <w:t>Figure A</w:t>
      </w:r>
      <w:r w:rsidR="004135CF">
        <w:rPr>
          <w:b/>
          <w:bCs/>
        </w:rPr>
        <w:t>3</w:t>
      </w:r>
      <w:r w:rsidRPr="00DE2A81">
        <w:rPr>
          <w:b/>
          <w:bCs/>
        </w:rPr>
        <w:t>:</w:t>
      </w:r>
      <w:r w:rsidRPr="00271A20">
        <w:t xml:space="preserve"> </w:t>
      </w:r>
      <w:r>
        <w:t>For the dilated LV geometry, changing myocardial contractility and myocardial stiffness coefficient did not alter the influence of sheetlet sliding on LV cardiac function and biomechanical parameters, including (A) ejection fraction, (B) stroke volume, (C) peak systolic pressure and (D) maximal fiber stress when the LV geometry was hypertrophied.</w:t>
      </w:r>
    </w:p>
    <w:p w14:paraId="47AFF496" w14:textId="4446FAE1" w:rsidR="00730DE9" w:rsidRDefault="00730DE9">
      <w:pPr>
        <w:spacing w:after="160" w:line="259" w:lineRule="auto"/>
      </w:pPr>
    </w:p>
    <w:p w14:paraId="72136227" w14:textId="77777777" w:rsidR="00730DE9" w:rsidRDefault="00730DE9">
      <w:pPr>
        <w:spacing w:after="160" w:line="259" w:lineRule="auto"/>
      </w:pPr>
    </w:p>
    <w:p w14:paraId="648F3430" w14:textId="31E3054B" w:rsidR="00340C1E" w:rsidRDefault="00340C1E">
      <w:pPr>
        <w:spacing w:after="160" w:line="259" w:lineRule="auto"/>
      </w:pPr>
      <w:r>
        <w:br w:type="page"/>
      </w:r>
    </w:p>
    <w:p w14:paraId="38AC713B" w14:textId="139A0A89" w:rsidR="00B20544" w:rsidRDefault="00B20544" w:rsidP="005369AC"/>
    <w:sectPr w:rsidR="00B205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TSY">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1C1EF2"/>
    <w:multiLevelType w:val="hybridMultilevel"/>
    <w:tmpl w:val="E6F00752"/>
    <w:lvl w:ilvl="0" w:tplc="02DE44E2">
      <w:start w:val="1"/>
      <w:numFmt w:val="decimal"/>
      <w:lvlText w:val="%1."/>
      <w:lvlJc w:val="left"/>
      <w:pPr>
        <w:ind w:left="720" w:hanging="360"/>
      </w:pPr>
      <w:rPr>
        <w:rFonts w:hint="default"/>
      </w:rPr>
    </w:lvl>
    <w:lvl w:ilvl="1" w:tplc="48090019">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iomechanics and Modeling in Mechanobiology&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wrppa90y2p2stepfx7xxfxvspfwrtr5sx55&quot;&gt;My EndNote Library&lt;record-ids&gt;&lt;item&gt;530&lt;/item&gt;&lt;item&gt;768&lt;/item&gt;&lt;/record-ids&gt;&lt;/item&gt;&lt;/Libraries&gt;"/>
  </w:docVars>
  <w:rsids>
    <w:rsidRoot w:val="0020131D"/>
    <w:rsid w:val="00000435"/>
    <w:rsid w:val="000005D3"/>
    <w:rsid w:val="00000A56"/>
    <w:rsid w:val="000020DE"/>
    <w:rsid w:val="000023C3"/>
    <w:rsid w:val="00003394"/>
    <w:rsid w:val="000036BC"/>
    <w:rsid w:val="000037E1"/>
    <w:rsid w:val="00004205"/>
    <w:rsid w:val="000045C6"/>
    <w:rsid w:val="0000488C"/>
    <w:rsid w:val="00005B30"/>
    <w:rsid w:val="00006B95"/>
    <w:rsid w:val="00007739"/>
    <w:rsid w:val="00010C5F"/>
    <w:rsid w:val="000126F2"/>
    <w:rsid w:val="0001413B"/>
    <w:rsid w:val="000155DB"/>
    <w:rsid w:val="00016D83"/>
    <w:rsid w:val="00017348"/>
    <w:rsid w:val="000208CE"/>
    <w:rsid w:val="00020906"/>
    <w:rsid w:val="0002121D"/>
    <w:rsid w:val="00022576"/>
    <w:rsid w:val="00022CBB"/>
    <w:rsid w:val="00023957"/>
    <w:rsid w:val="00030514"/>
    <w:rsid w:val="000314FB"/>
    <w:rsid w:val="00032280"/>
    <w:rsid w:val="00033060"/>
    <w:rsid w:val="00033770"/>
    <w:rsid w:val="00033C12"/>
    <w:rsid w:val="0003465B"/>
    <w:rsid w:val="00034BD8"/>
    <w:rsid w:val="000354DE"/>
    <w:rsid w:val="00035977"/>
    <w:rsid w:val="0003692E"/>
    <w:rsid w:val="0003784B"/>
    <w:rsid w:val="00041D4C"/>
    <w:rsid w:val="00044F08"/>
    <w:rsid w:val="00045357"/>
    <w:rsid w:val="00045760"/>
    <w:rsid w:val="0004622F"/>
    <w:rsid w:val="00047483"/>
    <w:rsid w:val="000501D7"/>
    <w:rsid w:val="0005166B"/>
    <w:rsid w:val="00053C07"/>
    <w:rsid w:val="00054068"/>
    <w:rsid w:val="00054576"/>
    <w:rsid w:val="00055740"/>
    <w:rsid w:val="00055A96"/>
    <w:rsid w:val="00056DEE"/>
    <w:rsid w:val="00056E4B"/>
    <w:rsid w:val="000608D2"/>
    <w:rsid w:val="000611A3"/>
    <w:rsid w:val="00062B24"/>
    <w:rsid w:val="00063B0F"/>
    <w:rsid w:val="00064C16"/>
    <w:rsid w:val="000670D4"/>
    <w:rsid w:val="0006739D"/>
    <w:rsid w:val="00067518"/>
    <w:rsid w:val="00070862"/>
    <w:rsid w:val="00070EE4"/>
    <w:rsid w:val="000729B0"/>
    <w:rsid w:val="00073B0D"/>
    <w:rsid w:val="00074295"/>
    <w:rsid w:val="00074412"/>
    <w:rsid w:val="0007542C"/>
    <w:rsid w:val="00075460"/>
    <w:rsid w:val="0007576E"/>
    <w:rsid w:val="00075866"/>
    <w:rsid w:val="00076DD9"/>
    <w:rsid w:val="00082919"/>
    <w:rsid w:val="00083D49"/>
    <w:rsid w:val="00083FC1"/>
    <w:rsid w:val="0008476F"/>
    <w:rsid w:val="00090B35"/>
    <w:rsid w:val="00090E84"/>
    <w:rsid w:val="000910E7"/>
    <w:rsid w:val="00092E76"/>
    <w:rsid w:val="00093343"/>
    <w:rsid w:val="0009342C"/>
    <w:rsid w:val="00093FD8"/>
    <w:rsid w:val="00094299"/>
    <w:rsid w:val="00095CE2"/>
    <w:rsid w:val="00096227"/>
    <w:rsid w:val="00097DF0"/>
    <w:rsid w:val="000A00BC"/>
    <w:rsid w:val="000A1289"/>
    <w:rsid w:val="000A270A"/>
    <w:rsid w:val="000A40AB"/>
    <w:rsid w:val="000A5966"/>
    <w:rsid w:val="000B2995"/>
    <w:rsid w:val="000B2AFA"/>
    <w:rsid w:val="000B2EC2"/>
    <w:rsid w:val="000B5FBE"/>
    <w:rsid w:val="000B60C2"/>
    <w:rsid w:val="000B70A6"/>
    <w:rsid w:val="000C0267"/>
    <w:rsid w:val="000C0F9D"/>
    <w:rsid w:val="000C1455"/>
    <w:rsid w:val="000C2C97"/>
    <w:rsid w:val="000C2EAA"/>
    <w:rsid w:val="000C2FAA"/>
    <w:rsid w:val="000C4D3D"/>
    <w:rsid w:val="000C5B79"/>
    <w:rsid w:val="000C672D"/>
    <w:rsid w:val="000D0B99"/>
    <w:rsid w:val="000D17E5"/>
    <w:rsid w:val="000D1D3B"/>
    <w:rsid w:val="000D1DFE"/>
    <w:rsid w:val="000D32BF"/>
    <w:rsid w:val="000D3861"/>
    <w:rsid w:val="000D6206"/>
    <w:rsid w:val="000D672B"/>
    <w:rsid w:val="000E1820"/>
    <w:rsid w:val="000E384B"/>
    <w:rsid w:val="000E3C5B"/>
    <w:rsid w:val="000E54C2"/>
    <w:rsid w:val="000E6A31"/>
    <w:rsid w:val="000F03C8"/>
    <w:rsid w:val="000F05C8"/>
    <w:rsid w:val="000F23C1"/>
    <w:rsid w:val="000F38F0"/>
    <w:rsid w:val="000F45CB"/>
    <w:rsid w:val="000F73EF"/>
    <w:rsid w:val="000F7A3C"/>
    <w:rsid w:val="00102CF0"/>
    <w:rsid w:val="00104012"/>
    <w:rsid w:val="0010467F"/>
    <w:rsid w:val="00104AE6"/>
    <w:rsid w:val="00105DD8"/>
    <w:rsid w:val="00105ED0"/>
    <w:rsid w:val="00106E1B"/>
    <w:rsid w:val="0010768C"/>
    <w:rsid w:val="00110456"/>
    <w:rsid w:val="0011323C"/>
    <w:rsid w:val="001147BB"/>
    <w:rsid w:val="00114C54"/>
    <w:rsid w:val="00117569"/>
    <w:rsid w:val="00121352"/>
    <w:rsid w:val="001214A5"/>
    <w:rsid w:val="00121642"/>
    <w:rsid w:val="001219FC"/>
    <w:rsid w:val="0012245B"/>
    <w:rsid w:val="00124ACE"/>
    <w:rsid w:val="00124C93"/>
    <w:rsid w:val="00126D6C"/>
    <w:rsid w:val="00131B2F"/>
    <w:rsid w:val="00132373"/>
    <w:rsid w:val="001330F5"/>
    <w:rsid w:val="00134F01"/>
    <w:rsid w:val="001359D2"/>
    <w:rsid w:val="001374B7"/>
    <w:rsid w:val="00140262"/>
    <w:rsid w:val="00140E08"/>
    <w:rsid w:val="00141B0B"/>
    <w:rsid w:val="00141EEA"/>
    <w:rsid w:val="001425C7"/>
    <w:rsid w:val="00143F2C"/>
    <w:rsid w:val="0014432D"/>
    <w:rsid w:val="001462E9"/>
    <w:rsid w:val="00146559"/>
    <w:rsid w:val="00146ED2"/>
    <w:rsid w:val="00147007"/>
    <w:rsid w:val="00151756"/>
    <w:rsid w:val="0015309E"/>
    <w:rsid w:val="001553BE"/>
    <w:rsid w:val="001576B4"/>
    <w:rsid w:val="0016174C"/>
    <w:rsid w:val="00161AF2"/>
    <w:rsid w:val="00162790"/>
    <w:rsid w:val="00162C6A"/>
    <w:rsid w:val="00162DDD"/>
    <w:rsid w:val="00165F2F"/>
    <w:rsid w:val="0016689B"/>
    <w:rsid w:val="0017291C"/>
    <w:rsid w:val="00172D89"/>
    <w:rsid w:val="00180684"/>
    <w:rsid w:val="00181CC1"/>
    <w:rsid w:val="00182BF7"/>
    <w:rsid w:val="001837FF"/>
    <w:rsid w:val="00183A4C"/>
    <w:rsid w:val="00184C00"/>
    <w:rsid w:val="001875C1"/>
    <w:rsid w:val="00187BFE"/>
    <w:rsid w:val="00191D95"/>
    <w:rsid w:val="0019279B"/>
    <w:rsid w:val="001940D0"/>
    <w:rsid w:val="001A1B3D"/>
    <w:rsid w:val="001A2036"/>
    <w:rsid w:val="001A2491"/>
    <w:rsid w:val="001A39BA"/>
    <w:rsid w:val="001A4910"/>
    <w:rsid w:val="001A5411"/>
    <w:rsid w:val="001B04C6"/>
    <w:rsid w:val="001B1269"/>
    <w:rsid w:val="001B3EA7"/>
    <w:rsid w:val="001B4236"/>
    <w:rsid w:val="001B4A9D"/>
    <w:rsid w:val="001B67FE"/>
    <w:rsid w:val="001B7231"/>
    <w:rsid w:val="001C0759"/>
    <w:rsid w:val="001C20B0"/>
    <w:rsid w:val="001C23EB"/>
    <w:rsid w:val="001C2B46"/>
    <w:rsid w:val="001C2C6E"/>
    <w:rsid w:val="001C4D40"/>
    <w:rsid w:val="001C4FD8"/>
    <w:rsid w:val="001C5472"/>
    <w:rsid w:val="001C5831"/>
    <w:rsid w:val="001C6FA5"/>
    <w:rsid w:val="001D0CDA"/>
    <w:rsid w:val="001D2531"/>
    <w:rsid w:val="001D2DE0"/>
    <w:rsid w:val="001D484D"/>
    <w:rsid w:val="001D76B1"/>
    <w:rsid w:val="001E2617"/>
    <w:rsid w:val="001E2AC3"/>
    <w:rsid w:val="001E3978"/>
    <w:rsid w:val="001E4941"/>
    <w:rsid w:val="001E4C3D"/>
    <w:rsid w:val="001E4DC5"/>
    <w:rsid w:val="001E5BCF"/>
    <w:rsid w:val="001E6057"/>
    <w:rsid w:val="001E6477"/>
    <w:rsid w:val="001E74D1"/>
    <w:rsid w:val="001F0429"/>
    <w:rsid w:val="001F2DCC"/>
    <w:rsid w:val="001F49CD"/>
    <w:rsid w:val="001F4FFC"/>
    <w:rsid w:val="001F54AF"/>
    <w:rsid w:val="001F6505"/>
    <w:rsid w:val="001F67A9"/>
    <w:rsid w:val="001F69DC"/>
    <w:rsid w:val="001F6F73"/>
    <w:rsid w:val="00200DE7"/>
    <w:rsid w:val="0020131D"/>
    <w:rsid w:val="00201358"/>
    <w:rsid w:val="00201450"/>
    <w:rsid w:val="00202AF2"/>
    <w:rsid w:val="00210371"/>
    <w:rsid w:val="00211112"/>
    <w:rsid w:val="002117D7"/>
    <w:rsid w:val="00211DFE"/>
    <w:rsid w:val="0021290E"/>
    <w:rsid w:val="00212D9B"/>
    <w:rsid w:val="0021366A"/>
    <w:rsid w:val="00213DB7"/>
    <w:rsid w:val="002148CE"/>
    <w:rsid w:val="00215A94"/>
    <w:rsid w:val="0021645A"/>
    <w:rsid w:val="00220F1D"/>
    <w:rsid w:val="0022298C"/>
    <w:rsid w:val="002235B7"/>
    <w:rsid w:val="0022440A"/>
    <w:rsid w:val="00224739"/>
    <w:rsid w:val="00224C3E"/>
    <w:rsid w:val="00227E7D"/>
    <w:rsid w:val="00230FA5"/>
    <w:rsid w:val="002311D5"/>
    <w:rsid w:val="00232876"/>
    <w:rsid w:val="002336F1"/>
    <w:rsid w:val="0023471C"/>
    <w:rsid w:val="00234984"/>
    <w:rsid w:val="002359F9"/>
    <w:rsid w:val="002365A1"/>
    <w:rsid w:val="0024382C"/>
    <w:rsid w:val="0024591F"/>
    <w:rsid w:val="00247179"/>
    <w:rsid w:val="00250D40"/>
    <w:rsid w:val="00251775"/>
    <w:rsid w:val="00251D05"/>
    <w:rsid w:val="00252741"/>
    <w:rsid w:val="00254597"/>
    <w:rsid w:val="0025527F"/>
    <w:rsid w:val="00255D95"/>
    <w:rsid w:val="0026088D"/>
    <w:rsid w:val="00261C2D"/>
    <w:rsid w:val="00263B6E"/>
    <w:rsid w:val="00266FAC"/>
    <w:rsid w:val="00267945"/>
    <w:rsid w:val="00267E7D"/>
    <w:rsid w:val="00271A20"/>
    <w:rsid w:val="002733E0"/>
    <w:rsid w:val="00273D26"/>
    <w:rsid w:val="00273F26"/>
    <w:rsid w:val="00274B5F"/>
    <w:rsid w:val="00275D97"/>
    <w:rsid w:val="00275F34"/>
    <w:rsid w:val="002765B9"/>
    <w:rsid w:val="00277CF9"/>
    <w:rsid w:val="00280269"/>
    <w:rsid w:val="0028068D"/>
    <w:rsid w:val="00281836"/>
    <w:rsid w:val="002819BD"/>
    <w:rsid w:val="00281EF3"/>
    <w:rsid w:val="00282A3D"/>
    <w:rsid w:val="00283BB1"/>
    <w:rsid w:val="00291972"/>
    <w:rsid w:val="00293014"/>
    <w:rsid w:val="00293551"/>
    <w:rsid w:val="00293613"/>
    <w:rsid w:val="00294CB4"/>
    <w:rsid w:val="00295B66"/>
    <w:rsid w:val="00296B0E"/>
    <w:rsid w:val="002B1664"/>
    <w:rsid w:val="002B186F"/>
    <w:rsid w:val="002B1C93"/>
    <w:rsid w:val="002B511B"/>
    <w:rsid w:val="002B5A6A"/>
    <w:rsid w:val="002B5AD1"/>
    <w:rsid w:val="002B63C0"/>
    <w:rsid w:val="002B7208"/>
    <w:rsid w:val="002B77CB"/>
    <w:rsid w:val="002C358C"/>
    <w:rsid w:val="002C7E8B"/>
    <w:rsid w:val="002D0006"/>
    <w:rsid w:val="002D1742"/>
    <w:rsid w:val="002D17F8"/>
    <w:rsid w:val="002D2964"/>
    <w:rsid w:val="002D2C8C"/>
    <w:rsid w:val="002D58A3"/>
    <w:rsid w:val="002D5A26"/>
    <w:rsid w:val="002D7C39"/>
    <w:rsid w:val="002E0BD4"/>
    <w:rsid w:val="002E0D66"/>
    <w:rsid w:val="002E1175"/>
    <w:rsid w:val="002E3688"/>
    <w:rsid w:val="002E6F86"/>
    <w:rsid w:val="002E71DC"/>
    <w:rsid w:val="002F0094"/>
    <w:rsid w:val="002F0356"/>
    <w:rsid w:val="002F32DB"/>
    <w:rsid w:val="002F4486"/>
    <w:rsid w:val="002F5BD9"/>
    <w:rsid w:val="00300652"/>
    <w:rsid w:val="00300680"/>
    <w:rsid w:val="003021BD"/>
    <w:rsid w:val="00302DB5"/>
    <w:rsid w:val="0030336E"/>
    <w:rsid w:val="00303E84"/>
    <w:rsid w:val="00304364"/>
    <w:rsid w:val="003049FC"/>
    <w:rsid w:val="00305774"/>
    <w:rsid w:val="00305CAA"/>
    <w:rsid w:val="003062D8"/>
    <w:rsid w:val="0030696F"/>
    <w:rsid w:val="003074B1"/>
    <w:rsid w:val="00307CF4"/>
    <w:rsid w:val="0031069E"/>
    <w:rsid w:val="003112B0"/>
    <w:rsid w:val="003115FA"/>
    <w:rsid w:val="00313672"/>
    <w:rsid w:val="00313FA2"/>
    <w:rsid w:val="003144C8"/>
    <w:rsid w:val="0031471F"/>
    <w:rsid w:val="003159EC"/>
    <w:rsid w:val="00315BA6"/>
    <w:rsid w:val="003176D1"/>
    <w:rsid w:val="003204CE"/>
    <w:rsid w:val="00320949"/>
    <w:rsid w:val="0032290B"/>
    <w:rsid w:val="0032446C"/>
    <w:rsid w:val="00324543"/>
    <w:rsid w:val="003249C8"/>
    <w:rsid w:val="0032514F"/>
    <w:rsid w:val="00325C1E"/>
    <w:rsid w:val="00325C30"/>
    <w:rsid w:val="00325CBC"/>
    <w:rsid w:val="00327D44"/>
    <w:rsid w:val="00330440"/>
    <w:rsid w:val="00330865"/>
    <w:rsid w:val="0033218B"/>
    <w:rsid w:val="00334DDB"/>
    <w:rsid w:val="00336EE3"/>
    <w:rsid w:val="00337571"/>
    <w:rsid w:val="00337752"/>
    <w:rsid w:val="00337D53"/>
    <w:rsid w:val="00340C1E"/>
    <w:rsid w:val="00340C91"/>
    <w:rsid w:val="00340D74"/>
    <w:rsid w:val="003440B9"/>
    <w:rsid w:val="003442BC"/>
    <w:rsid w:val="00344A90"/>
    <w:rsid w:val="00344B0C"/>
    <w:rsid w:val="00345C23"/>
    <w:rsid w:val="00345C29"/>
    <w:rsid w:val="003460CA"/>
    <w:rsid w:val="0034788D"/>
    <w:rsid w:val="003507B5"/>
    <w:rsid w:val="00351151"/>
    <w:rsid w:val="0035137D"/>
    <w:rsid w:val="00354D5D"/>
    <w:rsid w:val="00355976"/>
    <w:rsid w:val="00355D08"/>
    <w:rsid w:val="00357426"/>
    <w:rsid w:val="00357BDB"/>
    <w:rsid w:val="00360943"/>
    <w:rsid w:val="00361C0F"/>
    <w:rsid w:val="0036227E"/>
    <w:rsid w:val="003623FD"/>
    <w:rsid w:val="00362CCE"/>
    <w:rsid w:val="0036489F"/>
    <w:rsid w:val="003650E1"/>
    <w:rsid w:val="00365456"/>
    <w:rsid w:val="00366047"/>
    <w:rsid w:val="0037364E"/>
    <w:rsid w:val="00373BAC"/>
    <w:rsid w:val="00373C14"/>
    <w:rsid w:val="00375B47"/>
    <w:rsid w:val="00376020"/>
    <w:rsid w:val="0037693B"/>
    <w:rsid w:val="003806F6"/>
    <w:rsid w:val="0038153F"/>
    <w:rsid w:val="00385C53"/>
    <w:rsid w:val="0039010A"/>
    <w:rsid w:val="00390373"/>
    <w:rsid w:val="003913FA"/>
    <w:rsid w:val="00395496"/>
    <w:rsid w:val="00395A9D"/>
    <w:rsid w:val="00395D2A"/>
    <w:rsid w:val="00396882"/>
    <w:rsid w:val="00396ABC"/>
    <w:rsid w:val="00397315"/>
    <w:rsid w:val="0039734F"/>
    <w:rsid w:val="003A0824"/>
    <w:rsid w:val="003A2C88"/>
    <w:rsid w:val="003A33C9"/>
    <w:rsid w:val="003A35B6"/>
    <w:rsid w:val="003A5331"/>
    <w:rsid w:val="003A5C47"/>
    <w:rsid w:val="003A62A3"/>
    <w:rsid w:val="003A6996"/>
    <w:rsid w:val="003A6AD5"/>
    <w:rsid w:val="003A6B5B"/>
    <w:rsid w:val="003A7BBF"/>
    <w:rsid w:val="003B0137"/>
    <w:rsid w:val="003B087A"/>
    <w:rsid w:val="003B17CA"/>
    <w:rsid w:val="003B2FA7"/>
    <w:rsid w:val="003B31FB"/>
    <w:rsid w:val="003B5AA3"/>
    <w:rsid w:val="003B6F7A"/>
    <w:rsid w:val="003C029A"/>
    <w:rsid w:val="003C0FA4"/>
    <w:rsid w:val="003C1845"/>
    <w:rsid w:val="003C26EF"/>
    <w:rsid w:val="003C35C4"/>
    <w:rsid w:val="003C4ED7"/>
    <w:rsid w:val="003C58FE"/>
    <w:rsid w:val="003C5F82"/>
    <w:rsid w:val="003C693F"/>
    <w:rsid w:val="003C6DB8"/>
    <w:rsid w:val="003D0287"/>
    <w:rsid w:val="003D2E7F"/>
    <w:rsid w:val="003D3B56"/>
    <w:rsid w:val="003D4736"/>
    <w:rsid w:val="003D679C"/>
    <w:rsid w:val="003D70C4"/>
    <w:rsid w:val="003E2481"/>
    <w:rsid w:val="003E2B2A"/>
    <w:rsid w:val="003E3CB2"/>
    <w:rsid w:val="003E5AE6"/>
    <w:rsid w:val="003E5BE4"/>
    <w:rsid w:val="003E62FC"/>
    <w:rsid w:val="003E6307"/>
    <w:rsid w:val="003E6B66"/>
    <w:rsid w:val="003E75CE"/>
    <w:rsid w:val="003F1F26"/>
    <w:rsid w:val="003F2E0F"/>
    <w:rsid w:val="003F3944"/>
    <w:rsid w:val="003F3B25"/>
    <w:rsid w:val="003F4262"/>
    <w:rsid w:val="004001AE"/>
    <w:rsid w:val="0040089B"/>
    <w:rsid w:val="00401621"/>
    <w:rsid w:val="00401FB0"/>
    <w:rsid w:val="00403B7E"/>
    <w:rsid w:val="00405D26"/>
    <w:rsid w:val="00410287"/>
    <w:rsid w:val="004108C4"/>
    <w:rsid w:val="004116AA"/>
    <w:rsid w:val="004135CF"/>
    <w:rsid w:val="00414CF7"/>
    <w:rsid w:val="00414D9B"/>
    <w:rsid w:val="004213FB"/>
    <w:rsid w:val="00421917"/>
    <w:rsid w:val="0042269E"/>
    <w:rsid w:val="00424F82"/>
    <w:rsid w:val="00430B85"/>
    <w:rsid w:val="00432FA7"/>
    <w:rsid w:val="004357B8"/>
    <w:rsid w:val="00435D91"/>
    <w:rsid w:val="00436E0F"/>
    <w:rsid w:val="00436E9D"/>
    <w:rsid w:val="00437079"/>
    <w:rsid w:val="004402FD"/>
    <w:rsid w:val="00440DC0"/>
    <w:rsid w:val="0044143A"/>
    <w:rsid w:val="00444F48"/>
    <w:rsid w:val="00445D04"/>
    <w:rsid w:val="00445EEE"/>
    <w:rsid w:val="00446440"/>
    <w:rsid w:val="00451405"/>
    <w:rsid w:val="004538FB"/>
    <w:rsid w:val="0045493C"/>
    <w:rsid w:val="00456431"/>
    <w:rsid w:val="004609AC"/>
    <w:rsid w:val="004610E8"/>
    <w:rsid w:val="004614CF"/>
    <w:rsid w:val="00461506"/>
    <w:rsid w:val="00463220"/>
    <w:rsid w:val="00465125"/>
    <w:rsid w:val="00472C0F"/>
    <w:rsid w:val="00474DE3"/>
    <w:rsid w:val="004754E0"/>
    <w:rsid w:val="00476268"/>
    <w:rsid w:val="0048003F"/>
    <w:rsid w:val="00480C99"/>
    <w:rsid w:val="00481482"/>
    <w:rsid w:val="004819AB"/>
    <w:rsid w:val="0048344E"/>
    <w:rsid w:val="0048388F"/>
    <w:rsid w:val="00483F6C"/>
    <w:rsid w:val="00484883"/>
    <w:rsid w:val="00485AC8"/>
    <w:rsid w:val="00493BD9"/>
    <w:rsid w:val="00494A3D"/>
    <w:rsid w:val="00496293"/>
    <w:rsid w:val="004964CD"/>
    <w:rsid w:val="004968CC"/>
    <w:rsid w:val="00496C7E"/>
    <w:rsid w:val="00497AE2"/>
    <w:rsid w:val="004A1394"/>
    <w:rsid w:val="004A1D11"/>
    <w:rsid w:val="004A3C8D"/>
    <w:rsid w:val="004A4909"/>
    <w:rsid w:val="004A7D77"/>
    <w:rsid w:val="004A7E6D"/>
    <w:rsid w:val="004B106B"/>
    <w:rsid w:val="004B2769"/>
    <w:rsid w:val="004B2A1F"/>
    <w:rsid w:val="004B2D27"/>
    <w:rsid w:val="004B5BC1"/>
    <w:rsid w:val="004B6764"/>
    <w:rsid w:val="004B7FAC"/>
    <w:rsid w:val="004C16A3"/>
    <w:rsid w:val="004C170D"/>
    <w:rsid w:val="004C2DA8"/>
    <w:rsid w:val="004C30C0"/>
    <w:rsid w:val="004C33F4"/>
    <w:rsid w:val="004C5C09"/>
    <w:rsid w:val="004D0A2C"/>
    <w:rsid w:val="004D141D"/>
    <w:rsid w:val="004D1436"/>
    <w:rsid w:val="004D162C"/>
    <w:rsid w:val="004D200B"/>
    <w:rsid w:val="004D4926"/>
    <w:rsid w:val="004D4CC0"/>
    <w:rsid w:val="004D6FAF"/>
    <w:rsid w:val="004D732D"/>
    <w:rsid w:val="004E0C2B"/>
    <w:rsid w:val="004E1361"/>
    <w:rsid w:val="004E15A2"/>
    <w:rsid w:val="004E1F48"/>
    <w:rsid w:val="004E37A9"/>
    <w:rsid w:val="004F0255"/>
    <w:rsid w:val="004F290F"/>
    <w:rsid w:val="004F2AC1"/>
    <w:rsid w:val="004F57D9"/>
    <w:rsid w:val="004F7919"/>
    <w:rsid w:val="00500CF2"/>
    <w:rsid w:val="005014E6"/>
    <w:rsid w:val="00502A87"/>
    <w:rsid w:val="005032CA"/>
    <w:rsid w:val="00503CAE"/>
    <w:rsid w:val="00503D54"/>
    <w:rsid w:val="00506ACC"/>
    <w:rsid w:val="00506CB2"/>
    <w:rsid w:val="00506F0C"/>
    <w:rsid w:val="0051037C"/>
    <w:rsid w:val="00512A99"/>
    <w:rsid w:val="005137DD"/>
    <w:rsid w:val="005165E3"/>
    <w:rsid w:val="00520119"/>
    <w:rsid w:val="00522BD9"/>
    <w:rsid w:val="005241F0"/>
    <w:rsid w:val="0052470F"/>
    <w:rsid w:val="005249F5"/>
    <w:rsid w:val="00524B3B"/>
    <w:rsid w:val="00526302"/>
    <w:rsid w:val="0052667A"/>
    <w:rsid w:val="00526AE1"/>
    <w:rsid w:val="00526AE5"/>
    <w:rsid w:val="0053054C"/>
    <w:rsid w:val="005311E2"/>
    <w:rsid w:val="00532C1D"/>
    <w:rsid w:val="00532EC0"/>
    <w:rsid w:val="005331E8"/>
    <w:rsid w:val="005354E8"/>
    <w:rsid w:val="00535531"/>
    <w:rsid w:val="0053582F"/>
    <w:rsid w:val="005369AC"/>
    <w:rsid w:val="005403BF"/>
    <w:rsid w:val="00541D86"/>
    <w:rsid w:val="0054202C"/>
    <w:rsid w:val="005431D7"/>
    <w:rsid w:val="00543E4B"/>
    <w:rsid w:val="005441C1"/>
    <w:rsid w:val="005502C1"/>
    <w:rsid w:val="005510B2"/>
    <w:rsid w:val="00551471"/>
    <w:rsid w:val="00552EB0"/>
    <w:rsid w:val="005532CA"/>
    <w:rsid w:val="005532CE"/>
    <w:rsid w:val="005538D2"/>
    <w:rsid w:val="0056345E"/>
    <w:rsid w:val="0056441E"/>
    <w:rsid w:val="00565CEC"/>
    <w:rsid w:val="00565D8A"/>
    <w:rsid w:val="0056621F"/>
    <w:rsid w:val="005665B7"/>
    <w:rsid w:val="00570692"/>
    <w:rsid w:val="00570A71"/>
    <w:rsid w:val="00573CD3"/>
    <w:rsid w:val="0057463D"/>
    <w:rsid w:val="00574F6E"/>
    <w:rsid w:val="00576809"/>
    <w:rsid w:val="0057773E"/>
    <w:rsid w:val="00577E21"/>
    <w:rsid w:val="00580417"/>
    <w:rsid w:val="00580740"/>
    <w:rsid w:val="005810F5"/>
    <w:rsid w:val="0058188C"/>
    <w:rsid w:val="00581FC7"/>
    <w:rsid w:val="00582F92"/>
    <w:rsid w:val="00583A4A"/>
    <w:rsid w:val="00584053"/>
    <w:rsid w:val="0058462C"/>
    <w:rsid w:val="00584922"/>
    <w:rsid w:val="005864C4"/>
    <w:rsid w:val="0059591E"/>
    <w:rsid w:val="00596961"/>
    <w:rsid w:val="005A2E46"/>
    <w:rsid w:val="005A36E3"/>
    <w:rsid w:val="005A43FF"/>
    <w:rsid w:val="005A64F7"/>
    <w:rsid w:val="005A6D36"/>
    <w:rsid w:val="005A6D9C"/>
    <w:rsid w:val="005A7D5C"/>
    <w:rsid w:val="005B07F9"/>
    <w:rsid w:val="005B0A1B"/>
    <w:rsid w:val="005B2DEB"/>
    <w:rsid w:val="005B41EE"/>
    <w:rsid w:val="005B4EC6"/>
    <w:rsid w:val="005B4FE7"/>
    <w:rsid w:val="005B589F"/>
    <w:rsid w:val="005B7821"/>
    <w:rsid w:val="005C08A2"/>
    <w:rsid w:val="005C0DAF"/>
    <w:rsid w:val="005C39E1"/>
    <w:rsid w:val="005C4DA5"/>
    <w:rsid w:val="005C520B"/>
    <w:rsid w:val="005C6040"/>
    <w:rsid w:val="005C7479"/>
    <w:rsid w:val="005C74A3"/>
    <w:rsid w:val="005D0701"/>
    <w:rsid w:val="005D2004"/>
    <w:rsid w:val="005D2056"/>
    <w:rsid w:val="005D2957"/>
    <w:rsid w:val="005D3284"/>
    <w:rsid w:val="005D3D5D"/>
    <w:rsid w:val="005D4146"/>
    <w:rsid w:val="005D4629"/>
    <w:rsid w:val="005D6CAF"/>
    <w:rsid w:val="005E0220"/>
    <w:rsid w:val="005E0D35"/>
    <w:rsid w:val="005E1F11"/>
    <w:rsid w:val="005E23CE"/>
    <w:rsid w:val="005E45EE"/>
    <w:rsid w:val="005E5D6A"/>
    <w:rsid w:val="005E6402"/>
    <w:rsid w:val="005E7A4D"/>
    <w:rsid w:val="005F0E26"/>
    <w:rsid w:val="005F437B"/>
    <w:rsid w:val="005F48D2"/>
    <w:rsid w:val="005F4C5B"/>
    <w:rsid w:val="005F5BBC"/>
    <w:rsid w:val="005F6D5C"/>
    <w:rsid w:val="006003C2"/>
    <w:rsid w:val="006022D4"/>
    <w:rsid w:val="00602E56"/>
    <w:rsid w:val="00603D08"/>
    <w:rsid w:val="00606985"/>
    <w:rsid w:val="00607DAA"/>
    <w:rsid w:val="00610585"/>
    <w:rsid w:val="006132FA"/>
    <w:rsid w:val="00616EAC"/>
    <w:rsid w:val="006214EC"/>
    <w:rsid w:val="00621F28"/>
    <w:rsid w:val="0062202B"/>
    <w:rsid w:val="0062209A"/>
    <w:rsid w:val="006222C3"/>
    <w:rsid w:val="00625DC4"/>
    <w:rsid w:val="0062701A"/>
    <w:rsid w:val="00631C12"/>
    <w:rsid w:val="00631D40"/>
    <w:rsid w:val="00632275"/>
    <w:rsid w:val="00632FCC"/>
    <w:rsid w:val="00633F21"/>
    <w:rsid w:val="0063703F"/>
    <w:rsid w:val="0063718F"/>
    <w:rsid w:val="006418FC"/>
    <w:rsid w:val="006433AF"/>
    <w:rsid w:val="006437CF"/>
    <w:rsid w:val="00644CF4"/>
    <w:rsid w:val="00644DB4"/>
    <w:rsid w:val="00651584"/>
    <w:rsid w:val="00653061"/>
    <w:rsid w:val="00654235"/>
    <w:rsid w:val="00655044"/>
    <w:rsid w:val="006551A7"/>
    <w:rsid w:val="00661E23"/>
    <w:rsid w:val="0066420F"/>
    <w:rsid w:val="00664304"/>
    <w:rsid w:val="00664F5E"/>
    <w:rsid w:val="00665BBF"/>
    <w:rsid w:val="00666D56"/>
    <w:rsid w:val="0066729C"/>
    <w:rsid w:val="00667B18"/>
    <w:rsid w:val="00670DA0"/>
    <w:rsid w:val="0067265B"/>
    <w:rsid w:val="00672CD9"/>
    <w:rsid w:val="00672F6C"/>
    <w:rsid w:val="006731E4"/>
    <w:rsid w:val="00673D77"/>
    <w:rsid w:val="00674C3D"/>
    <w:rsid w:val="0067642D"/>
    <w:rsid w:val="006770F1"/>
    <w:rsid w:val="0067722D"/>
    <w:rsid w:val="00681C1C"/>
    <w:rsid w:val="00683404"/>
    <w:rsid w:val="0068416A"/>
    <w:rsid w:val="006860CB"/>
    <w:rsid w:val="00687089"/>
    <w:rsid w:val="006873DF"/>
    <w:rsid w:val="00687A6C"/>
    <w:rsid w:val="0069061B"/>
    <w:rsid w:val="00693B39"/>
    <w:rsid w:val="00694CBB"/>
    <w:rsid w:val="0069505D"/>
    <w:rsid w:val="006959CD"/>
    <w:rsid w:val="00695FA1"/>
    <w:rsid w:val="00696222"/>
    <w:rsid w:val="006968CA"/>
    <w:rsid w:val="00697CA5"/>
    <w:rsid w:val="006A01F5"/>
    <w:rsid w:val="006A0DB6"/>
    <w:rsid w:val="006A0F29"/>
    <w:rsid w:val="006A135F"/>
    <w:rsid w:val="006A2DD0"/>
    <w:rsid w:val="006A4D6F"/>
    <w:rsid w:val="006A5781"/>
    <w:rsid w:val="006A5865"/>
    <w:rsid w:val="006A5E12"/>
    <w:rsid w:val="006A6F3A"/>
    <w:rsid w:val="006A78E3"/>
    <w:rsid w:val="006B0EFF"/>
    <w:rsid w:val="006B11B6"/>
    <w:rsid w:val="006B24EE"/>
    <w:rsid w:val="006B3FF6"/>
    <w:rsid w:val="006B4309"/>
    <w:rsid w:val="006B4CCA"/>
    <w:rsid w:val="006B66C6"/>
    <w:rsid w:val="006B7121"/>
    <w:rsid w:val="006C133C"/>
    <w:rsid w:val="006C2A83"/>
    <w:rsid w:val="006C317D"/>
    <w:rsid w:val="006C420F"/>
    <w:rsid w:val="006C49A2"/>
    <w:rsid w:val="006C57C5"/>
    <w:rsid w:val="006C6C89"/>
    <w:rsid w:val="006C7C03"/>
    <w:rsid w:val="006D1012"/>
    <w:rsid w:val="006D164C"/>
    <w:rsid w:val="006D1CB2"/>
    <w:rsid w:val="006D24CA"/>
    <w:rsid w:val="006D2EC9"/>
    <w:rsid w:val="006D305A"/>
    <w:rsid w:val="006D38E7"/>
    <w:rsid w:val="006D4C03"/>
    <w:rsid w:val="006D6DEA"/>
    <w:rsid w:val="006D7114"/>
    <w:rsid w:val="006E1E81"/>
    <w:rsid w:val="006E2E96"/>
    <w:rsid w:val="006E3843"/>
    <w:rsid w:val="006E3CB3"/>
    <w:rsid w:val="006E409A"/>
    <w:rsid w:val="006E4526"/>
    <w:rsid w:val="006E4725"/>
    <w:rsid w:val="006E56C2"/>
    <w:rsid w:val="006E5A4E"/>
    <w:rsid w:val="006E5FBB"/>
    <w:rsid w:val="006E695E"/>
    <w:rsid w:val="006E7D1B"/>
    <w:rsid w:val="006F13FC"/>
    <w:rsid w:val="006F4735"/>
    <w:rsid w:val="006F5E41"/>
    <w:rsid w:val="006F607E"/>
    <w:rsid w:val="006F77A2"/>
    <w:rsid w:val="0070044B"/>
    <w:rsid w:val="0070101A"/>
    <w:rsid w:val="00701AC4"/>
    <w:rsid w:val="007042A0"/>
    <w:rsid w:val="00704B3F"/>
    <w:rsid w:val="00706BF3"/>
    <w:rsid w:val="00706EF1"/>
    <w:rsid w:val="00710B75"/>
    <w:rsid w:val="0071103D"/>
    <w:rsid w:val="00712D25"/>
    <w:rsid w:val="00713BAC"/>
    <w:rsid w:val="0071671C"/>
    <w:rsid w:val="007168E3"/>
    <w:rsid w:val="00716AB9"/>
    <w:rsid w:val="00716C86"/>
    <w:rsid w:val="00716DAE"/>
    <w:rsid w:val="00722A28"/>
    <w:rsid w:val="00722F7C"/>
    <w:rsid w:val="00723DD1"/>
    <w:rsid w:val="00724AAB"/>
    <w:rsid w:val="007258E7"/>
    <w:rsid w:val="00727396"/>
    <w:rsid w:val="0073078B"/>
    <w:rsid w:val="00730DE9"/>
    <w:rsid w:val="00731456"/>
    <w:rsid w:val="00731C1C"/>
    <w:rsid w:val="00731DF8"/>
    <w:rsid w:val="007331CA"/>
    <w:rsid w:val="0073339E"/>
    <w:rsid w:val="00734C78"/>
    <w:rsid w:val="0073759A"/>
    <w:rsid w:val="00737728"/>
    <w:rsid w:val="00737A9B"/>
    <w:rsid w:val="00740C5B"/>
    <w:rsid w:val="007410D7"/>
    <w:rsid w:val="00744629"/>
    <w:rsid w:val="00750343"/>
    <w:rsid w:val="00752A06"/>
    <w:rsid w:val="0075554E"/>
    <w:rsid w:val="00755A31"/>
    <w:rsid w:val="007565F7"/>
    <w:rsid w:val="00756B5A"/>
    <w:rsid w:val="00757253"/>
    <w:rsid w:val="00760822"/>
    <w:rsid w:val="00762878"/>
    <w:rsid w:val="00762E8F"/>
    <w:rsid w:val="00764143"/>
    <w:rsid w:val="0076436E"/>
    <w:rsid w:val="007648AF"/>
    <w:rsid w:val="00765081"/>
    <w:rsid w:val="0076577E"/>
    <w:rsid w:val="00765891"/>
    <w:rsid w:val="0076647E"/>
    <w:rsid w:val="00766C27"/>
    <w:rsid w:val="00766DDA"/>
    <w:rsid w:val="00767769"/>
    <w:rsid w:val="0077011D"/>
    <w:rsid w:val="00770B67"/>
    <w:rsid w:val="00770F0E"/>
    <w:rsid w:val="00773572"/>
    <w:rsid w:val="007737E0"/>
    <w:rsid w:val="007741C5"/>
    <w:rsid w:val="007742CA"/>
    <w:rsid w:val="007745DA"/>
    <w:rsid w:val="00775F90"/>
    <w:rsid w:val="00781384"/>
    <w:rsid w:val="00781825"/>
    <w:rsid w:val="00781CFF"/>
    <w:rsid w:val="00782910"/>
    <w:rsid w:val="00782917"/>
    <w:rsid w:val="00783A33"/>
    <w:rsid w:val="00784D7E"/>
    <w:rsid w:val="007859BC"/>
    <w:rsid w:val="00791966"/>
    <w:rsid w:val="007922E7"/>
    <w:rsid w:val="00792746"/>
    <w:rsid w:val="0079289B"/>
    <w:rsid w:val="00793B9E"/>
    <w:rsid w:val="00793BC0"/>
    <w:rsid w:val="00794C3D"/>
    <w:rsid w:val="0079500A"/>
    <w:rsid w:val="00797771"/>
    <w:rsid w:val="00797902"/>
    <w:rsid w:val="007A2A8C"/>
    <w:rsid w:val="007A39DF"/>
    <w:rsid w:val="007A40CA"/>
    <w:rsid w:val="007A4B50"/>
    <w:rsid w:val="007A57A0"/>
    <w:rsid w:val="007A6398"/>
    <w:rsid w:val="007A7599"/>
    <w:rsid w:val="007A7A3A"/>
    <w:rsid w:val="007A7CBB"/>
    <w:rsid w:val="007B27AD"/>
    <w:rsid w:val="007B36BE"/>
    <w:rsid w:val="007B4F4A"/>
    <w:rsid w:val="007B6329"/>
    <w:rsid w:val="007B667A"/>
    <w:rsid w:val="007B7381"/>
    <w:rsid w:val="007B7C28"/>
    <w:rsid w:val="007C084A"/>
    <w:rsid w:val="007C0D7D"/>
    <w:rsid w:val="007C15F2"/>
    <w:rsid w:val="007C3E87"/>
    <w:rsid w:val="007C41A7"/>
    <w:rsid w:val="007C43EE"/>
    <w:rsid w:val="007C49DF"/>
    <w:rsid w:val="007C5E0E"/>
    <w:rsid w:val="007C7381"/>
    <w:rsid w:val="007C7894"/>
    <w:rsid w:val="007D0621"/>
    <w:rsid w:val="007D0AE8"/>
    <w:rsid w:val="007D0B33"/>
    <w:rsid w:val="007D0D56"/>
    <w:rsid w:val="007D2547"/>
    <w:rsid w:val="007D2686"/>
    <w:rsid w:val="007D3649"/>
    <w:rsid w:val="007D5889"/>
    <w:rsid w:val="007D60D6"/>
    <w:rsid w:val="007D7258"/>
    <w:rsid w:val="007E1BD2"/>
    <w:rsid w:val="007E2E93"/>
    <w:rsid w:val="007E327C"/>
    <w:rsid w:val="007F0F10"/>
    <w:rsid w:val="007F4AE8"/>
    <w:rsid w:val="007F5E9A"/>
    <w:rsid w:val="007F64DD"/>
    <w:rsid w:val="007F6E80"/>
    <w:rsid w:val="007F74F6"/>
    <w:rsid w:val="007F77AE"/>
    <w:rsid w:val="007F7FC3"/>
    <w:rsid w:val="00801238"/>
    <w:rsid w:val="00801BC5"/>
    <w:rsid w:val="00801DA3"/>
    <w:rsid w:val="008064DD"/>
    <w:rsid w:val="0081017D"/>
    <w:rsid w:val="00811EDC"/>
    <w:rsid w:val="0081275E"/>
    <w:rsid w:val="00813189"/>
    <w:rsid w:val="008153FF"/>
    <w:rsid w:val="00815A9C"/>
    <w:rsid w:val="00815E0F"/>
    <w:rsid w:val="00820638"/>
    <w:rsid w:val="008221C3"/>
    <w:rsid w:val="00822807"/>
    <w:rsid w:val="00823443"/>
    <w:rsid w:val="0082398E"/>
    <w:rsid w:val="008248B3"/>
    <w:rsid w:val="0082516C"/>
    <w:rsid w:val="00825FBE"/>
    <w:rsid w:val="00826546"/>
    <w:rsid w:val="0082726E"/>
    <w:rsid w:val="008272AE"/>
    <w:rsid w:val="00827BEF"/>
    <w:rsid w:val="00827C67"/>
    <w:rsid w:val="00830E43"/>
    <w:rsid w:val="00831893"/>
    <w:rsid w:val="00831948"/>
    <w:rsid w:val="00831A9F"/>
    <w:rsid w:val="00832573"/>
    <w:rsid w:val="00834591"/>
    <w:rsid w:val="00834B2E"/>
    <w:rsid w:val="00835F67"/>
    <w:rsid w:val="00836242"/>
    <w:rsid w:val="008368D9"/>
    <w:rsid w:val="0083732D"/>
    <w:rsid w:val="008373B5"/>
    <w:rsid w:val="0084043D"/>
    <w:rsid w:val="00840873"/>
    <w:rsid w:val="00840BC6"/>
    <w:rsid w:val="008415C5"/>
    <w:rsid w:val="008418A8"/>
    <w:rsid w:val="008442EE"/>
    <w:rsid w:val="008458B6"/>
    <w:rsid w:val="0084733B"/>
    <w:rsid w:val="00850814"/>
    <w:rsid w:val="00851BCB"/>
    <w:rsid w:val="00852958"/>
    <w:rsid w:val="00853850"/>
    <w:rsid w:val="00853BDD"/>
    <w:rsid w:val="00856BC7"/>
    <w:rsid w:val="0086031D"/>
    <w:rsid w:val="00860DBF"/>
    <w:rsid w:val="00860DE3"/>
    <w:rsid w:val="00862E00"/>
    <w:rsid w:val="008641CD"/>
    <w:rsid w:val="008659F3"/>
    <w:rsid w:val="008716CF"/>
    <w:rsid w:val="00871A76"/>
    <w:rsid w:val="00873162"/>
    <w:rsid w:val="00876E24"/>
    <w:rsid w:val="00877CC4"/>
    <w:rsid w:val="008806AE"/>
    <w:rsid w:val="00880E0C"/>
    <w:rsid w:val="00881114"/>
    <w:rsid w:val="0088466E"/>
    <w:rsid w:val="00884933"/>
    <w:rsid w:val="00887776"/>
    <w:rsid w:val="00890B9A"/>
    <w:rsid w:val="0089442F"/>
    <w:rsid w:val="008A1897"/>
    <w:rsid w:val="008A22DB"/>
    <w:rsid w:val="008A2D59"/>
    <w:rsid w:val="008A3D9F"/>
    <w:rsid w:val="008A4C23"/>
    <w:rsid w:val="008A6678"/>
    <w:rsid w:val="008A75F0"/>
    <w:rsid w:val="008B0FEF"/>
    <w:rsid w:val="008B2B5E"/>
    <w:rsid w:val="008B363E"/>
    <w:rsid w:val="008B43B5"/>
    <w:rsid w:val="008B6C1D"/>
    <w:rsid w:val="008B7546"/>
    <w:rsid w:val="008C24BA"/>
    <w:rsid w:val="008C253C"/>
    <w:rsid w:val="008C2D83"/>
    <w:rsid w:val="008C6F81"/>
    <w:rsid w:val="008C6FBC"/>
    <w:rsid w:val="008C6FC1"/>
    <w:rsid w:val="008C7A8D"/>
    <w:rsid w:val="008D1F2F"/>
    <w:rsid w:val="008D260B"/>
    <w:rsid w:val="008D4169"/>
    <w:rsid w:val="008D4329"/>
    <w:rsid w:val="008D4C93"/>
    <w:rsid w:val="008D5435"/>
    <w:rsid w:val="008D5535"/>
    <w:rsid w:val="008D562C"/>
    <w:rsid w:val="008D56D4"/>
    <w:rsid w:val="008D62D2"/>
    <w:rsid w:val="008D7225"/>
    <w:rsid w:val="008E3EDF"/>
    <w:rsid w:val="008E4117"/>
    <w:rsid w:val="008E41DE"/>
    <w:rsid w:val="008E422E"/>
    <w:rsid w:val="008E4800"/>
    <w:rsid w:val="008E4E9D"/>
    <w:rsid w:val="008E58C5"/>
    <w:rsid w:val="008E5BD4"/>
    <w:rsid w:val="008E624A"/>
    <w:rsid w:val="008E66D5"/>
    <w:rsid w:val="008E79C3"/>
    <w:rsid w:val="008F0DC4"/>
    <w:rsid w:val="008F1112"/>
    <w:rsid w:val="008F473F"/>
    <w:rsid w:val="008F4F06"/>
    <w:rsid w:val="008F67EE"/>
    <w:rsid w:val="008F6FB4"/>
    <w:rsid w:val="008F7078"/>
    <w:rsid w:val="008F7598"/>
    <w:rsid w:val="00900077"/>
    <w:rsid w:val="00900621"/>
    <w:rsid w:val="00902457"/>
    <w:rsid w:val="00902A1D"/>
    <w:rsid w:val="00903979"/>
    <w:rsid w:val="009041B1"/>
    <w:rsid w:val="00904C9A"/>
    <w:rsid w:val="0090746D"/>
    <w:rsid w:val="00907972"/>
    <w:rsid w:val="00907B7A"/>
    <w:rsid w:val="00912734"/>
    <w:rsid w:val="00912FF6"/>
    <w:rsid w:val="00913420"/>
    <w:rsid w:val="00913A3E"/>
    <w:rsid w:val="009146D5"/>
    <w:rsid w:val="009155A7"/>
    <w:rsid w:val="00917B0A"/>
    <w:rsid w:val="009209C1"/>
    <w:rsid w:val="00920AD0"/>
    <w:rsid w:val="00920E67"/>
    <w:rsid w:val="00921F77"/>
    <w:rsid w:val="009242F6"/>
    <w:rsid w:val="00925170"/>
    <w:rsid w:val="00926C89"/>
    <w:rsid w:val="00927B3D"/>
    <w:rsid w:val="00930FE4"/>
    <w:rsid w:val="0093123C"/>
    <w:rsid w:val="00931D0A"/>
    <w:rsid w:val="009354D1"/>
    <w:rsid w:val="0093559E"/>
    <w:rsid w:val="00937581"/>
    <w:rsid w:val="009404E8"/>
    <w:rsid w:val="00941582"/>
    <w:rsid w:val="009415BA"/>
    <w:rsid w:val="00943596"/>
    <w:rsid w:val="009450F8"/>
    <w:rsid w:val="00947F67"/>
    <w:rsid w:val="00953D8E"/>
    <w:rsid w:val="00953DFD"/>
    <w:rsid w:val="00955E53"/>
    <w:rsid w:val="009569B2"/>
    <w:rsid w:val="009570AB"/>
    <w:rsid w:val="00957A33"/>
    <w:rsid w:val="009602BD"/>
    <w:rsid w:val="009603D6"/>
    <w:rsid w:val="00961A7F"/>
    <w:rsid w:val="0096289E"/>
    <w:rsid w:val="00963D3B"/>
    <w:rsid w:val="00965C98"/>
    <w:rsid w:val="00966602"/>
    <w:rsid w:val="009675E4"/>
    <w:rsid w:val="0097039D"/>
    <w:rsid w:val="00970EB9"/>
    <w:rsid w:val="00972050"/>
    <w:rsid w:val="00972339"/>
    <w:rsid w:val="00972AB0"/>
    <w:rsid w:val="00972CCA"/>
    <w:rsid w:val="00972D4C"/>
    <w:rsid w:val="00973554"/>
    <w:rsid w:val="00974270"/>
    <w:rsid w:val="00975EF5"/>
    <w:rsid w:val="00977F46"/>
    <w:rsid w:val="0098040C"/>
    <w:rsid w:val="0098304E"/>
    <w:rsid w:val="0098369B"/>
    <w:rsid w:val="00984374"/>
    <w:rsid w:val="00984778"/>
    <w:rsid w:val="0098558D"/>
    <w:rsid w:val="00985954"/>
    <w:rsid w:val="009861B2"/>
    <w:rsid w:val="0098625A"/>
    <w:rsid w:val="00986983"/>
    <w:rsid w:val="00987CF0"/>
    <w:rsid w:val="00990DE2"/>
    <w:rsid w:val="009914DD"/>
    <w:rsid w:val="00991FF7"/>
    <w:rsid w:val="00993DA0"/>
    <w:rsid w:val="009946D2"/>
    <w:rsid w:val="00994BFD"/>
    <w:rsid w:val="00995FF9"/>
    <w:rsid w:val="009960D0"/>
    <w:rsid w:val="009966A4"/>
    <w:rsid w:val="009967AD"/>
    <w:rsid w:val="00997D6B"/>
    <w:rsid w:val="00997E68"/>
    <w:rsid w:val="009A2839"/>
    <w:rsid w:val="009A2896"/>
    <w:rsid w:val="009A388F"/>
    <w:rsid w:val="009A390A"/>
    <w:rsid w:val="009A412D"/>
    <w:rsid w:val="009A5139"/>
    <w:rsid w:val="009A5761"/>
    <w:rsid w:val="009A7C8C"/>
    <w:rsid w:val="009B00A1"/>
    <w:rsid w:val="009B0FB5"/>
    <w:rsid w:val="009B5250"/>
    <w:rsid w:val="009B5340"/>
    <w:rsid w:val="009B590F"/>
    <w:rsid w:val="009B64B6"/>
    <w:rsid w:val="009B69B0"/>
    <w:rsid w:val="009C0C49"/>
    <w:rsid w:val="009C1253"/>
    <w:rsid w:val="009C2825"/>
    <w:rsid w:val="009C33D7"/>
    <w:rsid w:val="009C3E4E"/>
    <w:rsid w:val="009C3ECB"/>
    <w:rsid w:val="009C4AFE"/>
    <w:rsid w:val="009C5255"/>
    <w:rsid w:val="009C532F"/>
    <w:rsid w:val="009C67EB"/>
    <w:rsid w:val="009C6DB0"/>
    <w:rsid w:val="009C77B5"/>
    <w:rsid w:val="009D0C4F"/>
    <w:rsid w:val="009D16BA"/>
    <w:rsid w:val="009D1A8B"/>
    <w:rsid w:val="009D3687"/>
    <w:rsid w:val="009D3699"/>
    <w:rsid w:val="009D4EF8"/>
    <w:rsid w:val="009D5490"/>
    <w:rsid w:val="009D668E"/>
    <w:rsid w:val="009D691E"/>
    <w:rsid w:val="009D754E"/>
    <w:rsid w:val="009D7F7E"/>
    <w:rsid w:val="009E071E"/>
    <w:rsid w:val="009E07D3"/>
    <w:rsid w:val="009E127C"/>
    <w:rsid w:val="009E35D2"/>
    <w:rsid w:val="009E400B"/>
    <w:rsid w:val="009E4B14"/>
    <w:rsid w:val="009F1476"/>
    <w:rsid w:val="009F1E21"/>
    <w:rsid w:val="009F56AB"/>
    <w:rsid w:val="009F5B02"/>
    <w:rsid w:val="009F68E2"/>
    <w:rsid w:val="009F7411"/>
    <w:rsid w:val="00A002F9"/>
    <w:rsid w:val="00A00D08"/>
    <w:rsid w:val="00A0172A"/>
    <w:rsid w:val="00A028FE"/>
    <w:rsid w:val="00A03258"/>
    <w:rsid w:val="00A039C2"/>
    <w:rsid w:val="00A053C5"/>
    <w:rsid w:val="00A05A4F"/>
    <w:rsid w:val="00A065F5"/>
    <w:rsid w:val="00A071D7"/>
    <w:rsid w:val="00A07C91"/>
    <w:rsid w:val="00A07CED"/>
    <w:rsid w:val="00A07F46"/>
    <w:rsid w:val="00A100D5"/>
    <w:rsid w:val="00A11F5E"/>
    <w:rsid w:val="00A11FC6"/>
    <w:rsid w:val="00A123A7"/>
    <w:rsid w:val="00A1414B"/>
    <w:rsid w:val="00A14A33"/>
    <w:rsid w:val="00A15212"/>
    <w:rsid w:val="00A15CC3"/>
    <w:rsid w:val="00A16F0E"/>
    <w:rsid w:val="00A1731D"/>
    <w:rsid w:val="00A216FD"/>
    <w:rsid w:val="00A22043"/>
    <w:rsid w:val="00A23116"/>
    <w:rsid w:val="00A23779"/>
    <w:rsid w:val="00A23D9F"/>
    <w:rsid w:val="00A3083B"/>
    <w:rsid w:val="00A3097C"/>
    <w:rsid w:val="00A3121C"/>
    <w:rsid w:val="00A31EAA"/>
    <w:rsid w:val="00A327BE"/>
    <w:rsid w:val="00A336CB"/>
    <w:rsid w:val="00A33ED1"/>
    <w:rsid w:val="00A3440C"/>
    <w:rsid w:val="00A352C4"/>
    <w:rsid w:val="00A35D99"/>
    <w:rsid w:val="00A36915"/>
    <w:rsid w:val="00A37ED6"/>
    <w:rsid w:val="00A37F2B"/>
    <w:rsid w:val="00A413BF"/>
    <w:rsid w:val="00A42F95"/>
    <w:rsid w:val="00A43042"/>
    <w:rsid w:val="00A4387E"/>
    <w:rsid w:val="00A43D7F"/>
    <w:rsid w:val="00A448FD"/>
    <w:rsid w:val="00A44AAF"/>
    <w:rsid w:val="00A44EC4"/>
    <w:rsid w:val="00A457D7"/>
    <w:rsid w:val="00A45E7A"/>
    <w:rsid w:val="00A4610B"/>
    <w:rsid w:val="00A46D42"/>
    <w:rsid w:val="00A50CCE"/>
    <w:rsid w:val="00A53396"/>
    <w:rsid w:val="00A548F5"/>
    <w:rsid w:val="00A54E8F"/>
    <w:rsid w:val="00A57605"/>
    <w:rsid w:val="00A60E53"/>
    <w:rsid w:val="00A65DA3"/>
    <w:rsid w:val="00A665BB"/>
    <w:rsid w:val="00A71FB5"/>
    <w:rsid w:val="00A72F35"/>
    <w:rsid w:val="00A73782"/>
    <w:rsid w:val="00A762B8"/>
    <w:rsid w:val="00A76661"/>
    <w:rsid w:val="00A76C73"/>
    <w:rsid w:val="00A80416"/>
    <w:rsid w:val="00A80CF5"/>
    <w:rsid w:val="00A8162A"/>
    <w:rsid w:val="00A82047"/>
    <w:rsid w:val="00A829C2"/>
    <w:rsid w:val="00A84053"/>
    <w:rsid w:val="00A8494E"/>
    <w:rsid w:val="00A85A2C"/>
    <w:rsid w:val="00A8625D"/>
    <w:rsid w:val="00A87830"/>
    <w:rsid w:val="00A87C25"/>
    <w:rsid w:val="00A90FB3"/>
    <w:rsid w:val="00A91120"/>
    <w:rsid w:val="00A92559"/>
    <w:rsid w:val="00A92F4D"/>
    <w:rsid w:val="00A95B3D"/>
    <w:rsid w:val="00A977B0"/>
    <w:rsid w:val="00AA155A"/>
    <w:rsid w:val="00AA176B"/>
    <w:rsid w:val="00AA1DA8"/>
    <w:rsid w:val="00AA20E1"/>
    <w:rsid w:val="00AA2515"/>
    <w:rsid w:val="00AA29C6"/>
    <w:rsid w:val="00AA3AFD"/>
    <w:rsid w:val="00AA4150"/>
    <w:rsid w:val="00AA50BC"/>
    <w:rsid w:val="00AA543C"/>
    <w:rsid w:val="00AA54BA"/>
    <w:rsid w:val="00AA7DCF"/>
    <w:rsid w:val="00AB14A5"/>
    <w:rsid w:val="00AB5A00"/>
    <w:rsid w:val="00AB7D1E"/>
    <w:rsid w:val="00AC11D9"/>
    <w:rsid w:val="00AC3075"/>
    <w:rsid w:val="00AC3B75"/>
    <w:rsid w:val="00AC49A5"/>
    <w:rsid w:val="00AC49C6"/>
    <w:rsid w:val="00AC5982"/>
    <w:rsid w:val="00AC716A"/>
    <w:rsid w:val="00AD168D"/>
    <w:rsid w:val="00AD2BD4"/>
    <w:rsid w:val="00AD502D"/>
    <w:rsid w:val="00AD5D30"/>
    <w:rsid w:val="00AD61FA"/>
    <w:rsid w:val="00AD625C"/>
    <w:rsid w:val="00AD6BFC"/>
    <w:rsid w:val="00AD6EE7"/>
    <w:rsid w:val="00AD7578"/>
    <w:rsid w:val="00AD75F0"/>
    <w:rsid w:val="00AE35BF"/>
    <w:rsid w:val="00AE4BDB"/>
    <w:rsid w:val="00AF1881"/>
    <w:rsid w:val="00AF47D0"/>
    <w:rsid w:val="00AF5567"/>
    <w:rsid w:val="00B01488"/>
    <w:rsid w:val="00B0203F"/>
    <w:rsid w:val="00B02915"/>
    <w:rsid w:val="00B02DCF"/>
    <w:rsid w:val="00B0423C"/>
    <w:rsid w:val="00B0477D"/>
    <w:rsid w:val="00B04E48"/>
    <w:rsid w:val="00B0559D"/>
    <w:rsid w:val="00B12656"/>
    <w:rsid w:val="00B15954"/>
    <w:rsid w:val="00B16A06"/>
    <w:rsid w:val="00B1792D"/>
    <w:rsid w:val="00B17D90"/>
    <w:rsid w:val="00B20544"/>
    <w:rsid w:val="00B2098A"/>
    <w:rsid w:val="00B231A2"/>
    <w:rsid w:val="00B236F3"/>
    <w:rsid w:val="00B23C97"/>
    <w:rsid w:val="00B247AF"/>
    <w:rsid w:val="00B254A7"/>
    <w:rsid w:val="00B2695F"/>
    <w:rsid w:val="00B27589"/>
    <w:rsid w:val="00B31764"/>
    <w:rsid w:val="00B34B2E"/>
    <w:rsid w:val="00B35FF6"/>
    <w:rsid w:val="00B3743A"/>
    <w:rsid w:val="00B412F1"/>
    <w:rsid w:val="00B4142F"/>
    <w:rsid w:val="00B41F30"/>
    <w:rsid w:val="00B41FA3"/>
    <w:rsid w:val="00B42019"/>
    <w:rsid w:val="00B45E3C"/>
    <w:rsid w:val="00B47C65"/>
    <w:rsid w:val="00B50320"/>
    <w:rsid w:val="00B5148F"/>
    <w:rsid w:val="00B522E1"/>
    <w:rsid w:val="00B53260"/>
    <w:rsid w:val="00B5333C"/>
    <w:rsid w:val="00B53EAA"/>
    <w:rsid w:val="00B540DC"/>
    <w:rsid w:val="00B56608"/>
    <w:rsid w:val="00B57D50"/>
    <w:rsid w:val="00B60479"/>
    <w:rsid w:val="00B61052"/>
    <w:rsid w:val="00B62A45"/>
    <w:rsid w:val="00B641C4"/>
    <w:rsid w:val="00B64345"/>
    <w:rsid w:val="00B64BE3"/>
    <w:rsid w:val="00B65179"/>
    <w:rsid w:val="00B658E4"/>
    <w:rsid w:val="00B7031E"/>
    <w:rsid w:val="00B706F7"/>
    <w:rsid w:val="00B70870"/>
    <w:rsid w:val="00B70C12"/>
    <w:rsid w:val="00B7207A"/>
    <w:rsid w:val="00B72234"/>
    <w:rsid w:val="00B7412A"/>
    <w:rsid w:val="00B74A28"/>
    <w:rsid w:val="00B74E49"/>
    <w:rsid w:val="00B758C2"/>
    <w:rsid w:val="00B7634C"/>
    <w:rsid w:val="00B763EC"/>
    <w:rsid w:val="00B76893"/>
    <w:rsid w:val="00B7788F"/>
    <w:rsid w:val="00B77B24"/>
    <w:rsid w:val="00B82A77"/>
    <w:rsid w:val="00B834B1"/>
    <w:rsid w:val="00B837CB"/>
    <w:rsid w:val="00B847AE"/>
    <w:rsid w:val="00B84E6C"/>
    <w:rsid w:val="00B85D7A"/>
    <w:rsid w:val="00B87639"/>
    <w:rsid w:val="00B9213A"/>
    <w:rsid w:val="00B9509B"/>
    <w:rsid w:val="00B96DA0"/>
    <w:rsid w:val="00B97FC1"/>
    <w:rsid w:val="00BA04CA"/>
    <w:rsid w:val="00BA09C4"/>
    <w:rsid w:val="00BA09FD"/>
    <w:rsid w:val="00BA1B64"/>
    <w:rsid w:val="00BA2CAF"/>
    <w:rsid w:val="00BA3B14"/>
    <w:rsid w:val="00BA3C0E"/>
    <w:rsid w:val="00BA54C1"/>
    <w:rsid w:val="00BA5E86"/>
    <w:rsid w:val="00BA640A"/>
    <w:rsid w:val="00BB0365"/>
    <w:rsid w:val="00BB21D5"/>
    <w:rsid w:val="00BB3641"/>
    <w:rsid w:val="00BB3ABA"/>
    <w:rsid w:val="00BB469A"/>
    <w:rsid w:val="00BB528E"/>
    <w:rsid w:val="00BB57B8"/>
    <w:rsid w:val="00BB5F25"/>
    <w:rsid w:val="00BB6178"/>
    <w:rsid w:val="00BB6827"/>
    <w:rsid w:val="00BB6F88"/>
    <w:rsid w:val="00BB7D85"/>
    <w:rsid w:val="00BB7E63"/>
    <w:rsid w:val="00BC007A"/>
    <w:rsid w:val="00BC039A"/>
    <w:rsid w:val="00BC1ADF"/>
    <w:rsid w:val="00BC2BA1"/>
    <w:rsid w:val="00BC2DAA"/>
    <w:rsid w:val="00BC3F86"/>
    <w:rsid w:val="00BC42DD"/>
    <w:rsid w:val="00BC469F"/>
    <w:rsid w:val="00BD070A"/>
    <w:rsid w:val="00BD31C9"/>
    <w:rsid w:val="00BD44A7"/>
    <w:rsid w:val="00BD4E3E"/>
    <w:rsid w:val="00BD5537"/>
    <w:rsid w:val="00BD637F"/>
    <w:rsid w:val="00BD7E23"/>
    <w:rsid w:val="00BD7E92"/>
    <w:rsid w:val="00BE1698"/>
    <w:rsid w:val="00BE31D0"/>
    <w:rsid w:val="00BE438C"/>
    <w:rsid w:val="00BE48E3"/>
    <w:rsid w:val="00BE4A7B"/>
    <w:rsid w:val="00BE61FA"/>
    <w:rsid w:val="00BE74DD"/>
    <w:rsid w:val="00BF03C1"/>
    <w:rsid w:val="00BF3263"/>
    <w:rsid w:val="00BF3E6F"/>
    <w:rsid w:val="00BF60CD"/>
    <w:rsid w:val="00BF63CA"/>
    <w:rsid w:val="00C006B8"/>
    <w:rsid w:val="00C00B2A"/>
    <w:rsid w:val="00C00DEB"/>
    <w:rsid w:val="00C03B43"/>
    <w:rsid w:val="00C11C60"/>
    <w:rsid w:val="00C13A9F"/>
    <w:rsid w:val="00C140E7"/>
    <w:rsid w:val="00C1449C"/>
    <w:rsid w:val="00C147B6"/>
    <w:rsid w:val="00C155A1"/>
    <w:rsid w:val="00C171E6"/>
    <w:rsid w:val="00C17968"/>
    <w:rsid w:val="00C21346"/>
    <w:rsid w:val="00C22C74"/>
    <w:rsid w:val="00C23FD2"/>
    <w:rsid w:val="00C252C9"/>
    <w:rsid w:val="00C25DB0"/>
    <w:rsid w:val="00C25F0E"/>
    <w:rsid w:val="00C262E4"/>
    <w:rsid w:val="00C266A2"/>
    <w:rsid w:val="00C27DF8"/>
    <w:rsid w:val="00C32E8A"/>
    <w:rsid w:val="00C342FD"/>
    <w:rsid w:val="00C34A8D"/>
    <w:rsid w:val="00C34FCA"/>
    <w:rsid w:val="00C35436"/>
    <w:rsid w:val="00C35A23"/>
    <w:rsid w:val="00C35DA1"/>
    <w:rsid w:val="00C37488"/>
    <w:rsid w:val="00C405A3"/>
    <w:rsid w:val="00C40607"/>
    <w:rsid w:val="00C41379"/>
    <w:rsid w:val="00C439BA"/>
    <w:rsid w:val="00C43DC1"/>
    <w:rsid w:val="00C44147"/>
    <w:rsid w:val="00C464B9"/>
    <w:rsid w:val="00C50D5F"/>
    <w:rsid w:val="00C5235C"/>
    <w:rsid w:val="00C53DC5"/>
    <w:rsid w:val="00C557AE"/>
    <w:rsid w:val="00C5580D"/>
    <w:rsid w:val="00C55CA8"/>
    <w:rsid w:val="00C57275"/>
    <w:rsid w:val="00C57D0B"/>
    <w:rsid w:val="00C57F0B"/>
    <w:rsid w:val="00C61899"/>
    <w:rsid w:val="00C644CC"/>
    <w:rsid w:val="00C6467B"/>
    <w:rsid w:val="00C660C7"/>
    <w:rsid w:val="00C67C7E"/>
    <w:rsid w:val="00C70CAC"/>
    <w:rsid w:val="00C71079"/>
    <w:rsid w:val="00C76E3C"/>
    <w:rsid w:val="00C76F50"/>
    <w:rsid w:val="00C777B0"/>
    <w:rsid w:val="00C825C2"/>
    <w:rsid w:val="00C84875"/>
    <w:rsid w:val="00C85643"/>
    <w:rsid w:val="00C85EF0"/>
    <w:rsid w:val="00C86AB0"/>
    <w:rsid w:val="00C875B7"/>
    <w:rsid w:val="00C934C3"/>
    <w:rsid w:val="00C9363F"/>
    <w:rsid w:val="00C93ACB"/>
    <w:rsid w:val="00C93D42"/>
    <w:rsid w:val="00C93E6F"/>
    <w:rsid w:val="00C943ED"/>
    <w:rsid w:val="00C94997"/>
    <w:rsid w:val="00C95716"/>
    <w:rsid w:val="00C96199"/>
    <w:rsid w:val="00CA2D25"/>
    <w:rsid w:val="00CA3797"/>
    <w:rsid w:val="00CA7689"/>
    <w:rsid w:val="00CA792C"/>
    <w:rsid w:val="00CB39CB"/>
    <w:rsid w:val="00CB69B2"/>
    <w:rsid w:val="00CB69B8"/>
    <w:rsid w:val="00CB6F30"/>
    <w:rsid w:val="00CC219C"/>
    <w:rsid w:val="00CC26A2"/>
    <w:rsid w:val="00CC3A11"/>
    <w:rsid w:val="00CC4B3F"/>
    <w:rsid w:val="00CC5435"/>
    <w:rsid w:val="00CC5919"/>
    <w:rsid w:val="00CC7C00"/>
    <w:rsid w:val="00CC7D9D"/>
    <w:rsid w:val="00CD054B"/>
    <w:rsid w:val="00CD2D2E"/>
    <w:rsid w:val="00CD339C"/>
    <w:rsid w:val="00CD3632"/>
    <w:rsid w:val="00CD3B8D"/>
    <w:rsid w:val="00CD40B5"/>
    <w:rsid w:val="00CD53CB"/>
    <w:rsid w:val="00CE173B"/>
    <w:rsid w:val="00CE183D"/>
    <w:rsid w:val="00CE26A5"/>
    <w:rsid w:val="00CE591C"/>
    <w:rsid w:val="00CE59BF"/>
    <w:rsid w:val="00CF5540"/>
    <w:rsid w:val="00CF7858"/>
    <w:rsid w:val="00CF7B66"/>
    <w:rsid w:val="00D02F00"/>
    <w:rsid w:val="00D03EB4"/>
    <w:rsid w:val="00D058EA"/>
    <w:rsid w:val="00D063CD"/>
    <w:rsid w:val="00D071D3"/>
    <w:rsid w:val="00D10435"/>
    <w:rsid w:val="00D10D31"/>
    <w:rsid w:val="00D116EB"/>
    <w:rsid w:val="00D117D4"/>
    <w:rsid w:val="00D11A28"/>
    <w:rsid w:val="00D14351"/>
    <w:rsid w:val="00D16697"/>
    <w:rsid w:val="00D16EB2"/>
    <w:rsid w:val="00D16EBA"/>
    <w:rsid w:val="00D1710E"/>
    <w:rsid w:val="00D1720C"/>
    <w:rsid w:val="00D17633"/>
    <w:rsid w:val="00D17C1A"/>
    <w:rsid w:val="00D2005E"/>
    <w:rsid w:val="00D2085A"/>
    <w:rsid w:val="00D2125A"/>
    <w:rsid w:val="00D2176A"/>
    <w:rsid w:val="00D23D9D"/>
    <w:rsid w:val="00D25C7C"/>
    <w:rsid w:val="00D26FF8"/>
    <w:rsid w:val="00D27493"/>
    <w:rsid w:val="00D27EB8"/>
    <w:rsid w:val="00D32102"/>
    <w:rsid w:val="00D3244E"/>
    <w:rsid w:val="00D32E48"/>
    <w:rsid w:val="00D33481"/>
    <w:rsid w:val="00D33875"/>
    <w:rsid w:val="00D33BAC"/>
    <w:rsid w:val="00D345EA"/>
    <w:rsid w:val="00D36B03"/>
    <w:rsid w:val="00D41208"/>
    <w:rsid w:val="00D417EC"/>
    <w:rsid w:val="00D42AE9"/>
    <w:rsid w:val="00D42EE7"/>
    <w:rsid w:val="00D451B2"/>
    <w:rsid w:val="00D514D8"/>
    <w:rsid w:val="00D52214"/>
    <w:rsid w:val="00D52795"/>
    <w:rsid w:val="00D5368D"/>
    <w:rsid w:val="00D54296"/>
    <w:rsid w:val="00D5446B"/>
    <w:rsid w:val="00D572EE"/>
    <w:rsid w:val="00D57B73"/>
    <w:rsid w:val="00D615A1"/>
    <w:rsid w:val="00D62630"/>
    <w:rsid w:val="00D63A1B"/>
    <w:rsid w:val="00D64304"/>
    <w:rsid w:val="00D65290"/>
    <w:rsid w:val="00D65EF7"/>
    <w:rsid w:val="00D67E30"/>
    <w:rsid w:val="00D72EE7"/>
    <w:rsid w:val="00D77368"/>
    <w:rsid w:val="00D77497"/>
    <w:rsid w:val="00D80D86"/>
    <w:rsid w:val="00D8139E"/>
    <w:rsid w:val="00D835FD"/>
    <w:rsid w:val="00D83A8A"/>
    <w:rsid w:val="00D8724C"/>
    <w:rsid w:val="00D9063A"/>
    <w:rsid w:val="00D93661"/>
    <w:rsid w:val="00D937EF"/>
    <w:rsid w:val="00D974F5"/>
    <w:rsid w:val="00DA1739"/>
    <w:rsid w:val="00DA302C"/>
    <w:rsid w:val="00DA3038"/>
    <w:rsid w:val="00DA35D1"/>
    <w:rsid w:val="00DA4281"/>
    <w:rsid w:val="00DA42D4"/>
    <w:rsid w:val="00DA690A"/>
    <w:rsid w:val="00DA69BB"/>
    <w:rsid w:val="00DA70C6"/>
    <w:rsid w:val="00DB2477"/>
    <w:rsid w:val="00DB2652"/>
    <w:rsid w:val="00DB2936"/>
    <w:rsid w:val="00DB54E5"/>
    <w:rsid w:val="00DB58CB"/>
    <w:rsid w:val="00DC12F2"/>
    <w:rsid w:val="00DC19CF"/>
    <w:rsid w:val="00DC1D6F"/>
    <w:rsid w:val="00DC232C"/>
    <w:rsid w:val="00DC361F"/>
    <w:rsid w:val="00DC4526"/>
    <w:rsid w:val="00DC7472"/>
    <w:rsid w:val="00DC7EAB"/>
    <w:rsid w:val="00DD189A"/>
    <w:rsid w:val="00DD47A2"/>
    <w:rsid w:val="00DD4A4F"/>
    <w:rsid w:val="00DD5A02"/>
    <w:rsid w:val="00DE1C55"/>
    <w:rsid w:val="00DE22BF"/>
    <w:rsid w:val="00DE2A81"/>
    <w:rsid w:val="00DE7438"/>
    <w:rsid w:val="00DE7617"/>
    <w:rsid w:val="00DF029B"/>
    <w:rsid w:val="00DF24FC"/>
    <w:rsid w:val="00DF27B9"/>
    <w:rsid w:val="00DF5147"/>
    <w:rsid w:val="00DF5E53"/>
    <w:rsid w:val="00DF7560"/>
    <w:rsid w:val="00DF7ECC"/>
    <w:rsid w:val="00E0033C"/>
    <w:rsid w:val="00E00773"/>
    <w:rsid w:val="00E03416"/>
    <w:rsid w:val="00E063F4"/>
    <w:rsid w:val="00E06C06"/>
    <w:rsid w:val="00E10B7B"/>
    <w:rsid w:val="00E13D20"/>
    <w:rsid w:val="00E153EE"/>
    <w:rsid w:val="00E162A4"/>
    <w:rsid w:val="00E16312"/>
    <w:rsid w:val="00E16712"/>
    <w:rsid w:val="00E179F8"/>
    <w:rsid w:val="00E17B79"/>
    <w:rsid w:val="00E17DBF"/>
    <w:rsid w:val="00E202FE"/>
    <w:rsid w:val="00E24AE1"/>
    <w:rsid w:val="00E24C64"/>
    <w:rsid w:val="00E24CE1"/>
    <w:rsid w:val="00E250F2"/>
    <w:rsid w:val="00E2793B"/>
    <w:rsid w:val="00E30E59"/>
    <w:rsid w:val="00E31F59"/>
    <w:rsid w:val="00E329BA"/>
    <w:rsid w:val="00E33B64"/>
    <w:rsid w:val="00E3531B"/>
    <w:rsid w:val="00E35E9B"/>
    <w:rsid w:val="00E3637B"/>
    <w:rsid w:val="00E36B37"/>
    <w:rsid w:val="00E4224F"/>
    <w:rsid w:val="00E44672"/>
    <w:rsid w:val="00E451D2"/>
    <w:rsid w:val="00E45937"/>
    <w:rsid w:val="00E505E4"/>
    <w:rsid w:val="00E5207A"/>
    <w:rsid w:val="00E52436"/>
    <w:rsid w:val="00E5277A"/>
    <w:rsid w:val="00E53924"/>
    <w:rsid w:val="00E56E94"/>
    <w:rsid w:val="00E61838"/>
    <w:rsid w:val="00E61866"/>
    <w:rsid w:val="00E62B3A"/>
    <w:rsid w:val="00E62F84"/>
    <w:rsid w:val="00E64D23"/>
    <w:rsid w:val="00E65313"/>
    <w:rsid w:val="00E65C59"/>
    <w:rsid w:val="00E66656"/>
    <w:rsid w:val="00E67474"/>
    <w:rsid w:val="00E71C48"/>
    <w:rsid w:val="00E72A4B"/>
    <w:rsid w:val="00E74448"/>
    <w:rsid w:val="00E774EC"/>
    <w:rsid w:val="00E77844"/>
    <w:rsid w:val="00E806B3"/>
    <w:rsid w:val="00E82743"/>
    <w:rsid w:val="00E84590"/>
    <w:rsid w:val="00E85B3C"/>
    <w:rsid w:val="00E860D5"/>
    <w:rsid w:val="00E86340"/>
    <w:rsid w:val="00E86389"/>
    <w:rsid w:val="00E86B28"/>
    <w:rsid w:val="00E87977"/>
    <w:rsid w:val="00E906FE"/>
    <w:rsid w:val="00E90C65"/>
    <w:rsid w:val="00E92254"/>
    <w:rsid w:val="00E92C20"/>
    <w:rsid w:val="00E93911"/>
    <w:rsid w:val="00E96897"/>
    <w:rsid w:val="00E96C69"/>
    <w:rsid w:val="00E97153"/>
    <w:rsid w:val="00EA227B"/>
    <w:rsid w:val="00EA4E44"/>
    <w:rsid w:val="00EA57D5"/>
    <w:rsid w:val="00EA652D"/>
    <w:rsid w:val="00EA72C7"/>
    <w:rsid w:val="00EB0392"/>
    <w:rsid w:val="00EB0692"/>
    <w:rsid w:val="00EB1A37"/>
    <w:rsid w:val="00EB3012"/>
    <w:rsid w:val="00EB31FB"/>
    <w:rsid w:val="00EB5749"/>
    <w:rsid w:val="00EB594E"/>
    <w:rsid w:val="00EB5A2F"/>
    <w:rsid w:val="00EB628B"/>
    <w:rsid w:val="00EC02CB"/>
    <w:rsid w:val="00EC0455"/>
    <w:rsid w:val="00EC07AD"/>
    <w:rsid w:val="00EC088C"/>
    <w:rsid w:val="00EC09E9"/>
    <w:rsid w:val="00ED0B75"/>
    <w:rsid w:val="00ED1251"/>
    <w:rsid w:val="00ED18E9"/>
    <w:rsid w:val="00ED24AA"/>
    <w:rsid w:val="00ED28C2"/>
    <w:rsid w:val="00ED5206"/>
    <w:rsid w:val="00ED6B7E"/>
    <w:rsid w:val="00ED73FB"/>
    <w:rsid w:val="00EE2F63"/>
    <w:rsid w:val="00EE354E"/>
    <w:rsid w:val="00EE455A"/>
    <w:rsid w:val="00EE561E"/>
    <w:rsid w:val="00EE6481"/>
    <w:rsid w:val="00EE72CF"/>
    <w:rsid w:val="00EE7B75"/>
    <w:rsid w:val="00EF04AD"/>
    <w:rsid w:val="00EF09DE"/>
    <w:rsid w:val="00EF1EF5"/>
    <w:rsid w:val="00EF55B8"/>
    <w:rsid w:val="00EF629D"/>
    <w:rsid w:val="00EF7534"/>
    <w:rsid w:val="00EF755B"/>
    <w:rsid w:val="00F00196"/>
    <w:rsid w:val="00F00454"/>
    <w:rsid w:val="00F0472C"/>
    <w:rsid w:val="00F04BE4"/>
    <w:rsid w:val="00F05696"/>
    <w:rsid w:val="00F05DED"/>
    <w:rsid w:val="00F07155"/>
    <w:rsid w:val="00F07525"/>
    <w:rsid w:val="00F07885"/>
    <w:rsid w:val="00F103A9"/>
    <w:rsid w:val="00F1058A"/>
    <w:rsid w:val="00F10C86"/>
    <w:rsid w:val="00F11D30"/>
    <w:rsid w:val="00F14894"/>
    <w:rsid w:val="00F178B6"/>
    <w:rsid w:val="00F20879"/>
    <w:rsid w:val="00F20966"/>
    <w:rsid w:val="00F22B54"/>
    <w:rsid w:val="00F22BA7"/>
    <w:rsid w:val="00F24993"/>
    <w:rsid w:val="00F31FD7"/>
    <w:rsid w:val="00F327DF"/>
    <w:rsid w:val="00F33184"/>
    <w:rsid w:val="00F335EF"/>
    <w:rsid w:val="00F33E77"/>
    <w:rsid w:val="00F34092"/>
    <w:rsid w:val="00F34176"/>
    <w:rsid w:val="00F34DE8"/>
    <w:rsid w:val="00F3565A"/>
    <w:rsid w:val="00F3666B"/>
    <w:rsid w:val="00F375BD"/>
    <w:rsid w:val="00F42CF1"/>
    <w:rsid w:val="00F43FC8"/>
    <w:rsid w:val="00F45897"/>
    <w:rsid w:val="00F464A0"/>
    <w:rsid w:val="00F4699F"/>
    <w:rsid w:val="00F475AF"/>
    <w:rsid w:val="00F50C96"/>
    <w:rsid w:val="00F512AC"/>
    <w:rsid w:val="00F5247C"/>
    <w:rsid w:val="00F53667"/>
    <w:rsid w:val="00F54020"/>
    <w:rsid w:val="00F5549F"/>
    <w:rsid w:val="00F56CD1"/>
    <w:rsid w:val="00F56D91"/>
    <w:rsid w:val="00F57CC8"/>
    <w:rsid w:val="00F57ED9"/>
    <w:rsid w:val="00F601D5"/>
    <w:rsid w:val="00F60C9E"/>
    <w:rsid w:val="00F61D5B"/>
    <w:rsid w:val="00F632D5"/>
    <w:rsid w:val="00F64276"/>
    <w:rsid w:val="00F652C0"/>
    <w:rsid w:val="00F65E4A"/>
    <w:rsid w:val="00F66E79"/>
    <w:rsid w:val="00F67563"/>
    <w:rsid w:val="00F71676"/>
    <w:rsid w:val="00F719F6"/>
    <w:rsid w:val="00F7316D"/>
    <w:rsid w:val="00F750B0"/>
    <w:rsid w:val="00F76C6D"/>
    <w:rsid w:val="00F80103"/>
    <w:rsid w:val="00F8085F"/>
    <w:rsid w:val="00F81606"/>
    <w:rsid w:val="00F81BBE"/>
    <w:rsid w:val="00F82737"/>
    <w:rsid w:val="00F833C3"/>
    <w:rsid w:val="00F83945"/>
    <w:rsid w:val="00F83974"/>
    <w:rsid w:val="00F841B0"/>
    <w:rsid w:val="00F84B04"/>
    <w:rsid w:val="00F86A3F"/>
    <w:rsid w:val="00F8773D"/>
    <w:rsid w:val="00F90638"/>
    <w:rsid w:val="00F912CE"/>
    <w:rsid w:val="00F92B0F"/>
    <w:rsid w:val="00F93066"/>
    <w:rsid w:val="00F935ED"/>
    <w:rsid w:val="00F96617"/>
    <w:rsid w:val="00F96F54"/>
    <w:rsid w:val="00F96F83"/>
    <w:rsid w:val="00FA1352"/>
    <w:rsid w:val="00FA15F6"/>
    <w:rsid w:val="00FA45E1"/>
    <w:rsid w:val="00FA5E86"/>
    <w:rsid w:val="00FA71CF"/>
    <w:rsid w:val="00FA7D63"/>
    <w:rsid w:val="00FB6FFD"/>
    <w:rsid w:val="00FC0F3A"/>
    <w:rsid w:val="00FC3843"/>
    <w:rsid w:val="00FC45D5"/>
    <w:rsid w:val="00FC67DE"/>
    <w:rsid w:val="00FD0741"/>
    <w:rsid w:val="00FD0906"/>
    <w:rsid w:val="00FD1B4C"/>
    <w:rsid w:val="00FD3A45"/>
    <w:rsid w:val="00FD3DB9"/>
    <w:rsid w:val="00FD49F3"/>
    <w:rsid w:val="00FD6265"/>
    <w:rsid w:val="00FD65FD"/>
    <w:rsid w:val="00FD73DC"/>
    <w:rsid w:val="00FE27F5"/>
    <w:rsid w:val="00FE3395"/>
    <w:rsid w:val="00FE581C"/>
    <w:rsid w:val="00FE5AF3"/>
    <w:rsid w:val="00FE5CC2"/>
    <w:rsid w:val="00FE6514"/>
    <w:rsid w:val="00FE673D"/>
    <w:rsid w:val="00FE6D9C"/>
    <w:rsid w:val="00FF2250"/>
    <w:rsid w:val="00FF22E6"/>
    <w:rsid w:val="00FF278F"/>
    <w:rsid w:val="00FF279A"/>
    <w:rsid w:val="00FF2A1D"/>
    <w:rsid w:val="00FF35D2"/>
    <w:rsid w:val="00FF374E"/>
    <w:rsid w:val="00FF5390"/>
    <w:rsid w:val="00FF57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88C06"/>
  <w15:chartTrackingRefBased/>
  <w15:docId w15:val="{CF1BC119-D358-42CF-8F0D-0ACD1E064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800"/>
    <w:pPr>
      <w:spacing w:after="0" w:line="276" w:lineRule="auto"/>
    </w:pPr>
    <w:rPr>
      <w:rFonts w:ascii="Arial" w:eastAsia="SimSun"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369AC"/>
    <w:pPr>
      <w:keepNext/>
      <w:keepLines/>
      <w:spacing w:line="360" w:lineRule="auto"/>
      <w:jc w:val="both"/>
    </w:pPr>
    <w:rPr>
      <w:b/>
      <w:sz w:val="24"/>
    </w:rPr>
  </w:style>
  <w:style w:type="character" w:customStyle="1" w:styleId="TitleChar">
    <w:name w:val="Title Char"/>
    <w:basedOn w:val="DefaultParagraphFont"/>
    <w:link w:val="Title"/>
    <w:uiPriority w:val="10"/>
    <w:rsid w:val="005369AC"/>
    <w:rPr>
      <w:rFonts w:ascii="Arial" w:eastAsia="SimSun" w:hAnsi="Arial" w:cs="Arial"/>
      <w:b/>
      <w:sz w:val="24"/>
      <w:lang w:val="en"/>
    </w:rPr>
  </w:style>
  <w:style w:type="character" w:styleId="Hyperlink">
    <w:name w:val="Hyperlink"/>
    <w:basedOn w:val="DefaultParagraphFont"/>
    <w:uiPriority w:val="99"/>
    <w:unhideWhenUsed/>
    <w:rsid w:val="005369AC"/>
    <w:rPr>
      <w:color w:val="0563C1" w:themeColor="hyperlink"/>
      <w:u w:val="single"/>
    </w:rPr>
  </w:style>
  <w:style w:type="paragraph" w:styleId="Subtitle">
    <w:name w:val="Subtitle"/>
    <w:basedOn w:val="Normal"/>
    <w:next w:val="Normal"/>
    <w:link w:val="SubtitleChar"/>
    <w:uiPriority w:val="11"/>
    <w:qFormat/>
    <w:rsid w:val="005369AC"/>
    <w:pPr>
      <w:keepNext/>
      <w:keepLines/>
      <w:spacing w:after="320"/>
    </w:pPr>
    <w:rPr>
      <w:rFonts w:eastAsia="Arial"/>
      <w:b/>
      <w:szCs w:val="30"/>
    </w:rPr>
  </w:style>
  <w:style w:type="character" w:customStyle="1" w:styleId="SubtitleChar">
    <w:name w:val="Subtitle Char"/>
    <w:basedOn w:val="DefaultParagraphFont"/>
    <w:link w:val="Subtitle"/>
    <w:uiPriority w:val="11"/>
    <w:rsid w:val="005369AC"/>
    <w:rPr>
      <w:rFonts w:ascii="Arial" w:eastAsia="Arial" w:hAnsi="Arial" w:cs="Arial"/>
      <w:b/>
      <w:szCs w:val="30"/>
      <w:lang w:val="en"/>
    </w:rPr>
  </w:style>
  <w:style w:type="paragraph" w:customStyle="1" w:styleId="EndNoteBibliographyTitle">
    <w:name w:val="EndNote Bibliography Title"/>
    <w:basedOn w:val="Normal"/>
    <w:link w:val="EndNoteBibliographyTitleChar"/>
    <w:rsid w:val="00522BD9"/>
    <w:pPr>
      <w:jc w:val="center"/>
    </w:pPr>
    <w:rPr>
      <w:noProof/>
    </w:rPr>
  </w:style>
  <w:style w:type="character" w:customStyle="1" w:styleId="EndNoteBibliographyTitleChar">
    <w:name w:val="EndNote Bibliography Title Char"/>
    <w:basedOn w:val="DefaultParagraphFont"/>
    <w:link w:val="EndNoteBibliographyTitle"/>
    <w:rsid w:val="00522BD9"/>
    <w:rPr>
      <w:rFonts w:ascii="Arial" w:eastAsia="SimSun" w:hAnsi="Arial" w:cs="Arial"/>
      <w:noProof/>
      <w:lang w:val="en"/>
    </w:rPr>
  </w:style>
  <w:style w:type="paragraph" w:customStyle="1" w:styleId="EndNoteBibliography">
    <w:name w:val="EndNote Bibliography"/>
    <w:basedOn w:val="Normal"/>
    <w:link w:val="EndNoteBibliographyChar"/>
    <w:rsid w:val="00522BD9"/>
    <w:pPr>
      <w:spacing w:line="240" w:lineRule="auto"/>
    </w:pPr>
    <w:rPr>
      <w:noProof/>
    </w:rPr>
  </w:style>
  <w:style w:type="character" w:customStyle="1" w:styleId="EndNoteBibliographyChar">
    <w:name w:val="EndNote Bibliography Char"/>
    <w:basedOn w:val="DefaultParagraphFont"/>
    <w:link w:val="EndNoteBibliography"/>
    <w:rsid w:val="00522BD9"/>
    <w:rPr>
      <w:rFonts w:ascii="Arial" w:eastAsia="SimSun" w:hAnsi="Arial" w:cs="Arial"/>
      <w:noProof/>
      <w:lang w:val="en"/>
    </w:rPr>
  </w:style>
  <w:style w:type="character" w:styleId="PlaceholderText">
    <w:name w:val="Placeholder Text"/>
    <w:basedOn w:val="DefaultParagraphFont"/>
    <w:uiPriority w:val="99"/>
    <w:semiHidden/>
    <w:rsid w:val="0070101A"/>
    <w:rPr>
      <w:color w:val="808080"/>
    </w:rPr>
  </w:style>
  <w:style w:type="table" w:styleId="TableGrid">
    <w:name w:val="Table Grid"/>
    <w:basedOn w:val="TableNormal"/>
    <w:uiPriority w:val="39"/>
    <w:rsid w:val="00277C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277CF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1Light">
    <w:name w:val="Grid Table 1 Light"/>
    <w:basedOn w:val="TableNormal"/>
    <w:uiPriority w:val="46"/>
    <w:rsid w:val="00277CF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fontstyle01">
    <w:name w:val="fontstyle01"/>
    <w:basedOn w:val="DefaultParagraphFont"/>
    <w:rsid w:val="003F3B25"/>
    <w:rPr>
      <w:rFonts w:ascii="MTSY" w:hAnsi="MTSY" w:hint="default"/>
      <w:b w:val="0"/>
      <w:bCs w:val="0"/>
      <w:i w:val="0"/>
      <w:iCs w:val="0"/>
      <w:color w:val="231F20"/>
      <w:sz w:val="20"/>
      <w:szCs w:val="20"/>
    </w:rPr>
  </w:style>
  <w:style w:type="paragraph" w:styleId="Revision">
    <w:name w:val="Revision"/>
    <w:hidden/>
    <w:uiPriority w:val="99"/>
    <w:semiHidden/>
    <w:rsid w:val="00A4610B"/>
    <w:pPr>
      <w:spacing w:after="0" w:line="240" w:lineRule="auto"/>
    </w:pPr>
    <w:rPr>
      <w:rFonts w:ascii="Arial" w:eastAsia="SimSun" w:hAnsi="Arial" w:cs="Arial"/>
      <w:lang w:val="en"/>
    </w:rPr>
  </w:style>
  <w:style w:type="character" w:styleId="CommentReference">
    <w:name w:val="annotation reference"/>
    <w:basedOn w:val="DefaultParagraphFont"/>
    <w:uiPriority w:val="99"/>
    <w:semiHidden/>
    <w:unhideWhenUsed/>
    <w:rsid w:val="001359D2"/>
    <w:rPr>
      <w:sz w:val="16"/>
      <w:szCs w:val="16"/>
    </w:rPr>
  </w:style>
  <w:style w:type="paragraph" w:styleId="CommentText">
    <w:name w:val="annotation text"/>
    <w:basedOn w:val="Normal"/>
    <w:link w:val="CommentTextChar"/>
    <w:uiPriority w:val="99"/>
    <w:unhideWhenUsed/>
    <w:rsid w:val="001359D2"/>
    <w:pPr>
      <w:spacing w:line="240" w:lineRule="auto"/>
    </w:pPr>
    <w:rPr>
      <w:sz w:val="20"/>
      <w:szCs w:val="20"/>
    </w:rPr>
  </w:style>
  <w:style w:type="character" w:customStyle="1" w:styleId="CommentTextChar">
    <w:name w:val="Comment Text Char"/>
    <w:basedOn w:val="DefaultParagraphFont"/>
    <w:link w:val="CommentText"/>
    <w:uiPriority w:val="99"/>
    <w:rsid w:val="001359D2"/>
    <w:rPr>
      <w:rFonts w:ascii="Arial" w:eastAsia="SimSun" w:hAnsi="Arial" w:cs="Arial"/>
      <w:sz w:val="20"/>
      <w:szCs w:val="20"/>
      <w:lang w:val="en"/>
    </w:rPr>
  </w:style>
  <w:style w:type="paragraph" w:styleId="CommentSubject">
    <w:name w:val="annotation subject"/>
    <w:basedOn w:val="CommentText"/>
    <w:next w:val="CommentText"/>
    <w:link w:val="CommentSubjectChar"/>
    <w:uiPriority w:val="99"/>
    <w:semiHidden/>
    <w:unhideWhenUsed/>
    <w:rsid w:val="001359D2"/>
    <w:rPr>
      <w:b/>
      <w:bCs/>
    </w:rPr>
  </w:style>
  <w:style w:type="character" w:customStyle="1" w:styleId="CommentSubjectChar">
    <w:name w:val="Comment Subject Char"/>
    <w:basedOn w:val="CommentTextChar"/>
    <w:link w:val="CommentSubject"/>
    <w:uiPriority w:val="99"/>
    <w:semiHidden/>
    <w:rsid w:val="001359D2"/>
    <w:rPr>
      <w:rFonts w:ascii="Arial" w:eastAsia="SimSun" w:hAnsi="Arial" w:cs="Arial"/>
      <w:b/>
      <w:bCs/>
      <w:sz w:val="20"/>
      <w:szCs w:val="20"/>
      <w:lang w:val="en"/>
    </w:rPr>
  </w:style>
  <w:style w:type="character" w:styleId="UnresolvedMention">
    <w:name w:val="Unresolved Mention"/>
    <w:basedOn w:val="DefaultParagraphFont"/>
    <w:uiPriority w:val="99"/>
    <w:semiHidden/>
    <w:unhideWhenUsed/>
    <w:rsid w:val="00797902"/>
    <w:rPr>
      <w:color w:val="605E5C"/>
      <w:shd w:val="clear" w:color="auto" w:fill="E1DFDD"/>
    </w:rPr>
  </w:style>
  <w:style w:type="paragraph" w:styleId="ListParagraph">
    <w:name w:val="List Paragraph"/>
    <w:basedOn w:val="Normal"/>
    <w:uiPriority w:val="34"/>
    <w:qFormat/>
    <w:rsid w:val="000369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6474576">
      <w:bodyDiv w:val="1"/>
      <w:marLeft w:val="0"/>
      <w:marRight w:val="0"/>
      <w:marTop w:val="0"/>
      <w:marBottom w:val="0"/>
      <w:divBdr>
        <w:top w:val="none" w:sz="0" w:space="0" w:color="auto"/>
        <w:left w:val="none" w:sz="0" w:space="0" w:color="auto"/>
        <w:bottom w:val="none" w:sz="0" w:space="0" w:color="auto"/>
        <w:right w:val="none" w:sz="0" w:space="0" w:color="auto"/>
      </w:divBdr>
    </w:div>
    <w:div w:id="663046368">
      <w:bodyDiv w:val="1"/>
      <w:marLeft w:val="0"/>
      <w:marRight w:val="0"/>
      <w:marTop w:val="0"/>
      <w:marBottom w:val="0"/>
      <w:divBdr>
        <w:top w:val="none" w:sz="0" w:space="0" w:color="auto"/>
        <w:left w:val="none" w:sz="0" w:space="0" w:color="auto"/>
        <w:bottom w:val="none" w:sz="0" w:space="0" w:color="auto"/>
        <w:right w:val="none" w:sz="0" w:space="0" w:color="auto"/>
      </w:divBdr>
    </w:div>
    <w:div w:id="1281231356">
      <w:bodyDiv w:val="1"/>
      <w:marLeft w:val="0"/>
      <w:marRight w:val="0"/>
      <w:marTop w:val="0"/>
      <w:marBottom w:val="0"/>
      <w:divBdr>
        <w:top w:val="none" w:sz="0" w:space="0" w:color="auto"/>
        <w:left w:val="none" w:sz="0" w:space="0" w:color="auto"/>
        <w:bottom w:val="none" w:sz="0" w:space="0" w:color="auto"/>
        <w:right w:val="none" w:sz="0" w:space="0" w:color="auto"/>
      </w:divBdr>
    </w:div>
    <w:div w:id="1603606543">
      <w:bodyDiv w:val="1"/>
      <w:marLeft w:val="0"/>
      <w:marRight w:val="0"/>
      <w:marTop w:val="0"/>
      <w:marBottom w:val="0"/>
      <w:divBdr>
        <w:top w:val="none" w:sz="0" w:space="0" w:color="auto"/>
        <w:left w:val="none" w:sz="0" w:space="0" w:color="auto"/>
        <w:bottom w:val="none" w:sz="0" w:space="0" w:color="auto"/>
        <w:right w:val="none" w:sz="0" w:space="0" w:color="auto"/>
      </w:divBdr>
      <w:divsChild>
        <w:div w:id="844787595">
          <w:marLeft w:val="360"/>
          <w:marRight w:val="0"/>
          <w:marTop w:val="200"/>
          <w:marBottom w:val="0"/>
          <w:divBdr>
            <w:top w:val="none" w:sz="0" w:space="0" w:color="auto"/>
            <w:left w:val="none" w:sz="0" w:space="0" w:color="auto"/>
            <w:bottom w:val="none" w:sz="0" w:space="0" w:color="auto"/>
            <w:right w:val="none" w:sz="0" w:space="0" w:color="auto"/>
          </w:divBdr>
        </w:div>
      </w:divsChild>
    </w:div>
    <w:div w:id="1630622093">
      <w:bodyDiv w:val="1"/>
      <w:marLeft w:val="0"/>
      <w:marRight w:val="0"/>
      <w:marTop w:val="0"/>
      <w:marBottom w:val="0"/>
      <w:divBdr>
        <w:top w:val="none" w:sz="0" w:space="0" w:color="auto"/>
        <w:left w:val="none" w:sz="0" w:space="0" w:color="auto"/>
        <w:bottom w:val="none" w:sz="0" w:space="0" w:color="auto"/>
        <w:right w:val="none" w:sz="0" w:space="0" w:color="auto"/>
      </w:divBdr>
    </w:div>
    <w:div w:id="2062167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78C792-E01D-453A-B5DD-87778B6EA3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7</Pages>
  <Words>1768</Words>
  <Characters>10081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 Yu</dc:creator>
  <cp:keywords/>
  <dc:description/>
  <cp:lastModifiedBy>Bhushan Tandale</cp:lastModifiedBy>
  <cp:revision>32</cp:revision>
  <dcterms:created xsi:type="dcterms:W3CDTF">2022-10-24T14:00:00Z</dcterms:created>
  <dcterms:modified xsi:type="dcterms:W3CDTF">2022-11-01T12:07:00Z</dcterms:modified>
</cp:coreProperties>
</file>