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3154" w:type="dxa"/>
        <w:tblLook w:val="04A0" w:firstRow="1" w:lastRow="0" w:firstColumn="1" w:lastColumn="0" w:noHBand="0" w:noVBand="1"/>
      </w:tblPr>
      <w:tblGrid>
        <w:gridCol w:w="2184"/>
        <w:gridCol w:w="965"/>
        <w:gridCol w:w="896"/>
        <w:gridCol w:w="902"/>
        <w:gridCol w:w="901"/>
        <w:gridCol w:w="965"/>
        <w:gridCol w:w="895"/>
        <w:gridCol w:w="900"/>
        <w:gridCol w:w="901"/>
        <w:gridCol w:w="965"/>
        <w:gridCol w:w="891"/>
        <w:gridCol w:w="894"/>
        <w:gridCol w:w="895"/>
      </w:tblGrid>
      <w:tr w:rsidR="00CD4910" w14:paraId="103EAC4E" w14:textId="77777777" w:rsidTr="00641C6F">
        <w:trPr>
          <w:trHeight w:hRule="exact" w:val="340"/>
        </w:trPr>
        <w:tc>
          <w:tcPr>
            <w:tcW w:w="2184" w:type="dxa"/>
            <w:vMerge w:val="restart"/>
          </w:tcPr>
          <w:p w14:paraId="539B874F" w14:textId="77777777" w:rsidR="00CD4910" w:rsidRPr="00A27ABA" w:rsidRDefault="00CD4910" w:rsidP="00641C6F">
            <w:pPr>
              <w:jc w:val="center"/>
              <w:rPr>
                <w:rFonts w:ascii="Calibri" w:hAnsi="Calibri" w:cs="Calibri"/>
                <w:sz w:val="18"/>
              </w:rPr>
            </w:pPr>
            <w:bookmarkStart w:id="0" w:name="_GoBack"/>
            <w:bookmarkEnd w:id="0"/>
            <w:r w:rsidRPr="00A27ABA">
              <w:rPr>
                <w:rFonts w:ascii="Calibri" w:hAnsi="Calibri" w:cs="Calibri"/>
                <w:b/>
                <w:bCs/>
                <w:sz w:val="18"/>
              </w:rPr>
              <w:t>Histological score description</w:t>
            </w:r>
          </w:p>
          <w:p w14:paraId="10A2CF06" w14:textId="77777777" w:rsidR="00CD4910" w:rsidRPr="00A27ABA" w:rsidRDefault="00CD4910" w:rsidP="00641C6F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3664" w:type="dxa"/>
            <w:gridSpan w:val="4"/>
          </w:tcPr>
          <w:p w14:paraId="50ECCD2E" w14:textId="77777777" w:rsidR="00CD4910" w:rsidRPr="00A27ABA" w:rsidRDefault="00CD4910" w:rsidP="00641C6F">
            <w:pPr>
              <w:jc w:val="center"/>
              <w:rPr>
                <w:rFonts w:ascii="Calibri" w:hAnsi="Calibri" w:cs="Calibri"/>
                <w:sz w:val="28"/>
                <w:lang w:eastAsia="ja-JP"/>
              </w:rPr>
            </w:pPr>
            <w:r w:rsidRPr="00A27ABA">
              <w:rPr>
                <w:rFonts w:ascii="Calibri" w:hAnsi="Calibri" w:cs="Calibri"/>
                <w:sz w:val="28"/>
                <w:lang w:eastAsia="ja-JP"/>
              </w:rPr>
              <w:t>4 weeks</w:t>
            </w:r>
          </w:p>
        </w:tc>
        <w:tc>
          <w:tcPr>
            <w:tcW w:w="3661" w:type="dxa"/>
            <w:gridSpan w:val="4"/>
          </w:tcPr>
          <w:p w14:paraId="278839CD" w14:textId="77777777" w:rsidR="00CD4910" w:rsidRPr="00A27ABA" w:rsidRDefault="00CD4910" w:rsidP="00641C6F">
            <w:pPr>
              <w:jc w:val="center"/>
              <w:rPr>
                <w:rFonts w:ascii="Calibri" w:hAnsi="Calibri" w:cs="Calibri"/>
                <w:sz w:val="28"/>
                <w:lang w:eastAsia="ja-JP"/>
              </w:rPr>
            </w:pPr>
            <w:r w:rsidRPr="00A27ABA">
              <w:rPr>
                <w:rFonts w:ascii="Calibri" w:hAnsi="Calibri" w:cs="Calibri"/>
                <w:sz w:val="28"/>
                <w:lang w:eastAsia="ja-JP"/>
              </w:rPr>
              <w:t>12 weeks</w:t>
            </w:r>
          </w:p>
        </w:tc>
        <w:tc>
          <w:tcPr>
            <w:tcW w:w="3645" w:type="dxa"/>
            <w:gridSpan w:val="4"/>
          </w:tcPr>
          <w:p w14:paraId="301E2A04" w14:textId="77777777" w:rsidR="00CD4910" w:rsidRPr="00A27ABA" w:rsidRDefault="00CD4910" w:rsidP="00641C6F">
            <w:pPr>
              <w:jc w:val="center"/>
              <w:rPr>
                <w:rFonts w:ascii="Calibri" w:hAnsi="Calibri" w:cs="Calibri"/>
                <w:sz w:val="28"/>
                <w:lang w:eastAsia="ja-JP"/>
              </w:rPr>
            </w:pPr>
            <w:r w:rsidRPr="00A27ABA">
              <w:rPr>
                <w:rFonts w:ascii="Calibri" w:hAnsi="Calibri" w:cs="Calibri"/>
                <w:sz w:val="28"/>
                <w:lang w:eastAsia="ja-JP"/>
              </w:rPr>
              <w:t>24 weeks</w:t>
            </w:r>
          </w:p>
        </w:tc>
      </w:tr>
      <w:tr w:rsidR="00CD4910" w14:paraId="5F423754" w14:textId="77777777" w:rsidTr="00641C6F">
        <w:trPr>
          <w:trHeight w:hRule="exact" w:val="567"/>
        </w:trPr>
        <w:tc>
          <w:tcPr>
            <w:tcW w:w="2184" w:type="dxa"/>
            <w:vMerge/>
          </w:tcPr>
          <w:p w14:paraId="4F64DF70" w14:textId="77777777" w:rsidR="00CD4910" w:rsidRPr="00A27ABA" w:rsidRDefault="00CD4910" w:rsidP="00641C6F">
            <w:pPr>
              <w:jc w:val="center"/>
              <w:rPr>
                <w:rFonts w:ascii="Calibri" w:hAnsi="Calibri" w:cs="Calibri"/>
                <w:sz w:val="14"/>
              </w:rPr>
            </w:pPr>
          </w:p>
        </w:tc>
        <w:tc>
          <w:tcPr>
            <w:tcW w:w="965" w:type="dxa"/>
            <w:vAlign w:val="center"/>
          </w:tcPr>
          <w:p w14:paraId="6BDCA0E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untreated</w:t>
            </w:r>
          </w:p>
        </w:tc>
        <w:tc>
          <w:tcPr>
            <w:tcW w:w="896" w:type="dxa"/>
            <w:vAlign w:val="center"/>
          </w:tcPr>
          <w:p w14:paraId="0A14C5B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</w:tc>
        <w:tc>
          <w:tcPr>
            <w:tcW w:w="902" w:type="dxa"/>
            <w:vAlign w:val="center"/>
          </w:tcPr>
          <w:p w14:paraId="59F289A6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  <w:lang w:eastAsia="ja-JP"/>
              </w:rPr>
              <w:t>-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CP</w:t>
            </w:r>
          </w:p>
          <w:p w14:paraId="489782AA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/fdTEC</w:t>
            </w:r>
          </w:p>
        </w:tc>
        <w:tc>
          <w:tcPr>
            <w:tcW w:w="901" w:type="dxa"/>
            <w:vAlign w:val="center"/>
          </w:tcPr>
          <w:p w14:paraId="777C9A08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  <w:p w14:paraId="022E22CA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/TEC</w:t>
            </w:r>
          </w:p>
        </w:tc>
        <w:tc>
          <w:tcPr>
            <w:tcW w:w="965" w:type="dxa"/>
            <w:vAlign w:val="center"/>
          </w:tcPr>
          <w:p w14:paraId="3EF958D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untreated</w:t>
            </w:r>
          </w:p>
        </w:tc>
        <w:tc>
          <w:tcPr>
            <w:tcW w:w="895" w:type="dxa"/>
            <w:vAlign w:val="center"/>
          </w:tcPr>
          <w:p w14:paraId="7ED2893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</w:tc>
        <w:tc>
          <w:tcPr>
            <w:tcW w:w="900" w:type="dxa"/>
            <w:vAlign w:val="center"/>
          </w:tcPr>
          <w:p w14:paraId="6DE835DD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  <w:lang w:eastAsia="ja-JP"/>
              </w:rPr>
              <w:t>-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CP</w:t>
            </w:r>
          </w:p>
          <w:p w14:paraId="0067426B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/fdTEC</w:t>
            </w:r>
          </w:p>
        </w:tc>
        <w:tc>
          <w:tcPr>
            <w:tcW w:w="901" w:type="dxa"/>
            <w:vAlign w:val="center"/>
          </w:tcPr>
          <w:p w14:paraId="146BC257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  <w:p w14:paraId="050B3151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/TEC</w:t>
            </w:r>
          </w:p>
        </w:tc>
        <w:tc>
          <w:tcPr>
            <w:tcW w:w="965" w:type="dxa"/>
            <w:vAlign w:val="center"/>
          </w:tcPr>
          <w:p w14:paraId="196FAAA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untreated</w:t>
            </w:r>
          </w:p>
        </w:tc>
        <w:tc>
          <w:tcPr>
            <w:tcW w:w="891" w:type="dxa"/>
            <w:vAlign w:val="center"/>
          </w:tcPr>
          <w:p w14:paraId="6BF1A2F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3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</w:tc>
        <w:tc>
          <w:tcPr>
            <w:tcW w:w="894" w:type="dxa"/>
            <w:vAlign w:val="center"/>
          </w:tcPr>
          <w:p w14:paraId="300667EF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  <w:lang w:eastAsia="ja-JP"/>
              </w:rPr>
              <w:t>-</w:t>
            </w: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CP</w:t>
            </w:r>
          </w:p>
          <w:p w14:paraId="00CE0555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/fdTEC</w:t>
            </w:r>
          </w:p>
        </w:tc>
        <w:tc>
          <w:tcPr>
            <w:tcW w:w="895" w:type="dxa"/>
            <w:vAlign w:val="center"/>
          </w:tcPr>
          <w:p w14:paraId="7AAF489F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iPSC-CP</w:t>
            </w:r>
          </w:p>
          <w:p w14:paraId="3181E530" w14:textId="77777777" w:rsidR="00CD4910" w:rsidRPr="00A27ABA" w:rsidRDefault="00CD4910" w:rsidP="00641C6F">
            <w:pPr>
              <w:spacing w:line="160" w:lineRule="exact"/>
              <w:jc w:val="center"/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</w:pPr>
            <w:r w:rsidRPr="00A27AB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8"/>
                <w:szCs w:val="18"/>
              </w:rPr>
              <w:t>/TEC</w:t>
            </w:r>
          </w:p>
        </w:tc>
      </w:tr>
      <w:tr w:rsidR="00CD4910" w14:paraId="7DCA12AA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0A518A0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4"/>
              </w:rPr>
              <w:t>Cellular morphology [0-4]</w:t>
            </w:r>
          </w:p>
        </w:tc>
        <w:tc>
          <w:tcPr>
            <w:tcW w:w="965" w:type="dxa"/>
            <w:vAlign w:val="center"/>
          </w:tcPr>
          <w:p w14:paraId="7527FED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0</w:t>
            </w:r>
          </w:p>
        </w:tc>
        <w:tc>
          <w:tcPr>
            <w:tcW w:w="896" w:type="dxa"/>
            <w:vAlign w:val="center"/>
          </w:tcPr>
          <w:p w14:paraId="1A68339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3.8±0.24</w:t>
            </w:r>
          </w:p>
        </w:tc>
        <w:tc>
          <w:tcPr>
            <w:tcW w:w="902" w:type="dxa"/>
            <w:vAlign w:val="center"/>
          </w:tcPr>
          <w:p w14:paraId="2A908F7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4±0</w:t>
            </w:r>
          </w:p>
        </w:tc>
        <w:tc>
          <w:tcPr>
            <w:tcW w:w="901" w:type="dxa"/>
            <w:vAlign w:val="center"/>
          </w:tcPr>
          <w:p w14:paraId="06DC66A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3.8±0.2</w:t>
            </w:r>
          </w:p>
        </w:tc>
        <w:tc>
          <w:tcPr>
            <w:tcW w:w="965" w:type="dxa"/>
            <w:vAlign w:val="center"/>
          </w:tcPr>
          <w:p w14:paraId="505AE4C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0.6±0.24</w:t>
            </w:r>
          </w:p>
        </w:tc>
        <w:tc>
          <w:tcPr>
            <w:tcW w:w="895" w:type="dxa"/>
            <w:vAlign w:val="center"/>
          </w:tcPr>
          <w:p w14:paraId="4A0713B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3.4±0.4</w:t>
            </w:r>
          </w:p>
        </w:tc>
        <w:tc>
          <w:tcPr>
            <w:tcW w:w="900" w:type="dxa"/>
            <w:vAlign w:val="center"/>
          </w:tcPr>
          <w:p w14:paraId="0C8C052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4±0</w:t>
            </w:r>
          </w:p>
        </w:tc>
        <w:tc>
          <w:tcPr>
            <w:tcW w:w="901" w:type="dxa"/>
            <w:vAlign w:val="center"/>
          </w:tcPr>
          <w:p w14:paraId="72AEB9C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2.4±0.51</w:t>
            </w:r>
          </w:p>
        </w:tc>
        <w:tc>
          <w:tcPr>
            <w:tcW w:w="965" w:type="dxa"/>
            <w:vAlign w:val="center"/>
          </w:tcPr>
          <w:p w14:paraId="3419F6D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1.4±0.51</w:t>
            </w:r>
          </w:p>
        </w:tc>
        <w:tc>
          <w:tcPr>
            <w:tcW w:w="891" w:type="dxa"/>
            <w:vAlign w:val="center"/>
          </w:tcPr>
          <w:p w14:paraId="6320419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3.6±0.24</w:t>
            </w:r>
          </w:p>
        </w:tc>
        <w:tc>
          <w:tcPr>
            <w:tcW w:w="894" w:type="dxa"/>
            <w:vAlign w:val="center"/>
          </w:tcPr>
          <w:p w14:paraId="67813EB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3.8±0.2</w:t>
            </w:r>
          </w:p>
        </w:tc>
        <w:tc>
          <w:tcPr>
            <w:tcW w:w="895" w:type="dxa"/>
            <w:vAlign w:val="center"/>
          </w:tcPr>
          <w:p w14:paraId="645075F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2.6±0.24</w:t>
            </w:r>
          </w:p>
        </w:tc>
      </w:tr>
      <w:tr w:rsidR="00CD4910" w14:paraId="7C2A1257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4C3AFBB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0DD7945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6" w:type="dxa"/>
          </w:tcPr>
          <w:p w14:paraId="2262A6EC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3DAA72F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0.821</w:t>
            </w:r>
          </w:p>
        </w:tc>
        <w:tc>
          <w:tcPr>
            <w:tcW w:w="901" w:type="dxa"/>
          </w:tcPr>
          <w:p w14:paraId="4F0A4A2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</w:tcPr>
          <w:p w14:paraId="58CB5F6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5" w:type="dxa"/>
          </w:tcPr>
          <w:p w14:paraId="0D17FD30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C58DD3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0.760</w:t>
            </w:r>
          </w:p>
        </w:tc>
        <w:tc>
          <w:tcPr>
            <w:tcW w:w="901" w:type="dxa"/>
          </w:tcPr>
          <w:p w14:paraId="282AC14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0.259</w:t>
            </w:r>
          </w:p>
        </w:tc>
        <w:tc>
          <w:tcPr>
            <w:tcW w:w="965" w:type="dxa"/>
            <w:vAlign w:val="center"/>
          </w:tcPr>
          <w:p w14:paraId="0B465D7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1" w:type="dxa"/>
          </w:tcPr>
          <w:p w14:paraId="257BBA47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16A603C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0.998</w:t>
            </w:r>
          </w:p>
        </w:tc>
        <w:tc>
          <w:tcPr>
            <w:tcW w:w="895" w:type="dxa"/>
            <w:vAlign w:val="center"/>
          </w:tcPr>
          <w:p w14:paraId="79EC5FF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0.288</w:t>
            </w:r>
          </w:p>
        </w:tc>
      </w:tr>
      <w:tr w:rsidR="00CD4910" w14:paraId="52250F16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750E99C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Safranin O staining [0-3]</w:t>
            </w:r>
          </w:p>
        </w:tc>
        <w:tc>
          <w:tcPr>
            <w:tcW w:w="965" w:type="dxa"/>
            <w:vAlign w:val="center"/>
          </w:tcPr>
          <w:p w14:paraId="4C2F339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6" w:type="dxa"/>
            <w:vAlign w:val="center"/>
          </w:tcPr>
          <w:p w14:paraId="49DB649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2.6±0.24</w:t>
            </w:r>
          </w:p>
        </w:tc>
        <w:tc>
          <w:tcPr>
            <w:tcW w:w="902" w:type="dxa"/>
            <w:vAlign w:val="center"/>
          </w:tcPr>
          <w:p w14:paraId="00AF30A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2.8±0.2</w:t>
            </w:r>
          </w:p>
        </w:tc>
        <w:tc>
          <w:tcPr>
            <w:tcW w:w="901" w:type="dxa"/>
            <w:vAlign w:val="center"/>
          </w:tcPr>
          <w:p w14:paraId="5BE94B4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2.6±0.24</w:t>
            </w:r>
          </w:p>
        </w:tc>
        <w:tc>
          <w:tcPr>
            <w:tcW w:w="965" w:type="dxa"/>
            <w:vAlign w:val="center"/>
          </w:tcPr>
          <w:p w14:paraId="1FFADFB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0.6±0.24</w:t>
            </w:r>
          </w:p>
        </w:tc>
        <w:tc>
          <w:tcPr>
            <w:tcW w:w="895" w:type="dxa"/>
            <w:vAlign w:val="center"/>
          </w:tcPr>
          <w:p w14:paraId="7665D98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2.2±0.37</w:t>
            </w:r>
          </w:p>
        </w:tc>
        <w:tc>
          <w:tcPr>
            <w:tcW w:w="900" w:type="dxa"/>
            <w:vAlign w:val="center"/>
          </w:tcPr>
          <w:p w14:paraId="3C58078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3±0</w:t>
            </w:r>
          </w:p>
        </w:tc>
        <w:tc>
          <w:tcPr>
            <w:tcW w:w="901" w:type="dxa"/>
            <w:vAlign w:val="center"/>
          </w:tcPr>
          <w:p w14:paraId="1824E7D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1.8±0.37</w:t>
            </w:r>
          </w:p>
        </w:tc>
        <w:tc>
          <w:tcPr>
            <w:tcW w:w="965" w:type="dxa"/>
            <w:vAlign w:val="center"/>
          </w:tcPr>
          <w:p w14:paraId="5ADFB06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0.4±0.24</w:t>
            </w:r>
          </w:p>
        </w:tc>
        <w:tc>
          <w:tcPr>
            <w:tcW w:w="891" w:type="dxa"/>
            <w:vAlign w:val="center"/>
          </w:tcPr>
          <w:p w14:paraId="527F0BD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2.4±0.24</w:t>
            </w:r>
          </w:p>
        </w:tc>
        <w:tc>
          <w:tcPr>
            <w:tcW w:w="894" w:type="dxa"/>
            <w:vAlign w:val="center"/>
          </w:tcPr>
          <w:p w14:paraId="6EF6790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2.4±0.24</w:t>
            </w:r>
          </w:p>
        </w:tc>
        <w:tc>
          <w:tcPr>
            <w:tcW w:w="895" w:type="dxa"/>
            <w:vAlign w:val="center"/>
          </w:tcPr>
          <w:p w14:paraId="008D91F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1.2±0.2</w:t>
            </w:r>
          </w:p>
        </w:tc>
      </w:tr>
      <w:tr w:rsidR="00CD4910" w14:paraId="7F25BBC3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72C0A9D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6440832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6" w:type="dxa"/>
          </w:tcPr>
          <w:p w14:paraId="19F47EA9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53ABC6C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0.951</w:t>
            </w:r>
          </w:p>
        </w:tc>
        <w:tc>
          <w:tcPr>
            <w:tcW w:w="901" w:type="dxa"/>
          </w:tcPr>
          <w:p w14:paraId="7FF6832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</w:tcPr>
          <w:p w14:paraId="2F1289D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0.008</w:t>
            </w:r>
          </w:p>
        </w:tc>
        <w:tc>
          <w:tcPr>
            <w:tcW w:w="895" w:type="dxa"/>
          </w:tcPr>
          <w:p w14:paraId="753E1387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98024D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0.393</w:t>
            </w:r>
          </w:p>
        </w:tc>
        <w:tc>
          <w:tcPr>
            <w:tcW w:w="901" w:type="dxa"/>
          </w:tcPr>
          <w:p w14:paraId="7413382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0.920</w:t>
            </w:r>
          </w:p>
        </w:tc>
        <w:tc>
          <w:tcPr>
            <w:tcW w:w="965" w:type="dxa"/>
            <w:vAlign w:val="center"/>
          </w:tcPr>
          <w:p w14:paraId="205F2D4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1" w:type="dxa"/>
          </w:tcPr>
          <w:p w14:paraId="7E57E9DB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0DB36F3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895" w:type="dxa"/>
            <w:vAlign w:val="center"/>
          </w:tcPr>
          <w:p w14:paraId="37BD95B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0.021</w:t>
            </w:r>
          </w:p>
        </w:tc>
      </w:tr>
      <w:tr w:rsidR="00CD4910" w14:paraId="700BEC10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65A114B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Surface regularity  [0-3]</w:t>
            </w:r>
          </w:p>
        </w:tc>
        <w:tc>
          <w:tcPr>
            <w:tcW w:w="965" w:type="dxa"/>
            <w:vAlign w:val="center"/>
          </w:tcPr>
          <w:p w14:paraId="6FA4611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6" w:type="dxa"/>
            <w:vAlign w:val="center"/>
          </w:tcPr>
          <w:p w14:paraId="102E449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2.6±0.24</w:t>
            </w:r>
          </w:p>
        </w:tc>
        <w:tc>
          <w:tcPr>
            <w:tcW w:w="902" w:type="dxa"/>
            <w:vAlign w:val="center"/>
          </w:tcPr>
          <w:p w14:paraId="5A0A316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2.8±0.2</w:t>
            </w:r>
          </w:p>
        </w:tc>
        <w:tc>
          <w:tcPr>
            <w:tcW w:w="901" w:type="dxa"/>
            <w:vAlign w:val="center"/>
          </w:tcPr>
          <w:p w14:paraId="5415AFA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2.8±0.2</w:t>
            </w:r>
          </w:p>
        </w:tc>
        <w:tc>
          <w:tcPr>
            <w:tcW w:w="965" w:type="dxa"/>
            <w:vAlign w:val="center"/>
          </w:tcPr>
          <w:p w14:paraId="5F0184B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0.6±0.40</w:t>
            </w:r>
          </w:p>
        </w:tc>
        <w:tc>
          <w:tcPr>
            <w:tcW w:w="895" w:type="dxa"/>
            <w:vAlign w:val="center"/>
          </w:tcPr>
          <w:p w14:paraId="584C7C6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2.2±0.2</w:t>
            </w:r>
          </w:p>
        </w:tc>
        <w:tc>
          <w:tcPr>
            <w:tcW w:w="900" w:type="dxa"/>
            <w:vAlign w:val="center"/>
          </w:tcPr>
          <w:p w14:paraId="094C554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3±0</w:t>
            </w:r>
          </w:p>
        </w:tc>
        <w:tc>
          <w:tcPr>
            <w:tcW w:w="901" w:type="dxa"/>
            <w:vAlign w:val="center"/>
          </w:tcPr>
          <w:p w14:paraId="5071506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65" w:type="dxa"/>
            <w:vAlign w:val="center"/>
          </w:tcPr>
          <w:p w14:paraId="26273D3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1.2±0.49</w:t>
            </w:r>
          </w:p>
        </w:tc>
        <w:tc>
          <w:tcPr>
            <w:tcW w:w="891" w:type="dxa"/>
            <w:vAlign w:val="center"/>
          </w:tcPr>
          <w:p w14:paraId="4A63413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2.4±0.24</w:t>
            </w:r>
          </w:p>
        </w:tc>
        <w:tc>
          <w:tcPr>
            <w:tcW w:w="894" w:type="dxa"/>
            <w:vAlign w:val="center"/>
          </w:tcPr>
          <w:p w14:paraId="5CCAA31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3±0</w:t>
            </w:r>
          </w:p>
        </w:tc>
        <w:tc>
          <w:tcPr>
            <w:tcW w:w="895" w:type="dxa"/>
            <w:vAlign w:val="center"/>
          </w:tcPr>
          <w:p w14:paraId="64DF92B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2.4±0.4</w:t>
            </w:r>
          </w:p>
        </w:tc>
      </w:tr>
      <w:tr w:rsidR="00CD4910" w14:paraId="285074EB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146C188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11F4B58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6" w:type="dxa"/>
          </w:tcPr>
          <w:p w14:paraId="73E5ADE6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4D4D3BE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0.987</w:t>
            </w:r>
          </w:p>
        </w:tc>
        <w:tc>
          <w:tcPr>
            <w:tcW w:w="901" w:type="dxa"/>
          </w:tcPr>
          <w:p w14:paraId="2700D82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0.987</w:t>
            </w:r>
          </w:p>
        </w:tc>
        <w:tc>
          <w:tcPr>
            <w:tcW w:w="965" w:type="dxa"/>
          </w:tcPr>
          <w:p w14:paraId="6672117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5" w:type="dxa"/>
          </w:tcPr>
          <w:p w14:paraId="4114B0E9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1D3BAB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0.204</w:t>
            </w:r>
          </w:p>
        </w:tc>
        <w:tc>
          <w:tcPr>
            <w:tcW w:w="901" w:type="dxa"/>
          </w:tcPr>
          <w:p w14:paraId="42AE5FF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0.838</w:t>
            </w:r>
          </w:p>
        </w:tc>
        <w:tc>
          <w:tcPr>
            <w:tcW w:w="965" w:type="dxa"/>
            <w:vAlign w:val="center"/>
          </w:tcPr>
          <w:p w14:paraId="36A5232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0.262</w:t>
            </w:r>
          </w:p>
        </w:tc>
        <w:tc>
          <w:tcPr>
            <w:tcW w:w="891" w:type="dxa"/>
          </w:tcPr>
          <w:p w14:paraId="7842A2D9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2F6E5F8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0.875</w:t>
            </w:r>
          </w:p>
        </w:tc>
        <w:tc>
          <w:tcPr>
            <w:tcW w:w="895" w:type="dxa"/>
            <w:vAlign w:val="center"/>
          </w:tcPr>
          <w:p w14:paraId="3854CD3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</w:tr>
      <w:tr w:rsidR="00CD4910" w14:paraId="66234A92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31A223F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Structural integrity [0-2]</w:t>
            </w:r>
          </w:p>
        </w:tc>
        <w:tc>
          <w:tcPr>
            <w:tcW w:w="965" w:type="dxa"/>
            <w:vAlign w:val="center"/>
          </w:tcPr>
          <w:p w14:paraId="344B080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896" w:type="dxa"/>
            <w:vAlign w:val="center"/>
          </w:tcPr>
          <w:p w14:paraId="3D800F6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1.2±0.2</w:t>
            </w:r>
          </w:p>
        </w:tc>
        <w:tc>
          <w:tcPr>
            <w:tcW w:w="902" w:type="dxa"/>
            <w:vAlign w:val="center"/>
          </w:tcPr>
          <w:p w14:paraId="74DC670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1.8±0.2</w:t>
            </w:r>
          </w:p>
        </w:tc>
        <w:tc>
          <w:tcPr>
            <w:tcW w:w="901" w:type="dxa"/>
            <w:vAlign w:val="center"/>
          </w:tcPr>
          <w:p w14:paraId="4668FAE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1.8±0.2</w:t>
            </w:r>
          </w:p>
        </w:tc>
        <w:tc>
          <w:tcPr>
            <w:tcW w:w="965" w:type="dxa"/>
            <w:vAlign w:val="center"/>
          </w:tcPr>
          <w:p w14:paraId="446EC39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0.8±0.37</w:t>
            </w:r>
          </w:p>
        </w:tc>
        <w:tc>
          <w:tcPr>
            <w:tcW w:w="895" w:type="dxa"/>
            <w:vAlign w:val="center"/>
          </w:tcPr>
          <w:p w14:paraId="685256D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900" w:type="dxa"/>
            <w:vAlign w:val="center"/>
          </w:tcPr>
          <w:p w14:paraId="39DB426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01" w:type="dxa"/>
            <w:vAlign w:val="center"/>
          </w:tcPr>
          <w:p w14:paraId="2B8FA61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65" w:type="dxa"/>
            <w:vAlign w:val="center"/>
          </w:tcPr>
          <w:p w14:paraId="40E3821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1.0±0.32</w:t>
            </w:r>
          </w:p>
        </w:tc>
        <w:tc>
          <w:tcPr>
            <w:tcW w:w="891" w:type="dxa"/>
            <w:vAlign w:val="center"/>
          </w:tcPr>
          <w:p w14:paraId="7301AB7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1.6±0.24</w:t>
            </w:r>
          </w:p>
        </w:tc>
        <w:tc>
          <w:tcPr>
            <w:tcW w:w="894" w:type="dxa"/>
            <w:vAlign w:val="center"/>
          </w:tcPr>
          <w:p w14:paraId="221C575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895" w:type="dxa"/>
            <w:vAlign w:val="center"/>
          </w:tcPr>
          <w:p w14:paraId="344F6D5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</w:tr>
      <w:tr w:rsidR="00CD4910" w14:paraId="10EC6E30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72F0AF4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1682559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0.391</w:t>
            </w:r>
          </w:p>
        </w:tc>
        <w:tc>
          <w:tcPr>
            <w:tcW w:w="896" w:type="dxa"/>
          </w:tcPr>
          <w:p w14:paraId="211A97A4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143825E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0.391</w:t>
            </w:r>
          </w:p>
        </w:tc>
        <w:tc>
          <w:tcPr>
            <w:tcW w:w="901" w:type="dxa"/>
          </w:tcPr>
          <w:p w14:paraId="4911DE2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0.391</w:t>
            </w:r>
          </w:p>
        </w:tc>
        <w:tc>
          <w:tcPr>
            <w:tcW w:w="965" w:type="dxa"/>
          </w:tcPr>
          <w:p w14:paraId="4D84B84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5" w:type="dxa"/>
          </w:tcPr>
          <w:p w14:paraId="779ED036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22A6A5F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0.927</w:t>
            </w:r>
          </w:p>
        </w:tc>
        <w:tc>
          <w:tcPr>
            <w:tcW w:w="901" w:type="dxa"/>
          </w:tcPr>
          <w:p w14:paraId="6E39185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0.927</w:t>
            </w:r>
          </w:p>
        </w:tc>
        <w:tc>
          <w:tcPr>
            <w:tcW w:w="965" w:type="dxa"/>
            <w:vAlign w:val="center"/>
          </w:tcPr>
          <w:p w14:paraId="1F67C33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0.414</w:t>
            </w:r>
          </w:p>
        </w:tc>
        <w:tc>
          <w:tcPr>
            <w:tcW w:w="891" w:type="dxa"/>
          </w:tcPr>
          <w:p w14:paraId="6AB99190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6C12271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0.796</w:t>
            </w:r>
          </w:p>
        </w:tc>
        <w:tc>
          <w:tcPr>
            <w:tcW w:w="895" w:type="dxa"/>
            <w:vAlign w:val="center"/>
          </w:tcPr>
          <w:p w14:paraId="0F71844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0.987</w:t>
            </w:r>
          </w:p>
        </w:tc>
      </w:tr>
      <w:tr w:rsidR="00CD4910" w14:paraId="0ADA640C" w14:textId="77777777" w:rsidTr="00641C6F">
        <w:trPr>
          <w:trHeight w:hRule="exact" w:val="340"/>
        </w:trPr>
        <w:tc>
          <w:tcPr>
            <w:tcW w:w="2184" w:type="dxa"/>
          </w:tcPr>
          <w:p w14:paraId="594BEB7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Thickness [0-2]</w:t>
            </w:r>
          </w:p>
        </w:tc>
        <w:tc>
          <w:tcPr>
            <w:tcW w:w="965" w:type="dxa"/>
            <w:vAlign w:val="center"/>
          </w:tcPr>
          <w:p w14:paraId="5095581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6" w:type="dxa"/>
            <w:vAlign w:val="center"/>
          </w:tcPr>
          <w:p w14:paraId="0C619A7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2" w:type="dxa"/>
            <w:vAlign w:val="center"/>
          </w:tcPr>
          <w:p w14:paraId="176E8EF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1" w:type="dxa"/>
            <w:vAlign w:val="center"/>
          </w:tcPr>
          <w:p w14:paraId="07701A4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65" w:type="dxa"/>
            <w:vAlign w:val="center"/>
          </w:tcPr>
          <w:p w14:paraId="72AD39F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0.4±0.24</w:t>
            </w:r>
          </w:p>
        </w:tc>
        <w:tc>
          <w:tcPr>
            <w:tcW w:w="895" w:type="dxa"/>
            <w:vAlign w:val="center"/>
          </w:tcPr>
          <w:p w14:paraId="7A956B3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00" w:type="dxa"/>
            <w:vAlign w:val="center"/>
          </w:tcPr>
          <w:p w14:paraId="513FA0C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901" w:type="dxa"/>
            <w:vAlign w:val="center"/>
          </w:tcPr>
          <w:p w14:paraId="110702B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65" w:type="dxa"/>
            <w:vAlign w:val="center"/>
          </w:tcPr>
          <w:p w14:paraId="550061A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0.8±0.37</w:t>
            </w:r>
          </w:p>
        </w:tc>
        <w:tc>
          <w:tcPr>
            <w:tcW w:w="891" w:type="dxa"/>
            <w:vAlign w:val="center"/>
          </w:tcPr>
          <w:p w14:paraId="0AAF137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894" w:type="dxa"/>
            <w:vAlign w:val="center"/>
          </w:tcPr>
          <w:p w14:paraId="798AA73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895" w:type="dxa"/>
            <w:vAlign w:val="center"/>
          </w:tcPr>
          <w:p w14:paraId="573E449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1.6±0.24</w:t>
            </w:r>
          </w:p>
        </w:tc>
      </w:tr>
      <w:tr w:rsidR="00CD4910" w14:paraId="7E04267B" w14:textId="77777777" w:rsidTr="00641C6F">
        <w:trPr>
          <w:trHeight w:hRule="exact" w:val="340"/>
        </w:trPr>
        <w:tc>
          <w:tcPr>
            <w:tcW w:w="2184" w:type="dxa"/>
          </w:tcPr>
          <w:p w14:paraId="773CD84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744122C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6" w:type="dxa"/>
          </w:tcPr>
          <w:p w14:paraId="01E04587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13D7EAB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1" w:type="dxa"/>
          </w:tcPr>
          <w:p w14:paraId="5D5346F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</w:tcPr>
          <w:p w14:paraId="5ED576B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5" w:type="dxa"/>
          </w:tcPr>
          <w:p w14:paraId="3E378120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261892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0.979</w:t>
            </w:r>
          </w:p>
        </w:tc>
        <w:tc>
          <w:tcPr>
            <w:tcW w:w="901" w:type="dxa"/>
          </w:tcPr>
          <w:p w14:paraId="22D6B56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965" w:type="dxa"/>
            <w:vAlign w:val="center"/>
          </w:tcPr>
          <w:p w14:paraId="21F9A7A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1" w:type="dxa"/>
          </w:tcPr>
          <w:p w14:paraId="01A181D8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2BFEFC9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895" w:type="dxa"/>
            <w:vAlign w:val="center"/>
          </w:tcPr>
          <w:p w14:paraId="702CB40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0.743</w:t>
            </w:r>
          </w:p>
        </w:tc>
      </w:tr>
      <w:tr w:rsidR="00CD4910" w14:paraId="4513DB24" w14:textId="77777777" w:rsidTr="00641C6F">
        <w:trPr>
          <w:trHeight w:hRule="exact" w:val="340"/>
        </w:trPr>
        <w:tc>
          <w:tcPr>
            <w:tcW w:w="2184" w:type="dxa"/>
          </w:tcPr>
          <w:p w14:paraId="0045377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Bonding to adjacent cartilage[0-2]</w:t>
            </w:r>
          </w:p>
        </w:tc>
        <w:tc>
          <w:tcPr>
            <w:tcW w:w="965" w:type="dxa"/>
            <w:vAlign w:val="center"/>
          </w:tcPr>
          <w:p w14:paraId="7A6EAB8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6" w:type="dxa"/>
            <w:vAlign w:val="center"/>
          </w:tcPr>
          <w:p w14:paraId="02B709D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0.2±0.2</w:t>
            </w:r>
          </w:p>
        </w:tc>
        <w:tc>
          <w:tcPr>
            <w:tcW w:w="902" w:type="dxa"/>
            <w:vAlign w:val="center"/>
          </w:tcPr>
          <w:p w14:paraId="4301ADB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1.8±0.2</w:t>
            </w:r>
          </w:p>
        </w:tc>
        <w:tc>
          <w:tcPr>
            <w:tcW w:w="901" w:type="dxa"/>
            <w:vAlign w:val="center"/>
          </w:tcPr>
          <w:p w14:paraId="3271FDD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1.8±0.2</w:t>
            </w:r>
          </w:p>
        </w:tc>
        <w:tc>
          <w:tcPr>
            <w:tcW w:w="965" w:type="dxa"/>
            <w:vAlign w:val="center"/>
          </w:tcPr>
          <w:p w14:paraId="5A238F4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1.4±0.24</w:t>
            </w:r>
          </w:p>
        </w:tc>
        <w:tc>
          <w:tcPr>
            <w:tcW w:w="895" w:type="dxa"/>
            <w:vAlign w:val="center"/>
          </w:tcPr>
          <w:p w14:paraId="213C416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900" w:type="dxa"/>
            <w:vAlign w:val="center"/>
          </w:tcPr>
          <w:p w14:paraId="1FA6DA0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1.6±0.24</w:t>
            </w:r>
          </w:p>
        </w:tc>
        <w:tc>
          <w:tcPr>
            <w:tcW w:w="901" w:type="dxa"/>
            <w:vAlign w:val="center"/>
          </w:tcPr>
          <w:p w14:paraId="5F05FEF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65" w:type="dxa"/>
            <w:vAlign w:val="center"/>
          </w:tcPr>
          <w:p w14:paraId="04129F0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1.2±0.37</w:t>
            </w:r>
          </w:p>
        </w:tc>
        <w:tc>
          <w:tcPr>
            <w:tcW w:w="891" w:type="dxa"/>
            <w:vAlign w:val="center"/>
          </w:tcPr>
          <w:p w14:paraId="596B6E7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1.6±0.24</w:t>
            </w:r>
          </w:p>
        </w:tc>
        <w:tc>
          <w:tcPr>
            <w:tcW w:w="894" w:type="dxa"/>
            <w:vAlign w:val="center"/>
          </w:tcPr>
          <w:p w14:paraId="097A8BE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895" w:type="dxa"/>
            <w:vAlign w:val="center"/>
          </w:tcPr>
          <w:p w14:paraId="3D56C6C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1.8±0.20</w:t>
            </w:r>
          </w:p>
        </w:tc>
      </w:tr>
      <w:tr w:rsidR="00CD4910" w14:paraId="005F2F17" w14:textId="77777777" w:rsidTr="00641C6F">
        <w:trPr>
          <w:trHeight w:hRule="exact" w:val="340"/>
        </w:trPr>
        <w:tc>
          <w:tcPr>
            <w:tcW w:w="2184" w:type="dxa"/>
          </w:tcPr>
          <w:p w14:paraId="25CAC5A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6F0E504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0.913</w:t>
            </w:r>
          </w:p>
        </w:tc>
        <w:tc>
          <w:tcPr>
            <w:tcW w:w="896" w:type="dxa"/>
          </w:tcPr>
          <w:p w14:paraId="132A396A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55E962F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901" w:type="dxa"/>
          </w:tcPr>
          <w:p w14:paraId="75864DD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965" w:type="dxa"/>
          </w:tcPr>
          <w:p w14:paraId="3C64D5B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0.391</w:t>
            </w:r>
          </w:p>
        </w:tc>
        <w:tc>
          <w:tcPr>
            <w:tcW w:w="895" w:type="dxa"/>
          </w:tcPr>
          <w:p w14:paraId="0368D37C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786006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0.777</w:t>
            </w:r>
          </w:p>
        </w:tc>
        <w:tc>
          <w:tcPr>
            <w:tcW w:w="901" w:type="dxa"/>
          </w:tcPr>
          <w:p w14:paraId="1AC97C4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0.985</w:t>
            </w:r>
          </w:p>
        </w:tc>
        <w:tc>
          <w:tcPr>
            <w:tcW w:w="965" w:type="dxa"/>
            <w:vAlign w:val="center"/>
          </w:tcPr>
          <w:p w14:paraId="3EB09C7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0.795</w:t>
            </w:r>
          </w:p>
        </w:tc>
        <w:tc>
          <w:tcPr>
            <w:tcW w:w="891" w:type="dxa"/>
          </w:tcPr>
          <w:p w14:paraId="187016D8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1F290F1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0.987</w:t>
            </w:r>
          </w:p>
        </w:tc>
        <w:tc>
          <w:tcPr>
            <w:tcW w:w="895" w:type="dxa"/>
            <w:vAlign w:val="center"/>
          </w:tcPr>
          <w:p w14:paraId="0535EA0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0.987</w:t>
            </w:r>
          </w:p>
        </w:tc>
      </w:tr>
      <w:tr w:rsidR="00CD4910" w14:paraId="347AF82C" w14:textId="77777777" w:rsidTr="00641C6F">
        <w:trPr>
          <w:trHeight w:hRule="exact" w:val="340"/>
        </w:trPr>
        <w:tc>
          <w:tcPr>
            <w:tcW w:w="2184" w:type="dxa"/>
          </w:tcPr>
          <w:p w14:paraId="5E9E291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Hypocellularity [0-3]</w:t>
            </w:r>
          </w:p>
        </w:tc>
        <w:tc>
          <w:tcPr>
            <w:tcW w:w="965" w:type="dxa"/>
            <w:vAlign w:val="center"/>
          </w:tcPr>
          <w:p w14:paraId="749B703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0.8±0.20</w:t>
            </w:r>
          </w:p>
        </w:tc>
        <w:tc>
          <w:tcPr>
            <w:tcW w:w="896" w:type="dxa"/>
            <w:vAlign w:val="center"/>
          </w:tcPr>
          <w:p w14:paraId="0A2C9E7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3±0</w:t>
            </w:r>
          </w:p>
        </w:tc>
        <w:tc>
          <w:tcPr>
            <w:tcW w:w="902" w:type="dxa"/>
            <w:vAlign w:val="center"/>
          </w:tcPr>
          <w:p w14:paraId="6CC7DC6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3±0</w:t>
            </w:r>
          </w:p>
        </w:tc>
        <w:tc>
          <w:tcPr>
            <w:tcW w:w="901" w:type="dxa"/>
            <w:vAlign w:val="center"/>
          </w:tcPr>
          <w:p w14:paraId="4A6006F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3±0</w:t>
            </w:r>
          </w:p>
        </w:tc>
        <w:tc>
          <w:tcPr>
            <w:tcW w:w="965" w:type="dxa"/>
            <w:vAlign w:val="center"/>
          </w:tcPr>
          <w:p w14:paraId="60F8ACD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1.6±0.24</w:t>
            </w:r>
          </w:p>
        </w:tc>
        <w:tc>
          <w:tcPr>
            <w:tcW w:w="895" w:type="dxa"/>
            <w:vAlign w:val="center"/>
          </w:tcPr>
          <w:p w14:paraId="3F0A9B6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2.6±0.24</w:t>
            </w:r>
          </w:p>
        </w:tc>
        <w:tc>
          <w:tcPr>
            <w:tcW w:w="900" w:type="dxa"/>
            <w:vAlign w:val="center"/>
          </w:tcPr>
          <w:p w14:paraId="14F8913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3±0</w:t>
            </w:r>
          </w:p>
        </w:tc>
        <w:tc>
          <w:tcPr>
            <w:tcW w:w="901" w:type="dxa"/>
            <w:vAlign w:val="center"/>
          </w:tcPr>
          <w:p w14:paraId="1EE7B9C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2±0.32</w:t>
            </w:r>
          </w:p>
        </w:tc>
        <w:tc>
          <w:tcPr>
            <w:tcW w:w="965" w:type="dxa"/>
            <w:vAlign w:val="center"/>
          </w:tcPr>
          <w:p w14:paraId="3ACFF0F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1.2±0.49</w:t>
            </w:r>
          </w:p>
        </w:tc>
        <w:tc>
          <w:tcPr>
            <w:tcW w:w="891" w:type="dxa"/>
            <w:vAlign w:val="center"/>
          </w:tcPr>
          <w:p w14:paraId="565C51D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3±0</w:t>
            </w:r>
          </w:p>
        </w:tc>
        <w:tc>
          <w:tcPr>
            <w:tcW w:w="894" w:type="dxa"/>
            <w:vAlign w:val="center"/>
          </w:tcPr>
          <w:p w14:paraId="2EBC15E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3±0</w:t>
            </w:r>
          </w:p>
        </w:tc>
        <w:tc>
          <w:tcPr>
            <w:tcW w:w="895" w:type="dxa"/>
            <w:vAlign w:val="center"/>
          </w:tcPr>
          <w:p w14:paraId="00A0D0E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2.4±0.4</w:t>
            </w:r>
          </w:p>
        </w:tc>
      </w:tr>
      <w:tr w:rsidR="00CD4910" w14:paraId="206B881D" w14:textId="77777777" w:rsidTr="00641C6F">
        <w:trPr>
          <w:trHeight w:hRule="exact" w:val="340"/>
        </w:trPr>
        <w:tc>
          <w:tcPr>
            <w:tcW w:w="2184" w:type="dxa"/>
          </w:tcPr>
          <w:p w14:paraId="6C8F8A0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59AFE07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6" w:type="dxa"/>
          </w:tcPr>
          <w:p w14:paraId="4B420479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3EB2835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1" w:type="dxa"/>
          </w:tcPr>
          <w:p w14:paraId="6165F50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</w:tcPr>
          <w:p w14:paraId="1F75E58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0.065</w:t>
            </w:r>
          </w:p>
        </w:tc>
        <w:tc>
          <w:tcPr>
            <w:tcW w:w="895" w:type="dxa"/>
          </w:tcPr>
          <w:p w14:paraId="08F28F83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5C783B8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0.838</w:t>
            </w:r>
          </w:p>
        </w:tc>
        <w:tc>
          <w:tcPr>
            <w:tcW w:w="901" w:type="dxa"/>
          </w:tcPr>
          <w:p w14:paraId="0B917B7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0.495</w:t>
            </w:r>
          </w:p>
        </w:tc>
        <w:tc>
          <w:tcPr>
            <w:tcW w:w="965" w:type="dxa"/>
            <w:vAlign w:val="center"/>
          </w:tcPr>
          <w:p w14:paraId="67399B7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b/>
                <w:bCs/>
                <w:kern w:val="24"/>
                <w:sz w:val="16"/>
                <w:szCs w:val="16"/>
              </w:rPr>
              <w:t>0.024</w:t>
            </w:r>
          </w:p>
        </w:tc>
        <w:tc>
          <w:tcPr>
            <w:tcW w:w="891" w:type="dxa"/>
          </w:tcPr>
          <w:p w14:paraId="280E9A12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53397CF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895" w:type="dxa"/>
            <w:vAlign w:val="center"/>
          </w:tcPr>
          <w:p w14:paraId="5F7B835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0.869</w:t>
            </w:r>
          </w:p>
        </w:tc>
      </w:tr>
      <w:tr w:rsidR="00CD4910" w14:paraId="0419565D" w14:textId="77777777" w:rsidTr="00641C6F">
        <w:trPr>
          <w:trHeight w:hRule="exact" w:val="340"/>
        </w:trPr>
        <w:tc>
          <w:tcPr>
            <w:tcW w:w="2184" w:type="dxa"/>
          </w:tcPr>
          <w:p w14:paraId="585187A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Chondrocyte clustering [0-2]</w:t>
            </w:r>
          </w:p>
        </w:tc>
        <w:tc>
          <w:tcPr>
            <w:tcW w:w="965" w:type="dxa"/>
            <w:vAlign w:val="center"/>
          </w:tcPr>
          <w:p w14:paraId="4ACD86E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</w:t>
            </w:r>
          </w:p>
        </w:tc>
        <w:tc>
          <w:tcPr>
            <w:tcW w:w="896" w:type="dxa"/>
            <w:vAlign w:val="center"/>
          </w:tcPr>
          <w:p w14:paraId="49BC399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2" w:type="dxa"/>
            <w:vAlign w:val="center"/>
          </w:tcPr>
          <w:p w14:paraId="54F9ECC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01" w:type="dxa"/>
            <w:vAlign w:val="center"/>
          </w:tcPr>
          <w:p w14:paraId="12FDA4D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2±0</w:t>
            </w:r>
          </w:p>
        </w:tc>
        <w:tc>
          <w:tcPr>
            <w:tcW w:w="965" w:type="dxa"/>
            <w:vAlign w:val="center"/>
          </w:tcPr>
          <w:p w14:paraId="27A9094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0.6±0.24</w:t>
            </w:r>
          </w:p>
        </w:tc>
        <w:tc>
          <w:tcPr>
            <w:tcW w:w="895" w:type="dxa"/>
            <w:vAlign w:val="center"/>
          </w:tcPr>
          <w:p w14:paraId="1AD5750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1.8±0.2</w:t>
            </w:r>
          </w:p>
        </w:tc>
        <w:tc>
          <w:tcPr>
            <w:tcW w:w="900" w:type="dxa"/>
            <w:vAlign w:val="center"/>
          </w:tcPr>
          <w:p w14:paraId="09F6988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901" w:type="dxa"/>
            <w:vAlign w:val="center"/>
          </w:tcPr>
          <w:p w14:paraId="5445715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1±0.32</w:t>
            </w:r>
          </w:p>
        </w:tc>
        <w:tc>
          <w:tcPr>
            <w:tcW w:w="965" w:type="dxa"/>
            <w:vAlign w:val="center"/>
          </w:tcPr>
          <w:p w14:paraId="071A06B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0.6±0.40</w:t>
            </w:r>
          </w:p>
        </w:tc>
        <w:tc>
          <w:tcPr>
            <w:tcW w:w="891" w:type="dxa"/>
            <w:vAlign w:val="center"/>
          </w:tcPr>
          <w:p w14:paraId="0C7FD0A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894" w:type="dxa"/>
            <w:vAlign w:val="center"/>
          </w:tcPr>
          <w:p w14:paraId="1E7559E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895" w:type="dxa"/>
            <w:vAlign w:val="center"/>
          </w:tcPr>
          <w:p w14:paraId="17070A0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1.6±0.24</w:t>
            </w:r>
          </w:p>
        </w:tc>
      </w:tr>
      <w:tr w:rsidR="00CD4910" w14:paraId="35FC047C" w14:textId="77777777" w:rsidTr="00641C6F">
        <w:trPr>
          <w:trHeight w:hRule="exact" w:val="340"/>
        </w:trPr>
        <w:tc>
          <w:tcPr>
            <w:tcW w:w="2184" w:type="dxa"/>
          </w:tcPr>
          <w:p w14:paraId="5B12E5C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7F05114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</w:rPr>
              <w:t>&lt;.001</w:t>
            </w:r>
          </w:p>
        </w:tc>
        <w:tc>
          <w:tcPr>
            <w:tcW w:w="896" w:type="dxa"/>
          </w:tcPr>
          <w:p w14:paraId="0073B2EC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71A3C62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1" w:type="dxa"/>
          </w:tcPr>
          <w:p w14:paraId="32F5856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65" w:type="dxa"/>
          </w:tcPr>
          <w:p w14:paraId="100BD7D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0.013</w:t>
            </w:r>
          </w:p>
        </w:tc>
        <w:tc>
          <w:tcPr>
            <w:tcW w:w="895" w:type="dxa"/>
          </w:tcPr>
          <w:p w14:paraId="31647D58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72966D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0.989</w:t>
            </w:r>
          </w:p>
        </w:tc>
        <w:tc>
          <w:tcPr>
            <w:tcW w:w="901" w:type="dxa"/>
          </w:tcPr>
          <w:p w14:paraId="0A5A559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0.179</w:t>
            </w:r>
          </w:p>
        </w:tc>
        <w:tc>
          <w:tcPr>
            <w:tcW w:w="965" w:type="dxa"/>
            <w:vAlign w:val="center"/>
          </w:tcPr>
          <w:p w14:paraId="4691560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1" w:type="dxa"/>
          </w:tcPr>
          <w:p w14:paraId="509ED0F1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77C28B6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895" w:type="dxa"/>
            <w:vAlign w:val="center"/>
          </w:tcPr>
          <w:p w14:paraId="7D6C120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0.702</w:t>
            </w:r>
          </w:p>
        </w:tc>
      </w:tr>
      <w:tr w:rsidR="00CD4910" w14:paraId="15BA64B9" w14:textId="77777777" w:rsidTr="00641C6F">
        <w:trPr>
          <w:trHeight w:hRule="exact" w:val="340"/>
        </w:trPr>
        <w:tc>
          <w:tcPr>
            <w:tcW w:w="2184" w:type="dxa"/>
          </w:tcPr>
          <w:p w14:paraId="2044EB9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2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2"/>
                <w:szCs w:val="12"/>
              </w:rPr>
              <w:t>Degeneration of adjacent cartilage</w:t>
            </w:r>
            <w:r w:rsidRPr="00A27ABA">
              <w:rPr>
                <w:rFonts w:ascii="Calibri" w:hAnsi="Calibri" w:cs="Calibri"/>
                <w:b/>
                <w:kern w:val="24"/>
                <w:sz w:val="12"/>
                <w:szCs w:val="14"/>
              </w:rPr>
              <w:t>[0-3]</w:t>
            </w:r>
          </w:p>
        </w:tc>
        <w:tc>
          <w:tcPr>
            <w:tcW w:w="965" w:type="dxa"/>
            <w:vAlign w:val="center"/>
          </w:tcPr>
          <w:p w14:paraId="0F0E612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1.2±0.20</w:t>
            </w:r>
          </w:p>
        </w:tc>
        <w:tc>
          <w:tcPr>
            <w:tcW w:w="896" w:type="dxa"/>
            <w:vAlign w:val="center"/>
          </w:tcPr>
          <w:p w14:paraId="35B1436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1.6±0.24</w:t>
            </w:r>
          </w:p>
        </w:tc>
        <w:tc>
          <w:tcPr>
            <w:tcW w:w="902" w:type="dxa"/>
            <w:vAlign w:val="center"/>
          </w:tcPr>
          <w:p w14:paraId="6C74598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1.6±0.24</w:t>
            </w:r>
          </w:p>
        </w:tc>
        <w:tc>
          <w:tcPr>
            <w:tcW w:w="901" w:type="dxa"/>
            <w:vAlign w:val="center"/>
          </w:tcPr>
          <w:p w14:paraId="469C75D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1±0</w:t>
            </w:r>
          </w:p>
        </w:tc>
        <w:tc>
          <w:tcPr>
            <w:tcW w:w="965" w:type="dxa"/>
            <w:vAlign w:val="center"/>
          </w:tcPr>
          <w:p w14:paraId="7B61066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1±0.32</w:t>
            </w:r>
          </w:p>
        </w:tc>
        <w:tc>
          <w:tcPr>
            <w:tcW w:w="895" w:type="dxa"/>
            <w:vAlign w:val="center"/>
          </w:tcPr>
          <w:p w14:paraId="543E923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1.4±0.24</w:t>
            </w:r>
          </w:p>
        </w:tc>
        <w:tc>
          <w:tcPr>
            <w:tcW w:w="900" w:type="dxa"/>
            <w:vAlign w:val="center"/>
          </w:tcPr>
          <w:p w14:paraId="7F7B9C2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2±0</w:t>
            </w:r>
          </w:p>
        </w:tc>
        <w:tc>
          <w:tcPr>
            <w:tcW w:w="901" w:type="dxa"/>
            <w:vAlign w:val="center"/>
          </w:tcPr>
          <w:p w14:paraId="44222DA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1.4±0.24</w:t>
            </w:r>
          </w:p>
        </w:tc>
        <w:tc>
          <w:tcPr>
            <w:tcW w:w="965" w:type="dxa"/>
            <w:vAlign w:val="center"/>
          </w:tcPr>
          <w:p w14:paraId="6E3F37F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0.6±0.40</w:t>
            </w:r>
          </w:p>
        </w:tc>
        <w:tc>
          <w:tcPr>
            <w:tcW w:w="891" w:type="dxa"/>
            <w:vAlign w:val="center"/>
          </w:tcPr>
          <w:p w14:paraId="0A52CAB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1.4±0.24</w:t>
            </w:r>
          </w:p>
        </w:tc>
        <w:tc>
          <w:tcPr>
            <w:tcW w:w="894" w:type="dxa"/>
            <w:vAlign w:val="center"/>
          </w:tcPr>
          <w:p w14:paraId="253762C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1.4±0.24</w:t>
            </w:r>
          </w:p>
        </w:tc>
        <w:tc>
          <w:tcPr>
            <w:tcW w:w="895" w:type="dxa"/>
            <w:vAlign w:val="center"/>
          </w:tcPr>
          <w:p w14:paraId="58D59B7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0.6±0.24</w:t>
            </w:r>
          </w:p>
        </w:tc>
      </w:tr>
      <w:tr w:rsidR="00CD4910" w14:paraId="3C898A72" w14:textId="77777777" w:rsidTr="00641C6F">
        <w:trPr>
          <w:trHeight w:hRule="exact" w:val="340"/>
        </w:trPr>
        <w:tc>
          <w:tcPr>
            <w:tcW w:w="2184" w:type="dxa"/>
          </w:tcPr>
          <w:p w14:paraId="2AB6D90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43B1013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0.777</w:t>
            </w:r>
          </w:p>
        </w:tc>
        <w:tc>
          <w:tcPr>
            <w:tcW w:w="896" w:type="dxa"/>
          </w:tcPr>
          <w:p w14:paraId="788877BD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36"/>
              </w:rPr>
            </w:pPr>
          </w:p>
        </w:tc>
        <w:tc>
          <w:tcPr>
            <w:tcW w:w="902" w:type="dxa"/>
          </w:tcPr>
          <w:p w14:paraId="266688E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22"/>
              </w:rPr>
              <w:t>NA</w:t>
            </w:r>
          </w:p>
        </w:tc>
        <w:tc>
          <w:tcPr>
            <w:tcW w:w="901" w:type="dxa"/>
          </w:tcPr>
          <w:p w14:paraId="469F719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22"/>
              </w:rPr>
              <w:t>0.391</w:t>
            </w:r>
          </w:p>
        </w:tc>
        <w:tc>
          <w:tcPr>
            <w:tcW w:w="965" w:type="dxa"/>
          </w:tcPr>
          <w:p w14:paraId="6DD4AB7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0.853</w:t>
            </w:r>
          </w:p>
        </w:tc>
        <w:tc>
          <w:tcPr>
            <w:tcW w:w="895" w:type="dxa"/>
          </w:tcPr>
          <w:p w14:paraId="12C3656D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6D16D50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0.525</w:t>
            </w:r>
          </w:p>
        </w:tc>
        <w:tc>
          <w:tcPr>
            <w:tcW w:w="901" w:type="dxa"/>
          </w:tcPr>
          <w:p w14:paraId="1FF80E0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965" w:type="dxa"/>
            <w:vAlign w:val="center"/>
          </w:tcPr>
          <w:p w14:paraId="0A3E959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0.357</w:t>
            </w:r>
          </w:p>
        </w:tc>
        <w:tc>
          <w:tcPr>
            <w:tcW w:w="891" w:type="dxa"/>
          </w:tcPr>
          <w:p w14:paraId="1DFD3EB6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  <w:vAlign w:val="center"/>
          </w:tcPr>
          <w:p w14:paraId="175B8DD5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="游ゴシック" w:hAnsi="Calibri" w:cs="Calibri"/>
                <w:kern w:val="24"/>
                <w:sz w:val="16"/>
                <w:szCs w:val="16"/>
              </w:rPr>
              <w:t>NA</w:t>
            </w:r>
          </w:p>
        </w:tc>
        <w:tc>
          <w:tcPr>
            <w:tcW w:w="895" w:type="dxa"/>
            <w:vAlign w:val="center"/>
          </w:tcPr>
          <w:p w14:paraId="2E5CE35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0.357</w:t>
            </w:r>
          </w:p>
        </w:tc>
      </w:tr>
      <w:tr w:rsidR="00CD4910" w14:paraId="7A380B71" w14:textId="77777777" w:rsidTr="00641C6F">
        <w:trPr>
          <w:trHeight w:hRule="exact" w:val="340"/>
        </w:trPr>
        <w:tc>
          <w:tcPr>
            <w:tcW w:w="2184" w:type="dxa"/>
            <w:vAlign w:val="center"/>
          </w:tcPr>
          <w:p w14:paraId="0391001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4"/>
              </w:rPr>
              <w:t>Cellular morphology [0-4]</w:t>
            </w:r>
          </w:p>
        </w:tc>
        <w:tc>
          <w:tcPr>
            <w:tcW w:w="965" w:type="dxa"/>
            <w:vAlign w:val="center"/>
          </w:tcPr>
          <w:p w14:paraId="6CBD79E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0</w:t>
            </w:r>
          </w:p>
        </w:tc>
        <w:tc>
          <w:tcPr>
            <w:tcW w:w="896" w:type="dxa"/>
            <w:vAlign w:val="center"/>
          </w:tcPr>
          <w:p w14:paraId="3BFA5CF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3.8±0.24</w:t>
            </w:r>
          </w:p>
        </w:tc>
        <w:tc>
          <w:tcPr>
            <w:tcW w:w="902" w:type="dxa"/>
            <w:vAlign w:val="center"/>
          </w:tcPr>
          <w:p w14:paraId="0ECC9B7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4±0</w:t>
            </w:r>
          </w:p>
        </w:tc>
        <w:tc>
          <w:tcPr>
            <w:tcW w:w="901" w:type="dxa"/>
            <w:vAlign w:val="center"/>
          </w:tcPr>
          <w:p w14:paraId="5A73E44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3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22"/>
              </w:rPr>
              <w:t>3.8±0.2</w:t>
            </w:r>
          </w:p>
        </w:tc>
        <w:tc>
          <w:tcPr>
            <w:tcW w:w="965" w:type="dxa"/>
            <w:vAlign w:val="center"/>
          </w:tcPr>
          <w:p w14:paraId="2B08D09B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0.6±0.24</w:t>
            </w:r>
          </w:p>
        </w:tc>
        <w:tc>
          <w:tcPr>
            <w:tcW w:w="895" w:type="dxa"/>
            <w:vAlign w:val="center"/>
          </w:tcPr>
          <w:p w14:paraId="0C37A43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3.4±0.4</w:t>
            </w:r>
          </w:p>
        </w:tc>
        <w:tc>
          <w:tcPr>
            <w:tcW w:w="900" w:type="dxa"/>
            <w:vAlign w:val="center"/>
          </w:tcPr>
          <w:p w14:paraId="4DA3F75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4±0</w:t>
            </w:r>
          </w:p>
        </w:tc>
        <w:tc>
          <w:tcPr>
            <w:tcW w:w="901" w:type="dxa"/>
            <w:vAlign w:val="center"/>
          </w:tcPr>
          <w:p w14:paraId="2654E69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2.4±0.51</w:t>
            </w:r>
          </w:p>
        </w:tc>
        <w:tc>
          <w:tcPr>
            <w:tcW w:w="965" w:type="dxa"/>
            <w:vAlign w:val="center"/>
          </w:tcPr>
          <w:p w14:paraId="221F708C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1.4±0.51</w:t>
            </w:r>
          </w:p>
        </w:tc>
        <w:tc>
          <w:tcPr>
            <w:tcW w:w="891" w:type="dxa"/>
            <w:vAlign w:val="center"/>
          </w:tcPr>
          <w:p w14:paraId="2B2D731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3.6±0.24</w:t>
            </w:r>
          </w:p>
        </w:tc>
        <w:tc>
          <w:tcPr>
            <w:tcW w:w="894" w:type="dxa"/>
            <w:vAlign w:val="center"/>
          </w:tcPr>
          <w:p w14:paraId="09A5171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3.8±0.2</w:t>
            </w:r>
          </w:p>
        </w:tc>
        <w:tc>
          <w:tcPr>
            <w:tcW w:w="895" w:type="dxa"/>
            <w:vAlign w:val="center"/>
          </w:tcPr>
          <w:p w14:paraId="1D73B01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2.6±0.24</w:t>
            </w:r>
          </w:p>
        </w:tc>
      </w:tr>
      <w:tr w:rsidR="00CD4910" w14:paraId="61F15F31" w14:textId="77777777" w:rsidTr="00641C6F">
        <w:trPr>
          <w:trHeight w:hRule="exact" w:val="340"/>
        </w:trPr>
        <w:tc>
          <w:tcPr>
            <w:tcW w:w="2184" w:type="dxa"/>
          </w:tcPr>
          <w:p w14:paraId="531BF61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hAnsi="Calibri" w:cs="Calibri"/>
                <w:b/>
                <w:kern w:val="24"/>
                <w:sz w:val="16"/>
                <w:szCs w:val="14"/>
              </w:rPr>
              <w:t>total score [0-24]</w:t>
            </w:r>
          </w:p>
        </w:tc>
        <w:tc>
          <w:tcPr>
            <w:tcW w:w="965" w:type="dxa"/>
            <w:vAlign w:val="center"/>
          </w:tcPr>
          <w:p w14:paraId="72BDD7B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3.0±0.45</w:t>
            </w:r>
          </w:p>
        </w:tc>
        <w:tc>
          <w:tcPr>
            <w:tcW w:w="896" w:type="dxa"/>
            <w:vAlign w:val="center"/>
          </w:tcPr>
          <w:p w14:paraId="7809096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19±0.55</w:t>
            </w:r>
          </w:p>
        </w:tc>
        <w:tc>
          <w:tcPr>
            <w:tcW w:w="902" w:type="dxa"/>
            <w:vAlign w:val="center"/>
          </w:tcPr>
          <w:p w14:paraId="0DBB905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21.8±0.5</w:t>
            </w:r>
          </w:p>
        </w:tc>
        <w:tc>
          <w:tcPr>
            <w:tcW w:w="901" w:type="dxa"/>
            <w:vAlign w:val="center"/>
          </w:tcPr>
          <w:p w14:paraId="6F9C0E5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20.8±0.5</w:t>
            </w:r>
          </w:p>
        </w:tc>
        <w:tc>
          <w:tcPr>
            <w:tcW w:w="965" w:type="dxa"/>
            <w:vAlign w:val="center"/>
          </w:tcPr>
          <w:p w14:paraId="50DE680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7.4±1.29</w:t>
            </w:r>
          </w:p>
        </w:tc>
        <w:tc>
          <w:tcPr>
            <w:tcW w:w="895" w:type="dxa"/>
            <w:vAlign w:val="center"/>
          </w:tcPr>
          <w:p w14:paraId="7F48F741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19.4±1.5</w:t>
            </w:r>
          </w:p>
        </w:tc>
        <w:tc>
          <w:tcPr>
            <w:tcW w:w="900" w:type="dxa"/>
            <w:vAlign w:val="center"/>
          </w:tcPr>
          <w:p w14:paraId="2D42735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22.4±0.4</w:t>
            </w:r>
          </w:p>
        </w:tc>
        <w:tc>
          <w:tcPr>
            <w:tcW w:w="901" w:type="dxa"/>
            <w:vAlign w:val="center"/>
          </w:tcPr>
          <w:p w14:paraId="694FE53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15.8±1.2</w:t>
            </w:r>
          </w:p>
        </w:tc>
        <w:tc>
          <w:tcPr>
            <w:tcW w:w="965" w:type="dxa"/>
            <w:vAlign w:val="center"/>
          </w:tcPr>
          <w:p w14:paraId="391843B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8.4±2.75</w:t>
            </w:r>
          </w:p>
        </w:tc>
        <w:tc>
          <w:tcPr>
            <w:tcW w:w="891" w:type="dxa"/>
            <w:vAlign w:val="center"/>
          </w:tcPr>
          <w:p w14:paraId="72E9D4A9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20±0.71</w:t>
            </w:r>
          </w:p>
        </w:tc>
        <w:tc>
          <w:tcPr>
            <w:tcW w:w="894" w:type="dxa"/>
            <w:vAlign w:val="center"/>
          </w:tcPr>
          <w:p w14:paraId="0F903EC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21.4±0.4</w:t>
            </w:r>
          </w:p>
        </w:tc>
        <w:tc>
          <w:tcPr>
            <w:tcW w:w="895" w:type="dxa"/>
            <w:vAlign w:val="center"/>
          </w:tcPr>
          <w:p w14:paraId="2BC5E510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16.0±1.9</w:t>
            </w:r>
          </w:p>
        </w:tc>
      </w:tr>
      <w:tr w:rsidR="00CD4910" w14:paraId="7912F635" w14:textId="77777777" w:rsidTr="00641C6F">
        <w:trPr>
          <w:trHeight w:hRule="exact" w:val="340"/>
        </w:trPr>
        <w:tc>
          <w:tcPr>
            <w:tcW w:w="2184" w:type="dxa"/>
          </w:tcPr>
          <w:p w14:paraId="03DDC67A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b/>
                <w:sz w:val="16"/>
                <w:szCs w:val="14"/>
              </w:rPr>
            </w:pPr>
            <w:r w:rsidRPr="00A27ABA">
              <w:rPr>
                <w:rFonts w:ascii="Calibri" w:eastAsia="游ゴシック" w:hAnsi="Calibri" w:cs="Calibri"/>
                <w:b/>
                <w:kern w:val="24"/>
                <w:sz w:val="16"/>
                <w:szCs w:val="14"/>
              </w:rPr>
              <w:t>P value</w:t>
            </w:r>
          </w:p>
        </w:tc>
        <w:tc>
          <w:tcPr>
            <w:tcW w:w="965" w:type="dxa"/>
          </w:tcPr>
          <w:p w14:paraId="6E13EA78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6" w:type="dxa"/>
          </w:tcPr>
          <w:p w14:paraId="0D16E79F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2" w:type="dxa"/>
          </w:tcPr>
          <w:p w14:paraId="42C07323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0.018</w:t>
            </w:r>
          </w:p>
        </w:tc>
        <w:tc>
          <w:tcPr>
            <w:tcW w:w="901" w:type="dxa"/>
          </w:tcPr>
          <w:p w14:paraId="6C0DDE47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0.238</w:t>
            </w:r>
          </w:p>
        </w:tc>
        <w:tc>
          <w:tcPr>
            <w:tcW w:w="965" w:type="dxa"/>
          </w:tcPr>
          <w:p w14:paraId="6B153E74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5" w:type="dxa"/>
          </w:tcPr>
          <w:p w14:paraId="2909E14D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00" w:type="dxa"/>
          </w:tcPr>
          <w:p w14:paraId="7B1515DE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0.542</w:t>
            </w:r>
          </w:p>
        </w:tc>
        <w:tc>
          <w:tcPr>
            <w:tcW w:w="901" w:type="dxa"/>
          </w:tcPr>
          <w:p w14:paraId="72F4F01D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0.348</w:t>
            </w:r>
          </w:p>
        </w:tc>
        <w:tc>
          <w:tcPr>
            <w:tcW w:w="965" w:type="dxa"/>
          </w:tcPr>
          <w:p w14:paraId="39AC7C26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b/>
                <w:bCs/>
                <w:kern w:val="24"/>
                <w:sz w:val="16"/>
                <w:szCs w:val="16"/>
              </w:rPr>
              <w:t>&lt;.001</w:t>
            </w:r>
          </w:p>
        </w:tc>
        <w:tc>
          <w:tcPr>
            <w:tcW w:w="891" w:type="dxa"/>
          </w:tcPr>
          <w:p w14:paraId="2923A223" w14:textId="77777777" w:rsidR="00CD4910" w:rsidRPr="00A27ABA" w:rsidRDefault="00CD4910" w:rsidP="00641C6F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4" w:type="dxa"/>
          </w:tcPr>
          <w:p w14:paraId="570FD482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0.994</w:t>
            </w:r>
          </w:p>
        </w:tc>
        <w:tc>
          <w:tcPr>
            <w:tcW w:w="895" w:type="dxa"/>
          </w:tcPr>
          <w:p w14:paraId="1558571F" w14:textId="77777777" w:rsidR="00CD4910" w:rsidRPr="00A27ABA" w:rsidRDefault="00CD4910" w:rsidP="00641C6F">
            <w:pPr>
              <w:pStyle w:val="Web"/>
              <w:spacing w:before="0" w:beforeAutospacing="0" w:after="0" w:afterAutospacing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27ABA">
              <w:rPr>
                <w:rFonts w:ascii="Calibri" w:hAnsi="Calibri" w:cs="Calibri"/>
                <w:kern w:val="24"/>
                <w:sz w:val="16"/>
                <w:szCs w:val="16"/>
              </w:rPr>
              <w:t>0.629</w:t>
            </w:r>
          </w:p>
        </w:tc>
      </w:tr>
    </w:tbl>
    <w:p w14:paraId="4596B18B" w14:textId="77777777" w:rsidR="00A27ABA" w:rsidRDefault="00A27ABA" w:rsidP="000F21E9"/>
    <w:sectPr w:rsidR="00A27ABA" w:rsidSect="00A27AB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ABA"/>
    <w:rsid w:val="00030858"/>
    <w:rsid w:val="00062E37"/>
    <w:rsid w:val="0008568E"/>
    <w:rsid w:val="000B2A5F"/>
    <w:rsid w:val="000F21E9"/>
    <w:rsid w:val="0011258A"/>
    <w:rsid w:val="00117755"/>
    <w:rsid w:val="00137DA4"/>
    <w:rsid w:val="001655AF"/>
    <w:rsid w:val="001D79C8"/>
    <w:rsid w:val="002043FB"/>
    <w:rsid w:val="00291839"/>
    <w:rsid w:val="00365006"/>
    <w:rsid w:val="00375356"/>
    <w:rsid w:val="003A13B1"/>
    <w:rsid w:val="005405FD"/>
    <w:rsid w:val="00565357"/>
    <w:rsid w:val="005C0B46"/>
    <w:rsid w:val="006037BD"/>
    <w:rsid w:val="00624737"/>
    <w:rsid w:val="00736680"/>
    <w:rsid w:val="00750608"/>
    <w:rsid w:val="007A3811"/>
    <w:rsid w:val="007C1832"/>
    <w:rsid w:val="00821937"/>
    <w:rsid w:val="009350F2"/>
    <w:rsid w:val="00946DB3"/>
    <w:rsid w:val="00981335"/>
    <w:rsid w:val="009819E4"/>
    <w:rsid w:val="00A27ABA"/>
    <w:rsid w:val="00A841E5"/>
    <w:rsid w:val="00AB3001"/>
    <w:rsid w:val="00B40647"/>
    <w:rsid w:val="00B5224B"/>
    <w:rsid w:val="00B91BB2"/>
    <w:rsid w:val="00C92598"/>
    <w:rsid w:val="00CA08CF"/>
    <w:rsid w:val="00CB791C"/>
    <w:rsid w:val="00CD4910"/>
    <w:rsid w:val="00D0636C"/>
    <w:rsid w:val="00D14841"/>
    <w:rsid w:val="00E01FFE"/>
    <w:rsid w:val="00E22B93"/>
    <w:rsid w:val="00E2611E"/>
    <w:rsid w:val="00E51556"/>
    <w:rsid w:val="00E65A2E"/>
    <w:rsid w:val="00E952B2"/>
    <w:rsid w:val="00F0466F"/>
    <w:rsid w:val="00F12574"/>
    <w:rsid w:val="00F15E7B"/>
    <w:rsid w:val="00F34432"/>
    <w:rsid w:val="00F75716"/>
    <w:rsid w:val="00F77217"/>
    <w:rsid w:val="00FE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47827D"/>
  <w15:chartTrackingRefBased/>
  <w15:docId w15:val="{5D3CC39D-4563-4B46-93B0-6B6C183E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ABA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7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27ABA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nakapin0218@gmail.com</dc:creator>
  <cp:keywords/>
  <dc:description/>
  <cp:lastModifiedBy>nakapin0218@gmail.com</cp:lastModifiedBy>
  <cp:revision>2</cp:revision>
  <dcterms:created xsi:type="dcterms:W3CDTF">2022-01-19T08:14:00Z</dcterms:created>
  <dcterms:modified xsi:type="dcterms:W3CDTF">2022-01-19T08:14:00Z</dcterms:modified>
</cp:coreProperties>
</file>