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2F354" w14:textId="31FD89BB" w:rsidR="008351F4" w:rsidRPr="008351F4" w:rsidRDefault="008351F4" w:rsidP="008351F4">
      <w:pPr>
        <w:widowControl w:val="0"/>
        <w:spacing w:after="0" w:line="480" w:lineRule="auto"/>
        <w:rPr>
          <w:rFonts w:ascii="Times New Roman" w:eastAsia="Times New Roman" w:hAnsi="Times New Roman" w:cs="Times New Roman"/>
          <w:sz w:val="24"/>
          <w:szCs w:val="20"/>
          <w:lang w:eastAsia="ja-JP"/>
        </w:rPr>
      </w:pPr>
      <w:r w:rsidRPr="008351F4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Title:</w:t>
      </w:r>
      <w:r w:rsidRPr="008351F4">
        <w:rPr>
          <w:rFonts w:ascii="Times New Roman" w:eastAsia="Times New Roman" w:hAnsi="Times New Roman" w:cs="Times New Roman"/>
          <w:sz w:val="24"/>
          <w:szCs w:val="20"/>
          <w:lang w:eastAsia="ja-JP"/>
        </w:rPr>
        <w:t xml:space="preserve"> </w:t>
      </w:r>
      <w:r w:rsidR="00BA095D" w:rsidRPr="00BA095D">
        <w:rPr>
          <w:rFonts w:ascii="Times New Roman" w:eastAsia="Times New Roman" w:hAnsi="Times New Roman" w:cs="Times New Roman"/>
          <w:sz w:val="24"/>
          <w:szCs w:val="20"/>
          <w:lang w:eastAsia="ja-JP"/>
        </w:rPr>
        <w:t>Endoscopic papillary balloon dilation can be safely performed in patients with dual antiplatelet therapy: A pilot study</w:t>
      </w:r>
      <w:bookmarkStart w:id="0" w:name="_GoBack"/>
      <w:bookmarkEnd w:id="0"/>
    </w:p>
    <w:p w14:paraId="7A2A3623" w14:textId="77777777" w:rsidR="008351F4" w:rsidRPr="008351F4" w:rsidRDefault="008351F4" w:rsidP="008351F4">
      <w:pPr>
        <w:widowControl w:val="0"/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ja-JP"/>
        </w:rPr>
      </w:pPr>
      <w:r w:rsidRPr="008351F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ja-JP"/>
        </w:rPr>
        <w:t>Author list with degrees</w:t>
      </w:r>
    </w:p>
    <w:p w14:paraId="406BD8CC" w14:textId="77777777" w:rsidR="008351F4" w:rsidRPr="008351F4" w:rsidRDefault="008351F4" w:rsidP="008351F4">
      <w:pPr>
        <w:widowControl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</w:pPr>
      <w:proofErr w:type="spellStart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>Sakue</w:t>
      </w:r>
      <w:proofErr w:type="spellEnd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Masuda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1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MD, </w:t>
      </w:r>
      <w:proofErr w:type="spellStart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>Ryuhei</w:t>
      </w:r>
      <w:proofErr w:type="spellEnd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Jinushi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1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MD, Kazuya Koizumi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1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MD, PhD, </w:t>
      </w:r>
      <w:proofErr w:type="spellStart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>Makomo</w:t>
      </w:r>
      <w:proofErr w:type="spellEnd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Makazu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1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MD, PhD, Takashi Nishino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1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MD, </w:t>
      </w:r>
      <w:proofErr w:type="spellStart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>Kento</w:t>
      </w:r>
      <w:proofErr w:type="spellEnd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Shionoya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1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MD, Karen Kimura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1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MD, Chihiro Sumida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1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MD, Jun Kubota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1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MD, </w:t>
      </w:r>
      <w:proofErr w:type="spellStart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>Chikamasa</w:t>
      </w:r>
      <w:proofErr w:type="spellEnd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Ichita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1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MD, Akiko Sasaki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1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MD, Masahiro Kobayashi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1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MD, Makoto Kako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1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MD, PhD, Haruki Uojima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2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MD, Ayumu Sugitani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3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BSc</w:t>
      </w:r>
    </w:p>
    <w:p w14:paraId="0468DC29" w14:textId="77777777" w:rsidR="008351F4" w:rsidRPr="008351F4" w:rsidRDefault="008351F4" w:rsidP="008351F4">
      <w:pPr>
        <w:widowControl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</w:pPr>
    </w:p>
    <w:p w14:paraId="45D2C066" w14:textId="77777777" w:rsidR="008351F4" w:rsidRPr="008351F4" w:rsidRDefault="008351F4" w:rsidP="008351F4">
      <w:pPr>
        <w:widowControl w:val="0"/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ja-JP"/>
        </w:rPr>
      </w:pPr>
      <w:r w:rsidRPr="008351F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ja-JP"/>
        </w:rPr>
        <w:t>Author affiliation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>s</w:t>
      </w:r>
    </w:p>
    <w:p w14:paraId="412BE90A" w14:textId="77777777" w:rsidR="008351F4" w:rsidRPr="008351F4" w:rsidRDefault="008351F4" w:rsidP="008351F4">
      <w:pPr>
        <w:widowControl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</w:pP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1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Department of Gastroenterology Medicine Center, </w:t>
      </w:r>
      <w:proofErr w:type="spellStart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>Shonan</w:t>
      </w:r>
      <w:proofErr w:type="spellEnd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Kamakura General Hospital 1370-1 Okamoto, Kamakura, Kanagawa 247-8533, Japan</w:t>
      </w:r>
    </w:p>
    <w:p w14:paraId="4C97F242" w14:textId="77777777" w:rsidR="008351F4" w:rsidRPr="008351F4" w:rsidRDefault="008351F4" w:rsidP="008351F4">
      <w:pPr>
        <w:widowControl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</w:pP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2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>Department of Gastroenterology, Internal Medicine, Kitasato University School of Medicine, Kanagawa 252-0375, Japan</w:t>
      </w:r>
    </w:p>
    <w:p w14:paraId="7C35AEB5" w14:textId="77777777" w:rsidR="008351F4" w:rsidRPr="008351F4" w:rsidRDefault="008351F4" w:rsidP="008351F4">
      <w:pPr>
        <w:widowControl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</w:pP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  <w:lang w:eastAsia="ja-JP"/>
        </w:rPr>
        <w:t>3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Department of the Institute of Biomedical Research, Sapporo Higashi </w:t>
      </w:r>
      <w:proofErr w:type="spellStart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>Tokushukai</w:t>
      </w:r>
      <w:proofErr w:type="spellEnd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Hospital, Hokkaido 065-0033, Japan</w:t>
      </w:r>
    </w:p>
    <w:p w14:paraId="327C42B3" w14:textId="77777777" w:rsidR="008351F4" w:rsidRPr="008351F4" w:rsidRDefault="008351F4" w:rsidP="008351F4">
      <w:pPr>
        <w:widowControl w:val="0"/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ja-JP"/>
        </w:rPr>
      </w:pPr>
    </w:p>
    <w:p w14:paraId="6417AB0F" w14:textId="77777777" w:rsidR="008351F4" w:rsidRPr="008351F4" w:rsidRDefault="008351F4" w:rsidP="008351F4">
      <w:pPr>
        <w:widowControl w:val="0"/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ja-JP"/>
        </w:rPr>
      </w:pPr>
      <w:r w:rsidRPr="008351F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ja-JP"/>
        </w:rPr>
        <w:t xml:space="preserve">Corresponding author: </w:t>
      </w:r>
    </w:p>
    <w:p w14:paraId="7B0A5D13" w14:textId="77777777" w:rsidR="008351F4" w:rsidRPr="008351F4" w:rsidRDefault="008351F4" w:rsidP="008351F4">
      <w:pPr>
        <w:widowControl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</w:pPr>
      <w:bookmarkStart w:id="1" w:name="_Hlk116152363"/>
      <w:proofErr w:type="spellStart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>Sakue</w:t>
      </w:r>
      <w:proofErr w:type="spellEnd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 Masuda, MD</w:t>
      </w:r>
      <w:bookmarkEnd w:id="1"/>
    </w:p>
    <w:p w14:paraId="57A1A10E" w14:textId="77777777" w:rsidR="008351F4" w:rsidRPr="008351F4" w:rsidRDefault="008351F4" w:rsidP="008351F4">
      <w:pPr>
        <w:widowControl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</w:pPr>
      <w:bookmarkStart w:id="2" w:name="_Hlk116152411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Department of Gastroenterology, </w:t>
      </w:r>
      <w:proofErr w:type="spellStart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>Shonan</w:t>
      </w:r>
      <w:proofErr w:type="spellEnd"/>
      <w:r w:rsidRPr="008351F4">
        <w:rPr>
          <w:rFonts w:ascii="ＭＳ 明朝" w:eastAsia="ＭＳ 明朝" w:hAnsi="ＭＳ 明朝" w:cs="ＭＳ 明朝" w:hint="eastAsia"/>
          <w:color w:val="000000"/>
          <w:sz w:val="24"/>
          <w:szCs w:val="20"/>
          <w:lang w:eastAsia="ja-JP"/>
        </w:rPr>
        <w:t xml:space="preserve"> </w:t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>Kamakura General Hospital</w:t>
      </w:r>
      <w:bookmarkEnd w:id="2"/>
    </w:p>
    <w:p w14:paraId="6EAC795D" w14:textId="77777777" w:rsidR="008351F4" w:rsidRPr="008351F4" w:rsidRDefault="008351F4" w:rsidP="008351F4">
      <w:pPr>
        <w:widowControl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</w:pPr>
      <w:bookmarkStart w:id="3" w:name="_Hlk116152428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>1370-1 Okamoto, Kamakura, Kanagawa 247-8533, Japan</w:t>
      </w:r>
      <w:bookmarkEnd w:id="3"/>
    </w:p>
    <w:p w14:paraId="69B8D879" w14:textId="77777777" w:rsidR="008351F4" w:rsidRPr="008351F4" w:rsidRDefault="008351F4" w:rsidP="008351F4">
      <w:pPr>
        <w:widowControl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</w:pP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E-mail: </w:t>
      </w:r>
      <w:bookmarkStart w:id="4" w:name="_Hlk116152491"/>
      <w:r w:rsidRPr="008351F4">
        <w:rPr>
          <w:rFonts w:ascii="Times New Roman" w:eastAsia="Times New Roman" w:hAnsi="Times New Roman" w:cs="Times New Roman"/>
          <w:sz w:val="24"/>
          <w:szCs w:val="20"/>
          <w:lang w:eastAsia="ja-JP"/>
        </w:rPr>
        <w:fldChar w:fldCharType="begin"/>
      </w:r>
      <w:r w:rsidRPr="008351F4">
        <w:rPr>
          <w:rFonts w:ascii="Times New Roman" w:eastAsia="Times New Roman" w:hAnsi="Times New Roman" w:cs="Times New Roman"/>
          <w:sz w:val="24"/>
          <w:szCs w:val="20"/>
          <w:lang w:eastAsia="ja-JP"/>
        </w:rPr>
        <w:instrText xml:space="preserve"> HYPERLINK "mailto:sakue3939@yahoo.co.jp" </w:instrText>
      </w:r>
      <w:r w:rsidRPr="008351F4">
        <w:rPr>
          <w:rFonts w:ascii="Times New Roman" w:eastAsia="Times New Roman" w:hAnsi="Times New Roman" w:cs="Times New Roman"/>
          <w:sz w:val="24"/>
          <w:szCs w:val="20"/>
          <w:lang w:eastAsia="ja-JP"/>
        </w:rPr>
        <w:fldChar w:fldCharType="separate"/>
      </w:r>
      <w:r w:rsidRPr="008351F4">
        <w:rPr>
          <w:rFonts w:ascii="Times New Roman" w:eastAsia="Times New Roman" w:hAnsi="Times New Roman" w:cs="Times New Roman"/>
          <w:color w:val="0000FF"/>
          <w:sz w:val="24"/>
          <w:szCs w:val="20"/>
          <w:u w:val="single"/>
          <w:lang w:eastAsia="ja-JP"/>
        </w:rPr>
        <w:t>sakue3939@yahoo.co.jp</w:t>
      </w:r>
      <w:r w:rsidRPr="008351F4">
        <w:rPr>
          <w:rFonts w:ascii="Times New Roman" w:eastAsia="Times New Roman" w:hAnsi="Times New Roman" w:cs="Times New Roman"/>
          <w:color w:val="0000FF"/>
          <w:sz w:val="24"/>
          <w:szCs w:val="20"/>
          <w:u w:val="single"/>
          <w:lang w:eastAsia="ja-JP"/>
        </w:rPr>
        <w:fldChar w:fldCharType="end"/>
      </w: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>, sakue.masuda@tokushukai.jp</w:t>
      </w:r>
      <w:bookmarkEnd w:id="4"/>
    </w:p>
    <w:p w14:paraId="7355852D" w14:textId="77777777" w:rsidR="008351F4" w:rsidRPr="008351F4" w:rsidRDefault="008351F4" w:rsidP="008351F4">
      <w:pPr>
        <w:widowControl w:val="0"/>
        <w:snapToGrid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</w:pP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Tel.: </w:t>
      </w:r>
      <w:bookmarkStart w:id="5" w:name="_Hlk116152446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>+81-467-46-1717</w:t>
      </w:r>
      <w:bookmarkEnd w:id="5"/>
    </w:p>
    <w:p w14:paraId="32E30CC7" w14:textId="77777777" w:rsidR="008351F4" w:rsidRPr="008351F4" w:rsidRDefault="008351F4" w:rsidP="008351F4">
      <w:pPr>
        <w:widowControl w:val="0"/>
        <w:snapToGrid w:val="0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</w:pPr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 xml:space="preserve">Fax: </w:t>
      </w:r>
      <w:bookmarkStart w:id="6" w:name="_Hlk116152468"/>
      <w:r w:rsidRPr="008351F4">
        <w:rPr>
          <w:rFonts w:ascii="Times New Roman" w:eastAsia="Times New Roman" w:hAnsi="Times New Roman" w:cs="Times New Roman"/>
          <w:color w:val="000000"/>
          <w:sz w:val="24"/>
          <w:szCs w:val="20"/>
          <w:lang w:eastAsia="ja-JP"/>
        </w:rPr>
        <w:t>+81-467-45-0190</w:t>
      </w:r>
      <w:bookmarkEnd w:id="6"/>
    </w:p>
    <w:p w14:paraId="5509420F" w14:textId="036389D7" w:rsidR="008351F4" w:rsidRPr="008351F4" w:rsidRDefault="008351F4" w:rsidP="008351F4">
      <w:r w:rsidRPr="008351F4">
        <w:lastRenderedPageBreak/>
        <w:t>Supple 1.</w:t>
      </w:r>
    </w:p>
    <w:p w14:paraId="37F7EEFC" w14:textId="57E49010" w:rsidR="00DF5E59" w:rsidRPr="00B271CF" w:rsidRDefault="008351F4">
      <w:pPr>
        <w:rPr>
          <w:color w:val="000000" w:themeColor="text1"/>
        </w:rPr>
      </w:pPr>
      <w:r w:rsidRPr="00B271CF">
        <w:rPr>
          <w:noProof/>
          <w:color w:val="000000" w:themeColor="text1"/>
        </w:rPr>
        <w:drawing>
          <wp:inline distT="0" distB="0" distL="0" distR="0" wp14:anchorId="06DB3D74" wp14:editId="23D13CAC">
            <wp:extent cx="3842327" cy="2794091"/>
            <wp:effectExtent l="0" t="0" r="6350" b="0"/>
            <wp:docPr id="1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2981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1626" cy="282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BC6BD" w14:textId="1B33345D" w:rsidR="00A20BBE" w:rsidRPr="00B271CF" w:rsidRDefault="00A20BBE">
      <w:pPr>
        <w:rPr>
          <w:color w:val="000000" w:themeColor="text1"/>
        </w:rPr>
      </w:pPr>
      <w:r w:rsidRPr="00B271CF">
        <w:rPr>
          <w:color w:val="000000" w:themeColor="text1"/>
        </w:rPr>
        <w:t>In this study, we attempted to align the background factors of the DAPT and SAPT groups by propensity score matching</w:t>
      </w:r>
      <w:r w:rsidR="00C76466" w:rsidRPr="00B271CF">
        <w:rPr>
          <w:color w:val="000000" w:themeColor="text1"/>
        </w:rPr>
        <w:t>; however,</w:t>
      </w:r>
      <w:r w:rsidRPr="00B271CF">
        <w:rPr>
          <w:color w:val="000000" w:themeColor="text1"/>
        </w:rPr>
        <w:t xml:space="preserve"> it was difficult to achieve homogeneous alignment.</w:t>
      </w:r>
    </w:p>
    <w:p w14:paraId="1172245E" w14:textId="62E9D1B5" w:rsidR="00B271CF" w:rsidRPr="00B271CF" w:rsidRDefault="00B271CF">
      <w:pPr>
        <w:rPr>
          <w:color w:val="000000" w:themeColor="text1"/>
        </w:rPr>
      </w:pPr>
    </w:p>
    <w:p w14:paraId="3F1F095C" w14:textId="1AE4CBD6" w:rsidR="00B271CF" w:rsidRPr="00B271CF" w:rsidRDefault="00B271CF">
      <w:pPr>
        <w:rPr>
          <w:color w:val="000000" w:themeColor="text1"/>
        </w:rPr>
      </w:pPr>
      <w:r w:rsidRPr="00B271CF">
        <w:rPr>
          <w:rFonts w:hint="eastAsia"/>
          <w:color w:val="000000" w:themeColor="text1"/>
        </w:rPr>
        <w:t>D</w:t>
      </w:r>
      <w:r w:rsidRPr="00B271CF">
        <w:rPr>
          <w:color w:val="000000" w:themeColor="text1"/>
        </w:rPr>
        <w:t>APT: dual antiplatelet therapy, SAPT: single antiplatelet therapy</w:t>
      </w:r>
    </w:p>
    <w:sectPr w:rsidR="00B271CF" w:rsidRPr="00B27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C59CE" w16cex:dateUtc="2022-10-08T14:49:00Z"/>
  <w16cex:commentExtensible w16cex:durableId="26F05F88" w16cex:dateUtc="2022-10-11T16:02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1F4"/>
    <w:rsid w:val="005C4CE6"/>
    <w:rsid w:val="008351F4"/>
    <w:rsid w:val="00A20BBE"/>
    <w:rsid w:val="00B271CF"/>
    <w:rsid w:val="00BA095D"/>
    <w:rsid w:val="00C76466"/>
    <w:rsid w:val="00D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0704D0"/>
  <w15:chartTrackingRefBased/>
  <w15:docId w15:val="{60F70176-4B6D-4082-9226-F53C7172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351F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351F4"/>
    <w:pPr>
      <w:spacing w:line="240" w:lineRule="auto"/>
    </w:pPr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8351F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351F4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8351F4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8351F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351F4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A20BBE"/>
    <w:pPr>
      <w:spacing w:after="0" w:line="240" w:lineRule="auto"/>
    </w:pPr>
    <w:rPr>
      <w:rFonts w:ascii="ＭＳ 明朝" w:eastAsia="ＭＳ 明朝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20BBE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210</Words>
  <Characters>1196</Characters>
  <Application>Microsoft Office Word</Application>
  <DocSecurity>0</DocSecurity>
  <Lines>30</Lines>
  <Paragraphs>16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Microsoft Office User</cp:lastModifiedBy>
  <cp:revision>6</cp:revision>
  <dcterms:created xsi:type="dcterms:W3CDTF">2022-10-08T14:48:00Z</dcterms:created>
  <dcterms:modified xsi:type="dcterms:W3CDTF">2022-10-27T07:23:00Z</dcterms:modified>
</cp:coreProperties>
</file>