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C4E34" w14:textId="77777777" w:rsidR="006412E2" w:rsidRDefault="00000000">
      <w:pPr>
        <w:pStyle w:val="1"/>
        <w:numPr>
          <w:ilvl w:val="0"/>
          <w:numId w:val="0"/>
        </w:numPr>
        <w:jc w:val="center"/>
        <w:rPr>
          <w:rFonts w:cs="Times New Roman"/>
        </w:rPr>
      </w:pPr>
      <w:r>
        <w:rPr>
          <w:rFonts w:cs="Times New Roman"/>
        </w:rPr>
        <w:t>Highlight</w:t>
      </w:r>
    </w:p>
    <w:p w14:paraId="5E40E79F" w14:textId="77777777" w:rsidR="006412E2" w:rsidRDefault="006412E2">
      <w:pPr>
        <w:rPr>
          <w:rFonts w:cs="Times New Roman"/>
          <w:sz w:val="21"/>
        </w:rPr>
      </w:pPr>
    </w:p>
    <w:p w14:paraId="7B02AA95" w14:textId="67D517F7" w:rsidR="006412E2" w:rsidRDefault="006412E2" w:rsidP="00A33820">
      <w:pPr>
        <w:pStyle w:val="a5"/>
        <w:widowControl/>
        <w:spacing w:before="48" w:beforeAutospacing="0" w:after="48" w:afterAutospacing="0" w:line="360" w:lineRule="atLeast"/>
        <w:ind w:left="425" w:firstLineChars="0" w:firstLine="0"/>
        <w:jc w:val="both"/>
        <w:rPr>
          <w:color w:val="000000"/>
          <w:sz w:val="21"/>
          <w:shd w:val="clear" w:color="auto" w:fill="FFFFFF"/>
          <w:lang w:val="en-AU"/>
        </w:rPr>
      </w:pPr>
    </w:p>
    <w:p w14:paraId="5F24CA69" w14:textId="77777777" w:rsidR="00F962A8" w:rsidRDefault="00287B81">
      <w:pPr>
        <w:pStyle w:val="a5"/>
        <w:widowControl/>
        <w:numPr>
          <w:ilvl w:val="0"/>
          <w:numId w:val="3"/>
        </w:numPr>
        <w:spacing w:before="48" w:beforeAutospacing="0" w:after="48" w:afterAutospacing="0" w:line="360" w:lineRule="atLeast"/>
        <w:ind w:firstLineChars="0"/>
        <w:jc w:val="both"/>
        <w:rPr>
          <w:color w:val="000000"/>
          <w:sz w:val="21"/>
          <w:shd w:val="clear" w:color="auto" w:fill="FFFFFF"/>
        </w:rPr>
      </w:pPr>
      <w:r>
        <w:rPr>
          <w:color w:val="000000"/>
          <w:sz w:val="21"/>
          <w:shd w:val="clear" w:color="auto" w:fill="FFFFFF"/>
        </w:rPr>
        <w:t xml:space="preserve">Establishing a ready-for-use protocol for immortalizing </w:t>
      </w:r>
      <w:r w:rsidR="00851560">
        <w:rPr>
          <w:color w:val="000000"/>
          <w:sz w:val="21"/>
          <w:shd w:val="clear" w:color="auto" w:fill="FFFFFF"/>
        </w:rPr>
        <w:t>cells</w:t>
      </w:r>
      <w:r w:rsidR="00F962A8">
        <w:rPr>
          <w:color w:val="000000"/>
          <w:sz w:val="21"/>
          <w:shd w:val="clear" w:color="auto" w:fill="FFFFFF"/>
        </w:rPr>
        <w:t>.</w:t>
      </w:r>
    </w:p>
    <w:p w14:paraId="3A27FAFB" w14:textId="4AFA0A4F" w:rsidR="00851560" w:rsidRDefault="00F962A8">
      <w:pPr>
        <w:pStyle w:val="a5"/>
        <w:widowControl/>
        <w:numPr>
          <w:ilvl w:val="0"/>
          <w:numId w:val="3"/>
        </w:numPr>
        <w:spacing w:before="48" w:beforeAutospacing="0" w:after="48" w:afterAutospacing="0" w:line="360" w:lineRule="atLeast"/>
        <w:ind w:firstLineChars="0"/>
        <w:jc w:val="both"/>
        <w:rPr>
          <w:color w:val="000000"/>
          <w:sz w:val="21"/>
          <w:shd w:val="clear" w:color="auto" w:fill="FFFFFF"/>
        </w:rPr>
      </w:pPr>
      <w:r w:rsidRPr="00F962A8">
        <w:rPr>
          <w:color w:val="000000"/>
          <w:sz w:val="21"/>
          <w:shd w:val="clear" w:color="auto" w:fill="FFFFFF"/>
        </w:rPr>
        <w:t>Transfection efficiency of lentivirus was higher than liposome</w:t>
      </w:r>
      <w:r>
        <w:rPr>
          <w:color w:val="000000"/>
          <w:sz w:val="21"/>
          <w:shd w:val="clear" w:color="auto" w:fill="FFFFFF"/>
        </w:rPr>
        <w:t>.</w:t>
      </w:r>
    </w:p>
    <w:p w14:paraId="756A5981" w14:textId="1E5B7F46" w:rsidR="00F962A8" w:rsidRDefault="00F962A8">
      <w:pPr>
        <w:pStyle w:val="a5"/>
        <w:widowControl/>
        <w:numPr>
          <w:ilvl w:val="0"/>
          <w:numId w:val="3"/>
        </w:numPr>
        <w:spacing w:before="48" w:beforeAutospacing="0" w:after="48" w:afterAutospacing="0" w:line="360" w:lineRule="atLeast"/>
        <w:ind w:firstLineChars="0"/>
        <w:jc w:val="both"/>
        <w:rPr>
          <w:color w:val="000000"/>
          <w:sz w:val="21"/>
          <w:shd w:val="clear" w:color="auto" w:fill="FFFFFF"/>
        </w:rPr>
      </w:pPr>
      <w:r w:rsidRPr="00F962A8">
        <w:rPr>
          <w:color w:val="000000"/>
          <w:sz w:val="21"/>
          <w:shd w:val="clear" w:color="auto" w:fill="FFFFFF"/>
        </w:rPr>
        <w:t>SV40-LT was easier to induce cell proliferation than hTERT.</w:t>
      </w:r>
    </w:p>
    <w:p w14:paraId="7C6F96C3" w14:textId="7D8B4BD1" w:rsidR="006412E2" w:rsidRDefault="00F962A8">
      <w:pPr>
        <w:pStyle w:val="a5"/>
        <w:widowControl/>
        <w:numPr>
          <w:ilvl w:val="0"/>
          <w:numId w:val="3"/>
        </w:numPr>
        <w:spacing w:before="48" w:beforeAutospacing="0" w:after="48" w:afterAutospacing="0" w:line="360" w:lineRule="atLeast"/>
        <w:ind w:firstLineChars="0"/>
        <w:jc w:val="both"/>
        <w:rPr>
          <w:color w:val="000000"/>
          <w:sz w:val="21"/>
          <w:shd w:val="clear" w:color="auto" w:fill="FFFFFF"/>
        </w:rPr>
      </w:pPr>
      <w:r>
        <w:rPr>
          <w:color w:val="000000"/>
          <w:sz w:val="21"/>
          <w:shd w:val="clear" w:color="auto" w:fill="FFFFFF"/>
        </w:rPr>
        <w:t>Transfected cells m</w:t>
      </w:r>
      <w:proofErr w:type="spellStart"/>
      <w:r>
        <w:rPr>
          <w:color w:val="000000"/>
          <w:sz w:val="21"/>
          <w:shd w:val="clear" w:color="auto" w:fill="FFFFFF"/>
          <w:lang w:val="en-AU"/>
        </w:rPr>
        <w:t>aintained</w:t>
      </w:r>
      <w:proofErr w:type="spellEnd"/>
      <w:r>
        <w:rPr>
          <w:color w:val="000000"/>
          <w:sz w:val="21"/>
          <w:shd w:val="clear" w:color="auto" w:fill="FFFFFF"/>
          <w:lang w:val="en-AU"/>
        </w:rPr>
        <w:t xml:space="preserve"> normal phenotype and showed no </w:t>
      </w:r>
      <w:r w:rsidR="0065476E">
        <w:rPr>
          <w:color w:val="000000"/>
          <w:sz w:val="21"/>
          <w:shd w:val="clear" w:color="auto" w:fill="FFFFFF"/>
          <w:lang w:val="en-AU"/>
        </w:rPr>
        <w:t xml:space="preserve">chromosomal </w:t>
      </w:r>
      <w:r>
        <w:rPr>
          <w:rFonts w:hint="eastAsia"/>
          <w:color w:val="000000"/>
          <w:sz w:val="21"/>
          <w:shd w:val="clear" w:color="auto" w:fill="FFFFFF"/>
          <w:lang w:val="en-AU"/>
        </w:rPr>
        <w:t>m</w:t>
      </w:r>
      <w:r>
        <w:rPr>
          <w:color w:val="000000"/>
          <w:sz w:val="21"/>
          <w:shd w:val="clear" w:color="auto" w:fill="FFFFFF"/>
          <w:lang w:val="en-AU"/>
        </w:rPr>
        <w:t>utation.</w:t>
      </w:r>
    </w:p>
    <w:p w14:paraId="5FF7AD86" w14:textId="77777777" w:rsidR="006412E2" w:rsidRDefault="006412E2">
      <w:pPr>
        <w:rPr>
          <w:rFonts w:cs="Times New Roman"/>
          <w:sz w:val="21"/>
        </w:rPr>
      </w:pPr>
    </w:p>
    <w:sectPr w:rsidR="006412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DA376" w14:textId="77777777" w:rsidR="00E23BA5" w:rsidRDefault="00E23BA5">
      <w:pPr>
        <w:ind w:firstLine="480"/>
      </w:pPr>
      <w:r>
        <w:separator/>
      </w:r>
    </w:p>
  </w:endnote>
  <w:endnote w:type="continuationSeparator" w:id="0">
    <w:p w14:paraId="2637BC1D" w14:textId="77777777" w:rsidR="00E23BA5" w:rsidRDefault="00E23BA5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6A5E0" w14:textId="77777777" w:rsidR="00DF6C0D" w:rsidRDefault="00DF6C0D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AB5762" w14:textId="77777777" w:rsidR="00DF6C0D" w:rsidRDefault="00DF6C0D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857D5" w14:textId="77777777" w:rsidR="00DF6C0D" w:rsidRDefault="00DF6C0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0D6F9" w14:textId="77777777" w:rsidR="00E23BA5" w:rsidRDefault="00E23BA5">
      <w:pPr>
        <w:ind w:firstLine="480"/>
      </w:pPr>
      <w:r>
        <w:separator/>
      </w:r>
    </w:p>
  </w:footnote>
  <w:footnote w:type="continuationSeparator" w:id="0">
    <w:p w14:paraId="440C7E51" w14:textId="77777777" w:rsidR="00E23BA5" w:rsidRDefault="00E23BA5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D562E" w14:textId="77777777" w:rsidR="00DF6C0D" w:rsidRDefault="00DF6C0D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5B3D4" w14:textId="77777777" w:rsidR="00DF6C0D" w:rsidRDefault="00DF6C0D">
    <w:pPr>
      <w:pStyle w:val="ab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3575D" w14:textId="77777777" w:rsidR="00DF6C0D" w:rsidRDefault="00DF6C0D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4E9287E"/>
    <w:multiLevelType w:val="singleLevel"/>
    <w:tmpl w:val="B4E9287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BECD1948"/>
    <w:multiLevelType w:val="multilevel"/>
    <w:tmpl w:val="BECD1948"/>
    <w:lvl w:ilvl="0">
      <w:start w:val="1"/>
      <w:numFmt w:val="chineseCountingThousand"/>
      <w:pStyle w:val="1"/>
      <w:suff w:val="space"/>
      <w:lvlText w:val="第%1章 "/>
      <w:lvlJc w:val="left"/>
      <w:pPr>
        <w:ind w:left="0" w:firstLine="0"/>
      </w:pPr>
      <w:rPr>
        <w:rFonts w:ascii="宋体" w:eastAsia="宋体" w:hAnsi="宋体" w:cs="宋体" w:hint="eastAsia"/>
        <w:sz w:val="36"/>
        <w:szCs w:val="36"/>
      </w:rPr>
    </w:lvl>
    <w:lvl w:ilvl="1">
      <w:start w:val="1"/>
      <w:numFmt w:val="decimal"/>
      <w:pStyle w:val="2"/>
      <w:isLgl/>
      <w:suff w:val="space"/>
      <w:lvlText w:val="%2"/>
      <w:lvlJc w:val="left"/>
      <w:pPr>
        <w:ind w:left="0" w:firstLine="0"/>
      </w:pPr>
      <w:rPr>
        <w:rFonts w:ascii="宋体" w:eastAsia="宋体" w:hAnsi="宋体" w:cs="宋体" w:hint="eastAsia"/>
      </w:rPr>
    </w:lvl>
    <w:lvl w:ilvl="2">
      <w:start w:val="1"/>
      <w:numFmt w:val="decimal"/>
      <w:pStyle w:val="3"/>
      <w:isLgl/>
      <w:suff w:val="space"/>
      <w:lvlText w:val="%2.%3"/>
      <w:lvlJc w:val="left"/>
      <w:pPr>
        <w:ind w:left="0" w:firstLine="397"/>
      </w:pPr>
      <w:rPr>
        <w:rFonts w:ascii="宋体" w:eastAsia="宋体" w:hAnsi="宋体" w:cs="宋体" w:hint="eastAsia"/>
      </w:rPr>
    </w:lvl>
    <w:lvl w:ilvl="3">
      <w:start w:val="1"/>
      <w:numFmt w:val="decimal"/>
      <w:pStyle w:val="4"/>
      <w:isLgl/>
      <w:suff w:val="space"/>
      <w:lvlText w:val="%2.%3.%4"/>
      <w:lvlJc w:val="left"/>
      <w:pPr>
        <w:ind w:left="0" w:firstLine="397"/>
      </w:pPr>
      <w:rPr>
        <w:rFonts w:ascii="宋体" w:eastAsia="宋体" w:hAnsi="宋体" w:cs="宋体" w:hint="eastAsia"/>
      </w:rPr>
    </w:lvl>
    <w:lvl w:ilvl="4">
      <w:start w:val="1"/>
      <w:numFmt w:val="decimal"/>
      <w:isLgl/>
      <w:suff w:val="space"/>
      <w:lvlText w:val="%2.%3.%4.%5 "/>
      <w:lvlJc w:val="left"/>
      <w:pPr>
        <w:ind w:left="0" w:firstLine="567"/>
      </w:pPr>
      <w:rPr>
        <w:rFonts w:ascii="宋体" w:eastAsia="宋体" w:hAnsi="宋体" w:cs="宋体" w:hint="eastAsia"/>
      </w:rPr>
    </w:lvl>
    <w:lvl w:ilvl="5">
      <w:start w:val="1"/>
      <w:numFmt w:val="decimal"/>
      <w:isLgl/>
      <w:lvlText w:val="%1.%2.%3.%4.%5.%6."/>
      <w:lvlJc w:val="left"/>
      <w:pPr>
        <w:ind w:left="1134" w:hanging="1134"/>
      </w:pPr>
      <w:rPr>
        <w:rFonts w:ascii="宋体" w:eastAsia="宋体" w:hAnsi="宋体" w:cs="宋体" w:hint="eastAsia"/>
      </w:rPr>
    </w:lvl>
    <w:lvl w:ilvl="6">
      <w:start w:val="1"/>
      <w:numFmt w:val="decimal"/>
      <w:isLgl/>
      <w:lvlText w:val="%1.%2.%3.%4.%5.%6.%7."/>
      <w:lvlJc w:val="left"/>
      <w:pPr>
        <w:ind w:left="1275" w:hanging="1275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2" w15:restartNumberingAfterBreak="0">
    <w:nsid w:val="1FC7FCEF"/>
    <w:multiLevelType w:val="multilevel"/>
    <w:tmpl w:val="1FC7FCEF"/>
    <w:lvl w:ilvl="0">
      <w:start w:val="1"/>
      <w:numFmt w:val="chineseCounting"/>
      <w:suff w:val="space"/>
      <w:lvlText w:val="第%1章 "/>
      <w:lvlJc w:val="left"/>
      <w:pPr>
        <w:tabs>
          <w:tab w:val="left" w:pos="420"/>
        </w:tabs>
        <w:ind w:left="0" w:firstLine="0"/>
      </w:pPr>
      <w:rPr>
        <w:rFonts w:ascii="宋体" w:eastAsia="宋体" w:hAnsi="宋体" w:cs="宋体" w:hint="eastAsia"/>
        <w:sz w:val="36"/>
        <w:szCs w:val="36"/>
      </w:rPr>
    </w:lvl>
    <w:lvl w:ilvl="1">
      <w:start w:val="1"/>
      <w:numFmt w:val="decimal"/>
      <w:isLgl/>
      <w:suff w:val="space"/>
      <w:lvlText w:val="%1.%2"/>
      <w:lvlJc w:val="left"/>
      <w:pPr>
        <w:tabs>
          <w:tab w:val="left" w:pos="420"/>
        </w:tabs>
        <w:ind w:left="0" w:firstLine="0"/>
      </w:pPr>
      <w:rPr>
        <w:rFonts w:ascii="宋体" w:eastAsia="宋体" w:hAnsi="宋体" w:cs="宋体" w:hint="eastAsia"/>
      </w:rPr>
    </w:lvl>
    <w:lvl w:ilvl="2">
      <w:start w:val="1"/>
      <w:numFmt w:val="decimal"/>
      <w:isLgl/>
      <w:suff w:val="space"/>
      <w:lvlText w:val="%1.%2.%3"/>
      <w:lvlJc w:val="left"/>
      <w:pPr>
        <w:tabs>
          <w:tab w:val="left" w:pos="0"/>
        </w:tabs>
        <w:ind w:left="0" w:firstLine="567"/>
      </w:pPr>
      <w:rPr>
        <w:rFonts w:ascii="宋体" w:eastAsia="宋体" w:hAnsi="宋体" w:cs="宋体" w:hint="eastAsia"/>
      </w:rPr>
    </w:lvl>
    <w:lvl w:ilvl="3">
      <w:start w:val="1"/>
      <w:numFmt w:val="decimal"/>
      <w:isLgl/>
      <w:suff w:val="space"/>
      <w:lvlText w:val="%1.%2.%3.%4"/>
      <w:lvlJc w:val="left"/>
      <w:pPr>
        <w:tabs>
          <w:tab w:val="left" w:pos="0"/>
        </w:tabs>
        <w:ind w:left="0" w:firstLine="567"/>
      </w:pPr>
      <w:rPr>
        <w:rFonts w:ascii="宋体" w:eastAsia="宋体" w:hAnsi="宋体" w:cs="宋体" w:hint="eastAsia"/>
      </w:rPr>
    </w:lvl>
    <w:lvl w:ilvl="4">
      <w:start w:val="1"/>
      <w:numFmt w:val="decimal"/>
      <w:pStyle w:val="5"/>
      <w:isLgl/>
      <w:suff w:val="space"/>
      <w:lvlText w:val="%1.%2.%3.%4.%5 "/>
      <w:lvlJc w:val="left"/>
      <w:pPr>
        <w:tabs>
          <w:tab w:val="left" w:pos="420"/>
        </w:tabs>
        <w:ind w:left="0" w:firstLine="567"/>
      </w:pPr>
      <w:rPr>
        <w:rFonts w:ascii="宋体" w:eastAsia="宋体" w:hAnsi="宋体" w:cs="宋体" w:hint="eastAsia"/>
      </w:rPr>
    </w:lvl>
    <w:lvl w:ilvl="5">
      <w:start w:val="1"/>
      <w:numFmt w:val="decimal"/>
      <w:isLgl/>
      <w:lvlText w:val="%1.%2.%3.%4.%5.%6."/>
      <w:lvlJc w:val="left"/>
      <w:pPr>
        <w:ind w:left="1134" w:hanging="1134"/>
      </w:pPr>
      <w:rPr>
        <w:rFonts w:ascii="宋体" w:eastAsia="宋体" w:hAnsi="宋体" w:cs="宋体" w:hint="eastAsia"/>
      </w:rPr>
    </w:lvl>
    <w:lvl w:ilvl="6">
      <w:start w:val="1"/>
      <w:numFmt w:val="decimal"/>
      <w:isLgl/>
      <w:lvlText w:val="%1.%2.%3.%4.%5.%6.%7."/>
      <w:lvlJc w:val="left"/>
      <w:pPr>
        <w:ind w:left="1275" w:hanging="1275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ind w:left="1558" w:hanging="1558"/>
      </w:pPr>
      <w:rPr>
        <w:rFonts w:hint="eastAsia"/>
      </w:rPr>
    </w:lvl>
  </w:abstractNum>
  <w:num w:numId="1" w16cid:durableId="770320748">
    <w:abstractNumId w:val="1"/>
  </w:num>
  <w:num w:numId="2" w16cid:durableId="783885533">
    <w:abstractNumId w:val="2"/>
  </w:num>
  <w:num w:numId="3" w16cid:durableId="67607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YwZWRhZWY1NWVmZTk2ZDA3MWI1NWI1NzFmOTFhNDEifQ=="/>
  </w:docVars>
  <w:rsids>
    <w:rsidRoot w:val="0E88574B"/>
    <w:rsid w:val="00037F3D"/>
    <w:rsid w:val="00053E8C"/>
    <w:rsid w:val="00082FFE"/>
    <w:rsid w:val="000B0929"/>
    <w:rsid w:val="000D0584"/>
    <w:rsid w:val="00124815"/>
    <w:rsid w:val="00192E24"/>
    <w:rsid w:val="001A67C0"/>
    <w:rsid w:val="00263CB0"/>
    <w:rsid w:val="00287B81"/>
    <w:rsid w:val="002B50F5"/>
    <w:rsid w:val="002C7EBA"/>
    <w:rsid w:val="002E361B"/>
    <w:rsid w:val="003A1E19"/>
    <w:rsid w:val="004707B2"/>
    <w:rsid w:val="00471810"/>
    <w:rsid w:val="006412E2"/>
    <w:rsid w:val="00651A3A"/>
    <w:rsid w:val="00653A74"/>
    <w:rsid w:val="0065476E"/>
    <w:rsid w:val="0068690A"/>
    <w:rsid w:val="006C2CA9"/>
    <w:rsid w:val="00780F11"/>
    <w:rsid w:val="007A74B5"/>
    <w:rsid w:val="00851560"/>
    <w:rsid w:val="008F32EA"/>
    <w:rsid w:val="009C0AF5"/>
    <w:rsid w:val="00A06F90"/>
    <w:rsid w:val="00A33820"/>
    <w:rsid w:val="00A454B4"/>
    <w:rsid w:val="00A90C45"/>
    <w:rsid w:val="00AF528D"/>
    <w:rsid w:val="00B32CD0"/>
    <w:rsid w:val="00B462A2"/>
    <w:rsid w:val="00B708FE"/>
    <w:rsid w:val="00BA0EC7"/>
    <w:rsid w:val="00BB0AEE"/>
    <w:rsid w:val="00BB51A0"/>
    <w:rsid w:val="00BD2F18"/>
    <w:rsid w:val="00BF7B76"/>
    <w:rsid w:val="00C933A0"/>
    <w:rsid w:val="00CA0C3E"/>
    <w:rsid w:val="00CA357F"/>
    <w:rsid w:val="00D21CC7"/>
    <w:rsid w:val="00D927E2"/>
    <w:rsid w:val="00DD0CD7"/>
    <w:rsid w:val="00DE3806"/>
    <w:rsid w:val="00DF6C0D"/>
    <w:rsid w:val="00E00886"/>
    <w:rsid w:val="00E23BA5"/>
    <w:rsid w:val="00EB2AA2"/>
    <w:rsid w:val="00F24758"/>
    <w:rsid w:val="00F91ECC"/>
    <w:rsid w:val="00F962A8"/>
    <w:rsid w:val="00FB6A95"/>
    <w:rsid w:val="01701F8C"/>
    <w:rsid w:val="01792F91"/>
    <w:rsid w:val="01AB579F"/>
    <w:rsid w:val="0485767D"/>
    <w:rsid w:val="074B5C72"/>
    <w:rsid w:val="07841D7B"/>
    <w:rsid w:val="081D6A85"/>
    <w:rsid w:val="09972154"/>
    <w:rsid w:val="0E88574B"/>
    <w:rsid w:val="12E05D5D"/>
    <w:rsid w:val="141F11F4"/>
    <w:rsid w:val="14A5472C"/>
    <w:rsid w:val="179C5C0E"/>
    <w:rsid w:val="19C53C03"/>
    <w:rsid w:val="1D067348"/>
    <w:rsid w:val="1D272E0E"/>
    <w:rsid w:val="1EC42E08"/>
    <w:rsid w:val="23D86357"/>
    <w:rsid w:val="2413175A"/>
    <w:rsid w:val="245836AC"/>
    <w:rsid w:val="24AE7698"/>
    <w:rsid w:val="264848C6"/>
    <w:rsid w:val="265C2FF6"/>
    <w:rsid w:val="27F768DD"/>
    <w:rsid w:val="29001CC0"/>
    <w:rsid w:val="2A7F1D21"/>
    <w:rsid w:val="2C5603B7"/>
    <w:rsid w:val="2F8F5CBA"/>
    <w:rsid w:val="33DF50F5"/>
    <w:rsid w:val="345E1330"/>
    <w:rsid w:val="36702108"/>
    <w:rsid w:val="37457AF9"/>
    <w:rsid w:val="3B1065F5"/>
    <w:rsid w:val="3BBC10BE"/>
    <w:rsid w:val="3D8C29AE"/>
    <w:rsid w:val="3F44550A"/>
    <w:rsid w:val="3FB478DD"/>
    <w:rsid w:val="40873102"/>
    <w:rsid w:val="408973D6"/>
    <w:rsid w:val="408B1C01"/>
    <w:rsid w:val="426B21C9"/>
    <w:rsid w:val="43F86723"/>
    <w:rsid w:val="464663E6"/>
    <w:rsid w:val="47F521F7"/>
    <w:rsid w:val="49413AE7"/>
    <w:rsid w:val="4A765F2E"/>
    <w:rsid w:val="4D8D3886"/>
    <w:rsid w:val="4E95675A"/>
    <w:rsid w:val="4F430A24"/>
    <w:rsid w:val="534C7932"/>
    <w:rsid w:val="53977B2C"/>
    <w:rsid w:val="56467EB3"/>
    <w:rsid w:val="567355A9"/>
    <w:rsid w:val="57731DBA"/>
    <w:rsid w:val="590F473D"/>
    <w:rsid w:val="5AB5193B"/>
    <w:rsid w:val="5E806F6F"/>
    <w:rsid w:val="5F3343BA"/>
    <w:rsid w:val="63B75F93"/>
    <w:rsid w:val="644E3BF7"/>
    <w:rsid w:val="65394A26"/>
    <w:rsid w:val="66A13183"/>
    <w:rsid w:val="69A81FFD"/>
    <w:rsid w:val="69EF7210"/>
    <w:rsid w:val="6AF25B74"/>
    <w:rsid w:val="6BCD1646"/>
    <w:rsid w:val="6CD36995"/>
    <w:rsid w:val="6CE67284"/>
    <w:rsid w:val="6E5617A3"/>
    <w:rsid w:val="6F5E2D56"/>
    <w:rsid w:val="724111AB"/>
    <w:rsid w:val="73156370"/>
    <w:rsid w:val="73853EEB"/>
    <w:rsid w:val="75EF01F7"/>
    <w:rsid w:val="76841C4C"/>
    <w:rsid w:val="7BE300C0"/>
    <w:rsid w:val="7C6D3066"/>
    <w:rsid w:val="7CE131EE"/>
    <w:rsid w:val="7D231EC9"/>
    <w:rsid w:val="7F0B3339"/>
    <w:rsid w:val="7F92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2851CC"/>
  <w15:docId w15:val="{D8E1948B-4444-0F47-B084-0C315D047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420"/>
      <w:jc w:val="both"/>
    </w:pPr>
    <w:rPr>
      <w:rFonts w:cstheme="minorBidi"/>
      <w:kern w:val="2"/>
      <w:sz w:val="24"/>
      <w:szCs w:val="21"/>
      <w:lang w:val="en-US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tabs>
        <w:tab w:val="left" w:pos="0"/>
      </w:tabs>
      <w:ind w:firstLineChars="0"/>
      <w:jc w:val="left"/>
      <w:outlineLvl w:val="0"/>
    </w:pPr>
    <w:rPr>
      <w:rFonts w:eastAsia="黑体"/>
      <w:kern w:val="44"/>
      <w:sz w:val="32"/>
      <w:szCs w:val="32"/>
    </w:rPr>
  </w:style>
  <w:style w:type="paragraph" w:styleId="2">
    <w:name w:val="heading 2"/>
    <w:basedOn w:val="a"/>
    <w:next w:val="a0"/>
    <w:semiHidden/>
    <w:unhideWhenUsed/>
    <w:qFormat/>
    <w:pPr>
      <w:keepNext/>
      <w:keepLines/>
      <w:numPr>
        <w:ilvl w:val="1"/>
        <w:numId w:val="1"/>
      </w:numPr>
      <w:tabs>
        <w:tab w:val="left" w:pos="0"/>
      </w:tabs>
      <w:ind w:firstLineChars="0"/>
      <w:jc w:val="left"/>
      <w:outlineLvl w:val="1"/>
    </w:pPr>
    <w:rPr>
      <w:rFonts w:eastAsia="黑体"/>
      <w:sz w:val="28"/>
      <w:szCs w:val="30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numPr>
        <w:ilvl w:val="2"/>
        <w:numId w:val="1"/>
      </w:numPr>
      <w:tabs>
        <w:tab w:val="left" w:pos="0"/>
      </w:tabs>
      <w:ind w:firstLineChars="0" w:firstLine="0"/>
      <w:jc w:val="left"/>
      <w:outlineLvl w:val="2"/>
    </w:pPr>
    <w:rPr>
      <w:rFonts w:eastAsia="黑体"/>
      <w:szCs w:val="28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tabs>
        <w:tab w:val="left" w:pos="0"/>
        <w:tab w:val="left" w:pos="420"/>
      </w:tabs>
      <w:ind w:firstLineChars="0" w:firstLine="0"/>
      <w:jc w:val="left"/>
      <w:outlineLvl w:val="3"/>
    </w:pPr>
    <w:rPr>
      <w:b/>
      <w:szCs w:val="24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2"/>
      </w:numPr>
      <w:tabs>
        <w:tab w:val="clear" w:pos="420"/>
        <w:tab w:val="left" w:pos="0"/>
      </w:tabs>
      <w:spacing w:before="280" w:after="290" w:line="372" w:lineRule="auto"/>
      <w:outlineLvl w:val="4"/>
    </w:pPr>
    <w:rPr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spacing w:line="360" w:lineRule="auto"/>
      <w:ind w:firstLineChars="0" w:firstLine="0"/>
      <w:jc w:val="center"/>
    </w:pPr>
    <w:rPr>
      <w:sz w:val="21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</w:rPr>
  </w:style>
  <w:style w:type="character" w:styleId="a6">
    <w:name w:val="Strong"/>
    <w:basedOn w:val="a1"/>
    <w:qFormat/>
    <w:rPr>
      <w:b/>
    </w:rPr>
  </w:style>
  <w:style w:type="character" w:styleId="a7">
    <w:name w:val="Hyperlink"/>
    <w:qFormat/>
    <w:rPr>
      <w:rFonts w:ascii="Times New Roman" w:eastAsia="宋体" w:hAnsi="Times New Roman"/>
      <w:color w:val="000000" w:themeColor="text1"/>
      <w:u w:val="single"/>
    </w:rPr>
  </w:style>
  <w:style w:type="paragraph" w:customStyle="1" w:styleId="a8">
    <w:name w:val="标记"/>
    <w:basedOn w:val="a"/>
    <w:qFormat/>
    <w:pPr>
      <w:spacing w:beforeLines="100" w:before="100"/>
      <w:ind w:leftChars="200" w:left="420" w:rightChars="200" w:right="420"/>
    </w:pPr>
    <w:rPr>
      <w:rFonts w:asciiTheme="minorHAnsi" w:hAnsiTheme="minorHAnsi"/>
      <w:b/>
      <w:color w:val="FF0000"/>
    </w:rPr>
  </w:style>
  <w:style w:type="paragraph" w:customStyle="1" w:styleId="a9">
    <w:name w:val="大题目"/>
    <w:basedOn w:val="1"/>
    <w:next w:val="a"/>
    <w:qFormat/>
    <w:rPr>
      <w:rFonts w:eastAsia="宋体"/>
      <w:bCs/>
      <w:szCs w:val="44"/>
    </w:rPr>
  </w:style>
  <w:style w:type="character" w:customStyle="1" w:styleId="10">
    <w:name w:val="标题 1 字符"/>
    <w:link w:val="1"/>
    <w:qFormat/>
    <w:rPr>
      <w:rFonts w:ascii="Times New Roman" w:eastAsia="宋体" w:hAnsi="Times New Roman"/>
      <w:kern w:val="44"/>
      <w:sz w:val="30"/>
      <w:szCs w:val="32"/>
    </w:rPr>
  </w:style>
  <w:style w:type="paragraph" w:customStyle="1" w:styleId="11">
    <w:name w:val="修订1"/>
    <w:hidden/>
    <w:uiPriority w:val="99"/>
    <w:semiHidden/>
    <w:qFormat/>
    <w:rPr>
      <w:rFonts w:cstheme="minorBidi"/>
      <w:kern w:val="2"/>
      <w:sz w:val="24"/>
      <w:szCs w:val="21"/>
      <w:lang w:val="en-US"/>
    </w:rPr>
  </w:style>
  <w:style w:type="paragraph" w:customStyle="1" w:styleId="Els-Abstract-text">
    <w:name w:val="Els-Abstract-text"/>
    <w:next w:val="a"/>
    <w:qFormat/>
    <w:pPr>
      <w:spacing w:line="220" w:lineRule="exact"/>
      <w:jc w:val="both"/>
    </w:pPr>
    <w:rPr>
      <w:sz w:val="18"/>
      <w:lang w:val="en-US" w:eastAsia="en-US"/>
    </w:rPr>
  </w:style>
  <w:style w:type="paragraph" w:customStyle="1" w:styleId="Revision1">
    <w:name w:val="Revision1"/>
    <w:hidden/>
    <w:uiPriority w:val="99"/>
    <w:semiHidden/>
    <w:rPr>
      <w:rFonts w:cstheme="minorBidi"/>
      <w:kern w:val="2"/>
      <w:sz w:val="24"/>
      <w:szCs w:val="21"/>
      <w:lang w:val="en-US"/>
    </w:rPr>
  </w:style>
  <w:style w:type="paragraph" w:styleId="aa">
    <w:name w:val="Revision"/>
    <w:hidden/>
    <w:uiPriority w:val="99"/>
    <w:semiHidden/>
    <w:rsid w:val="00BA0EC7"/>
    <w:rPr>
      <w:rFonts w:cstheme="minorBidi"/>
      <w:kern w:val="2"/>
      <w:sz w:val="24"/>
      <w:szCs w:val="21"/>
      <w:lang w:val="en-US"/>
    </w:rPr>
  </w:style>
  <w:style w:type="paragraph" w:styleId="ab">
    <w:name w:val="header"/>
    <w:basedOn w:val="a"/>
    <w:link w:val="ac"/>
    <w:rsid w:val="00DF6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1"/>
    <w:link w:val="ab"/>
    <w:rsid w:val="00DF6C0D"/>
    <w:rPr>
      <w:rFonts w:cstheme="minorBidi"/>
      <w:kern w:val="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60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602C762-60C0-6142-8F95-9AC63CF97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刘文凯</dc:creator>
  <cp:lastModifiedBy>刘文凯</cp:lastModifiedBy>
  <cp:revision>2</cp:revision>
  <dcterms:created xsi:type="dcterms:W3CDTF">2022-10-15T10:11:00Z</dcterms:created>
  <dcterms:modified xsi:type="dcterms:W3CDTF">2022-10-15T10:11:00Z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4E32EF413E194E7CB31C975BA2643641</vt:lpwstr>
  </property>
</Properties>
</file>