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"/>
        </w:rPr>
        <w:t>Author contributions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Tian Hua</w:t>
      </w:r>
      <w:r>
        <w:rPr>
          <w:rFonts w:hint="default" w:ascii="Times New Roman" w:hAnsi="Times New Roman" w:cs="Times New Roman"/>
          <w:sz w:val="20"/>
          <w:szCs w:val="20"/>
        </w:rPr>
        <w:t>: Project development, Manuscript writing</w:t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Bao-ying Zhang</w:t>
      </w:r>
      <w:r>
        <w:rPr>
          <w:rFonts w:hint="default" w:ascii="Times New Roman" w:hAnsi="Times New Roman" w:cs="Times New Roman"/>
          <w:sz w:val="20"/>
          <w:szCs w:val="20"/>
        </w:rPr>
        <w:t xml:space="preserve">: Material preparation, data collection and analysis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DE3ODc3ZDU0MDU0OWU5ZmRhZDhkZTRiMGNhYzAifQ=="/>
  </w:docVars>
  <w:rsids>
    <w:rsidRoot w:val="00000000"/>
    <w:rsid w:val="0719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2022-10-04T23:53:38Z</dcterms:created>
  <dc:creator>think</dc:creator>
  <cp:lastModifiedBy>滑天</cp:lastModifiedBy>
  <dcterms:modified xsi:type="dcterms:W3CDTF">2022-10-04T23:55:14Z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13241B7ADF574A9DAF4EBC232A9854DE</vt:lpwstr>
  </property>
</Properties>
</file>