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E7DCBD" w14:textId="77777777" w:rsidR="00460901" w:rsidRPr="001B3092" w:rsidRDefault="00460901" w:rsidP="00460901">
      <w:pPr>
        <w:tabs>
          <w:tab w:val="left" w:pos="216"/>
        </w:tabs>
        <w:spacing w:after="0"/>
        <w:jc w:val="both"/>
        <w:rPr>
          <w:b/>
          <w:bCs/>
        </w:rPr>
      </w:pPr>
      <w:r w:rsidRPr="001B3092">
        <w:rPr>
          <w:b/>
          <w:bCs/>
        </w:rPr>
        <w:t>Appendix</w:t>
      </w:r>
      <w:r>
        <w:rPr>
          <w:b/>
          <w:bCs/>
        </w:rPr>
        <w:t xml:space="preserve"> A</w:t>
      </w:r>
      <w:r w:rsidRPr="001B3092">
        <w:rPr>
          <w:b/>
          <w:bCs/>
        </w:rPr>
        <w:t xml:space="preserve">: Numerical Procedure for Computing </w:t>
      </w:r>
      <w:r>
        <w:rPr>
          <w:b/>
          <w:bCs/>
        </w:rPr>
        <w:t xml:space="preserve">Minima of </w:t>
      </w:r>
      <m:oMath>
        <m:sSub>
          <m:sSubPr>
            <m:ctrlPr>
              <w:rPr>
                <w:rFonts w:ascii="Cambria Math" w:hAnsi="Cambria Math"/>
                <w:b/>
                <w:bCs/>
                <w:i/>
              </w:rPr>
            </m:ctrlPr>
          </m:sSubPr>
          <m:e>
            <m:r>
              <m:rPr>
                <m:sty m:val="bi"/>
              </m:rPr>
              <w:rPr>
                <w:rFonts w:ascii="Cambria Math" w:hAnsi="Cambria Math"/>
              </w:rPr>
              <m:t>C</m:t>
            </m:r>
          </m:e>
          <m:sub>
            <m:r>
              <m:rPr>
                <m:sty m:val="bi"/>
              </m:rPr>
              <w:rPr>
                <w:rFonts w:ascii="Cambria Math" w:hAnsi="Cambria Math"/>
              </w:rPr>
              <m:t>v</m:t>
            </m:r>
          </m:sub>
        </m:sSub>
        <m:r>
          <m:rPr>
            <m:sty m:val="bi"/>
          </m:rPr>
          <w:rPr>
            <w:rFonts w:ascii="Cambria Math" w:hAnsi="Cambria Math"/>
          </w:rPr>
          <m:t>(T)</m:t>
        </m:r>
      </m:oMath>
    </w:p>
    <w:p w14:paraId="0A0C25C4" w14:textId="77777777" w:rsidR="00460901" w:rsidRDefault="00460901" w:rsidP="00460901">
      <w:pPr>
        <w:tabs>
          <w:tab w:val="left" w:pos="216"/>
        </w:tabs>
        <w:spacing w:after="0"/>
        <w:jc w:val="both"/>
        <w:rPr>
          <w:rFonts w:eastAsiaTheme="minorEastAsia"/>
        </w:rPr>
      </w:pPr>
      <w:r>
        <w:t xml:space="preserve">For any given composition, </w:t>
      </w:r>
      <m:oMath>
        <m:r>
          <w:rPr>
            <w:rFonts w:ascii="Cambria Math" w:hAnsi="Cambria Math"/>
          </w:rPr>
          <m:t>x</m:t>
        </m:r>
      </m:oMath>
      <w:r>
        <w:t xml:space="preserve">, and pressure, </w:t>
      </w:r>
      <m:oMath>
        <m:r>
          <w:rPr>
            <w:rFonts w:ascii="Cambria Math" w:hAnsi="Cambria Math"/>
          </w:rPr>
          <m:t>p</m:t>
        </m:r>
      </m:oMath>
      <w:r>
        <w:rPr>
          <w:rFonts w:eastAsiaTheme="minorEastAsia"/>
        </w:rPr>
        <w:t>,</w:t>
      </w:r>
      <w:r>
        <w:t xml:space="preserve"> the numerical procedure for determining minima on </w:t>
      </w:r>
      <m:oMath>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(T)</m:t>
        </m:r>
      </m:oMath>
      <w:r>
        <w:rPr>
          <w:rFonts w:eastAsiaTheme="minorEastAsia"/>
        </w:rPr>
        <w:t xml:space="preserve"> is as follows:</w:t>
      </w:r>
    </w:p>
    <w:p w14:paraId="0F118149" w14:textId="77777777" w:rsidR="00460901" w:rsidRDefault="00460901" w:rsidP="00460901">
      <w:pPr>
        <w:pStyle w:val="ListParagraph"/>
        <w:numPr>
          <w:ilvl w:val="0"/>
          <w:numId w:val="1"/>
        </w:numPr>
        <w:tabs>
          <w:tab w:val="left" w:pos="216"/>
        </w:tabs>
        <w:spacing w:after="0"/>
        <w:ind w:left="0" w:firstLine="0"/>
        <w:jc w:val="both"/>
      </w:pPr>
      <w:r>
        <w:t xml:space="preserve">Choose temperature, </w:t>
      </w:r>
      <m:oMath>
        <m:r>
          <w:rPr>
            <w:rFonts w:ascii="Cambria Math" w:hAnsi="Cambria Math"/>
          </w:rPr>
          <m:t>T</m:t>
        </m:r>
      </m:oMath>
      <w:r>
        <w:t xml:space="preserve">, and temperature increments, </w:t>
      </w:r>
      <m:oMath>
        <m:r>
          <w:rPr>
            <w:rFonts w:ascii="Cambria Math" w:hAnsi="Cambria Math"/>
          </w:rPr>
          <m:t>∆T</m:t>
        </m:r>
      </m:oMath>
      <w:r>
        <w:rPr>
          <w:rFonts w:eastAsiaTheme="minorEastAsia"/>
        </w:rPr>
        <w:t>.</w:t>
      </w:r>
    </w:p>
    <w:p w14:paraId="2D998006" w14:textId="77777777" w:rsidR="00460901" w:rsidRDefault="00460901" w:rsidP="00460901">
      <w:pPr>
        <w:pStyle w:val="ListParagraph"/>
        <w:numPr>
          <w:ilvl w:val="0"/>
          <w:numId w:val="1"/>
        </w:numPr>
        <w:tabs>
          <w:tab w:val="left" w:pos="216"/>
        </w:tabs>
        <w:spacing w:after="0"/>
        <w:ind w:left="0" w:firstLine="0"/>
        <w:jc w:val="both"/>
      </w:pPr>
      <w:r>
        <w:t xml:space="preserve">Use the multi-scale GHC equation to determine volume, </w:t>
      </w:r>
      <m:oMath>
        <m:r>
          <w:rPr>
            <w:rFonts w:ascii="Cambria Math" w:hAnsi="Cambria Math"/>
          </w:rPr>
          <m:t>V(T)</m:t>
        </m:r>
      </m:oMath>
      <w:r>
        <w:t xml:space="preserve"> and total potential energy, </w:t>
      </w:r>
      <m:oMath>
        <m:r>
          <w:rPr>
            <w:rFonts w:ascii="Cambria Math" w:hAnsi="Cambria Math"/>
          </w:rPr>
          <m:t>U</m:t>
        </m:r>
        <m:d>
          <m:dPr>
            <m:ctrlPr>
              <w:rPr>
                <w:rFonts w:ascii="Cambria Math" w:hAnsi="Cambria Math"/>
                <w:i/>
              </w:rPr>
            </m:ctrlPr>
          </m:dPr>
          <m:e>
            <m:r>
              <w:rPr>
                <w:rFonts w:ascii="Cambria Math" w:hAnsi="Cambria Math"/>
              </w:rPr>
              <m:t>T</m:t>
            </m:r>
          </m:e>
        </m:d>
        <m:r>
          <w:rPr>
            <w:rFonts w:ascii="Cambria Math" w:hAnsi="Cambria Math"/>
          </w:rPr>
          <m:t>=</m:t>
        </m:r>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U</m:t>
            </m:r>
          </m:e>
          <m:sup>
            <m:r>
              <w:rPr>
                <w:rFonts w:ascii="Cambria Math" w:eastAsiaTheme="minorEastAsia" w:hAnsi="Cambria Math"/>
              </w:rPr>
              <m:t>ig</m:t>
            </m:r>
          </m:sup>
        </m:sSup>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U</m:t>
            </m:r>
          </m:e>
          <m:sup>
            <m:r>
              <w:rPr>
                <w:rFonts w:ascii="Cambria Math" w:eastAsiaTheme="minorEastAsia" w:hAnsi="Cambria Math"/>
              </w:rPr>
              <m:t>D</m:t>
            </m:r>
          </m:sup>
        </m:sSup>
        <m:r>
          <w:rPr>
            <w:rFonts w:ascii="Cambria Math" w:eastAsiaTheme="minorEastAsia" w:hAnsi="Cambria Math"/>
          </w:rPr>
          <m:t>)</m:t>
        </m:r>
      </m:oMath>
      <w:r>
        <w:rPr>
          <w:rFonts w:eastAsiaTheme="minorEastAsia"/>
        </w:rPr>
        <w:t>,</w:t>
      </w:r>
      <w:r>
        <w:t xml:space="preserve"> and </w:t>
      </w:r>
      <m:oMath>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(T)</m:t>
        </m:r>
      </m:oMath>
      <w:r>
        <w:t>.</w:t>
      </w:r>
    </w:p>
    <w:p w14:paraId="74D129FD" w14:textId="77777777" w:rsidR="00460901" w:rsidRPr="000B2133" w:rsidRDefault="00460901" w:rsidP="00460901">
      <w:pPr>
        <w:pStyle w:val="ListParagraph"/>
        <w:numPr>
          <w:ilvl w:val="0"/>
          <w:numId w:val="1"/>
        </w:numPr>
        <w:tabs>
          <w:tab w:val="left" w:pos="216"/>
        </w:tabs>
        <w:spacing w:after="0"/>
        <w:ind w:left="0" w:firstLine="0"/>
        <w:jc w:val="both"/>
      </w:pPr>
      <w:r>
        <w:t xml:space="preserve">Set </w:t>
      </w:r>
      <m:oMath>
        <m:r>
          <w:rPr>
            <w:rFonts w:ascii="Cambria Math" w:hAnsi="Cambria Math"/>
          </w:rPr>
          <m:t xml:space="preserve">T=T+∆T </m:t>
        </m:r>
      </m:oMath>
      <w:r>
        <w:rPr>
          <w:rFonts w:eastAsiaTheme="minorEastAsia"/>
        </w:rPr>
        <w:t>and go to step 2).</w:t>
      </w:r>
    </w:p>
    <w:p w14:paraId="1744B783" w14:textId="77777777" w:rsidR="00460901" w:rsidRDefault="00460901" w:rsidP="00460901">
      <w:pPr>
        <w:pStyle w:val="ListParagraph"/>
        <w:numPr>
          <w:ilvl w:val="0"/>
          <w:numId w:val="1"/>
        </w:numPr>
        <w:tabs>
          <w:tab w:val="left" w:pos="216"/>
        </w:tabs>
        <w:spacing w:after="0"/>
        <w:ind w:left="0" w:firstLine="0"/>
        <w:jc w:val="both"/>
      </w:pPr>
      <w:r>
        <w:t>Repeat steps 2 through 4 for the desired temperature range.</w:t>
      </w:r>
    </w:p>
    <w:p w14:paraId="4240E5F2" w14:textId="77777777" w:rsidR="00460901" w:rsidRPr="000B2133" w:rsidRDefault="00460901" w:rsidP="00460901">
      <w:pPr>
        <w:pStyle w:val="ListParagraph"/>
        <w:numPr>
          <w:ilvl w:val="0"/>
          <w:numId w:val="1"/>
        </w:numPr>
        <w:tabs>
          <w:tab w:val="left" w:pos="216"/>
        </w:tabs>
        <w:spacing w:after="0"/>
        <w:ind w:left="0" w:firstLine="0"/>
        <w:jc w:val="both"/>
      </w:pPr>
      <w:r>
        <w:t xml:space="preserve">Plot </w:t>
      </w:r>
      <m:oMath>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(T)</m:t>
        </m:r>
      </m:oMath>
      <w:r>
        <w:rPr>
          <w:rFonts w:eastAsiaTheme="minorEastAsia"/>
        </w:rPr>
        <w:t xml:space="preserve"> vs. </w:t>
      </w:r>
      <m:oMath>
        <m:r>
          <w:rPr>
            <w:rFonts w:ascii="Cambria Math" w:eastAsiaTheme="minorEastAsia" w:hAnsi="Cambria Math"/>
          </w:rPr>
          <m:t>T</m:t>
        </m:r>
      </m:oMath>
      <w:r>
        <w:rPr>
          <w:rFonts w:eastAsiaTheme="minorEastAsia"/>
        </w:rPr>
        <w:t xml:space="preserve"> and fit to a cubic spline over each temperature interval using a sufficient number of knots.</w:t>
      </w:r>
    </w:p>
    <w:p w14:paraId="058D481F" w14:textId="77777777" w:rsidR="00460901" w:rsidRDefault="00460901" w:rsidP="00460901">
      <w:pPr>
        <w:pStyle w:val="ListParagraph"/>
        <w:numPr>
          <w:ilvl w:val="0"/>
          <w:numId w:val="1"/>
        </w:numPr>
        <w:tabs>
          <w:tab w:val="left" w:pos="216"/>
        </w:tabs>
        <w:spacing w:after="0"/>
        <w:ind w:left="0" w:firstLine="0"/>
        <w:jc w:val="both"/>
      </w:pPr>
      <w:r>
        <w:t xml:space="preserve">From step 5) </w:t>
      </w:r>
      <m:oMath>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(T)</m:t>
        </m:r>
      </m:oMath>
      <w:r w:rsidRPr="004A5B5E">
        <w:rPr>
          <w:rFonts w:eastAsiaTheme="minorEastAsia"/>
        </w:rPr>
        <w:t xml:space="preserve"> </w:t>
      </w:r>
      <w:r w:rsidRPr="00E54901">
        <w:rPr>
          <w:rFonts w:eastAsiaTheme="minorEastAsia"/>
          <w:u w:val="single"/>
        </w:rPr>
        <w:t>on e</w:t>
      </w:r>
      <w:r w:rsidRPr="00E54901">
        <w:rPr>
          <w:u w:val="single"/>
        </w:rPr>
        <w:t>ach temperature interval</w:t>
      </w:r>
      <w:r>
        <w:t xml:space="preserve">, </w:t>
      </w:r>
      <m:oMath>
        <m:r>
          <w:rPr>
            <w:rFonts w:ascii="Cambria Math" w:hAnsi="Cambria Math"/>
          </w:rPr>
          <m:t>∆T</m:t>
        </m:r>
      </m:oMath>
      <w:r>
        <w:t>, is given by the following cubic spline polynomial</w:t>
      </w:r>
    </w:p>
    <w:p w14:paraId="4EC24815" w14:textId="10396967" w:rsidR="00460901" w:rsidRPr="004A5B5E" w:rsidRDefault="00460901" w:rsidP="00460901">
      <w:pPr>
        <w:pStyle w:val="ListParagraph"/>
        <w:tabs>
          <w:tab w:val="left" w:pos="216"/>
        </w:tabs>
        <w:spacing w:after="0"/>
        <w:ind w:left="0"/>
        <w:jc w:val="both"/>
      </w:pPr>
      <w:r>
        <w:t xml:space="preserve"> </w:t>
      </w:r>
    </w:p>
    <w:p w14:paraId="0E543F4C" w14:textId="2DD08B0D" w:rsidR="00460901" w:rsidRDefault="00460901" w:rsidP="00460901">
      <w:pPr>
        <w:pStyle w:val="ListParagraph"/>
        <w:tabs>
          <w:tab w:val="left" w:pos="216"/>
        </w:tabs>
        <w:spacing w:after="0"/>
        <w:ind w:left="0"/>
        <w:jc w:val="both"/>
        <w:rPr>
          <w:rFonts w:eastAsiaTheme="minorEastAsia"/>
        </w:rPr>
      </w:pPr>
      <m:oMath>
        <m:sSub>
          <m:sSubPr>
            <m:ctrlPr>
              <w:rPr>
                <w:rFonts w:ascii="Cambria Math" w:hAnsi="Cambria Math"/>
                <w:i/>
              </w:rPr>
            </m:ctrlPr>
          </m:sSubPr>
          <m:e>
            <m:r>
              <w:rPr>
                <w:rFonts w:ascii="Cambria Math" w:hAnsi="Cambria Math"/>
              </w:rPr>
              <m:t>C</m:t>
            </m:r>
          </m:e>
          <m:sub>
            <m:r>
              <w:rPr>
                <w:rFonts w:ascii="Cambria Math" w:hAnsi="Cambria Math"/>
              </w:rPr>
              <m:t>v</m:t>
            </m:r>
          </m:sub>
        </m:sSub>
        <m:d>
          <m:dPr>
            <m:ctrlPr>
              <w:rPr>
                <w:rFonts w:ascii="Cambria Math" w:hAnsi="Cambria Math"/>
                <w:i/>
              </w:rPr>
            </m:ctrlPr>
          </m:dPr>
          <m:e>
            <m:r>
              <w:rPr>
                <w:rFonts w:ascii="Cambria Math" w:hAnsi="Cambria Math"/>
              </w:rPr>
              <m:t>T</m:t>
            </m:r>
          </m:e>
        </m:d>
        <m:r>
          <w:rPr>
            <w:rFonts w:ascii="Cambria Math" w:hAnsi="Cambria Math"/>
          </w:rPr>
          <m:t>=a+bT+c</m:t>
        </m:r>
        <m:sSup>
          <m:sSupPr>
            <m:ctrlPr>
              <w:rPr>
                <w:rFonts w:ascii="Cambria Math" w:hAnsi="Cambria Math"/>
                <w:i/>
              </w:rPr>
            </m:ctrlPr>
          </m:sSupPr>
          <m:e>
            <m:r>
              <w:rPr>
                <w:rFonts w:ascii="Cambria Math" w:hAnsi="Cambria Math"/>
              </w:rPr>
              <m:t>T</m:t>
            </m:r>
          </m:e>
          <m:sup>
            <m:r>
              <w:rPr>
                <w:rFonts w:ascii="Cambria Math" w:hAnsi="Cambria Math"/>
              </w:rPr>
              <m:t>2</m:t>
            </m:r>
          </m:sup>
        </m:sSup>
        <m:r>
          <w:rPr>
            <w:rFonts w:ascii="Cambria Math" w:hAnsi="Cambria Math"/>
          </w:rPr>
          <m:t>+d</m:t>
        </m:r>
        <m:sSup>
          <m:sSupPr>
            <m:ctrlPr>
              <w:rPr>
                <w:rFonts w:ascii="Cambria Math" w:hAnsi="Cambria Math"/>
                <w:i/>
              </w:rPr>
            </m:ctrlPr>
          </m:sSupPr>
          <m:e>
            <m:r>
              <w:rPr>
                <w:rFonts w:ascii="Cambria Math" w:hAnsi="Cambria Math"/>
              </w:rPr>
              <m:t>T</m:t>
            </m:r>
          </m:e>
          <m:sup>
            <m:r>
              <w:rPr>
                <w:rFonts w:ascii="Cambria Math" w:hAnsi="Cambria Math"/>
              </w:rPr>
              <m:t>3</m:t>
            </m:r>
          </m:sup>
        </m:sSup>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 xml:space="preserve">      </w:t>
      </w:r>
      <w:r>
        <w:rPr>
          <w:rFonts w:eastAsiaTheme="minorEastAsia"/>
        </w:rPr>
        <w:t>(A1)</w:t>
      </w:r>
    </w:p>
    <w:p w14:paraId="34732B0B" w14:textId="77777777" w:rsidR="00460901" w:rsidRPr="004A5B5E" w:rsidRDefault="00460901" w:rsidP="00460901">
      <w:pPr>
        <w:pStyle w:val="ListParagraph"/>
        <w:tabs>
          <w:tab w:val="left" w:pos="216"/>
        </w:tabs>
        <w:spacing w:after="0"/>
        <w:ind w:left="0"/>
        <w:jc w:val="both"/>
      </w:pPr>
    </w:p>
    <w:p w14:paraId="510D0F24" w14:textId="41471D1D" w:rsidR="00460901" w:rsidRPr="00460901" w:rsidRDefault="00460901" w:rsidP="00460901">
      <w:pPr>
        <w:pStyle w:val="ListParagraph"/>
        <w:numPr>
          <w:ilvl w:val="0"/>
          <w:numId w:val="1"/>
        </w:numPr>
        <w:tabs>
          <w:tab w:val="left" w:pos="216"/>
        </w:tabs>
        <w:spacing w:after="0"/>
        <w:ind w:left="0" w:firstLine="0"/>
        <w:jc w:val="both"/>
      </w:pPr>
      <w:r>
        <w:rPr>
          <w:rFonts w:eastAsiaTheme="minorEastAsia"/>
        </w:rPr>
        <w:t xml:space="preserve">Calculate all stationary points of </w:t>
      </w:r>
      <m:oMath>
        <m:sSub>
          <m:sSubPr>
            <m:ctrlPr>
              <w:rPr>
                <w:rFonts w:ascii="Cambria Math" w:hAnsi="Cambria Math"/>
                <w:i/>
              </w:rPr>
            </m:ctrlPr>
          </m:sSubPr>
          <m:e>
            <m:r>
              <w:rPr>
                <w:rFonts w:ascii="Cambria Math" w:hAnsi="Cambria Math"/>
              </w:rPr>
              <m:t>C</m:t>
            </m:r>
          </m:e>
          <m:sub>
            <m:r>
              <w:rPr>
                <w:rFonts w:ascii="Cambria Math" w:hAnsi="Cambria Math"/>
              </w:rPr>
              <m:t>v</m:t>
            </m:r>
          </m:sub>
        </m:sSub>
        <m:d>
          <m:dPr>
            <m:ctrlPr>
              <w:rPr>
                <w:rFonts w:ascii="Cambria Math" w:hAnsi="Cambria Math"/>
                <w:i/>
              </w:rPr>
            </m:ctrlPr>
          </m:dPr>
          <m:e>
            <m:r>
              <w:rPr>
                <w:rFonts w:ascii="Cambria Math" w:hAnsi="Cambria Math"/>
              </w:rPr>
              <m:t>T</m:t>
            </m:r>
          </m:e>
        </m:d>
      </m:oMath>
      <w:r>
        <w:rPr>
          <w:rFonts w:eastAsiaTheme="minorEastAsia"/>
        </w:rPr>
        <w:t xml:space="preserve"> in Eq. A1 on the interval </w:t>
      </w:r>
      <m:oMath>
        <m:r>
          <w:rPr>
            <w:rFonts w:ascii="Cambria Math" w:hAnsi="Cambria Math"/>
          </w:rPr>
          <m:t>∆T</m:t>
        </m:r>
      </m:oMath>
      <w:r>
        <w:rPr>
          <w:rFonts w:eastAsiaTheme="minorEastAsia"/>
        </w:rPr>
        <w:t xml:space="preserve"> using the following formulae</w:t>
      </w:r>
    </w:p>
    <w:p w14:paraId="6034AC63" w14:textId="77777777" w:rsidR="00460901" w:rsidRPr="004A5B5E" w:rsidRDefault="00460901" w:rsidP="00460901">
      <w:pPr>
        <w:pStyle w:val="ListParagraph"/>
        <w:tabs>
          <w:tab w:val="left" w:pos="216"/>
        </w:tabs>
        <w:spacing w:after="0"/>
        <w:ind w:left="0"/>
        <w:jc w:val="both"/>
      </w:pPr>
    </w:p>
    <w:p w14:paraId="7D0AAB52" w14:textId="60250075" w:rsidR="00460901" w:rsidRDefault="00460901" w:rsidP="00460901">
      <w:pPr>
        <w:pStyle w:val="ListParagraph"/>
        <w:tabs>
          <w:tab w:val="left" w:pos="216"/>
        </w:tabs>
        <w:spacing w:after="0"/>
        <w:ind w:left="0"/>
        <w:jc w:val="both"/>
        <w:rPr>
          <w:rFonts w:eastAsiaTheme="minorEastAsia"/>
        </w:rPr>
      </w:pPr>
      <m:oMath>
        <m:f>
          <m:fPr>
            <m:ctrlPr>
              <w:rPr>
                <w:rFonts w:ascii="Cambria Math" w:hAnsi="Cambria Math"/>
                <w:i/>
              </w:rPr>
            </m:ctrlPr>
          </m:fPr>
          <m:num>
            <m:r>
              <w:rPr>
                <w:rFonts w:ascii="Cambria Math" w:hAnsi="Cambria Math"/>
              </w:rPr>
              <m:t>d(</m:t>
            </m:r>
            <m:sSub>
              <m:sSubPr>
                <m:ctrlPr>
                  <w:rPr>
                    <w:rFonts w:ascii="Cambria Math" w:hAnsi="Cambria Math"/>
                    <w:i/>
                  </w:rPr>
                </m:ctrlPr>
              </m:sSubPr>
              <m:e>
                <m:r>
                  <w:rPr>
                    <w:rFonts w:ascii="Cambria Math" w:hAnsi="Cambria Math"/>
                  </w:rPr>
                  <m:t>C</m:t>
                </m:r>
              </m:e>
              <m:sub>
                <m:r>
                  <w:rPr>
                    <w:rFonts w:ascii="Cambria Math" w:hAnsi="Cambria Math"/>
                  </w:rPr>
                  <m:t>v</m:t>
                </m:r>
              </m:sub>
            </m:sSub>
            <m:d>
              <m:dPr>
                <m:ctrlPr>
                  <w:rPr>
                    <w:rFonts w:ascii="Cambria Math" w:hAnsi="Cambria Math"/>
                    <w:i/>
                  </w:rPr>
                </m:ctrlPr>
              </m:dPr>
              <m:e>
                <m:r>
                  <w:rPr>
                    <w:rFonts w:ascii="Cambria Math" w:hAnsi="Cambria Math"/>
                  </w:rPr>
                  <m:t>T</m:t>
                </m:r>
              </m:e>
            </m:d>
            <m:r>
              <w:rPr>
                <w:rFonts w:ascii="Cambria Math" w:hAnsi="Cambria Math"/>
              </w:rPr>
              <m:t>)</m:t>
            </m:r>
          </m:num>
          <m:den>
            <m:r>
              <w:rPr>
                <w:rFonts w:ascii="Cambria Math" w:hAnsi="Cambria Math"/>
              </w:rPr>
              <m:t>dT</m:t>
            </m:r>
          </m:den>
        </m:f>
        <m:r>
          <w:rPr>
            <w:rFonts w:ascii="Cambria Math" w:hAnsi="Cambria Math"/>
          </w:rPr>
          <m:t>=b+2cT+3d</m:t>
        </m:r>
        <m:sSup>
          <m:sSupPr>
            <m:ctrlPr>
              <w:rPr>
                <w:rFonts w:ascii="Cambria Math" w:hAnsi="Cambria Math"/>
                <w:i/>
              </w:rPr>
            </m:ctrlPr>
          </m:sSupPr>
          <m:e>
            <m:r>
              <w:rPr>
                <w:rFonts w:ascii="Cambria Math" w:hAnsi="Cambria Math"/>
              </w:rPr>
              <m:t>T</m:t>
            </m:r>
          </m:e>
          <m:sup>
            <m:r>
              <w:rPr>
                <w:rFonts w:ascii="Cambria Math" w:hAnsi="Cambria Math"/>
              </w:rPr>
              <m:t>2</m:t>
            </m:r>
          </m:sup>
        </m:sSup>
        <m:r>
          <w:rPr>
            <w:rFonts w:ascii="Cambria Math" w:hAnsi="Cambria Math"/>
          </w:rPr>
          <m:t>=0</m:t>
        </m:r>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 xml:space="preserve">   </w:t>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 xml:space="preserve">     </w:t>
      </w:r>
      <w:r>
        <w:rPr>
          <w:rFonts w:eastAsiaTheme="minorEastAsia"/>
        </w:rPr>
        <w:t>(A2)</w:t>
      </w:r>
    </w:p>
    <w:p w14:paraId="068F72AE" w14:textId="77777777" w:rsidR="00460901" w:rsidRDefault="00460901" w:rsidP="00460901">
      <w:pPr>
        <w:pStyle w:val="ListParagraph"/>
        <w:tabs>
          <w:tab w:val="left" w:pos="216"/>
        </w:tabs>
        <w:spacing w:after="0"/>
        <w:ind w:left="0"/>
        <w:jc w:val="both"/>
        <w:rPr>
          <w:rFonts w:eastAsiaTheme="minorEastAsia"/>
        </w:rPr>
      </w:pPr>
    </w:p>
    <w:p w14:paraId="57A1E822" w14:textId="77777777" w:rsidR="00460901" w:rsidRDefault="00460901" w:rsidP="00460901">
      <w:pPr>
        <w:pStyle w:val="ListParagraph"/>
        <w:numPr>
          <w:ilvl w:val="0"/>
          <w:numId w:val="1"/>
        </w:numPr>
        <w:tabs>
          <w:tab w:val="left" w:pos="216"/>
        </w:tabs>
        <w:spacing w:after="0"/>
        <w:ind w:left="0" w:firstLine="0"/>
        <w:jc w:val="both"/>
      </w:pPr>
      <w:r>
        <w:t>The solutions to Eqs. A2 and A3 are the following</w:t>
      </w:r>
    </w:p>
    <w:p w14:paraId="1D5B616D" w14:textId="482F3F73" w:rsidR="00460901" w:rsidRPr="00E54901" w:rsidRDefault="00460901" w:rsidP="00460901">
      <w:pPr>
        <w:pStyle w:val="ListParagraph"/>
        <w:tabs>
          <w:tab w:val="left" w:pos="216"/>
        </w:tabs>
        <w:spacing w:after="0"/>
        <w:ind w:left="0"/>
        <w:jc w:val="both"/>
      </w:pPr>
      <w:r>
        <w:t xml:space="preserve"> </w:t>
      </w:r>
    </w:p>
    <w:p w14:paraId="55B55728" w14:textId="615945F1" w:rsidR="00460901" w:rsidRDefault="00460901" w:rsidP="00460901">
      <w:pPr>
        <w:pStyle w:val="ListParagraph"/>
        <w:tabs>
          <w:tab w:val="left" w:pos="216"/>
        </w:tabs>
        <w:spacing w:after="0"/>
        <w:ind w:left="0"/>
        <w:jc w:val="both"/>
        <w:rPr>
          <w:rFonts w:eastAsiaTheme="minorEastAsia"/>
        </w:rPr>
      </w:pPr>
      <m:oMath>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2</m:t>
            </m:r>
          </m:sub>
        </m:sSub>
        <m:r>
          <w:rPr>
            <w:rFonts w:ascii="Cambria Math" w:hAnsi="Cambria Math"/>
          </w:rPr>
          <m:t xml:space="preserve">= </m:t>
        </m:r>
        <m:f>
          <m:fPr>
            <m:ctrlPr>
              <w:rPr>
                <w:rFonts w:ascii="Cambria Math" w:hAnsi="Cambria Math"/>
                <w:i/>
              </w:rPr>
            </m:ctrlPr>
          </m:fPr>
          <m:num>
            <m:r>
              <w:rPr>
                <w:rFonts w:ascii="Cambria Math" w:hAnsi="Cambria Math"/>
              </w:rPr>
              <m:t>-c∓</m:t>
            </m:r>
            <m:rad>
              <m:radPr>
                <m:degHide m:val="1"/>
                <m:ctrlPr>
                  <w:rPr>
                    <w:rFonts w:ascii="Cambria Math" w:hAnsi="Cambria Math"/>
                    <w:i/>
                  </w:rPr>
                </m:ctrlPr>
              </m:radPr>
              <m:deg/>
              <m:e>
                <m:sSup>
                  <m:sSupPr>
                    <m:ctrlPr>
                      <w:rPr>
                        <w:rFonts w:ascii="Cambria Math" w:hAnsi="Cambria Math"/>
                        <w:i/>
                      </w:rPr>
                    </m:ctrlPr>
                  </m:sSupPr>
                  <m:e>
                    <m:r>
                      <w:rPr>
                        <w:rFonts w:ascii="Cambria Math" w:hAnsi="Cambria Math"/>
                      </w:rPr>
                      <m:t>c</m:t>
                    </m:r>
                  </m:e>
                  <m:sup>
                    <m:r>
                      <w:rPr>
                        <w:rFonts w:ascii="Cambria Math" w:hAnsi="Cambria Math"/>
                      </w:rPr>
                      <m:t>2</m:t>
                    </m:r>
                  </m:sup>
                </m:sSup>
                <m:r>
                  <w:rPr>
                    <w:rFonts w:ascii="Cambria Math" w:hAnsi="Cambria Math"/>
                  </w:rPr>
                  <m:t>-4bd</m:t>
                </m:r>
              </m:e>
            </m:rad>
          </m:num>
          <m:den>
            <m:r>
              <w:rPr>
                <w:rFonts w:ascii="Cambria Math" w:hAnsi="Cambria Math"/>
              </w:rPr>
              <m:t>2b</m:t>
            </m:r>
          </m:den>
        </m:f>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 xml:space="preserve">     </w:t>
      </w:r>
      <w:r>
        <w:rPr>
          <w:rFonts w:eastAsiaTheme="minorEastAsia"/>
        </w:rPr>
        <w:t>(A3)</w:t>
      </w:r>
    </w:p>
    <w:p w14:paraId="38DD2B9B" w14:textId="77777777" w:rsidR="00460901" w:rsidRDefault="00460901" w:rsidP="00460901">
      <w:pPr>
        <w:pStyle w:val="ListParagraph"/>
        <w:tabs>
          <w:tab w:val="left" w:pos="216"/>
        </w:tabs>
        <w:spacing w:after="0"/>
        <w:ind w:left="0"/>
        <w:jc w:val="both"/>
        <w:rPr>
          <w:rFonts w:eastAsiaTheme="minorEastAsia"/>
        </w:rPr>
      </w:pPr>
    </w:p>
    <w:p w14:paraId="28DD7B17" w14:textId="17DEB938" w:rsidR="00460901" w:rsidRDefault="00460901" w:rsidP="00460901">
      <w:pPr>
        <w:pStyle w:val="ListParagraph"/>
        <w:tabs>
          <w:tab w:val="left" w:pos="216"/>
        </w:tabs>
        <w:spacing w:after="0"/>
        <w:ind w:left="0"/>
        <w:jc w:val="both"/>
        <w:rPr>
          <w:rFonts w:eastAsiaTheme="minorEastAsia"/>
        </w:rPr>
      </w:pPr>
      <w:r>
        <w:rPr>
          <w:rFonts w:eastAsiaTheme="minorEastAsia"/>
        </w:rPr>
        <w:t xml:space="preserve">The maxima on </w:t>
      </w:r>
      <m:oMath>
        <m:r>
          <w:rPr>
            <w:rFonts w:ascii="Cambria Math" w:hAnsi="Cambria Math"/>
          </w:rPr>
          <m:t>∆T</m:t>
        </m:r>
      </m:oMath>
      <w:r>
        <w:rPr>
          <w:rFonts w:eastAsiaTheme="minorEastAsia"/>
        </w:rPr>
        <w:t xml:space="preserve"> co</w:t>
      </w:r>
      <w:proofErr w:type="spellStart"/>
      <w:r>
        <w:rPr>
          <w:rFonts w:eastAsiaTheme="minorEastAsia"/>
        </w:rPr>
        <w:t>rrespond</w:t>
      </w:r>
      <w:proofErr w:type="spellEnd"/>
      <w:r>
        <w:rPr>
          <w:rFonts w:eastAsiaTheme="minorEastAsia"/>
        </w:rPr>
        <w:t xml:space="preserve"> to the </w:t>
      </w:r>
      <m:oMath>
        <m:sSub>
          <m:sSubPr>
            <m:ctrlPr>
              <w:rPr>
                <w:rFonts w:ascii="Cambria Math" w:hAnsi="Cambria Math"/>
                <w:i/>
              </w:rPr>
            </m:ctrlPr>
          </m:sSubPr>
          <m:e>
            <m:sSup>
              <m:sSupPr>
                <m:ctrlPr>
                  <w:rPr>
                    <w:rFonts w:ascii="Cambria Math" w:hAnsi="Cambria Math"/>
                    <w:i/>
                  </w:rPr>
                </m:ctrlPr>
              </m:sSupPr>
              <m:e>
                <m:r>
                  <w:rPr>
                    <w:rFonts w:ascii="Cambria Math" w:hAnsi="Cambria Math"/>
                  </w:rPr>
                  <m:t>T</m:t>
                </m:r>
              </m:e>
              <m:sup>
                <m:r>
                  <w:rPr>
                    <w:rFonts w:ascii="Cambria Math" w:hAnsi="Cambria Math"/>
                  </w:rPr>
                  <m:t>*</m:t>
                </m:r>
              </m:sup>
            </m:sSup>
            <m:r>
              <w:rPr>
                <w:rFonts w:ascii="Cambria Math" w:hAnsi="Cambria Math"/>
              </w:rPr>
              <m:t>=T</m:t>
            </m:r>
          </m:e>
          <m:sub>
            <m:r>
              <w:rPr>
                <w:rFonts w:ascii="Cambria Math" w:hAnsi="Cambria Math"/>
              </w:rPr>
              <m:t>1</m:t>
            </m:r>
          </m:sub>
        </m:sSub>
      </m:oMath>
      <w:r>
        <w:rPr>
          <w:rFonts w:eastAsiaTheme="minorEastAsia"/>
        </w:rPr>
        <w:t xml:space="preserve"> or </w:t>
      </w:r>
      <m:oMath>
        <m:sSub>
          <m:sSubPr>
            <m:ctrlPr>
              <w:rPr>
                <w:rFonts w:ascii="Cambria Math" w:hAnsi="Cambria Math"/>
                <w:i/>
              </w:rPr>
            </m:ctrlPr>
          </m:sSubPr>
          <m:e>
            <m:sSup>
              <m:sSupPr>
                <m:ctrlPr>
                  <w:rPr>
                    <w:rFonts w:ascii="Cambria Math" w:hAnsi="Cambria Math"/>
                    <w:i/>
                  </w:rPr>
                </m:ctrlPr>
              </m:sSupPr>
              <m:e>
                <m:r>
                  <w:rPr>
                    <w:rFonts w:ascii="Cambria Math" w:hAnsi="Cambria Math"/>
                  </w:rPr>
                  <m:t>T</m:t>
                </m:r>
              </m:e>
              <m:sup>
                <m:r>
                  <w:rPr>
                    <w:rFonts w:ascii="Cambria Math" w:hAnsi="Cambria Math"/>
                  </w:rPr>
                  <m:t>*</m:t>
                </m:r>
              </m:sup>
            </m:sSup>
            <m:r>
              <w:rPr>
                <w:rFonts w:ascii="Cambria Math" w:hAnsi="Cambria Math"/>
              </w:rPr>
              <m:t>=T</m:t>
            </m:r>
          </m:e>
          <m:sub>
            <m:r>
              <w:rPr>
                <w:rFonts w:ascii="Cambria Math" w:hAnsi="Cambria Math"/>
              </w:rPr>
              <m:t>2</m:t>
            </m:r>
          </m:sub>
        </m:sSub>
      </m:oMath>
      <w:r>
        <w:rPr>
          <w:rFonts w:eastAsiaTheme="minorEastAsia"/>
        </w:rPr>
        <w:t xml:space="preserve"> for which the second derivative</w:t>
      </w:r>
    </w:p>
    <w:p w14:paraId="56746000" w14:textId="77777777" w:rsidR="00460901" w:rsidRDefault="00460901" w:rsidP="00460901">
      <w:pPr>
        <w:pStyle w:val="ListParagraph"/>
        <w:tabs>
          <w:tab w:val="left" w:pos="216"/>
        </w:tabs>
        <w:spacing w:after="0"/>
        <w:ind w:left="0"/>
        <w:jc w:val="both"/>
        <w:rPr>
          <w:rFonts w:eastAsiaTheme="minorEastAsia"/>
        </w:rPr>
      </w:pPr>
    </w:p>
    <w:p w14:paraId="53C7E7DD" w14:textId="6E80FC98" w:rsidR="00460901" w:rsidRDefault="00460901" w:rsidP="00460901">
      <w:pPr>
        <w:pStyle w:val="ListParagraph"/>
        <w:tabs>
          <w:tab w:val="left" w:pos="216"/>
        </w:tabs>
        <w:spacing w:after="0"/>
        <w:ind w:left="0"/>
        <w:jc w:val="both"/>
        <w:rPr>
          <w:rFonts w:eastAsiaTheme="minorEastAsia"/>
        </w:rPr>
      </w:pPr>
      <m:oMath>
        <m:f>
          <m:fPr>
            <m:ctrlPr>
              <w:rPr>
                <w:rFonts w:ascii="Cambria Math" w:hAnsi="Cambria Math"/>
                <w:i/>
              </w:rPr>
            </m:ctrlPr>
          </m:fPr>
          <m:num>
            <m:sSup>
              <m:sSupPr>
                <m:ctrlPr>
                  <w:rPr>
                    <w:rFonts w:ascii="Cambria Math" w:hAnsi="Cambria Math"/>
                    <w:i/>
                  </w:rPr>
                </m:ctrlPr>
              </m:sSupPr>
              <m:e>
                <m:r>
                  <w:rPr>
                    <w:rFonts w:ascii="Cambria Math" w:hAnsi="Cambria Math"/>
                  </w:rPr>
                  <m:t>d</m:t>
                </m:r>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d>
              <m:dPr>
                <m:ctrlPr>
                  <w:rPr>
                    <w:rFonts w:ascii="Cambria Math" w:hAnsi="Cambria Math"/>
                    <w:i/>
                  </w:rPr>
                </m:ctrlPr>
              </m:dPr>
              <m:e>
                <m:r>
                  <w:rPr>
                    <w:rFonts w:ascii="Cambria Math" w:hAnsi="Cambria Math"/>
                  </w:rPr>
                  <m:t>T</m:t>
                </m:r>
              </m:e>
            </m:d>
            <m:r>
              <w:rPr>
                <w:rFonts w:ascii="Cambria Math" w:hAnsi="Cambria Math"/>
              </w:rPr>
              <m:t>)</m:t>
            </m:r>
          </m:num>
          <m:den>
            <m:r>
              <w:rPr>
                <w:rFonts w:ascii="Cambria Math" w:hAnsi="Cambria Math"/>
              </w:rPr>
              <m:t>d</m:t>
            </m:r>
            <m:sSup>
              <m:sSupPr>
                <m:ctrlPr>
                  <w:rPr>
                    <w:rFonts w:ascii="Cambria Math" w:hAnsi="Cambria Math"/>
                    <w:i/>
                  </w:rPr>
                </m:ctrlPr>
              </m:sSupPr>
              <m:e>
                <m:r>
                  <w:rPr>
                    <w:rFonts w:ascii="Cambria Math" w:hAnsi="Cambria Math"/>
                  </w:rPr>
                  <m:t>T</m:t>
                </m:r>
              </m:e>
              <m:sup>
                <m:r>
                  <w:rPr>
                    <w:rFonts w:ascii="Cambria Math" w:hAnsi="Cambria Math"/>
                  </w:rPr>
                  <m:t>2</m:t>
                </m:r>
              </m:sup>
            </m:sSup>
          </m:den>
        </m:f>
        <m:r>
          <w:rPr>
            <w:rFonts w:ascii="Cambria Math" w:hAnsi="Cambria Math"/>
          </w:rPr>
          <m:t>=2c+6dT&lt;0</m:t>
        </m:r>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 xml:space="preserve">     </w:t>
      </w:r>
      <w:r>
        <w:rPr>
          <w:rFonts w:eastAsiaTheme="minorEastAsia"/>
        </w:rPr>
        <w:t>(A4)</w:t>
      </w:r>
    </w:p>
    <w:p w14:paraId="6567372C" w14:textId="77777777" w:rsidR="00460901" w:rsidRPr="00A919BF" w:rsidRDefault="00460901" w:rsidP="00460901">
      <w:pPr>
        <w:pStyle w:val="ListParagraph"/>
        <w:tabs>
          <w:tab w:val="left" w:pos="216"/>
        </w:tabs>
        <w:spacing w:after="0"/>
        <w:ind w:left="0"/>
        <w:jc w:val="both"/>
        <w:rPr>
          <w:rFonts w:eastAsiaTheme="minorEastAsia"/>
        </w:rPr>
      </w:pPr>
    </w:p>
    <w:p w14:paraId="3716E034" w14:textId="77777777" w:rsidR="00460901" w:rsidRDefault="00460901" w:rsidP="00460901">
      <w:pPr>
        <w:pStyle w:val="ListParagraph"/>
        <w:numPr>
          <w:ilvl w:val="0"/>
          <w:numId w:val="1"/>
        </w:numPr>
        <w:tabs>
          <w:tab w:val="left" w:pos="216"/>
        </w:tabs>
        <w:spacing w:after="0"/>
        <w:ind w:left="0" w:firstLine="0"/>
        <w:jc w:val="both"/>
      </w:pPr>
      <w:r>
        <w:t>Repeat steps 6) through 8) for all temperature intervals.</w:t>
      </w:r>
    </w:p>
    <w:p w14:paraId="03A3F958" w14:textId="77777777" w:rsidR="00460901" w:rsidRDefault="00460901" w:rsidP="00460901">
      <w:pPr>
        <w:tabs>
          <w:tab w:val="left" w:pos="216"/>
        </w:tabs>
        <w:spacing w:after="0"/>
        <w:jc w:val="both"/>
      </w:pPr>
    </w:p>
    <w:p w14:paraId="44A15F43" w14:textId="77777777" w:rsidR="00460901" w:rsidRDefault="00460901" w:rsidP="00460901">
      <w:pPr>
        <w:tabs>
          <w:tab w:val="left" w:pos="216"/>
        </w:tabs>
        <w:spacing w:after="0"/>
        <w:jc w:val="both"/>
      </w:pPr>
    </w:p>
    <w:p w14:paraId="24838848" w14:textId="77777777" w:rsidR="00460901" w:rsidRPr="00240493" w:rsidRDefault="00460901" w:rsidP="00460901">
      <w:pPr>
        <w:tabs>
          <w:tab w:val="left" w:pos="216"/>
        </w:tabs>
        <w:spacing w:after="0"/>
        <w:jc w:val="both"/>
        <w:rPr>
          <w:b/>
          <w:bCs/>
        </w:rPr>
      </w:pPr>
      <w:r w:rsidRPr="00240493">
        <w:rPr>
          <w:b/>
          <w:bCs/>
        </w:rPr>
        <w:t>Appendix B: Fits of Computed Volume versus Temperature</w:t>
      </w:r>
    </w:p>
    <w:p w14:paraId="650FF058" w14:textId="43BC78D0" w:rsidR="00460901" w:rsidRDefault="00460901" w:rsidP="00460901">
      <w:pPr>
        <w:tabs>
          <w:tab w:val="left" w:pos="216"/>
        </w:tabs>
        <w:spacing w:after="0"/>
        <w:jc w:val="both"/>
        <w:rPr>
          <w:rFonts w:eastAsiaTheme="minorEastAsia"/>
        </w:rPr>
      </w:pPr>
      <w:r>
        <w:t xml:space="preserve">In this appendix, curve fits of boron trioxide volume predictions versus temperature using the moving boundary equation of state are given. Derivatives of volume with respect to temperature at constant pressure are obtained from differentiation of the volume expressions for two separate temperature regimes – for </w:t>
      </w:r>
      <m:oMath>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m</m:t>
            </m:r>
          </m:sub>
        </m:sSub>
      </m:oMath>
      <w:r>
        <w:rPr>
          <w:rFonts w:eastAsiaTheme="minorEastAsia"/>
        </w:rPr>
        <w:t xml:space="preserve"> and </w:t>
      </w:r>
      <m:oMath>
        <m:r>
          <w:rPr>
            <w:rFonts w:ascii="Cambria Math" w:eastAsiaTheme="minorEastAsia" w:hAnsi="Cambria Math"/>
          </w:rPr>
          <m:t>T&gt;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m</m:t>
            </m:r>
          </m:sub>
        </m:sSub>
        <m:r>
          <w:rPr>
            <w:rFonts w:ascii="Cambria Math" w:eastAsiaTheme="minorEastAsia" w:hAnsi="Cambria Math"/>
          </w:rPr>
          <m:t>-</m:t>
        </m:r>
      </m:oMath>
      <w:r>
        <w:rPr>
          <w:rFonts w:eastAsiaTheme="minorEastAsia"/>
        </w:rPr>
        <w:t xml:space="preserve"> corresponding to the glassy and melt regimes, respectively.</w:t>
      </w:r>
    </w:p>
    <w:p w14:paraId="307397A2" w14:textId="77777777" w:rsidR="00460901" w:rsidRDefault="00460901" w:rsidP="00460901">
      <w:pPr>
        <w:tabs>
          <w:tab w:val="left" w:pos="216"/>
        </w:tabs>
        <w:spacing w:after="0"/>
        <w:jc w:val="both"/>
        <w:rPr>
          <w:rFonts w:eastAsiaTheme="minorEastAsia"/>
        </w:rPr>
      </w:pPr>
    </w:p>
    <w:p w14:paraId="2F845708" w14:textId="77777777" w:rsidR="00460901" w:rsidRPr="00DF55FD" w:rsidRDefault="00460901" w:rsidP="00460901">
      <w:pPr>
        <w:tabs>
          <w:tab w:val="left" w:pos="216"/>
        </w:tabs>
        <w:spacing w:after="0"/>
        <w:jc w:val="both"/>
        <w:rPr>
          <w:rFonts w:eastAsiaTheme="minorEastAsia"/>
          <w:u w:val="single"/>
        </w:rPr>
      </w:pPr>
      <w:r w:rsidRPr="00DF55FD">
        <w:rPr>
          <w:rFonts w:eastAsiaTheme="minorEastAsia"/>
          <w:u w:val="single"/>
        </w:rPr>
        <w:t>Glassy Regime</w:t>
      </w:r>
    </w:p>
    <w:p w14:paraId="030B9970" w14:textId="5FBACC1F" w:rsidR="00460901" w:rsidRDefault="00460901" w:rsidP="00460901">
      <w:pPr>
        <w:tabs>
          <w:tab w:val="left" w:pos="216"/>
        </w:tabs>
        <w:spacing w:after="0"/>
        <w:jc w:val="both"/>
        <w:rPr>
          <w:rFonts w:eastAsiaTheme="minorEastAsia"/>
        </w:rPr>
      </w:pPr>
      <w:r>
        <w:rPr>
          <w:rFonts w:eastAsiaTheme="minorEastAsia"/>
        </w:rPr>
        <w:t xml:space="preserve">For </w:t>
      </w:r>
      <m:oMath>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m</m:t>
            </m:r>
          </m:sub>
        </m:sSub>
      </m:oMath>
    </w:p>
    <w:p w14:paraId="1C359D17" w14:textId="77777777" w:rsidR="00460901" w:rsidRDefault="00460901" w:rsidP="00460901">
      <w:pPr>
        <w:tabs>
          <w:tab w:val="left" w:pos="216"/>
        </w:tabs>
        <w:spacing w:after="0"/>
        <w:jc w:val="both"/>
        <w:rPr>
          <w:rFonts w:eastAsiaTheme="minorEastAsia"/>
        </w:rPr>
      </w:pPr>
    </w:p>
    <w:p w14:paraId="6F0A14C2" w14:textId="3485BCF3" w:rsidR="00460901" w:rsidRDefault="00460901" w:rsidP="00460901">
      <w:pPr>
        <w:tabs>
          <w:tab w:val="left" w:pos="216"/>
        </w:tabs>
        <w:spacing w:after="0"/>
        <w:jc w:val="both"/>
        <w:rPr>
          <w:rFonts w:eastAsiaTheme="minorEastAsia"/>
        </w:rPr>
      </w:pPr>
      <m:oMath>
        <m:sSup>
          <m:sSupPr>
            <m:ctrlPr>
              <w:rPr>
                <w:rFonts w:ascii="Cambria Math" w:eastAsiaTheme="minorEastAsia" w:hAnsi="Cambria Math"/>
                <w:i/>
              </w:rPr>
            </m:ctrlPr>
          </m:sSupPr>
          <m:e>
            <m:r>
              <w:rPr>
                <w:rFonts w:ascii="Cambria Math" w:eastAsiaTheme="minorEastAsia" w:hAnsi="Cambria Math"/>
              </w:rPr>
              <m:t>V=0.5309+3.658x10</m:t>
            </m:r>
          </m:e>
          <m:sup>
            <m:r>
              <w:rPr>
                <w:rFonts w:ascii="Cambria Math" w:eastAsiaTheme="minorEastAsia" w:hAnsi="Cambria Math"/>
              </w:rPr>
              <m:t>-5</m:t>
            </m:r>
          </m:sup>
        </m:sSup>
        <m:r>
          <w:rPr>
            <w:rFonts w:ascii="Cambria Math" w:eastAsiaTheme="minorEastAsia" w:hAnsi="Cambria Math"/>
          </w:rPr>
          <m:t>T-1.537x</m:t>
        </m:r>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-7</m:t>
            </m:r>
          </m:sup>
        </m:sSup>
        <m:sSup>
          <m:sSupPr>
            <m:ctrlPr>
              <w:rPr>
                <w:rFonts w:ascii="Cambria Math" w:eastAsiaTheme="minorEastAsia" w:hAnsi="Cambria Math"/>
                <w:i/>
              </w:rPr>
            </m:ctrlPr>
          </m:sSupPr>
          <m:e>
            <m:r>
              <w:rPr>
                <w:rFonts w:ascii="Cambria Math" w:eastAsiaTheme="minorEastAsia" w:hAnsi="Cambria Math"/>
              </w:rPr>
              <m:t>T</m:t>
            </m:r>
          </m:e>
          <m:sup>
            <m:r>
              <w:rPr>
                <w:rFonts w:ascii="Cambria Math" w:eastAsiaTheme="minorEastAsia" w:hAnsi="Cambria Math"/>
              </w:rPr>
              <m:t>2</m:t>
            </m:r>
          </m:sup>
        </m:sSup>
        <m:r>
          <w:rPr>
            <w:rFonts w:ascii="Cambria Math" w:eastAsiaTheme="minorEastAsia" w:hAnsi="Cambria Math"/>
          </w:rPr>
          <m:t>+3.387x</m:t>
        </m:r>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-10</m:t>
            </m:r>
          </m:sup>
        </m:sSup>
        <m:sSup>
          <m:sSupPr>
            <m:ctrlPr>
              <w:rPr>
                <w:rFonts w:ascii="Cambria Math" w:eastAsiaTheme="minorEastAsia" w:hAnsi="Cambria Math"/>
                <w:i/>
              </w:rPr>
            </m:ctrlPr>
          </m:sSupPr>
          <m:e>
            <m:r>
              <w:rPr>
                <w:rFonts w:ascii="Cambria Math" w:eastAsiaTheme="minorEastAsia" w:hAnsi="Cambria Math"/>
              </w:rPr>
              <m:t>T</m:t>
            </m:r>
          </m:e>
          <m:sup>
            <m:r>
              <w:rPr>
                <w:rFonts w:ascii="Cambria Math" w:eastAsiaTheme="minorEastAsia" w:hAnsi="Cambria Math"/>
              </w:rPr>
              <m:t>3</m:t>
            </m:r>
          </m:sup>
        </m:sSup>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 xml:space="preserve">   </w:t>
      </w:r>
      <w:r>
        <w:rPr>
          <w:rFonts w:eastAsiaTheme="minorEastAsia"/>
        </w:rPr>
        <w:t>(B1)</w:t>
      </w:r>
    </w:p>
    <w:p w14:paraId="786CAA14" w14:textId="77777777" w:rsidR="00460901" w:rsidRDefault="00460901" w:rsidP="00460901">
      <w:pPr>
        <w:tabs>
          <w:tab w:val="left" w:pos="216"/>
        </w:tabs>
        <w:spacing w:after="0"/>
        <w:jc w:val="both"/>
        <w:rPr>
          <w:rFonts w:eastAsiaTheme="minorEastAsia"/>
        </w:rPr>
      </w:pPr>
    </w:p>
    <w:p w14:paraId="70CB43B9" w14:textId="464DDF8B" w:rsidR="00460901" w:rsidRPr="00636D14" w:rsidRDefault="00460901" w:rsidP="00460901">
      <w:pPr>
        <w:tabs>
          <w:tab w:val="left" w:pos="216"/>
        </w:tabs>
        <w:spacing w:after="0"/>
        <w:jc w:val="both"/>
        <w:rPr>
          <w:rFonts w:eastAsiaTheme="minorEastAsia"/>
        </w:rPr>
      </w:pPr>
      <m:oMath>
        <m:r>
          <w:rPr>
            <w:rFonts w:ascii="Cambria Math" w:eastAsiaTheme="minorEastAsia" w:hAnsi="Cambria Math"/>
          </w:rPr>
          <w:lastRenderedPageBreak/>
          <m:t>(</m:t>
        </m:r>
        <m:f>
          <m:fPr>
            <m:ctrlPr>
              <w:rPr>
                <w:rFonts w:ascii="Cambria Math" w:eastAsiaTheme="minorEastAsia" w:hAnsi="Cambria Math"/>
                <w:i/>
              </w:rPr>
            </m:ctrlPr>
          </m:fPr>
          <m:num>
            <m:r>
              <w:rPr>
                <w:rFonts w:ascii="Cambria Math" w:eastAsiaTheme="minorEastAsia" w:hAnsi="Cambria Math"/>
              </w:rPr>
              <m:t>∂V</m:t>
            </m:r>
          </m:num>
          <m:den>
            <m:r>
              <w:rPr>
                <w:rFonts w:ascii="Cambria Math" w:eastAsiaTheme="minorEastAsia" w:hAnsi="Cambria Math"/>
              </w:rPr>
              <m:t>∂T</m:t>
            </m:r>
          </m:den>
        </m:f>
        <m:sSub>
          <m:sSubPr>
            <m:ctrlPr>
              <w:rPr>
                <w:rFonts w:ascii="Cambria Math" w:eastAsiaTheme="minorEastAsia" w:hAnsi="Cambria Math"/>
                <w:i/>
              </w:rPr>
            </m:ctrlPr>
          </m:sSubPr>
          <m:e>
            <m:r>
              <w:rPr>
                <w:rFonts w:ascii="Cambria Math" w:eastAsiaTheme="minorEastAsia" w:hAnsi="Cambria Math"/>
              </w:rPr>
              <m:t>)</m:t>
            </m:r>
          </m:e>
          <m:sub>
            <m:r>
              <w:rPr>
                <w:rFonts w:ascii="Cambria Math" w:eastAsiaTheme="minorEastAsia" w:hAnsi="Cambria Math"/>
              </w:rPr>
              <m:t>p</m:t>
            </m:r>
          </m:sub>
        </m:sSub>
        <m:r>
          <w:rPr>
            <w:rFonts w:ascii="Cambria Math" w:eastAsiaTheme="minorEastAsia" w:hAnsi="Cambria Math"/>
          </w:rPr>
          <m:t>=3.658x</m:t>
        </m:r>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-5</m:t>
            </m:r>
          </m:sup>
        </m:sSup>
        <m:r>
          <w:rPr>
            <w:rFonts w:ascii="Cambria Math" w:eastAsiaTheme="minorEastAsia" w:hAnsi="Cambria Math"/>
          </w:rPr>
          <m:t>-3.074x</m:t>
        </m:r>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-7</m:t>
            </m:r>
          </m:sup>
        </m:sSup>
        <m:r>
          <w:rPr>
            <w:rFonts w:ascii="Cambria Math" w:eastAsiaTheme="minorEastAsia" w:hAnsi="Cambria Math"/>
          </w:rPr>
          <m:t>T+1.0161x</m:t>
        </m:r>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-9</m:t>
            </m:r>
          </m:sup>
        </m:sSup>
        <m:sSup>
          <m:sSupPr>
            <m:ctrlPr>
              <w:rPr>
                <w:rFonts w:ascii="Cambria Math" w:eastAsiaTheme="minorEastAsia" w:hAnsi="Cambria Math"/>
                <w:i/>
              </w:rPr>
            </m:ctrlPr>
          </m:sSupPr>
          <m:e>
            <m:r>
              <w:rPr>
                <w:rFonts w:ascii="Cambria Math" w:eastAsiaTheme="minorEastAsia" w:hAnsi="Cambria Math"/>
              </w:rPr>
              <m:t>T</m:t>
            </m:r>
          </m:e>
          <m:sup>
            <m:r>
              <w:rPr>
                <w:rFonts w:ascii="Cambria Math" w:eastAsiaTheme="minorEastAsia" w:hAnsi="Cambria Math"/>
              </w:rPr>
              <m:t>2</m:t>
            </m:r>
          </m:sup>
        </m:sSup>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 xml:space="preserve">   </w:t>
      </w:r>
      <w:r>
        <w:rPr>
          <w:rFonts w:eastAsiaTheme="minorEastAsia"/>
        </w:rPr>
        <w:t>(B2)</w:t>
      </w:r>
    </w:p>
    <w:p w14:paraId="40F1FAAE" w14:textId="77777777" w:rsidR="00460901" w:rsidRDefault="00460901" w:rsidP="00460901">
      <w:pPr>
        <w:tabs>
          <w:tab w:val="left" w:pos="216"/>
        </w:tabs>
        <w:spacing w:after="0"/>
        <w:jc w:val="both"/>
        <w:rPr>
          <w:rFonts w:eastAsiaTheme="minorEastAsia"/>
        </w:rPr>
      </w:pPr>
    </w:p>
    <w:p w14:paraId="1E2AC366" w14:textId="77777777" w:rsidR="00460901" w:rsidRPr="00DF55FD" w:rsidRDefault="00460901" w:rsidP="00460901">
      <w:pPr>
        <w:tabs>
          <w:tab w:val="left" w:pos="216"/>
        </w:tabs>
        <w:spacing w:after="0"/>
        <w:jc w:val="both"/>
        <w:rPr>
          <w:rFonts w:eastAsiaTheme="minorEastAsia"/>
          <w:u w:val="single"/>
        </w:rPr>
      </w:pPr>
      <w:r w:rsidRPr="00DF55FD">
        <w:rPr>
          <w:rFonts w:eastAsiaTheme="minorEastAsia"/>
          <w:u w:val="single"/>
        </w:rPr>
        <w:t>Melt Regime</w:t>
      </w:r>
    </w:p>
    <w:p w14:paraId="6996DFE4" w14:textId="4FD832A7" w:rsidR="00460901" w:rsidRDefault="00460901" w:rsidP="00460901">
      <w:pPr>
        <w:tabs>
          <w:tab w:val="left" w:pos="216"/>
        </w:tabs>
        <w:spacing w:after="0"/>
        <w:jc w:val="both"/>
        <w:rPr>
          <w:rFonts w:eastAsiaTheme="minorEastAsia"/>
        </w:rPr>
      </w:pPr>
      <w:r>
        <w:rPr>
          <w:rFonts w:eastAsiaTheme="minorEastAsia"/>
        </w:rPr>
        <w:t xml:space="preserve">For </w:t>
      </w:r>
      <m:oMath>
        <m:r>
          <w:rPr>
            <w:rFonts w:ascii="Cambria Math" w:eastAsiaTheme="minorEastAsia" w:hAnsi="Cambria Math"/>
          </w:rPr>
          <m:t>T&gt;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m</m:t>
            </m:r>
          </m:sub>
        </m:sSub>
      </m:oMath>
    </w:p>
    <w:p w14:paraId="341C0C75" w14:textId="77777777" w:rsidR="00460901" w:rsidRDefault="00460901" w:rsidP="00460901">
      <w:pPr>
        <w:tabs>
          <w:tab w:val="left" w:pos="216"/>
        </w:tabs>
        <w:spacing w:after="0"/>
        <w:jc w:val="both"/>
        <w:rPr>
          <w:rFonts w:eastAsiaTheme="minorEastAsia"/>
        </w:rPr>
      </w:pPr>
    </w:p>
    <w:p w14:paraId="5C1824BD" w14:textId="7DD25FD5" w:rsidR="00460901" w:rsidRDefault="00460901" w:rsidP="00460901">
      <w:pPr>
        <w:tabs>
          <w:tab w:val="left" w:pos="216"/>
        </w:tabs>
        <w:spacing w:after="0"/>
        <w:jc w:val="both"/>
        <w:rPr>
          <w:rFonts w:eastAsiaTheme="minorEastAsia"/>
        </w:rPr>
      </w:pPr>
      <m:oMath>
        <m:r>
          <w:rPr>
            <w:rFonts w:ascii="Cambria Math" w:eastAsiaTheme="minorEastAsia" w:hAnsi="Cambria Math"/>
          </w:rPr>
          <m:t>V=0.4798892375573+2.227999057612x</m:t>
        </m:r>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-4</m:t>
            </m:r>
          </m:sup>
        </m:sSup>
        <m:r>
          <w:rPr>
            <w:rFonts w:ascii="Cambria Math" w:eastAsiaTheme="minorEastAsia" w:hAnsi="Cambria Math"/>
          </w:rPr>
          <m:t>T-6.770589163281x</m:t>
        </m:r>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-8</m:t>
            </m:r>
          </m:sup>
        </m:sSup>
        <m:sSup>
          <m:sSupPr>
            <m:ctrlPr>
              <w:rPr>
                <w:rFonts w:ascii="Cambria Math" w:eastAsiaTheme="minorEastAsia" w:hAnsi="Cambria Math"/>
                <w:i/>
              </w:rPr>
            </m:ctrlPr>
          </m:sSupPr>
          <m:e>
            <m:r>
              <w:rPr>
                <w:rFonts w:ascii="Cambria Math" w:eastAsiaTheme="minorEastAsia" w:hAnsi="Cambria Math"/>
              </w:rPr>
              <m:t>T</m:t>
            </m:r>
          </m:e>
          <m:sup>
            <m:r>
              <w:rPr>
                <w:rFonts w:ascii="Cambria Math" w:eastAsiaTheme="minorEastAsia" w:hAnsi="Cambria Math"/>
              </w:rPr>
              <m:t>2</m:t>
            </m:r>
          </m:sup>
        </m:sSup>
      </m:oMath>
      <w:r>
        <w:rPr>
          <w:rFonts w:eastAsiaTheme="minorEastAsia"/>
        </w:rPr>
        <w:t>,</w:t>
      </w:r>
      <w:r>
        <w:rPr>
          <w:rFonts w:eastAsiaTheme="minorEastAsia"/>
        </w:rPr>
        <w:tab/>
      </w:r>
      <w:r>
        <w:rPr>
          <w:rFonts w:eastAsiaTheme="minorEastAsia"/>
        </w:rPr>
        <w:tab/>
      </w:r>
      <w:proofErr w:type="gramStart"/>
      <w:r>
        <w:rPr>
          <w:rFonts w:eastAsiaTheme="minorEastAsia"/>
        </w:rPr>
        <w:t xml:space="preserve">   </w:t>
      </w:r>
      <w:r>
        <w:rPr>
          <w:rFonts w:eastAsiaTheme="minorEastAsia"/>
        </w:rPr>
        <w:t>(</w:t>
      </w:r>
      <w:proofErr w:type="gramEnd"/>
      <w:r>
        <w:rPr>
          <w:rFonts w:eastAsiaTheme="minorEastAsia"/>
        </w:rPr>
        <w:t>B3)</w:t>
      </w:r>
    </w:p>
    <w:p w14:paraId="07BF881B" w14:textId="77777777" w:rsidR="00460901" w:rsidRDefault="00460901" w:rsidP="00460901">
      <w:pPr>
        <w:tabs>
          <w:tab w:val="left" w:pos="216"/>
        </w:tabs>
        <w:spacing w:after="0"/>
        <w:jc w:val="both"/>
        <w:rPr>
          <w:rFonts w:eastAsiaTheme="minorEastAsia"/>
        </w:rPr>
      </w:pPr>
    </w:p>
    <w:p w14:paraId="25464A9E" w14:textId="3144B6B7" w:rsidR="00460901" w:rsidRDefault="00460901" w:rsidP="00460901">
      <w:pPr>
        <w:tabs>
          <w:tab w:val="left" w:pos="216"/>
        </w:tabs>
        <w:spacing w:after="0"/>
        <w:jc w:val="both"/>
        <w:rPr>
          <w:rFonts w:eastAsiaTheme="minorEastAsia"/>
        </w:rPr>
      </w:pPr>
      <w:r>
        <w:rPr>
          <w:rFonts w:eastAsiaTheme="minorEastAsia"/>
        </w:rPr>
        <w:t>(</w:t>
      </w:r>
      <m:oMath>
        <m:f>
          <m:fPr>
            <m:ctrlPr>
              <w:rPr>
                <w:rFonts w:ascii="Cambria Math" w:hAnsi="Cambria Math"/>
                <w:i/>
              </w:rPr>
            </m:ctrlPr>
          </m:fPr>
          <m:num>
            <m:r>
              <w:rPr>
                <w:rFonts w:ascii="Cambria Math" w:hAnsi="Cambria Math"/>
              </w:rPr>
              <m:t>∂V</m:t>
            </m:r>
          </m:num>
          <m:den>
            <m:r>
              <w:rPr>
                <w:rFonts w:ascii="Cambria Math" w:hAnsi="Cambria Math"/>
              </w:rPr>
              <m:t>∂T</m:t>
            </m:r>
          </m:den>
        </m:f>
        <m:sSub>
          <m:sSubPr>
            <m:ctrlPr>
              <w:rPr>
                <w:rFonts w:ascii="Cambria Math" w:hAnsi="Cambria Math"/>
                <w:i/>
              </w:rPr>
            </m:ctrlPr>
          </m:sSubPr>
          <m:e>
            <m:r>
              <w:rPr>
                <w:rFonts w:ascii="Cambria Math" w:hAnsi="Cambria Math"/>
              </w:rPr>
              <m:t>)</m:t>
            </m:r>
          </m:e>
          <m:sub>
            <m:r>
              <w:rPr>
                <w:rFonts w:ascii="Cambria Math" w:hAnsi="Cambria Math"/>
              </w:rPr>
              <m:t>p</m:t>
            </m:r>
          </m:sub>
        </m:sSub>
        <m:r>
          <w:rPr>
            <w:rFonts w:ascii="Cambria Math" w:hAnsi="Cambria Math"/>
          </w:rPr>
          <m:t>=2.22799905x</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-1.35411783x</m:t>
        </m:r>
        <m:sSup>
          <m:sSupPr>
            <m:ctrlPr>
              <w:rPr>
                <w:rFonts w:ascii="Cambria Math" w:hAnsi="Cambria Math"/>
                <w:i/>
              </w:rPr>
            </m:ctrlPr>
          </m:sSupPr>
          <m:e>
            <m:r>
              <w:rPr>
                <w:rFonts w:ascii="Cambria Math" w:hAnsi="Cambria Math"/>
              </w:rPr>
              <m:t>10</m:t>
            </m:r>
          </m:e>
          <m:sup>
            <m:r>
              <w:rPr>
                <w:rFonts w:ascii="Cambria Math" w:hAnsi="Cambria Math"/>
              </w:rPr>
              <m:t>-7</m:t>
            </m:r>
          </m:sup>
        </m:sSup>
        <m:r>
          <w:rPr>
            <w:rFonts w:ascii="Cambria Math" w:hAnsi="Cambria Math"/>
          </w:rPr>
          <m:t>T</m:t>
        </m:r>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proofErr w:type="gramStart"/>
      <w:r>
        <w:rPr>
          <w:rFonts w:eastAsiaTheme="minorEastAsia"/>
        </w:rPr>
        <w:t xml:space="preserve">   </w:t>
      </w:r>
      <w:r>
        <w:rPr>
          <w:rFonts w:eastAsiaTheme="minorEastAsia"/>
        </w:rPr>
        <w:t>(</w:t>
      </w:r>
      <w:proofErr w:type="gramEnd"/>
      <w:r>
        <w:rPr>
          <w:rFonts w:eastAsiaTheme="minorEastAsia"/>
        </w:rPr>
        <w:t>B4)</w:t>
      </w:r>
    </w:p>
    <w:p w14:paraId="6CAD6176" w14:textId="77777777" w:rsidR="007D3139" w:rsidRDefault="007D3139" w:rsidP="00460901">
      <w:pPr>
        <w:spacing w:after="0"/>
      </w:pPr>
    </w:p>
    <w:sectPr w:rsidR="007D31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9C6375"/>
    <w:multiLevelType w:val="hybridMultilevel"/>
    <w:tmpl w:val="10CA848C"/>
    <w:lvl w:ilvl="0" w:tplc="04090011">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466358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901"/>
    <w:rsid w:val="00006468"/>
    <w:rsid w:val="00122BD6"/>
    <w:rsid w:val="002E64B3"/>
    <w:rsid w:val="00460901"/>
    <w:rsid w:val="005034BA"/>
    <w:rsid w:val="007D3139"/>
    <w:rsid w:val="008659A8"/>
    <w:rsid w:val="008D504C"/>
    <w:rsid w:val="00F119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6B973"/>
  <w15:chartTrackingRefBased/>
  <w15:docId w15:val="{DF2913AC-02BC-493C-83AA-E4000461C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090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09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315</Words>
  <Characters>1802</Characters>
  <Application>Microsoft Office Word</Application>
  <DocSecurity>0</DocSecurity>
  <Lines>15</Lines>
  <Paragraphs>4</Paragraphs>
  <ScaleCrop>false</ScaleCrop>
  <Company/>
  <LinksUpToDate>false</LinksUpToDate>
  <CharactersWithSpaces>2113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Angelo Lucia</dc:creator>
  <cp:keywords/>
  <dc:description/>
  <cp:lastModifiedBy>Angelo Lucia</cp:lastModifiedBy>
  <cp:revision>1</cp:revision>
  <dcterms:created xsi:type="dcterms:W3CDTF">2022-10-14T12:38:00Z</dcterms:created>
  <dcterms:modified xsi:type="dcterms:W3CDTF">2022-10-14T12:43:00Z</dcterms:modified>
</cp:coreProperties>
</file>