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1489"/>
          <w:tab w:val="center" w:pos="4153"/>
        </w:tabs>
        <w:spacing w:after="240" w:line="360" w:lineRule="auto"/>
        <w:jc w:val="center"/>
        <w:rPr>
          <w:rFonts w:ascii="Times New Roman" w:hAnsi="Times New Roman" w:eastAsia="宋体"/>
          <w:b/>
          <w:bCs/>
          <w:iCs/>
          <w:kern w:val="36"/>
          <w:sz w:val="36"/>
          <w:szCs w:val="36"/>
          <w:shd w:val="clear" w:color="auto" w:fill="FFFFFF"/>
        </w:rPr>
      </w:pPr>
      <w:r>
        <w:rPr>
          <w:rFonts w:ascii="Times New Roman" w:hAnsi="Times New Roman" w:eastAsia="宋体"/>
          <w:b/>
          <w:bCs/>
          <w:iCs/>
          <w:kern w:val="36"/>
          <w:sz w:val="36"/>
          <w:szCs w:val="36"/>
          <w:shd w:val="clear" w:color="auto" w:fill="FFFFFF"/>
        </w:rPr>
        <w:t>Supplementa</w:t>
      </w:r>
      <w:r>
        <w:rPr>
          <w:rFonts w:hint="eastAsia" w:ascii="Times New Roman" w:hAnsi="Times New Roman" w:eastAsia="宋体"/>
          <w:b/>
          <w:bCs/>
          <w:iCs/>
          <w:kern w:val="36"/>
          <w:sz w:val="36"/>
          <w:szCs w:val="36"/>
          <w:shd w:val="clear" w:color="auto" w:fill="FFFFFF"/>
        </w:rPr>
        <w:t>ry Material</w:t>
      </w:r>
      <w:r>
        <w:rPr>
          <w:rFonts w:ascii="Times New Roman" w:hAnsi="Times New Roman" w:eastAsia="宋体"/>
          <w:b/>
          <w:bCs/>
          <w:iCs/>
          <w:kern w:val="36"/>
          <w:sz w:val="36"/>
          <w:szCs w:val="36"/>
          <w:shd w:val="clear" w:color="auto" w:fill="FFFFFF"/>
        </w:rPr>
        <w:t xml:space="preserve"> </w:t>
      </w:r>
      <w:r>
        <w:rPr>
          <w:rFonts w:hint="eastAsia" w:ascii="Times New Roman" w:hAnsi="Times New Roman" w:eastAsia="宋体"/>
          <w:b/>
          <w:bCs/>
          <w:iCs/>
          <w:kern w:val="36"/>
          <w:sz w:val="36"/>
          <w:szCs w:val="36"/>
          <w:shd w:val="clear" w:color="auto" w:fill="FFFFFF"/>
        </w:rPr>
        <w:t>for</w:t>
      </w:r>
    </w:p>
    <w:p>
      <w:pPr>
        <w:spacing w:line="360" w:lineRule="auto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eastAsia="宋体" w:cs="Times New Roman"/>
          <w:b/>
          <w:bCs/>
          <w:sz w:val="32"/>
        </w:rPr>
        <w:t>Activity-dependent regulation of synaptic strength by AKAP150 palmitoylation in the hippocampus</w:t>
      </w:r>
      <w:r>
        <w:rPr>
          <w:rFonts w:hint="eastAsia" w:ascii="Times New Roman" w:hAnsi="Times New Roman" w:eastAsia="宋体" w:cs="Times New Roman"/>
          <w:b/>
          <w:bCs/>
          <w:sz w:val="32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>
      <w:pPr>
        <w:widowControl/>
        <w:shd w:val="clear" w:color="auto" w:fill="FFFFFF"/>
        <w:spacing w:line="360" w:lineRule="auto"/>
        <w:rPr>
          <w:rFonts w:hint="default" w:ascii="Times New Roman" w:hAnsi="Times New Roman"/>
          <w:kern w:val="0"/>
          <w:sz w:val="24"/>
          <w:vertAlign w:val="superscript"/>
        </w:rPr>
      </w:pPr>
      <w:r>
        <w:rPr>
          <w:rFonts w:hint="default" w:ascii="Times New Roman" w:hAnsi="Times New Roman"/>
          <w:kern w:val="0"/>
          <w:sz w:val="24"/>
        </w:rPr>
        <w:t>Meng-Die Li, Dan-Hong Huang</w:t>
      </w:r>
      <w:r>
        <w:rPr>
          <w:rFonts w:hint="default" w:ascii="Times New Roman" w:eastAsia="Times New Roman"/>
          <w:kern w:val="0"/>
          <w:sz w:val="24"/>
        </w:rPr>
        <w:t>,</w:t>
      </w:r>
      <w:r>
        <w:rPr>
          <w:rFonts w:hint="default" w:ascii="Times New Roman" w:hAnsi="Times New Roman"/>
          <w:kern w:val="0"/>
          <w:sz w:val="24"/>
        </w:rPr>
        <w:t xml:space="preserve"> Yu-Qi Zheng, Dan Tian, Hui OuYang</w:t>
      </w:r>
      <w:r>
        <w:rPr>
          <w:rFonts w:hint="default" w:ascii="Times New Roman" w:eastAsia="Times New Roman"/>
          <w:kern w:val="0"/>
          <w:sz w:val="24"/>
        </w:rPr>
        <w:t>,</w:t>
      </w:r>
      <w:r>
        <w:rPr>
          <w:rFonts w:hint="default" w:ascii="Times New Roman" w:hAnsi="Times New Roman"/>
          <w:kern w:val="0"/>
          <w:sz w:val="24"/>
        </w:rPr>
        <w:t xml:space="preserve"> Ke-Xin Song, Zhen Huang, Xiao-Shan Lin, Xiao-Qian Zhu, Jun-Jie Huang, Si-Ying Wang</w:t>
      </w:r>
      <w:r>
        <w:rPr>
          <w:rFonts w:hint="default" w:ascii="Times New Roman" w:eastAsia="Times New Roman"/>
          <w:kern w:val="0"/>
          <w:sz w:val="24"/>
        </w:rPr>
        <w:t>,</w:t>
      </w:r>
      <w:r>
        <w:rPr>
          <w:rFonts w:hint="default" w:ascii="Times New Roman" w:hAnsi="Times New Roman"/>
          <w:kern w:val="0"/>
          <w:sz w:val="24"/>
        </w:rPr>
        <w:t xml:space="preserve"> Wei-Kai Chen</w:t>
      </w:r>
      <w:r>
        <w:rPr>
          <w:rFonts w:hint="default" w:ascii="Times New Roman" w:eastAsia="Times New Roman"/>
          <w:kern w:val="0"/>
          <w:sz w:val="24"/>
        </w:rPr>
        <w:t>,</w:t>
      </w:r>
      <w:r>
        <w:rPr>
          <w:rFonts w:hint="default" w:ascii="Times New Roman" w:hAnsi="Times New Roman"/>
          <w:kern w:val="0"/>
          <w:sz w:val="24"/>
        </w:rPr>
        <w:t xml:space="preserve"> Shao-Wei Yang</w:t>
      </w:r>
      <w:r>
        <w:rPr>
          <w:rFonts w:hint="default" w:ascii="Times New Roman" w:eastAsia="Times New Roman"/>
          <w:kern w:val="0"/>
          <w:sz w:val="24"/>
        </w:rPr>
        <w:t>,</w:t>
      </w:r>
      <w:r>
        <w:rPr>
          <w:rFonts w:hint="default" w:ascii="Times New Roman" w:hAnsi="Times New Roman"/>
          <w:kern w:val="0"/>
          <w:sz w:val="24"/>
        </w:rPr>
        <w:t xml:space="preserve"> Jian-Min Liu, Zhi-Xuan Xia, Zu-Cheng Shen</w:t>
      </w:r>
    </w:p>
    <w:p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</w:p>
    <w:p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</w:p>
    <w:p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Correspondence should be addressed to Zu-Cheng Shen at shenzc2019fjmu@163.com</w:t>
      </w:r>
      <w:bookmarkStart w:id="0" w:name="_GoBack"/>
      <w:bookmarkEnd w:id="0"/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. 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</w:p>
    <w:p>
      <w:pPr>
        <w:widowControl/>
        <w:adjustRightInd/>
        <w:spacing w:line="360" w:lineRule="auto"/>
        <w:jc w:val="left"/>
        <w:rPr>
          <w:rFonts w:hint="eastAsia" w:ascii="Times New Roman" w:hAnsi="Times New Roman"/>
          <w:bCs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bCs/>
          <w:iCs/>
          <w:kern w:val="36"/>
          <w:sz w:val="24"/>
          <w:shd w:val="clear" w:color="auto" w:fill="FFFFFF"/>
        </w:rPr>
        <w:t>Supplementary Figure</w:t>
      </w:r>
      <w:r>
        <w:rPr>
          <w:rFonts w:hint="eastAsia" w:ascii="Times New Roman" w:hAnsi="Times New Roman"/>
          <w:b/>
          <w:bCs/>
          <w:iCs/>
          <w:kern w:val="36"/>
          <w:sz w:val="24"/>
          <w:shd w:val="clear" w:color="auto" w:fill="FFFFFF"/>
        </w:rPr>
        <w:t>s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等线" w:cs="Times New Roman"/>
          <w:bCs/>
          <w:kern w:val="2"/>
          <w:sz w:val="24"/>
          <w:szCs w:val="24"/>
          <w:lang w:val="en-US" w:eastAsia="zh-CN" w:bidi="ar-SA"/>
        </w:rPr>
        <w:pict>
          <v:shape id="图片框 14" o:spid="_x0000_s1025" type="#_x0000_t75" style="height:350.8pt;width:310.15pt;rotation:0f;" o:ole="f" fillcolor="#FFFFFF" filled="f" o:preferrelative="t" stroked="f" coordorigin="0,0" coordsize="21600,21600">
            <v:fill on="f" color2="#FFFFFF" focus="0%"/>
            <v:imagedata gain="65536f" blacklevel="0f" gamma="0" o:title="Sup-Figure 1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Figure S1. Full original images of Western blotting assays for 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1</w:t>
      </w:r>
      <w:r>
        <w:rPr>
          <w:rFonts w:ascii="Times New Roman" w:hAnsi="Times New Roman"/>
          <w:b/>
          <w:bCs/>
          <w:sz w:val="24"/>
        </w:rPr>
        <w:t>.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等线" w:cs="Times New Roman"/>
          <w:bCs/>
          <w:kern w:val="2"/>
          <w:sz w:val="24"/>
          <w:szCs w:val="24"/>
          <w:lang w:val="en-US" w:eastAsia="zh-CN" w:bidi="ar-SA"/>
        </w:rPr>
        <w:pict>
          <v:shape id="图片框 13" o:spid="_x0000_s1026" type="#_x0000_t75" style="height:174.35pt;width:412.9pt;rotation:0f;" o:ole="f" fillcolor="#FFFFFF" filled="f" o:preferrelative="t" stroked="f" coordorigin="0,0" coordsize="21600,21600">
            <v:fill on="f" color2="#FFFFFF" focus="0%"/>
            <v:imagedata gain="65536f" blacklevel="0f" gamma="0" o:title="Sup-Figure 2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/>
          <w:b/>
          <w:bCs/>
          <w:sz w:val="24"/>
        </w:rPr>
        <w:t xml:space="preserve">. Full original images of Western blotting assays for 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2</w:t>
      </w:r>
      <w:r>
        <w:rPr>
          <w:rFonts w:ascii="Times New Roman" w:hAnsi="Times New Roman"/>
          <w:b/>
          <w:bCs/>
          <w:sz w:val="24"/>
        </w:rPr>
        <w:t>.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等线" w:cs="Times New Roman"/>
          <w:bCs/>
          <w:kern w:val="2"/>
          <w:sz w:val="24"/>
          <w:szCs w:val="24"/>
          <w:lang w:val="en-US" w:eastAsia="zh-CN" w:bidi="ar-SA"/>
        </w:rPr>
        <w:pict>
          <v:shape id="图片框 12" o:spid="_x0000_s1027" type="#_x0000_t75" style="height:205.1pt;width:413.35pt;rotation:0f;" o:ole="f" fillcolor="#FFFFFF" filled="f" o:preferrelative="t" stroked="f" coordorigin="0,0" coordsize="21600,21600">
            <v:fill on="f" color2="#FFFFFF" focus="0%"/>
            <v:imagedata gain="65536f" blacklevel="0f" gamma="0" o:title="Sup-Figure 3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/>
          <w:b/>
          <w:bCs/>
          <w:sz w:val="24"/>
        </w:rPr>
        <w:t xml:space="preserve">. Full original images of Western blotting assays for 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3</w:t>
      </w:r>
      <w:r>
        <w:rPr>
          <w:rFonts w:ascii="Times New Roman" w:hAnsi="Times New Roman"/>
          <w:b/>
          <w:bCs/>
          <w:sz w:val="24"/>
        </w:rPr>
        <w:t>.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等线" w:cs="Times New Roman"/>
          <w:bCs/>
          <w:kern w:val="2"/>
          <w:sz w:val="24"/>
          <w:szCs w:val="24"/>
          <w:lang w:val="en-US" w:eastAsia="zh-CN" w:bidi="ar-SA"/>
        </w:rPr>
        <w:pict>
          <v:shape id="图片框 11" o:spid="_x0000_s1028" type="#_x0000_t75" style="height:373.05pt;width:342.65pt;rotation:0f;" o:ole="f" fillcolor="#FFFFFF" filled="f" o:preferrelative="t" stroked="f" coordorigin="0,0" coordsize="21600,21600">
            <v:fill on="f" color2="#FFFFFF" focus="0%"/>
            <v:imagedata gain="65536f" blacklevel="0f" gamma="0" o:title="Sup-Figure 4" r:id="rId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/>
          <w:b/>
          <w:bCs/>
          <w:sz w:val="24"/>
        </w:rPr>
        <w:t xml:space="preserve">. Full original images of Western blotting assays for 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4</w:t>
      </w:r>
      <w:r>
        <w:rPr>
          <w:rFonts w:ascii="Times New Roman" w:hAnsi="Times New Roman"/>
          <w:b/>
          <w:bCs/>
          <w:sz w:val="24"/>
        </w:rPr>
        <w:t>.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等线" w:cs="Times New Roman"/>
          <w:bCs/>
          <w:kern w:val="2"/>
          <w:sz w:val="24"/>
          <w:szCs w:val="24"/>
          <w:lang w:val="en-US" w:eastAsia="zh-CN" w:bidi="ar-SA"/>
        </w:rPr>
        <w:pict>
          <v:shape id="图片框 10" o:spid="_x0000_s1029" type="#_x0000_t75" style="height:185.3pt;width:297.65pt;rotation:0f;" o:ole="f" fillcolor="#FFFFFF" filled="f" o:preferrelative="t" stroked="f" coordorigin="0,0" coordsize="21600,21600">
            <v:fill on="f" color2="#FFFFFF" focus="0%"/>
            <v:imagedata gain="65536f" blacklevel="0f" gamma="0" o:title="Sup-Figure 5" r:id="rId1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5</w:t>
      </w:r>
      <w:r>
        <w:rPr>
          <w:rFonts w:ascii="Times New Roman" w:hAnsi="Times New Roman"/>
          <w:b/>
          <w:bCs/>
          <w:sz w:val="24"/>
        </w:rPr>
        <w:t xml:space="preserve">. Full original images of Western blotting assays for 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5</w:t>
      </w:r>
      <w:r>
        <w:rPr>
          <w:rFonts w:ascii="Times New Roman" w:hAnsi="Times New Roman"/>
          <w:b/>
          <w:bCs/>
          <w:sz w:val="24"/>
        </w:rPr>
        <w:t>.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等线" w:cs="Times New Roman"/>
          <w:bCs/>
          <w:kern w:val="2"/>
          <w:sz w:val="24"/>
          <w:szCs w:val="24"/>
          <w:lang w:val="en-US" w:eastAsia="zh-CN" w:bidi="ar-SA"/>
        </w:rPr>
        <w:pict>
          <v:shape id="图片框 9" o:spid="_x0000_s1030" type="#_x0000_t75" style="height:203.35pt;width:413.1pt;rotation:0f;" o:ole="f" fillcolor="#FFFFFF" filled="f" o:preferrelative="t" stroked="f" coordorigin="0,0" coordsize="21600,21600">
            <v:fill on="f" color2="#FFFFFF" focus="0%"/>
            <v:imagedata gain="65536f" blacklevel="0f" gamma="0" o:title="Sup-Figure 6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6</w:t>
      </w:r>
      <w:r>
        <w:rPr>
          <w:rFonts w:ascii="Times New Roman" w:hAnsi="Times New Roman"/>
          <w:b/>
          <w:bCs/>
          <w:sz w:val="24"/>
        </w:rPr>
        <w:t xml:space="preserve">. Full original images of Western blotting assays for Figure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6</w:t>
      </w:r>
      <w:r>
        <w:rPr>
          <w:rFonts w:ascii="Times New Roman" w:hAnsi="Times New Roman"/>
          <w:b/>
          <w:bCs/>
          <w:sz w:val="24"/>
        </w:rPr>
        <w:t>.</w:t>
      </w:r>
    </w:p>
    <w:p>
      <w:pPr>
        <w:autoSpaceDE w:val="0"/>
        <w:autoSpaceDN w:val="0"/>
        <w:adjustRightInd w:val="0"/>
        <w:spacing w:line="360" w:lineRule="auto"/>
        <w:rPr>
          <w:rFonts w:hint="eastAsia" w:ascii="Times New Roman" w:hAnsi="Times New Roman" w:eastAsia="等线"/>
          <w:bCs/>
          <w:sz w:val="24"/>
          <w:szCs w:val="24"/>
          <w:lang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lnNumType w:countBy="1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f0129623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LyonText-Regular">
    <w:altName w:val="Yu Gothic UI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auto"/>
    <w:pitch w:val="default"/>
    <w:sig w:usb0="E00002FF" w:usb1="5000205A" w:usb2="00000000" w:usb3="00000000" w:csb0="0000019F" w:csb1="00000000"/>
  </w:font>
  <w:font w:name="Times New Roman CE">
    <w:altName w:val="Times New Roman"/>
    <w:panose1 w:val="00000000000000000000"/>
    <w:charset w:val="EE"/>
    <w:family w:val="roman"/>
    <w:pitch w:val="default"/>
    <w:sig w:usb0="00000000" w:usb1="00000000" w:usb2="00000000" w:usb3="00000000" w:csb0="00000002" w:csb1="00000000"/>
  </w:font>
  <w:font w:name="Times New Roman Cyr">
    <w:altName w:val="Times New Roman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Times New Roman Greek">
    <w:altName w:val="Times New Roman"/>
    <w:panose1 w:val="00000000000000000000"/>
    <w:charset w:val="A1"/>
    <w:family w:val="roman"/>
    <w:pitch w:val="default"/>
    <w:sig w:usb0="00000000" w:usb1="00000000" w:usb2="00000000" w:usb3="00000000" w:csb0="00000008" w:csb1="00000000"/>
  </w:font>
  <w:font w:name="Times New Roman Tur">
    <w:altName w:val="Times New Roman"/>
    <w:panose1 w:val="00000000000000000000"/>
    <w:charset w:val="A2"/>
    <w:family w:val="roman"/>
    <w:pitch w:val="default"/>
    <w:sig w:usb0="00000000" w:usb1="00000000" w:usb2="00000000" w:usb3="00000000" w:csb0="00000010" w:csb1="00000000"/>
  </w:font>
  <w:font w:name="Times New Roman (Hebrew)">
    <w:altName w:val="Times New Roman"/>
    <w:panose1 w:val="00000000000000000000"/>
    <w:charset w:val="B1"/>
    <w:family w:val="roman"/>
    <w:pitch w:val="default"/>
    <w:sig w:usb0="00000000" w:usb1="00000000" w:usb2="00000000" w:usb3="00000000" w:csb0="00000020" w:csb1="00000000"/>
  </w:font>
  <w:font w:name="Times New Roman (Arabic)">
    <w:altName w:val="Times New Roman"/>
    <w:panose1 w:val="00000000000000000000"/>
    <w:charset w:val="B2"/>
    <w:family w:val="roman"/>
    <w:pitch w:val="default"/>
    <w:sig w:usb0="00000000" w:usb1="00000000" w:usb2="00000000" w:usb3="00000000" w:csb0="00000040" w:csb1="00000000"/>
  </w:font>
  <w:font w:name="Times New Roman Baltic">
    <w:altName w:val="Times New Roman"/>
    <w:panose1 w:val="00000000000000000000"/>
    <w:charset w:val="BA"/>
    <w:family w:val="roman"/>
    <w:pitch w:val="default"/>
    <w:sig w:usb0="00000000" w:usb1="00000000" w:usb2="00000000" w:usb3="00000000" w:csb0="00000080" w:csb1="00000000"/>
  </w:font>
  <w:font w:name="Times New Roman (Vietnamese)">
    <w:altName w:val="Times New Roman"/>
    <w:panose1 w:val="00000000000000000000"/>
    <w:charset w:val="A3"/>
    <w:family w:val="roman"/>
    <w:pitch w:val="default"/>
    <w:sig w:usb0="00000000" w:usb1="00000000" w:usb2="00000000" w:usb3="00000000" w:csb0="00000100" w:csb1="00000000"/>
  </w:font>
  <w:font w:name="SimSun Western">
    <w:altName w:val="宋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imHei Western">
    <w:altName w:val="黑体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DengXian Western">
    <w:altName w:val="等线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ngXian CE">
    <w:altName w:val="等线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DengXian Cyr">
    <w:altName w:val="等线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DengXian Greek">
    <w:altName w:val="等线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DengXian Light Wester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ngXian Light CE">
    <w:altName w:val="Segoe Print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DengXian Light Cyr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DengXian Light Greek">
    <w:altName w:val="Segoe Print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rFonts w:eastAsia="宋体"/>
      </w:rPr>
      <w:t>1</w:t>
    </w:r>
    <w:r>
      <w:rPr>
        <w:lang w:val="zh-CN"/>
      </w:rP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trackRevisions w:val="1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link w:val="3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kern w:val="2"/>
      <w:sz w:val="32"/>
      <w:szCs w:val="32"/>
    </w:rPr>
  </w:style>
  <w:style w:type="character" w:default="1" w:styleId="8">
    <w:name w:val="Default Paragraph Font"/>
  </w:style>
  <w:style w:type="character" w:customStyle="1" w:styleId="3">
    <w:name w:val="标题 1 Char"/>
    <w:link w:val="2"/>
    <w:semiHidden/>
    <w:rPr>
      <w:rFonts w:ascii="宋体" w:hAnsi="宋体" w:eastAsia="宋体" w:cs="宋体"/>
      <w:b/>
      <w:bCs/>
      <w:kern w:val="36"/>
      <w:sz w:val="48"/>
      <w:szCs w:val="48"/>
    </w:rPr>
  </w:style>
  <w:style w:type="paragraph" w:styleId="5">
    <w:name w:val="annotation text"/>
    <w:basedOn w:val="1"/>
    <w:link w:val="26"/>
    <w:pPr>
      <w:jc w:val="left"/>
    </w:pPr>
    <w:rPr>
      <w:rFonts w:ascii="等线" w:hAnsi="等线" w:eastAsia="等线"/>
      <w:kern w:val="2"/>
      <w:sz w:val="21"/>
      <w:szCs w:val="22"/>
    </w:rPr>
  </w:style>
  <w:style w:type="paragraph" w:styleId="6">
    <w:name w:val="footer"/>
    <w:basedOn w:val="1"/>
    <w:link w:val="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Emphasis"/>
    <w:rPr>
      <w:i/>
      <w:iCs/>
    </w:rPr>
  </w:style>
  <w:style w:type="character" w:styleId="10">
    <w:name w:val="Hyperlink"/>
    <w:rPr>
      <w:color w:val="0563C1"/>
      <w:u w:val="single"/>
    </w:rPr>
  </w:style>
  <w:style w:type="paragraph" w:customStyle="1" w:styleId="11">
    <w:name w:val="批注框文本 Char Char"/>
    <w:basedOn w:val="1"/>
    <w:link w:val="23"/>
    <w:rPr>
      <w:sz w:val="18"/>
      <w:szCs w:val="18"/>
    </w:rPr>
  </w:style>
  <w:style w:type="paragraph" w:customStyle="1" w:styleId="12">
    <w:name w:val="批注主题1"/>
    <w:basedOn w:val="5"/>
    <w:next w:val="5"/>
    <w:link w:val="27"/>
    <w:rPr>
      <w:rFonts w:ascii="等线" w:hAnsi="等线" w:eastAsia="等线"/>
      <w:b/>
      <w:bCs/>
      <w:kern w:val="2"/>
      <w:sz w:val="21"/>
      <w:szCs w:val="22"/>
    </w:rPr>
  </w:style>
  <w:style w:type="paragraph" w:customStyle="1" w:styleId="13">
    <w:name w:val="列表段落1"/>
    <w:basedOn w:val="1"/>
    <w:pPr>
      <w:ind w:firstLine="420" w:firstLineChars="200"/>
    </w:pPr>
  </w:style>
  <w:style w:type="paragraph" w:customStyle="1" w:styleId="14">
    <w:name w:val="Revision"/>
    <w:rPr>
      <w:rFonts w:ascii="等线" w:hAnsi="等线" w:eastAsia="等线"/>
      <w:kern w:val="2"/>
      <w:sz w:val="21"/>
      <w:szCs w:val="22"/>
    </w:rPr>
  </w:style>
  <w:style w:type="paragraph" w:customStyle="1" w:styleId="15">
    <w:name w:val="p0"/>
    <w:basedOn w:val="1"/>
    <w:pPr>
      <w:widowControl/>
    </w:pPr>
    <w:rPr>
      <w:rFonts w:ascii="Times New Roman" w:hAnsi="Times New Roman" w:eastAsia="宋体"/>
      <w:kern w:val="0"/>
      <w:szCs w:val="21"/>
    </w:rPr>
  </w:style>
  <w:style w:type="character" w:customStyle="1" w:styleId="16">
    <w:name w:val="行号1"/>
    <w:basedOn w:val="8"/>
    <w:rPr/>
  </w:style>
  <w:style w:type="character" w:customStyle="1" w:styleId="17">
    <w:name w:val="批注引用1"/>
    <w:rPr>
      <w:sz w:val="21"/>
      <w:szCs w:val="21"/>
    </w:rPr>
  </w:style>
  <w:style w:type="character" w:customStyle="1" w:styleId="18">
    <w:name w:val="页眉 字符"/>
    <w:link w:val="7"/>
    <w:semiHidden/>
    <w:rPr>
      <w:sz w:val="18"/>
      <w:szCs w:val="18"/>
    </w:rPr>
  </w:style>
  <w:style w:type="character" w:customStyle="1" w:styleId="19">
    <w:name w:val="页脚 字符"/>
    <w:link w:val="6"/>
    <w:semiHidden/>
    <w:rPr>
      <w:sz w:val="18"/>
      <w:szCs w:val="18"/>
    </w:rPr>
  </w:style>
  <w:style w:type="character" w:customStyle="1" w:styleId="20">
    <w:name w:val="标题 1 字符"/>
    <w:rPr>
      <w:b/>
      <w:bCs/>
      <w:kern w:val="44"/>
      <w:sz w:val="44"/>
      <w:szCs w:val="44"/>
    </w:rPr>
  </w:style>
  <w:style w:type="character" w:customStyle="1" w:styleId="21">
    <w:name w:val="标题 1 字符1"/>
    <w:link w:val="2"/>
    <w:semiHidden/>
    <w:rPr>
      <w:rFonts w:ascii="宋体" w:hAnsi="宋体" w:eastAsia="宋体" w:cs="Times New Roman"/>
      <w:b/>
      <w:bCs/>
      <w:kern w:val="36"/>
      <w:sz w:val="48"/>
      <w:szCs w:val="48"/>
      <w:lang w:val="zh-CN" w:eastAsia="zh-CN"/>
    </w:rPr>
  </w:style>
  <w:style w:type="character" w:customStyle="1" w:styleId="22">
    <w:name w:val="未处理的提及1"/>
    <w:rPr>
      <w:color w:val="605E5C"/>
      <w:shd w:val="clear" w:color="auto" w:fill="E1DFDD"/>
    </w:rPr>
  </w:style>
  <w:style w:type="character" w:customStyle="1" w:styleId="23">
    <w:name w:val="批注框文本 字符"/>
    <w:link w:val="11"/>
    <w:semiHidden/>
    <w:rPr>
      <w:sz w:val="18"/>
      <w:szCs w:val="18"/>
    </w:rPr>
  </w:style>
  <w:style w:type="character" w:customStyle="1" w:styleId="24">
    <w:name w:val="apple-converted-space"/>
    <w:basedOn w:val="8"/>
    <w:rPr/>
  </w:style>
  <w:style w:type="character" w:customStyle="1" w:styleId="25">
    <w:name w:val="未处理的提及2"/>
    <w:rPr>
      <w:color w:val="605E5C"/>
      <w:shd w:val="clear" w:color="auto" w:fill="E1DFDD"/>
    </w:rPr>
  </w:style>
  <w:style w:type="character" w:customStyle="1" w:styleId="26">
    <w:name w:val="批注文字 字符"/>
    <w:link w:val="5"/>
    <w:semiHidden/>
    <w:rPr>
      <w:rFonts w:ascii="等线" w:hAnsi="等线" w:eastAsia="等线"/>
      <w:kern w:val="2"/>
      <w:sz w:val="21"/>
      <w:szCs w:val="22"/>
    </w:rPr>
  </w:style>
  <w:style w:type="character" w:customStyle="1" w:styleId="27">
    <w:name w:val="批注主题 字符"/>
    <w:link w:val="12"/>
    <w:semiHidden/>
    <w:rPr>
      <w:rFonts w:ascii="等线" w:hAnsi="等线" w:eastAsia="等线"/>
      <w:b/>
      <w:bCs/>
      <w:kern w:val="2"/>
      <w:sz w:val="21"/>
      <w:szCs w:val="22"/>
    </w:rPr>
  </w:style>
  <w:style w:type="character" w:customStyle="1" w:styleId="28">
    <w:name w:val="未处理的提及3"/>
    <w:rPr>
      <w:color w:val="605E5C"/>
      <w:shd w:val="clear" w:color="auto" w:fill="E1DFDD"/>
    </w:rPr>
  </w:style>
  <w:style w:type="character" w:customStyle="1" w:styleId="29">
    <w:name w:val="未处理的提及4"/>
    <w:rPr>
      <w:color w:val="605E5C"/>
      <w:shd w:val="clear" w:color="auto" w:fill="E1DFDD"/>
    </w:rPr>
  </w:style>
  <w:style w:type="character" w:customStyle="1" w:styleId="30">
    <w:name w:val="标题 2 字符"/>
    <w:link w:val="4"/>
    <w:semiHidden/>
    <w:rPr>
      <w:rFonts w:ascii="等线 Light" w:hAnsi="等线 Light" w:eastAsia="等线 Light"/>
      <w:b/>
      <w:bCs/>
      <w:kern w:val="2"/>
      <w:sz w:val="32"/>
      <w:szCs w:val="32"/>
    </w:rPr>
  </w:style>
  <w:style w:type="character" w:customStyle="1" w:styleId="31">
    <w:name w:val="Line Number1"/>
    <w:basedOn w:val="8"/>
    <w:rPr/>
  </w:style>
  <w:style w:type="character" w:customStyle="1" w:styleId="32">
    <w:name w:val="行号2"/>
    <w:basedOn w:val="8"/>
    <w:rPr/>
  </w:style>
  <w:style w:type="character" w:customStyle="1" w:styleId="33">
    <w:name w:val="行号3"/>
    <w:basedOn w:val="8"/>
    <w:rPr/>
  </w:style>
  <w:style w:type="character" w:customStyle="1" w:styleId="34">
    <w:name w:val="line number"/>
    <w:basedOn w:val="8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888</Words>
  <Characters>5063</Characters>
  <Lines>42</Lines>
  <Paragraphs>11</Paragraphs>
  <ScaleCrop>false</ScaleCrop>
  <LinksUpToDate>false</LinksUpToDate>
  <CharactersWithSpaces>0</CharactersWithSpaces>
  <Application>WPS Office 个人版_9.1.0.4249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2022-03-30T18:07:00Z</dcterms:created>
  <dc:creator>Shen ZC</dc:creator>
  <cp:lastModifiedBy>ShenZC</cp:lastModifiedBy>
  <cp:lastPrinted>2020-07-17T04:31:00Z</cp:lastPrinted>
  <dcterms:modified xsi:type="dcterms:W3CDTF">2022-10-20T04:37:39Z</dcterms:modified>
  <dc:title>Supplementary Tables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