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99112" w14:textId="0C1820FE" w:rsidR="003E62BA" w:rsidRDefault="003E62BA" w:rsidP="003E62BA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Supplementary Material</w:t>
      </w:r>
    </w:p>
    <w:p w14:paraId="6EC0F188" w14:textId="14B66ED7" w:rsidR="003E62BA" w:rsidRPr="00070F3D" w:rsidRDefault="003E62BA" w:rsidP="003E62BA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070F3D">
        <w:rPr>
          <w:rFonts w:asciiTheme="minorHAnsi" w:hAnsiTheme="minorHAnsi" w:cstheme="minorHAnsi"/>
          <w:b/>
          <w:sz w:val="22"/>
          <w:szCs w:val="22"/>
          <w:lang w:val="en-GB"/>
        </w:rPr>
        <w:t xml:space="preserve">Appendix </w:t>
      </w:r>
      <w:r>
        <w:rPr>
          <w:rFonts w:asciiTheme="minorHAnsi" w:hAnsiTheme="minorHAnsi" w:cstheme="minorHAnsi"/>
          <w:b/>
          <w:sz w:val="22"/>
          <w:szCs w:val="22"/>
          <w:lang w:val="en-GB"/>
        </w:rPr>
        <w:t>1</w:t>
      </w:r>
    </w:p>
    <w:p w14:paraId="7AFEECF5" w14:textId="77777777" w:rsidR="003E62BA" w:rsidRPr="00070F3D" w:rsidRDefault="003E62BA" w:rsidP="003E62BA">
      <w:pPr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070F3D">
        <w:rPr>
          <w:rFonts w:asciiTheme="minorHAnsi" w:hAnsiTheme="minorHAnsi" w:cstheme="minorHAnsi"/>
          <w:sz w:val="22"/>
          <w:szCs w:val="22"/>
          <w:lang w:val="en-GB"/>
        </w:rPr>
        <w:t>The predicted quality of recovery one week after surgery for the full model is given by: (145.88 + 1.35* (age/10) + -2.70*sex (male = 0, female = 1) + -0.55*previous surgery (no = 0, yes = 1) + 0.27*BMI + ASA (ASA1 = 0, ASA2 = -3.29, ASA3 = -2.86) + -2.76*(duration/60) + -0.89*HADS POD 0 + 0.17*</w:t>
      </w:r>
      <w:proofErr w:type="spellStart"/>
      <w:r w:rsidRPr="00070F3D">
        <w:rPr>
          <w:rFonts w:asciiTheme="minorHAnsi" w:hAnsiTheme="minorHAnsi" w:cstheme="minorHAnsi"/>
          <w:sz w:val="22"/>
          <w:szCs w:val="22"/>
          <w:lang w:val="en-GB"/>
        </w:rPr>
        <w:t>QoR</w:t>
      </w:r>
      <w:proofErr w:type="spellEnd"/>
      <w:r w:rsidRPr="00070F3D">
        <w:rPr>
          <w:rFonts w:asciiTheme="minorHAnsi" w:hAnsiTheme="minorHAnsi" w:cstheme="minorHAnsi"/>
          <w:sz w:val="22"/>
          <w:szCs w:val="22"/>
          <w:lang w:val="en-GB"/>
        </w:rPr>
        <w:t xml:space="preserve"> POD 0</w:t>
      </w:r>
    </w:p>
    <w:p w14:paraId="20D56B44" w14:textId="77777777" w:rsidR="003E62BA" w:rsidRDefault="003E62BA" w:rsidP="003E62BA">
      <w:pPr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515878F3" w14:textId="77777777" w:rsidR="00F94918" w:rsidRPr="003E62BA" w:rsidRDefault="00F94918">
      <w:pPr>
        <w:rPr>
          <w:lang w:val="en-GB"/>
        </w:rPr>
      </w:pPr>
    </w:p>
    <w:sectPr w:rsidR="00F94918" w:rsidRPr="003E62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2BA"/>
    <w:rsid w:val="003A20B2"/>
    <w:rsid w:val="003E62BA"/>
    <w:rsid w:val="00F94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5BDDE50"/>
  <w15:chartTrackingRefBased/>
  <w15:docId w15:val="{D29931C7-EAF0-A940-937D-6AA70977A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E62BA"/>
    <w:rPr>
      <w:rFonts w:ascii="Cambria" w:eastAsia="MS Mincho" w:hAnsi="Cambria" w:cs="Times New Roman"/>
      <w:lang w:val="de-D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290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van Beek</dc:creator>
  <cp:keywords/>
  <dc:description/>
  <cp:lastModifiedBy>Stefan van Beek</cp:lastModifiedBy>
  <cp:revision>1</cp:revision>
  <dcterms:created xsi:type="dcterms:W3CDTF">2022-11-29T19:24:00Z</dcterms:created>
  <dcterms:modified xsi:type="dcterms:W3CDTF">2022-11-29T19:25:00Z</dcterms:modified>
</cp:coreProperties>
</file>