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D8DBEA" w14:textId="157BAF52" w:rsidR="00BE0061" w:rsidRPr="004051C6" w:rsidRDefault="00BE0061" w:rsidP="00220D71">
      <w:pPr>
        <w:widowControl/>
        <w:wordWrap/>
        <w:autoSpaceDE/>
        <w:autoSpaceDN/>
        <w:snapToGrid w:val="0"/>
        <w:spacing w:line="480" w:lineRule="auto"/>
        <w:jc w:val="center"/>
        <w:rPr>
          <w:rFonts w:ascii="Times New Roman" w:hAnsi="Times New Roman" w:cs="Times New Roman"/>
          <w:b/>
          <w:sz w:val="24"/>
          <w:szCs w:val="24"/>
        </w:rPr>
      </w:pPr>
      <w:r w:rsidRPr="004051C6">
        <w:rPr>
          <w:rFonts w:ascii="Times New Roman" w:hAnsi="Times New Roman" w:cs="Times New Roman"/>
          <w:b/>
          <w:sz w:val="24"/>
          <w:szCs w:val="24"/>
        </w:rPr>
        <w:t>SUPPLEMENTA</w:t>
      </w:r>
      <w:r w:rsidR="001C0EC7">
        <w:rPr>
          <w:rFonts w:ascii="Times New Roman" w:hAnsi="Times New Roman" w:cs="Times New Roman"/>
          <w:b/>
          <w:sz w:val="24"/>
          <w:szCs w:val="24"/>
        </w:rPr>
        <w:t>RY</w:t>
      </w:r>
      <w:r w:rsidRPr="004051C6">
        <w:rPr>
          <w:rFonts w:ascii="Times New Roman" w:hAnsi="Times New Roman" w:cs="Times New Roman"/>
          <w:b/>
          <w:sz w:val="24"/>
          <w:szCs w:val="24"/>
        </w:rPr>
        <w:t xml:space="preserve"> MATERIAL</w:t>
      </w:r>
    </w:p>
    <w:p w14:paraId="3F799559" w14:textId="77777777" w:rsidR="00BE0061" w:rsidRPr="004051C6" w:rsidRDefault="00BE0061" w:rsidP="00B57EA5">
      <w:pPr>
        <w:widowControl/>
        <w:wordWrap/>
        <w:autoSpaceDE/>
        <w:autoSpaceDN/>
        <w:snapToGrid w:val="0"/>
        <w:spacing w:line="480" w:lineRule="auto"/>
        <w:jc w:val="left"/>
        <w:rPr>
          <w:rFonts w:ascii="Times New Roman" w:hAnsi="Times New Roman" w:cs="Times New Roman"/>
          <w:b/>
          <w:sz w:val="24"/>
          <w:szCs w:val="24"/>
        </w:rPr>
      </w:pPr>
    </w:p>
    <w:p w14:paraId="36633C0B" w14:textId="6730BC13" w:rsidR="00BE0061" w:rsidRPr="004051C6" w:rsidRDefault="00BE0061" w:rsidP="00B57EA5">
      <w:pPr>
        <w:widowControl/>
        <w:wordWrap/>
        <w:autoSpaceDE/>
        <w:autoSpaceDN/>
        <w:snapToGrid w:val="0"/>
        <w:spacing w:line="480" w:lineRule="auto"/>
        <w:jc w:val="left"/>
        <w:rPr>
          <w:rFonts w:ascii="Times New Roman" w:hAnsi="Times New Roman" w:cs="Times New Roman"/>
          <w:b/>
          <w:sz w:val="24"/>
          <w:szCs w:val="24"/>
        </w:rPr>
      </w:pPr>
      <w:r w:rsidRPr="004051C6">
        <w:rPr>
          <w:rFonts w:ascii="Times New Roman" w:hAnsi="Times New Roman" w:cs="Times New Roman"/>
          <w:b/>
          <w:sz w:val="24"/>
          <w:szCs w:val="24"/>
        </w:rPr>
        <w:t>SUPPLEMENTA</w:t>
      </w:r>
      <w:r w:rsidR="007A69CB">
        <w:rPr>
          <w:rFonts w:ascii="Times New Roman" w:hAnsi="Times New Roman" w:cs="Times New Roman"/>
          <w:b/>
          <w:sz w:val="24"/>
          <w:szCs w:val="24"/>
        </w:rPr>
        <w:t>RY</w:t>
      </w:r>
      <w:r w:rsidRPr="004051C6">
        <w:rPr>
          <w:rFonts w:ascii="Times New Roman" w:hAnsi="Times New Roman" w:cs="Times New Roman"/>
          <w:b/>
          <w:sz w:val="24"/>
          <w:szCs w:val="24"/>
        </w:rPr>
        <w:t xml:space="preserve"> TABLES AND FIGURE</w:t>
      </w:r>
      <w:r w:rsidR="001C0179" w:rsidRPr="004051C6">
        <w:rPr>
          <w:rFonts w:ascii="Times New Roman" w:hAnsi="Times New Roman" w:cs="Times New Roman"/>
          <w:b/>
          <w:sz w:val="24"/>
          <w:szCs w:val="24"/>
        </w:rPr>
        <w:t>S</w:t>
      </w:r>
    </w:p>
    <w:p w14:paraId="1CE10FE1" w14:textId="33E249F4" w:rsidR="00EB177F" w:rsidRPr="004051C6" w:rsidRDefault="00EB177F" w:rsidP="00FB1C0F">
      <w:pPr>
        <w:widowControl/>
        <w:wordWrap/>
        <w:autoSpaceDE/>
        <w:autoSpaceDN/>
        <w:snapToGrid w:val="0"/>
        <w:spacing w:after="0" w:line="240" w:lineRule="auto"/>
        <w:jc w:val="left"/>
        <w:rPr>
          <w:rFonts w:ascii="Times New Roman" w:hAnsi="Times New Roman" w:cs="Times New Roman"/>
          <w:sz w:val="24"/>
          <w:szCs w:val="24"/>
        </w:rPr>
      </w:pPr>
      <w:r w:rsidRPr="004051C6">
        <w:rPr>
          <w:rFonts w:ascii="Times New Roman" w:hAnsi="Times New Roman" w:cs="Times New Roman"/>
          <w:b/>
          <w:sz w:val="24"/>
          <w:szCs w:val="24"/>
        </w:rPr>
        <w:t>Supplemental Table 1.</w:t>
      </w:r>
      <w:r w:rsidRPr="004051C6">
        <w:rPr>
          <w:rFonts w:ascii="Times New Roman" w:hAnsi="Times New Roman" w:cs="Times New Roman"/>
          <w:sz w:val="24"/>
          <w:szCs w:val="24"/>
        </w:rPr>
        <w:t xml:space="preserve"> Multivariate analysis according to iatrogenic </w:t>
      </w:r>
      <w:r w:rsidR="006A278D">
        <w:rPr>
          <w:rFonts w:ascii="Times New Roman" w:hAnsi="Times New Roman" w:cs="Times New Roman"/>
          <w:sz w:val="24"/>
          <w:szCs w:val="24"/>
        </w:rPr>
        <w:t>dissection or rupture</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6"/>
        <w:gridCol w:w="1950"/>
        <w:gridCol w:w="1951"/>
        <w:gridCol w:w="1459"/>
        <w:gridCol w:w="2766"/>
        <w:gridCol w:w="1236"/>
      </w:tblGrid>
      <w:tr w:rsidR="00EB177F" w:rsidRPr="004051C6" w14:paraId="620F3A9E" w14:textId="77777777" w:rsidTr="00EB177F">
        <w:trPr>
          <w:trHeight w:val="230"/>
        </w:trPr>
        <w:tc>
          <w:tcPr>
            <w:tcW w:w="4106" w:type="dxa"/>
            <w:tcBorders>
              <w:bottom w:val="nil"/>
            </w:tcBorders>
          </w:tcPr>
          <w:p w14:paraId="012AE5C9"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p>
        </w:tc>
        <w:tc>
          <w:tcPr>
            <w:tcW w:w="5360" w:type="dxa"/>
            <w:gridSpan w:val="3"/>
            <w:tcBorders>
              <w:bottom w:val="nil"/>
            </w:tcBorders>
          </w:tcPr>
          <w:p w14:paraId="65BE0897"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Univariate analysis</w:t>
            </w:r>
          </w:p>
        </w:tc>
        <w:tc>
          <w:tcPr>
            <w:tcW w:w="4002" w:type="dxa"/>
            <w:gridSpan w:val="2"/>
            <w:tcBorders>
              <w:bottom w:val="nil"/>
            </w:tcBorders>
          </w:tcPr>
          <w:p w14:paraId="465C6804"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Multivariate analysis</w:t>
            </w:r>
          </w:p>
        </w:tc>
      </w:tr>
      <w:tr w:rsidR="00EB177F" w:rsidRPr="004051C6" w14:paraId="1CC34EC2" w14:textId="77777777" w:rsidTr="0088278E">
        <w:trPr>
          <w:trHeight w:val="237"/>
        </w:trPr>
        <w:tc>
          <w:tcPr>
            <w:tcW w:w="4106" w:type="dxa"/>
            <w:tcBorders>
              <w:top w:val="nil"/>
              <w:bottom w:val="single" w:sz="4" w:space="0" w:color="auto"/>
            </w:tcBorders>
          </w:tcPr>
          <w:p w14:paraId="7D489F14"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p>
        </w:tc>
        <w:tc>
          <w:tcPr>
            <w:tcW w:w="1950" w:type="dxa"/>
            <w:tcBorders>
              <w:top w:val="nil"/>
              <w:bottom w:val="single" w:sz="4" w:space="0" w:color="auto"/>
            </w:tcBorders>
          </w:tcPr>
          <w:p w14:paraId="660BC0BE"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No dissection</w:t>
            </w:r>
          </w:p>
          <w:p w14:paraId="6BEE2A3D" w14:textId="0B3BD5A2"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(N=</w:t>
            </w:r>
            <w:r w:rsidR="0088278E">
              <w:rPr>
                <w:rFonts w:ascii="Times New Roman" w:hAnsi="Times New Roman" w:cs="Times New Roman"/>
                <w:sz w:val="24"/>
                <w:szCs w:val="24"/>
              </w:rPr>
              <w:t>89</w:t>
            </w:r>
            <w:r w:rsidRPr="004051C6">
              <w:rPr>
                <w:rFonts w:ascii="Times New Roman" w:hAnsi="Times New Roman" w:cs="Times New Roman"/>
                <w:sz w:val="24"/>
                <w:szCs w:val="24"/>
              </w:rPr>
              <w:t>)</w:t>
            </w:r>
          </w:p>
        </w:tc>
        <w:tc>
          <w:tcPr>
            <w:tcW w:w="1951" w:type="dxa"/>
            <w:tcBorders>
              <w:top w:val="nil"/>
              <w:bottom w:val="single" w:sz="4" w:space="0" w:color="auto"/>
            </w:tcBorders>
          </w:tcPr>
          <w:p w14:paraId="2AD7519C"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Dissection</w:t>
            </w:r>
          </w:p>
          <w:p w14:paraId="2162936F" w14:textId="117F5FFA"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(N=</w:t>
            </w:r>
            <w:r w:rsidR="0088278E" w:rsidRPr="004051C6">
              <w:rPr>
                <w:rFonts w:ascii="Times New Roman" w:hAnsi="Times New Roman" w:cs="Times New Roman"/>
                <w:sz w:val="24"/>
                <w:szCs w:val="24"/>
              </w:rPr>
              <w:t>2</w:t>
            </w:r>
            <w:r w:rsidR="0088278E">
              <w:rPr>
                <w:rFonts w:ascii="Times New Roman" w:hAnsi="Times New Roman" w:cs="Times New Roman"/>
                <w:sz w:val="24"/>
                <w:szCs w:val="24"/>
              </w:rPr>
              <w:t>2</w:t>
            </w:r>
            <w:r w:rsidRPr="004051C6">
              <w:rPr>
                <w:rFonts w:ascii="Times New Roman" w:hAnsi="Times New Roman" w:cs="Times New Roman"/>
                <w:sz w:val="24"/>
                <w:szCs w:val="24"/>
              </w:rPr>
              <w:t>)</w:t>
            </w:r>
          </w:p>
        </w:tc>
        <w:tc>
          <w:tcPr>
            <w:tcW w:w="1459" w:type="dxa"/>
            <w:tcBorders>
              <w:top w:val="nil"/>
              <w:bottom w:val="single" w:sz="4" w:space="0" w:color="auto"/>
            </w:tcBorders>
          </w:tcPr>
          <w:p w14:paraId="5DBEC0EB"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P value</w:t>
            </w:r>
          </w:p>
        </w:tc>
        <w:tc>
          <w:tcPr>
            <w:tcW w:w="2766" w:type="dxa"/>
            <w:tcBorders>
              <w:top w:val="nil"/>
              <w:bottom w:val="single" w:sz="4" w:space="0" w:color="auto"/>
            </w:tcBorders>
          </w:tcPr>
          <w:p w14:paraId="79FBEF07"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Odds ratio (95% CI)</w:t>
            </w:r>
          </w:p>
        </w:tc>
        <w:tc>
          <w:tcPr>
            <w:tcW w:w="1236" w:type="dxa"/>
            <w:tcBorders>
              <w:top w:val="nil"/>
              <w:bottom w:val="single" w:sz="4" w:space="0" w:color="auto"/>
            </w:tcBorders>
          </w:tcPr>
          <w:p w14:paraId="510DE2D1" w14:textId="43E2E5A0"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P</w:t>
            </w:r>
            <w:r w:rsidR="006F1F12">
              <w:rPr>
                <w:rFonts w:ascii="Times New Roman" w:hAnsi="Times New Roman" w:cs="Times New Roman"/>
                <w:sz w:val="24"/>
                <w:szCs w:val="24"/>
              </w:rPr>
              <w:t xml:space="preserve"> </w:t>
            </w:r>
            <w:r w:rsidRPr="004051C6">
              <w:rPr>
                <w:rFonts w:ascii="Times New Roman" w:hAnsi="Times New Roman" w:cs="Times New Roman"/>
                <w:sz w:val="24"/>
                <w:szCs w:val="24"/>
              </w:rPr>
              <w:t>value</w:t>
            </w:r>
          </w:p>
        </w:tc>
      </w:tr>
      <w:tr w:rsidR="00EB177F" w:rsidRPr="004051C6" w14:paraId="6DD57141" w14:textId="77777777" w:rsidTr="0088278E">
        <w:trPr>
          <w:trHeight w:val="237"/>
        </w:trPr>
        <w:tc>
          <w:tcPr>
            <w:tcW w:w="4106" w:type="dxa"/>
            <w:tcBorders>
              <w:top w:val="single" w:sz="4" w:space="0" w:color="auto"/>
            </w:tcBorders>
          </w:tcPr>
          <w:p w14:paraId="0BB1325C"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Demographics</w:t>
            </w:r>
          </w:p>
        </w:tc>
        <w:tc>
          <w:tcPr>
            <w:tcW w:w="1950" w:type="dxa"/>
            <w:tcBorders>
              <w:top w:val="single" w:sz="4" w:space="0" w:color="auto"/>
            </w:tcBorders>
          </w:tcPr>
          <w:p w14:paraId="27E5AAA5"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951" w:type="dxa"/>
            <w:tcBorders>
              <w:top w:val="single" w:sz="4" w:space="0" w:color="auto"/>
            </w:tcBorders>
          </w:tcPr>
          <w:p w14:paraId="30D050C3"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459" w:type="dxa"/>
            <w:tcBorders>
              <w:top w:val="single" w:sz="4" w:space="0" w:color="auto"/>
            </w:tcBorders>
          </w:tcPr>
          <w:p w14:paraId="42B713FE"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2766" w:type="dxa"/>
            <w:tcBorders>
              <w:top w:val="single" w:sz="4" w:space="0" w:color="auto"/>
            </w:tcBorders>
          </w:tcPr>
          <w:p w14:paraId="0486D83C"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236" w:type="dxa"/>
            <w:tcBorders>
              <w:top w:val="single" w:sz="4" w:space="0" w:color="auto"/>
            </w:tcBorders>
          </w:tcPr>
          <w:p w14:paraId="44222AEC"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r>
      <w:tr w:rsidR="00EB177F" w:rsidRPr="004051C6" w14:paraId="42F0ED35" w14:textId="77777777" w:rsidTr="0088278E">
        <w:trPr>
          <w:trHeight w:val="237"/>
        </w:trPr>
        <w:tc>
          <w:tcPr>
            <w:tcW w:w="4106" w:type="dxa"/>
          </w:tcPr>
          <w:p w14:paraId="3066BC6E"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Age, years</w:t>
            </w:r>
          </w:p>
        </w:tc>
        <w:tc>
          <w:tcPr>
            <w:tcW w:w="1950" w:type="dxa"/>
          </w:tcPr>
          <w:p w14:paraId="70579E80" w14:textId="5E91AF2B"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64.</w:t>
            </w:r>
            <w:r w:rsidR="0088278E">
              <w:rPr>
                <w:rFonts w:ascii="Times New Roman" w:hAnsi="Times New Roman" w:cs="Times New Roman"/>
                <w:sz w:val="24"/>
                <w:szCs w:val="24"/>
              </w:rPr>
              <w:t>6</w:t>
            </w:r>
            <w:r w:rsidRPr="004051C6">
              <w:rPr>
                <w:rFonts w:ascii="Times New Roman" w:hAnsi="Times New Roman" w:cs="Times New Roman"/>
                <w:sz w:val="24"/>
                <w:szCs w:val="24"/>
              </w:rPr>
              <w:t>±13.3</w:t>
            </w:r>
          </w:p>
        </w:tc>
        <w:tc>
          <w:tcPr>
            <w:tcW w:w="1951" w:type="dxa"/>
          </w:tcPr>
          <w:p w14:paraId="6C688CD5" w14:textId="3680D328"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6</w:t>
            </w:r>
            <w:r w:rsidR="0088278E">
              <w:rPr>
                <w:rFonts w:ascii="Times New Roman" w:hAnsi="Times New Roman" w:cs="Times New Roman"/>
                <w:sz w:val="24"/>
                <w:szCs w:val="24"/>
              </w:rPr>
              <w:t>7</w:t>
            </w:r>
            <w:r w:rsidRPr="004051C6">
              <w:rPr>
                <w:rFonts w:ascii="Times New Roman" w:hAnsi="Times New Roman" w:cs="Times New Roman"/>
                <w:sz w:val="24"/>
                <w:szCs w:val="24"/>
              </w:rPr>
              <w:t>.</w:t>
            </w:r>
            <w:r w:rsidR="0088278E">
              <w:rPr>
                <w:rFonts w:ascii="Times New Roman" w:hAnsi="Times New Roman" w:cs="Times New Roman"/>
                <w:sz w:val="24"/>
                <w:szCs w:val="24"/>
              </w:rPr>
              <w:t>7</w:t>
            </w:r>
            <w:r w:rsidRPr="004051C6">
              <w:rPr>
                <w:rFonts w:ascii="Times New Roman" w:hAnsi="Times New Roman" w:cs="Times New Roman"/>
                <w:sz w:val="24"/>
                <w:szCs w:val="24"/>
              </w:rPr>
              <w:t>±13.</w:t>
            </w:r>
            <w:r w:rsidR="0088278E">
              <w:rPr>
                <w:rFonts w:ascii="Times New Roman" w:hAnsi="Times New Roman" w:cs="Times New Roman"/>
                <w:sz w:val="24"/>
                <w:szCs w:val="24"/>
              </w:rPr>
              <w:t>8</w:t>
            </w:r>
          </w:p>
        </w:tc>
        <w:tc>
          <w:tcPr>
            <w:tcW w:w="1459" w:type="dxa"/>
          </w:tcPr>
          <w:p w14:paraId="01EFBCCC" w14:textId="073165F9" w:rsidR="00EB177F" w:rsidRPr="004051C6" w:rsidRDefault="0088278E"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0.350</w:t>
            </w:r>
          </w:p>
        </w:tc>
        <w:tc>
          <w:tcPr>
            <w:tcW w:w="2766" w:type="dxa"/>
          </w:tcPr>
          <w:p w14:paraId="652A837F" w14:textId="36E5BBB8"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1.0</w:t>
            </w:r>
            <w:r w:rsidR="006E2723">
              <w:rPr>
                <w:rFonts w:ascii="Times New Roman" w:hAnsi="Times New Roman" w:cs="Times New Roman"/>
                <w:sz w:val="24"/>
                <w:szCs w:val="24"/>
              </w:rPr>
              <w:t>27</w:t>
            </w:r>
            <w:r w:rsidRPr="004051C6">
              <w:rPr>
                <w:rFonts w:ascii="Times New Roman" w:hAnsi="Times New Roman" w:cs="Times New Roman"/>
                <w:sz w:val="24"/>
                <w:szCs w:val="24"/>
              </w:rPr>
              <w:t xml:space="preserve"> (0.9</w:t>
            </w:r>
            <w:r w:rsidR="006E2723">
              <w:rPr>
                <w:rFonts w:ascii="Times New Roman" w:hAnsi="Times New Roman" w:cs="Times New Roman"/>
                <w:sz w:val="24"/>
                <w:szCs w:val="24"/>
              </w:rPr>
              <w:t>79</w:t>
            </w:r>
            <w:r w:rsidRPr="004051C6">
              <w:rPr>
                <w:rFonts w:ascii="Times New Roman" w:hAnsi="Times New Roman" w:cs="Times New Roman"/>
                <w:sz w:val="24"/>
                <w:szCs w:val="24"/>
              </w:rPr>
              <w:t>–1.0</w:t>
            </w:r>
            <w:r w:rsidR="006E2723">
              <w:rPr>
                <w:rFonts w:ascii="Times New Roman" w:hAnsi="Times New Roman" w:cs="Times New Roman"/>
                <w:sz w:val="24"/>
                <w:szCs w:val="24"/>
              </w:rPr>
              <w:t>83</w:t>
            </w:r>
            <w:r w:rsidRPr="004051C6">
              <w:rPr>
                <w:rFonts w:ascii="Times New Roman" w:hAnsi="Times New Roman" w:cs="Times New Roman"/>
                <w:sz w:val="24"/>
                <w:szCs w:val="24"/>
              </w:rPr>
              <w:t>)</w:t>
            </w:r>
          </w:p>
        </w:tc>
        <w:tc>
          <w:tcPr>
            <w:tcW w:w="1236" w:type="dxa"/>
          </w:tcPr>
          <w:p w14:paraId="2B03917B" w14:textId="265F522B"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w:t>
            </w:r>
            <w:r w:rsidR="00855B45">
              <w:rPr>
                <w:rFonts w:ascii="Times New Roman" w:hAnsi="Times New Roman" w:cs="Times New Roman"/>
                <w:sz w:val="24"/>
                <w:szCs w:val="24"/>
              </w:rPr>
              <w:t>291</w:t>
            </w:r>
          </w:p>
        </w:tc>
      </w:tr>
      <w:tr w:rsidR="00EB177F" w:rsidRPr="004051C6" w14:paraId="60ACB0EF" w14:textId="77777777" w:rsidTr="0088278E">
        <w:trPr>
          <w:trHeight w:val="237"/>
        </w:trPr>
        <w:tc>
          <w:tcPr>
            <w:tcW w:w="4106" w:type="dxa"/>
          </w:tcPr>
          <w:p w14:paraId="2FC8D5B5"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Sex, men</w:t>
            </w:r>
          </w:p>
        </w:tc>
        <w:tc>
          <w:tcPr>
            <w:tcW w:w="1950" w:type="dxa"/>
          </w:tcPr>
          <w:p w14:paraId="46BB5739" w14:textId="7B063429"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5</w:t>
            </w:r>
            <w:r w:rsidR="0088278E">
              <w:rPr>
                <w:rFonts w:ascii="Times New Roman" w:hAnsi="Times New Roman" w:cs="Times New Roman"/>
                <w:sz w:val="24"/>
                <w:szCs w:val="24"/>
              </w:rPr>
              <w:t>8</w:t>
            </w:r>
            <w:r w:rsidRPr="004051C6">
              <w:rPr>
                <w:rFonts w:ascii="Times New Roman" w:hAnsi="Times New Roman" w:cs="Times New Roman"/>
                <w:sz w:val="24"/>
                <w:szCs w:val="24"/>
              </w:rPr>
              <w:t xml:space="preserve"> (65.</w:t>
            </w:r>
            <w:r w:rsidR="0088278E">
              <w:rPr>
                <w:rFonts w:ascii="Times New Roman" w:hAnsi="Times New Roman" w:cs="Times New Roman"/>
                <w:sz w:val="24"/>
                <w:szCs w:val="24"/>
              </w:rPr>
              <w:t>2</w:t>
            </w:r>
            <w:r w:rsidRPr="004051C6">
              <w:rPr>
                <w:rFonts w:ascii="Times New Roman" w:hAnsi="Times New Roman" w:cs="Times New Roman"/>
                <w:sz w:val="24"/>
                <w:szCs w:val="24"/>
              </w:rPr>
              <w:t>)</w:t>
            </w:r>
          </w:p>
        </w:tc>
        <w:tc>
          <w:tcPr>
            <w:tcW w:w="1951" w:type="dxa"/>
          </w:tcPr>
          <w:p w14:paraId="1C0DF0B6" w14:textId="403208C5"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w:t>
            </w:r>
            <w:r w:rsidR="0088278E">
              <w:rPr>
                <w:rFonts w:ascii="Times New Roman" w:hAnsi="Times New Roman" w:cs="Times New Roman"/>
                <w:sz w:val="24"/>
                <w:szCs w:val="24"/>
              </w:rPr>
              <w:t>2</w:t>
            </w:r>
            <w:r w:rsidRPr="004051C6">
              <w:rPr>
                <w:rFonts w:ascii="Times New Roman" w:hAnsi="Times New Roman" w:cs="Times New Roman"/>
                <w:sz w:val="24"/>
                <w:szCs w:val="24"/>
              </w:rPr>
              <w:t xml:space="preserve"> (5</w:t>
            </w:r>
            <w:r w:rsidR="0088278E">
              <w:rPr>
                <w:rFonts w:ascii="Times New Roman" w:hAnsi="Times New Roman" w:cs="Times New Roman"/>
                <w:sz w:val="24"/>
                <w:szCs w:val="24"/>
              </w:rPr>
              <w:t>4</w:t>
            </w:r>
            <w:r w:rsidRPr="004051C6">
              <w:rPr>
                <w:rFonts w:ascii="Times New Roman" w:hAnsi="Times New Roman" w:cs="Times New Roman"/>
                <w:sz w:val="24"/>
                <w:szCs w:val="24"/>
              </w:rPr>
              <w:t>.</w:t>
            </w:r>
            <w:r w:rsidR="0088278E">
              <w:rPr>
                <w:rFonts w:ascii="Times New Roman" w:hAnsi="Times New Roman" w:cs="Times New Roman"/>
                <w:sz w:val="24"/>
                <w:szCs w:val="24"/>
              </w:rPr>
              <w:t>5</w:t>
            </w:r>
            <w:r w:rsidRPr="004051C6">
              <w:rPr>
                <w:rFonts w:ascii="Times New Roman" w:hAnsi="Times New Roman" w:cs="Times New Roman"/>
                <w:sz w:val="24"/>
                <w:szCs w:val="24"/>
              </w:rPr>
              <w:t>)</w:t>
            </w:r>
          </w:p>
        </w:tc>
        <w:tc>
          <w:tcPr>
            <w:tcW w:w="1459" w:type="dxa"/>
          </w:tcPr>
          <w:p w14:paraId="5DD84923" w14:textId="5A87429C"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w:t>
            </w:r>
            <w:r w:rsidR="0088278E">
              <w:rPr>
                <w:rFonts w:ascii="Times New Roman" w:hAnsi="Times New Roman" w:cs="Times New Roman"/>
                <w:sz w:val="24"/>
                <w:szCs w:val="24"/>
              </w:rPr>
              <w:t>498</w:t>
            </w:r>
          </w:p>
        </w:tc>
        <w:tc>
          <w:tcPr>
            <w:tcW w:w="2766" w:type="dxa"/>
          </w:tcPr>
          <w:p w14:paraId="4D7AA772" w14:textId="323ED3A8"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w:t>
            </w:r>
            <w:r w:rsidR="006E2723">
              <w:rPr>
                <w:rFonts w:ascii="Times New Roman" w:hAnsi="Times New Roman" w:cs="Times New Roman"/>
                <w:sz w:val="24"/>
                <w:szCs w:val="24"/>
              </w:rPr>
              <w:t>536</w:t>
            </w:r>
            <w:r w:rsidRPr="004051C6">
              <w:rPr>
                <w:rFonts w:ascii="Times New Roman" w:hAnsi="Times New Roman" w:cs="Times New Roman"/>
                <w:sz w:val="24"/>
                <w:szCs w:val="24"/>
              </w:rPr>
              <w:t xml:space="preserve"> (0.</w:t>
            </w:r>
            <w:r w:rsidR="006E2723">
              <w:rPr>
                <w:rFonts w:ascii="Times New Roman" w:hAnsi="Times New Roman" w:cs="Times New Roman"/>
                <w:sz w:val="24"/>
                <w:szCs w:val="24"/>
              </w:rPr>
              <w:t>17</w:t>
            </w:r>
            <w:r w:rsidRPr="004051C6">
              <w:rPr>
                <w:rFonts w:ascii="Times New Roman" w:hAnsi="Times New Roman" w:cs="Times New Roman"/>
                <w:sz w:val="24"/>
                <w:szCs w:val="24"/>
              </w:rPr>
              <w:t>2–1.6</w:t>
            </w:r>
            <w:r w:rsidR="006E2723">
              <w:rPr>
                <w:rFonts w:ascii="Times New Roman" w:hAnsi="Times New Roman" w:cs="Times New Roman"/>
                <w:sz w:val="24"/>
                <w:szCs w:val="24"/>
              </w:rPr>
              <w:t>54</w:t>
            </w:r>
            <w:r w:rsidRPr="004051C6">
              <w:rPr>
                <w:rFonts w:ascii="Times New Roman" w:hAnsi="Times New Roman" w:cs="Times New Roman"/>
                <w:sz w:val="24"/>
                <w:szCs w:val="24"/>
              </w:rPr>
              <w:t>)</w:t>
            </w:r>
          </w:p>
        </w:tc>
        <w:tc>
          <w:tcPr>
            <w:tcW w:w="1236" w:type="dxa"/>
          </w:tcPr>
          <w:p w14:paraId="7576912F" w14:textId="2F4A9AFD"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w:t>
            </w:r>
            <w:r w:rsidR="00855B45">
              <w:rPr>
                <w:rFonts w:ascii="Times New Roman" w:hAnsi="Times New Roman" w:cs="Times New Roman"/>
                <w:sz w:val="24"/>
                <w:szCs w:val="24"/>
              </w:rPr>
              <w:t>275</w:t>
            </w:r>
          </w:p>
        </w:tc>
      </w:tr>
      <w:tr w:rsidR="00EB177F" w:rsidRPr="004051C6" w14:paraId="568DC1EB" w14:textId="77777777" w:rsidTr="0088278E">
        <w:trPr>
          <w:trHeight w:val="230"/>
        </w:trPr>
        <w:tc>
          <w:tcPr>
            <w:tcW w:w="4106" w:type="dxa"/>
          </w:tcPr>
          <w:p w14:paraId="5C0C9A36"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Risk factors</w:t>
            </w:r>
          </w:p>
        </w:tc>
        <w:tc>
          <w:tcPr>
            <w:tcW w:w="1950" w:type="dxa"/>
          </w:tcPr>
          <w:p w14:paraId="6A84FE34"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951" w:type="dxa"/>
          </w:tcPr>
          <w:p w14:paraId="0B190303"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459" w:type="dxa"/>
          </w:tcPr>
          <w:p w14:paraId="59952FB4"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2766" w:type="dxa"/>
          </w:tcPr>
          <w:p w14:paraId="4B53ED46"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236" w:type="dxa"/>
          </w:tcPr>
          <w:p w14:paraId="6DC26AF2"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r>
      <w:tr w:rsidR="00EB177F" w:rsidRPr="004051C6" w14:paraId="205B9C54" w14:textId="77777777" w:rsidTr="0088278E">
        <w:trPr>
          <w:trHeight w:val="237"/>
        </w:trPr>
        <w:tc>
          <w:tcPr>
            <w:tcW w:w="4106" w:type="dxa"/>
          </w:tcPr>
          <w:p w14:paraId="175545E4"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Hypertension</w:t>
            </w:r>
          </w:p>
        </w:tc>
        <w:tc>
          <w:tcPr>
            <w:tcW w:w="1950" w:type="dxa"/>
          </w:tcPr>
          <w:p w14:paraId="3D66F66C" w14:textId="5C28B646"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56 (62.</w:t>
            </w:r>
            <w:r w:rsidR="0088278E">
              <w:rPr>
                <w:rFonts w:ascii="Times New Roman" w:hAnsi="Times New Roman" w:cs="Times New Roman"/>
                <w:sz w:val="24"/>
                <w:szCs w:val="24"/>
              </w:rPr>
              <w:t>9</w:t>
            </w:r>
            <w:r w:rsidRPr="004051C6">
              <w:rPr>
                <w:rFonts w:ascii="Times New Roman" w:hAnsi="Times New Roman" w:cs="Times New Roman"/>
                <w:sz w:val="24"/>
                <w:szCs w:val="24"/>
              </w:rPr>
              <w:t>)</w:t>
            </w:r>
          </w:p>
        </w:tc>
        <w:tc>
          <w:tcPr>
            <w:tcW w:w="1951" w:type="dxa"/>
          </w:tcPr>
          <w:p w14:paraId="320868B9" w14:textId="554CF9C5"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w:t>
            </w:r>
            <w:r w:rsidR="0088278E">
              <w:rPr>
                <w:rFonts w:ascii="Times New Roman" w:hAnsi="Times New Roman" w:cs="Times New Roman"/>
                <w:sz w:val="24"/>
                <w:szCs w:val="24"/>
              </w:rPr>
              <w:t>5</w:t>
            </w:r>
            <w:r w:rsidRPr="004051C6">
              <w:rPr>
                <w:rFonts w:ascii="Times New Roman" w:hAnsi="Times New Roman" w:cs="Times New Roman"/>
                <w:sz w:val="24"/>
                <w:szCs w:val="24"/>
              </w:rPr>
              <w:t xml:space="preserve"> (6</w:t>
            </w:r>
            <w:r w:rsidR="0088278E">
              <w:rPr>
                <w:rFonts w:ascii="Times New Roman" w:hAnsi="Times New Roman" w:cs="Times New Roman"/>
                <w:sz w:val="24"/>
                <w:szCs w:val="24"/>
              </w:rPr>
              <w:t>8</w:t>
            </w:r>
            <w:r w:rsidRPr="004051C6">
              <w:rPr>
                <w:rFonts w:ascii="Times New Roman" w:hAnsi="Times New Roman" w:cs="Times New Roman"/>
                <w:sz w:val="24"/>
                <w:szCs w:val="24"/>
              </w:rPr>
              <w:t>.</w:t>
            </w:r>
            <w:r w:rsidR="0088278E">
              <w:rPr>
                <w:rFonts w:ascii="Times New Roman" w:hAnsi="Times New Roman" w:cs="Times New Roman"/>
                <w:sz w:val="24"/>
                <w:szCs w:val="24"/>
              </w:rPr>
              <w:t>2</w:t>
            </w:r>
            <w:r w:rsidRPr="004051C6">
              <w:rPr>
                <w:rFonts w:ascii="Times New Roman" w:hAnsi="Times New Roman" w:cs="Times New Roman"/>
                <w:sz w:val="24"/>
                <w:szCs w:val="24"/>
              </w:rPr>
              <w:t>)</w:t>
            </w:r>
          </w:p>
        </w:tc>
        <w:tc>
          <w:tcPr>
            <w:tcW w:w="1459" w:type="dxa"/>
          </w:tcPr>
          <w:p w14:paraId="07A652BC" w14:textId="0516D409" w:rsidR="00EB177F" w:rsidRPr="004051C6" w:rsidRDefault="0088278E"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0.832</w:t>
            </w:r>
          </w:p>
        </w:tc>
        <w:tc>
          <w:tcPr>
            <w:tcW w:w="2766" w:type="dxa"/>
          </w:tcPr>
          <w:p w14:paraId="12C09B64"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236" w:type="dxa"/>
          </w:tcPr>
          <w:p w14:paraId="0215FB70"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r>
      <w:tr w:rsidR="00EB177F" w:rsidRPr="004051C6" w14:paraId="6C0E3A09" w14:textId="77777777" w:rsidTr="0088278E">
        <w:trPr>
          <w:trHeight w:val="237"/>
        </w:trPr>
        <w:tc>
          <w:tcPr>
            <w:tcW w:w="4106" w:type="dxa"/>
          </w:tcPr>
          <w:p w14:paraId="75891589"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Diabetes mellitus</w:t>
            </w:r>
          </w:p>
        </w:tc>
        <w:tc>
          <w:tcPr>
            <w:tcW w:w="1950" w:type="dxa"/>
          </w:tcPr>
          <w:p w14:paraId="270C2381" w14:textId="26CB109F"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2</w:t>
            </w:r>
            <w:r w:rsidR="0088278E">
              <w:rPr>
                <w:rFonts w:ascii="Times New Roman" w:hAnsi="Times New Roman" w:cs="Times New Roman"/>
                <w:sz w:val="24"/>
                <w:szCs w:val="24"/>
              </w:rPr>
              <w:t>8</w:t>
            </w:r>
            <w:r w:rsidRPr="004051C6">
              <w:rPr>
                <w:rFonts w:ascii="Times New Roman" w:hAnsi="Times New Roman" w:cs="Times New Roman"/>
                <w:sz w:val="24"/>
                <w:szCs w:val="24"/>
              </w:rPr>
              <w:t xml:space="preserve"> (3</w:t>
            </w:r>
            <w:r w:rsidR="0088278E">
              <w:rPr>
                <w:rFonts w:ascii="Times New Roman" w:hAnsi="Times New Roman" w:cs="Times New Roman"/>
                <w:sz w:val="24"/>
                <w:szCs w:val="24"/>
              </w:rPr>
              <w:t>1</w:t>
            </w:r>
            <w:r w:rsidRPr="004051C6">
              <w:rPr>
                <w:rFonts w:ascii="Times New Roman" w:hAnsi="Times New Roman" w:cs="Times New Roman"/>
                <w:sz w:val="24"/>
                <w:szCs w:val="24"/>
              </w:rPr>
              <w:t>.</w:t>
            </w:r>
            <w:r w:rsidR="0088278E">
              <w:rPr>
                <w:rFonts w:ascii="Times New Roman" w:hAnsi="Times New Roman" w:cs="Times New Roman"/>
                <w:sz w:val="24"/>
                <w:szCs w:val="24"/>
              </w:rPr>
              <w:t>5</w:t>
            </w:r>
            <w:r w:rsidRPr="004051C6">
              <w:rPr>
                <w:rFonts w:ascii="Times New Roman" w:hAnsi="Times New Roman" w:cs="Times New Roman"/>
                <w:sz w:val="24"/>
                <w:szCs w:val="24"/>
              </w:rPr>
              <w:t>)</w:t>
            </w:r>
          </w:p>
        </w:tc>
        <w:tc>
          <w:tcPr>
            <w:tcW w:w="1951" w:type="dxa"/>
          </w:tcPr>
          <w:p w14:paraId="17BAD3B9" w14:textId="342BAAC1"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6 (2</w:t>
            </w:r>
            <w:r w:rsidR="0088278E">
              <w:rPr>
                <w:rFonts w:ascii="Times New Roman" w:hAnsi="Times New Roman" w:cs="Times New Roman"/>
                <w:sz w:val="24"/>
                <w:szCs w:val="24"/>
              </w:rPr>
              <w:t>7</w:t>
            </w:r>
            <w:r w:rsidRPr="004051C6">
              <w:rPr>
                <w:rFonts w:ascii="Times New Roman" w:hAnsi="Times New Roman" w:cs="Times New Roman"/>
                <w:sz w:val="24"/>
                <w:szCs w:val="24"/>
              </w:rPr>
              <w:t>.</w:t>
            </w:r>
            <w:r w:rsidR="0088278E">
              <w:rPr>
                <w:rFonts w:ascii="Times New Roman" w:hAnsi="Times New Roman" w:cs="Times New Roman"/>
                <w:sz w:val="24"/>
                <w:szCs w:val="24"/>
              </w:rPr>
              <w:t>3</w:t>
            </w:r>
            <w:r w:rsidRPr="004051C6">
              <w:rPr>
                <w:rFonts w:ascii="Times New Roman" w:hAnsi="Times New Roman" w:cs="Times New Roman"/>
                <w:sz w:val="24"/>
                <w:szCs w:val="24"/>
              </w:rPr>
              <w:t>)</w:t>
            </w:r>
          </w:p>
        </w:tc>
        <w:tc>
          <w:tcPr>
            <w:tcW w:w="1459" w:type="dxa"/>
          </w:tcPr>
          <w:p w14:paraId="75591B19" w14:textId="0A4285A2"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w:t>
            </w:r>
            <w:r w:rsidR="0088278E">
              <w:rPr>
                <w:rFonts w:ascii="Times New Roman" w:hAnsi="Times New Roman" w:cs="Times New Roman"/>
                <w:sz w:val="24"/>
                <w:szCs w:val="24"/>
              </w:rPr>
              <w:t>902</w:t>
            </w:r>
          </w:p>
        </w:tc>
        <w:tc>
          <w:tcPr>
            <w:tcW w:w="2766" w:type="dxa"/>
          </w:tcPr>
          <w:p w14:paraId="76718571"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236" w:type="dxa"/>
          </w:tcPr>
          <w:p w14:paraId="7C192786"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r>
      <w:tr w:rsidR="00EB177F" w:rsidRPr="004051C6" w14:paraId="2B275360" w14:textId="77777777" w:rsidTr="0088278E">
        <w:trPr>
          <w:trHeight w:val="237"/>
        </w:trPr>
        <w:tc>
          <w:tcPr>
            <w:tcW w:w="4106" w:type="dxa"/>
          </w:tcPr>
          <w:p w14:paraId="78D55CEF"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Dyslipidemia</w:t>
            </w:r>
          </w:p>
        </w:tc>
        <w:tc>
          <w:tcPr>
            <w:tcW w:w="1950" w:type="dxa"/>
          </w:tcPr>
          <w:p w14:paraId="2C5B2BCB" w14:textId="350D5153"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28 (31.</w:t>
            </w:r>
            <w:r w:rsidR="0088278E">
              <w:rPr>
                <w:rFonts w:ascii="Times New Roman" w:hAnsi="Times New Roman" w:cs="Times New Roman"/>
                <w:sz w:val="24"/>
                <w:szCs w:val="24"/>
              </w:rPr>
              <w:t>5</w:t>
            </w:r>
            <w:r w:rsidRPr="004051C6">
              <w:rPr>
                <w:rFonts w:ascii="Times New Roman" w:hAnsi="Times New Roman" w:cs="Times New Roman"/>
                <w:sz w:val="24"/>
                <w:szCs w:val="24"/>
              </w:rPr>
              <w:t>)</w:t>
            </w:r>
          </w:p>
        </w:tc>
        <w:tc>
          <w:tcPr>
            <w:tcW w:w="1951" w:type="dxa"/>
          </w:tcPr>
          <w:p w14:paraId="40ABE509" w14:textId="1B8ECD15" w:rsidR="00EB177F" w:rsidRPr="004051C6" w:rsidRDefault="0088278E"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7</w:t>
            </w:r>
            <w:r w:rsidR="00EB177F" w:rsidRPr="004051C6">
              <w:rPr>
                <w:rFonts w:ascii="Times New Roman" w:hAnsi="Times New Roman" w:cs="Times New Roman"/>
                <w:sz w:val="24"/>
                <w:szCs w:val="24"/>
              </w:rPr>
              <w:t xml:space="preserve"> (3</w:t>
            </w:r>
            <w:r>
              <w:rPr>
                <w:rFonts w:ascii="Times New Roman" w:hAnsi="Times New Roman" w:cs="Times New Roman"/>
                <w:sz w:val="24"/>
                <w:szCs w:val="24"/>
              </w:rPr>
              <w:t>1</w:t>
            </w:r>
            <w:r w:rsidR="00EB177F" w:rsidRPr="004051C6">
              <w:rPr>
                <w:rFonts w:ascii="Times New Roman" w:hAnsi="Times New Roman" w:cs="Times New Roman"/>
                <w:sz w:val="24"/>
                <w:szCs w:val="24"/>
              </w:rPr>
              <w:t>.8)</w:t>
            </w:r>
          </w:p>
        </w:tc>
        <w:tc>
          <w:tcPr>
            <w:tcW w:w="1459" w:type="dxa"/>
          </w:tcPr>
          <w:p w14:paraId="1D7E5F64" w14:textId="505E6476" w:rsidR="00EB177F" w:rsidRPr="004051C6" w:rsidRDefault="0088278E"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&gt;0.999</w:t>
            </w:r>
          </w:p>
        </w:tc>
        <w:tc>
          <w:tcPr>
            <w:tcW w:w="2766" w:type="dxa"/>
          </w:tcPr>
          <w:p w14:paraId="141E3FFF"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236" w:type="dxa"/>
          </w:tcPr>
          <w:p w14:paraId="6789C3BF"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r>
      <w:tr w:rsidR="00EB177F" w:rsidRPr="004051C6" w14:paraId="3D7E06EF" w14:textId="77777777" w:rsidTr="0088278E">
        <w:trPr>
          <w:trHeight w:val="237"/>
        </w:trPr>
        <w:tc>
          <w:tcPr>
            <w:tcW w:w="4106" w:type="dxa"/>
          </w:tcPr>
          <w:p w14:paraId="1EB64D50"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Atrial fibrillation</w:t>
            </w:r>
          </w:p>
        </w:tc>
        <w:tc>
          <w:tcPr>
            <w:tcW w:w="1950" w:type="dxa"/>
          </w:tcPr>
          <w:p w14:paraId="52C0BBD2" w14:textId="5040E7CC"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23 (25.</w:t>
            </w:r>
            <w:r w:rsidR="0088278E">
              <w:rPr>
                <w:rFonts w:ascii="Times New Roman" w:hAnsi="Times New Roman" w:cs="Times New Roman"/>
                <w:sz w:val="24"/>
                <w:szCs w:val="24"/>
              </w:rPr>
              <w:t>8</w:t>
            </w:r>
            <w:r w:rsidRPr="004051C6">
              <w:rPr>
                <w:rFonts w:ascii="Times New Roman" w:hAnsi="Times New Roman" w:cs="Times New Roman"/>
                <w:sz w:val="24"/>
                <w:szCs w:val="24"/>
              </w:rPr>
              <w:t>)</w:t>
            </w:r>
          </w:p>
        </w:tc>
        <w:tc>
          <w:tcPr>
            <w:tcW w:w="1951" w:type="dxa"/>
          </w:tcPr>
          <w:p w14:paraId="46F24540" w14:textId="65094A49"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 (4.</w:t>
            </w:r>
            <w:r w:rsidR="0088278E">
              <w:rPr>
                <w:rFonts w:ascii="Times New Roman" w:hAnsi="Times New Roman" w:cs="Times New Roman"/>
                <w:sz w:val="24"/>
                <w:szCs w:val="24"/>
              </w:rPr>
              <w:t>5</w:t>
            </w:r>
            <w:r w:rsidRPr="004051C6">
              <w:rPr>
                <w:rFonts w:ascii="Times New Roman" w:hAnsi="Times New Roman" w:cs="Times New Roman"/>
                <w:sz w:val="24"/>
                <w:szCs w:val="24"/>
              </w:rPr>
              <w:t>)</w:t>
            </w:r>
          </w:p>
        </w:tc>
        <w:tc>
          <w:tcPr>
            <w:tcW w:w="1459" w:type="dxa"/>
          </w:tcPr>
          <w:p w14:paraId="5757798C" w14:textId="3073AFCE"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0.0</w:t>
            </w:r>
            <w:r w:rsidR="0088278E">
              <w:rPr>
                <w:rFonts w:ascii="Times New Roman" w:hAnsi="Times New Roman" w:cs="Times New Roman"/>
                <w:sz w:val="24"/>
                <w:szCs w:val="24"/>
              </w:rPr>
              <w:t>40</w:t>
            </w:r>
          </w:p>
        </w:tc>
        <w:tc>
          <w:tcPr>
            <w:tcW w:w="2766" w:type="dxa"/>
          </w:tcPr>
          <w:p w14:paraId="51DECCC5" w14:textId="1EA1E2BA"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0.0</w:t>
            </w:r>
            <w:r w:rsidR="006E2723">
              <w:rPr>
                <w:rFonts w:ascii="Times New Roman" w:hAnsi="Times New Roman" w:cs="Times New Roman"/>
                <w:sz w:val="24"/>
                <w:szCs w:val="24"/>
              </w:rPr>
              <w:t>77</w:t>
            </w:r>
            <w:r w:rsidRPr="004051C6">
              <w:rPr>
                <w:rFonts w:ascii="Times New Roman" w:hAnsi="Times New Roman" w:cs="Times New Roman"/>
                <w:sz w:val="24"/>
                <w:szCs w:val="24"/>
              </w:rPr>
              <w:t xml:space="preserve"> (0.004–0.4</w:t>
            </w:r>
            <w:r w:rsidR="006E2723">
              <w:rPr>
                <w:rFonts w:ascii="Times New Roman" w:hAnsi="Times New Roman" w:cs="Times New Roman"/>
                <w:sz w:val="24"/>
                <w:szCs w:val="24"/>
              </w:rPr>
              <w:t>94</w:t>
            </w:r>
            <w:r w:rsidRPr="004051C6">
              <w:rPr>
                <w:rFonts w:ascii="Times New Roman" w:hAnsi="Times New Roman" w:cs="Times New Roman"/>
                <w:sz w:val="24"/>
                <w:szCs w:val="24"/>
              </w:rPr>
              <w:t>)</w:t>
            </w:r>
          </w:p>
        </w:tc>
        <w:tc>
          <w:tcPr>
            <w:tcW w:w="1236" w:type="dxa"/>
          </w:tcPr>
          <w:p w14:paraId="6B628465" w14:textId="4383BCEE"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0.02</w:t>
            </w:r>
            <w:r w:rsidR="00855B45">
              <w:rPr>
                <w:rFonts w:ascii="Times New Roman" w:hAnsi="Times New Roman" w:cs="Times New Roman"/>
                <w:sz w:val="24"/>
                <w:szCs w:val="24"/>
              </w:rPr>
              <w:t>4</w:t>
            </w:r>
          </w:p>
        </w:tc>
      </w:tr>
      <w:tr w:rsidR="00EB177F" w:rsidRPr="004051C6" w14:paraId="2E685550" w14:textId="77777777" w:rsidTr="0088278E">
        <w:trPr>
          <w:trHeight w:val="230"/>
        </w:trPr>
        <w:tc>
          <w:tcPr>
            <w:tcW w:w="4106" w:type="dxa"/>
          </w:tcPr>
          <w:p w14:paraId="26DCDC90" w14:textId="77777777" w:rsidR="00EB177F" w:rsidRPr="004051C6" w:rsidRDefault="00EB177F"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Smoker</w:t>
            </w:r>
          </w:p>
        </w:tc>
        <w:tc>
          <w:tcPr>
            <w:tcW w:w="1950" w:type="dxa"/>
          </w:tcPr>
          <w:p w14:paraId="02063CB5" w14:textId="393CF81E"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32 (3</w:t>
            </w:r>
            <w:r w:rsidR="0088278E">
              <w:rPr>
                <w:rFonts w:ascii="Times New Roman" w:hAnsi="Times New Roman" w:cs="Times New Roman"/>
                <w:sz w:val="24"/>
                <w:szCs w:val="24"/>
              </w:rPr>
              <w:t>6</w:t>
            </w:r>
            <w:r w:rsidRPr="004051C6">
              <w:rPr>
                <w:rFonts w:ascii="Times New Roman" w:hAnsi="Times New Roman" w:cs="Times New Roman"/>
                <w:sz w:val="24"/>
                <w:szCs w:val="24"/>
              </w:rPr>
              <w:t>.</w:t>
            </w:r>
            <w:r w:rsidR="0088278E">
              <w:rPr>
                <w:rFonts w:ascii="Times New Roman" w:hAnsi="Times New Roman" w:cs="Times New Roman"/>
                <w:sz w:val="24"/>
                <w:szCs w:val="24"/>
              </w:rPr>
              <w:t>0</w:t>
            </w:r>
            <w:r w:rsidRPr="004051C6">
              <w:rPr>
                <w:rFonts w:ascii="Times New Roman" w:hAnsi="Times New Roman" w:cs="Times New Roman"/>
                <w:sz w:val="24"/>
                <w:szCs w:val="24"/>
              </w:rPr>
              <w:t>)</w:t>
            </w:r>
          </w:p>
        </w:tc>
        <w:tc>
          <w:tcPr>
            <w:tcW w:w="1951" w:type="dxa"/>
          </w:tcPr>
          <w:p w14:paraId="4453AEAA" w14:textId="7E26C3B8" w:rsidR="00EB177F" w:rsidRPr="004051C6" w:rsidRDefault="00EB177F"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7 (</w:t>
            </w:r>
            <w:r w:rsidR="0088278E">
              <w:rPr>
                <w:rFonts w:ascii="Times New Roman" w:hAnsi="Times New Roman" w:cs="Times New Roman"/>
                <w:sz w:val="24"/>
                <w:szCs w:val="24"/>
              </w:rPr>
              <w:t>31</w:t>
            </w:r>
            <w:r w:rsidRPr="004051C6">
              <w:rPr>
                <w:rFonts w:ascii="Times New Roman" w:hAnsi="Times New Roman" w:cs="Times New Roman"/>
                <w:sz w:val="24"/>
                <w:szCs w:val="24"/>
              </w:rPr>
              <w:t>.</w:t>
            </w:r>
            <w:r w:rsidR="0088278E">
              <w:rPr>
                <w:rFonts w:ascii="Times New Roman" w:hAnsi="Times New Roman" w:cs="Times New Roman"/>
                <w:sz w:val="24"/>
                <w:szCs w:val="24"/>
              </w:rPr>
              <w:t>8</w:t>
            </w:r>
            <w:r w:rsidRPr="004051C6">
              <w:rPr>
                <w:rFonts w:ascii="Times New Roman" w:hAnsi="Times New Roman" w:cs="Times New Roman"/>
                <w:sz w:val="24"/>
                <w:szCs w:val="24"/>
              </w:rPr>
              <w:t>)</w:t>
            </w:r>
          </w:p>
        </w:tc>
        <w:tc>
          <w:tcPr>
            <w:tcW w:w="1459" w:type="dxa"/>
          </w:tcPr>
          <w:p w14:paraId="59609177" w14:textId="302F615B" w:rsidR="00EB177F" w:rsidRPr="004051C6" w:rsidRDefault="0088278E"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&gt;0.999</w:t>
            </w:r>
          </w:p>
        </w:tc>
        <w:tc>
          <w:tcPr>
            <w:tcW w:w="2766" w:type="dxa"/>
          </w:tcPr>
          <w:p w14:paraId="68B96DAD"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c>
          <w:tcPr>
            <w:tcW w:w="1236" w:type="dxa"/>
          </w:tcPr>
          <w:p w14:paraId="2CB171D2" w14:textId="77777777" w:rsidR="00EB177F" w:rsidRPr="004051C6" w:rsidRDefault="00EB177F" w:rsidP="00FB1C0F">
            <w:pPr>
              <w:widowControl/>
              <w:wordWrap/>
              <w:autoSpaceDE/>
              <w:autoSpaceDN/>
              <w:snapToGrid w:val="0"/>
              <w:jc w:val="center"/>
              <w:rPr>
                <w:rFonts w:ascii="Times New Roman" w:hAnsi="Times New Roman" w:cs="Times New Roman"/>
                <w:sz w:val="24"/>
                <w:szCs w:val="24"/>
              </w:rPr>
            </w:pPr>
          </w:p>
        </w:tc>
      </w:tr>
      <w:tr w:rsidR="0088278E" w:rsidRPr="004051C6" w14:paraId="5B975BEC" w14:textId="77777777" w:rsidTr="0088278E">
        <w:trPr>
          <w:trHeight w:val="237"/>
        </w:trPr>
        <w:tc>
          <w:tcPr>
            <w:tcW w:w="4106" w:type="dxa"/>
          </w:tcPr>
          <w:p w14:paraId="739DB799"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Initial occlusion site</w:t>
            </w:r>
          </w:p>
        </w:tc>
        <w:tc>
          <w:tcPr>
            <w:tcW w:w="1950" w:type="dxa"/>
          </w:tcPr>
          <w:p w14:paraId="04996B1C"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951" w:type="dxa"/>
          </w:tcPr>
          <w:p w14:paraId="0CAED4D6"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459" w:type="dxa"/>
          </w:tcPr>
          <w:p w14:paraId="2A27CA0B" w14:textId="24B6AF1C" w:rsidR="0088278E" w:rsidRPr="004051C6" w:rsidRDefault="0088278E"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&gt;0.999</w:t>
            </w:r>
          </w:p>
        </w:tc>
        <w:tc>
          <w:tcPr>
            <w:tcW w:w="2766" w:type="dxa"/>
          </w:tcPr>
          <w:p w14:paraId="537ED998"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446E6EA4"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1B69CDE0" w14:textId="77777777" w:rsidTr="0088278E">
        <w:trPr>
          <w:trHeight w:val="237"/>
        </w:trPr>
        <w:tc>
          <w:tcPr>
            <w:tcW w:w="4106" w:type="dxa"/>
          </w:tcPr>
          <w:p w14:paraId="58AE5E79"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Internal carotid artery</w:t>
            </w:r>
          </w:p>
        </w:tc>
        <w:tc>
          <w:tcPr>
            <w:tcW w:w="1950" w:type="dxa"/>
          </w:tcPr>
          <w:p w14:paraId="346B3DD2" w14:textId="0F6890DA"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11 (12.</w:t>
            </w:r>
            <w:r>
              <w:rPr>
                <w:rFonts w:ascii="Times New Roman" w:hAnsi="Times New Roman" w:cs="Times New Roman"/>
                <w:sz w:val="24"/>
                <w:szCs w:val="24"/>
              </w:rPr>
              <w:t>4</w:t>
            </w:r>
            <w:r w:rsidRPr="004051C6">
              <w:rPr>
                <w:rFonts w:ascii="Times New Roman" w:hAnsi="Times New Roman" w:cs="Times New Roman"/>
                <w:sz w:val="24"/>
                <w:szCs w:val="24"/>
              </w:rPr>
              <w:t>)</w:t>
            </w:r>
          </w:p>
        </w:tc>
        <w:tc>
          <w:tcPr>
            <w:tcW w:w="1951" w:type="dxa"/>
          </w:tcPr>
          <w:p w14:paraId="112F706B" w14:textId="3989C034"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3 (13.</w:t>
            </w:r>
            <w:r>
              <w:rPr>
                <w:rFonts w:ascii="Times New Roman" w:hAnsi="Times New Roman" w:cs="Times New Roman"/>
                <w:sz w:val="24"/>
                <w:szCs w:val="24"/>
              </w:rPr>
              <w:t>6</w:t>
            </w:r>
            <w:r w:rsidRPr="004051C6">
              <w:rPr>
                <w:rFonts w:ascii="Times New Roman" w:hAnsi="Times New Roman" w:cs="Times New Roman"/>
                <w:sz w:val="24"/>
                <w:szCs w:val="24"/>
              </w:rPr>
              <w:t>)</w:t>
            </w:r>
          </w:p>
        </w:tc>
        <w:tc>
          <w:tcPr>
            <w:tcW w:w="1459" w:type="dxa"/>
          </w:tcPr>
          <w:p w14:paraId="63F86527"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2766" w:type="dxa"/>
          </w:tcPr>
          <w:p w14:paraId="4B4D706B"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74DE9E3F"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704325F3" w14:textId="77777777" w:rsidTr="0088278E">
        <w:trPr>
          <w:trHeight w:val="237"/>
        </w:trPr>
        <w:tc>
          <w:tcPr>
            <w:tcW w:w="4106" w:type="dxa"/>
          </w:tcPr>
          <w:p w14:paraId="450BCEEF"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Middle cerebral artery</w:t>
            </w:r>
          </w:p>
        </w:tc>
        <w:tc>
          <w:tcPr>
            <w:tcW w:w="1950" w:type="dxa"/>
          </w:tcPr>
          <w:p w14:paraId="710E8861" w14:textId="2394785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6</w:t>
            </w:r>
            <w:r>
              <w:rPr>
                <w:rFonts w:ascii="Times New Roman" w:hAnsi="Times New Roman" w:cs="Times New Roman"/>
                <w:sz w:val="24"/>
                <w:szCs w:val="24"/>
              </w:rPr>
              <w:t>0</w:t>
            </w:r>
            <w:r w:rsidRPr="004051C6">
              <w:rPr>
                <w:rFonts w:ascii="Times New Roman" w:hAnsi="Times New Roman" w:cs="Times New Roman"/>
                <w:sz w:val="24"/>
                <w:szCs w:val="24"/>
              </w:rPr>
              <w:t xml:space="preserve"> (67.</w:t>
            </w:r>
            <w:r>
              <w:rPr>
                <w:rFonts w:ascii="Times New Roman" w:hAnsi="Times New Roman" w:cs="Times New Roman"/>
                <w:sz w:val="24"/>
                <w:szCs w:val="24"/>
              </w:rPr>
              <w:t>4</w:t>
            </w:r>
            <w:r w:rsidRPr="004051C6">
              <w:rPr>
                <w:rFonts w:ascii="Times New Roman" w:hAnsi="Times New Roman" w:cs="Times New Roman"/>
                <w:sz w:val="24"/>
                <w:szCs w:val="24"/>
              </w:rPr>
              <w:t>)</w:t>
            </w:r>
          </w:p>
        </w:tc>
        <w:tc>
          <w:tcPr>
            <w:tcW w:w="1951" w:type="dxa"/>
          </w:tcPr>
          <w:p w14:paraId="5592DE1C" w14:textId="11D9547C"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15 (6</w:t>
            </w:r>
            <w:r>
              <w:rPr>
                <w:rFonts w:ascii="Times New Roman" w:hAnsi="Times New Roman" w:cs="Times New Roman"/>
                <w:sz w:val="24"/>
                <w:szCs w:val="24"/>
              </w:rPr>
              <w:t>8</w:t>
            </w:r>
            <w:r w:rsidRPr="004051C6">
              <w:rPr>
                <w:rFonts w:ascii="Times New Roman" w:hAnsi="Times New Roman" w:cs="Times New Roman"/>
                <w:sz w:val="24"/>
                <w:szCs w:val="24"/>
              </w:rPr>
              <w:t>.2)</w:t>
            </w:r>
          </w:p>
        </w:tc>
        <w:tc>
          <w:tcPr>
            <w:tcW w:w="1459" w:type="dxa"/>
          </w:tcPr>
          <w:p w14:paraId="7E5FAF29"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2766" w:type="dxa"/>
          </w:tcPr>
          <w:p w14:paraId="37CFB3AD"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362CD063"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556B33BD" w14:textId="77777777" w:rsidTr="0088278E">
        <w:trPr>
          <w:trHeight w:val="237"/>
        </w:trPr>
        <w:tc>
          <w:tcPr>
            <w:tcW w:w="4106" w:type="dxa"/>
          </w:tcPr>
          <w:p w14:paraId="5B13E020" w14:textId="72900E1A"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Vertebral/</w:t>
            </w:r>
            <w:r>
              <w:rPr>
                <w:rFonts w:ascii="Times New Roman" w:hAnsi="Times New Roman" w:cs="Times New Roman"/>
                <w:sz w:val="24"/>
                <w:szCs w:val="24"/>
              </w:rPr>
              <w:t>b</w:t>
            </w:r>
            <w:r w:rsidRPr="004051C6">
              <w:rPr>
                <w:rFonts w:ascii="Times New Roman" w:hAnsi="Times New Roman" w:cs="Times New Roman"/>
                <w:sz w:val="24"/>
                <w:szCs w:val="24"/>
              </w:rPr>
              <w:t>asilar artery</w:t>
            </w:r>
          </w:p>
        </w:tc>
        <w:tc>
          <w:tcPr>
            <w:tcW w:w="1950" w:type="dxa"/>
          </w:tcPr>
          <w:p w14:paraId="248A076A" w14:textId="598AD956"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18 (20.</w:t>
            </w:r>
            <w:r>
              <w:rPr>
                <w:rFonts w:ascii="Times New Roman" w:hAnsi="Times New Roman" w:cs="Times New Roman"/>
                <w:sz w:val="24"/>
                <w:szCs w:val="24"/>
              </w:rPr>
              <w:t>2</w:t>
            </w:r>
            <w:r w:rsidRPr="004051C6">
              <w:rPr>
                <w:rFonts w:ascii="Times New Roman" w:hAnsi="Times New Roman" w:cs="Times New Roman"/>
                <w:sz w:val="24"/>
                <w:szCs w:val="24"/>
              </w:rPr>
              <w:t>)</w:t>
            </w:r>
          </w:p>
        </w:tc>
        <w:tc>
          <w:tcPr>
            <w:tcW w:w="1951" w:type="dxa"/>
          </w:tcPr>
          <w:p w14:paraId="5E4B348A" w14:textId="14177CE5" w:rsidR="0088278E" w:rsidRPr="004051C6" w:rsidRDefault="0088278E"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4</w:t>
            </w:r>
            <w:r w:rsidRPr="004051C6">
              <w:rPr>
                <w:rFonts w:ascii="Times New Roman" w:hAnsi="Times New Roman" w:cs="Times New Roman"/>
                <w:sz w:val="24"/>
                <w:szCs w:val="24"/>
              </w:rPr>
              <w:t xml:space="preserve"> (1</w:t>
            </w:r>
            <w:r>
              <w:rPr>
                <w:rFonts w:ascii="Times New Roman" w:hAnsi="Times New Roman" w:cs="Times New Roman"/>
                <w:sz w:val="24"/>
                <w:szCs w:val="24"/>
              </w:rPr>
              <w:t>8</w:t>
            </w:r>
            <w:r w:rsidRPr="004051C6">
              <w:rPr>
                <w:rFonts w:ascii="Times New Roman" w:hAnsi="Times New Roman" w:cs="Times New Roman"/>
                <w:sz w:val="24"/>
                <w:szCs w:val="24"/>
              </w:rPr>
              <w:t>.</w:t>
            </w:r>
            <w:r>
              <w:rPr>
                <w:rFonts w:ascii="Times New Roman" w:hAnsi="Times New Roman" w:cs="Times New Roman"/>
                <w:sz w:val="24"/>
                <w:szCs w:val="24"/>
              </w:rPr>
              <w:t>2</w:t>
            </w:r>
            <w:r w:rsidRPr="004051C6">
              <w:rPr>
                <w:rFonts w:ascii="Times New Roman" w:hAnsi="Times New Roman" w:cs="Times New Roman"/>
                <w:sz w:val="24"/>
                <w:szCs w:val="24"/>
              </w:rPr>
              <w:t>)</w:t>
            </w:r>
          </w:p>
        </w:tc>
        <w:tc>
          <w:tcPr>
            <w:tcW w:w="1459" w:type="dxa"/>
          </w:tcPr>
          <w:p w14:paraId="062B7378"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2766" w:type="dxa"/>
          </w:tcPr>
          <w:p w14:paraId="4BF97432"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3BEB8572"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06D99374" w14:textId="77777777" w:rsidTr="0088278E">
        <w:trPr>
          <w:trHeight w:val="237"/>
        </w:trPr>
        <w:tc>
          <w:tcPr>
            <w:tcW w:w="4106" w:type="dxa"/>
          </w:tcPr>
          <w:p w14:paraId="0CACC4E3"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Initial NIHSS score</w:t>
            </w:r>
          </w:p>
        </w:tc>
        <w:tc>
          <w:tcPr>
            <w:tcW w:w="1950" w:type="dxa"/>
          </w:tcPr>
          <w:p w14:paraId="5B09E92B"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15 (11–20)</w:t>
            </w:r>
          </w:p>
        </w:tc>
        <w:tc>
          <w:tcPr>
            <w:tcW w:w="1951" w:type="dxa"/>
          </w:tcPr>
          <w:p w14:paraId="2642F302" w14:textId="641F0E44"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17 (14–2</w:t>
            </w:r>
            <w:r>
              <w:rPr>
                <w:rFonts w:ascii="Times New Roman" w:hAnsi="Times New Roman" w:cs="Times New Roman"/>
                <w:sz w:val="24"/>
                <w:szCs w:val="24"/>
              </w:rPr>
              <w:t>2</w:t>
            </w:r>
            <w:r w:rsidRPr="004051C6">
              <w:rPr>
                <w:rFonts w:ascii="Times New Roman" w:hAnsi="Times New Roman" w:cs="Times New Roman"/>
                <w:sz w:val="24"/>
                <w:szCs w:val="24"/>
              </w:rPr>
              <w:t>)</w:t>
            </w:r>
          </w:p>
        </w:tc>
        <w:tc>
          <w:tcPr>
            <w:tcW w:w="1459" w:type="dxa"/>
          </w:tcPr>
          <w:p w14:paraId="71716C24" w14:textId="167345EF"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w:t>
            </w:r>
            <w:r>
              <w:rPr>
                <w:rFonts w:ascii="Times New Roman" w:hAnsi="Times New Roman" w:cs="Times New Roman"/>
                <w:sz w:val="24"/>
                <w:szCs w:val="24"/>
              </w:rPr>
              <w:t>27</w:t>
            </w:r>
            <w:r w:rsidRPr="004051C6">
              <w:rPr>
                <w:rFonts w:ascii="Times New Roman" w:hAnsi="Times New Roman" w:cs="Times New Roman"/>
                <w:sz w:val="24"/>
                <w:szCs w:val="24"/>
              </w:rPr>
              <w:t>8</w:t>
            </w:r>
          </w:p>
        </w:tc>
        <w:tc>
          <w:tcPr>
            <w:tcW w:w="2766" w:type="dxa"/>
          </w:tcPr>
          <w:p w14:paraId="274E87CF" w14:textId="7C2ACB7E"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1.01</w:t>
            </w:r>
            <w:r w:rsidR="006E2723">
              <w:rPr>
                <w:rFonts w:ascii="Times New Roman" w:hAnsi="Times New Roman" w:cs="Times New Roman"/>
                <w:sz w:val="24"/>
                <w:szCs w:val="24"/>
              </w:rPr>
              <w:t>0</w:t>
            </w:r>
            <w:r w:rsidRPr="004051C6">
              <w:rPr>
                <w:rFonts w:ascii="Times New Roman" w:hAnsi="Times New Roman" w:cs="Times New Roman"/>
                <w:sz w:val="24"/>
                <w:szCs w:val="24"/>
              </w:rPr>
              <w:t xml:space="preserve"> (0.92</w:t>
            </w:r>
            <w:r w:rsidR="006E2723">
              <w:rPr>
                <w:rFonts w:ascii="Times New Roman" w:hAnsi="Times New Roman" w:cs="Times New Roman"/>
                <w:sz w:val="24"/>
                <w:szCs w:val="24"/>
              </w:rPr>
              <w:t>7</w:t>
            </w:r>
            <w:r w:rsidRPr="004051C6">
              <w:rPr>
                <w:rFonts w:ascii="Times New Roman" w:hAnsi="Times New Roman" w:cs="Times New Roman"/>
                <w:sz w:val="24"/>
                <w:szCs w:val="24"/>
              </w:rPr>
              <w:t>–1.</w:t>
            </w:r>
            <w:r w:rsidR="006E2723">
              <w:rPr>
                <w:rFonts w:ascii="Times New Roman" w:hAnsi="Times New Roman" w:cs="Times New Roman"/>
                <w:sz w:val="24"/>
                <w:szCs w:val="24"/>
              </w:rPr>
              <w:t>102</w:t>
            </w:r>
            <w:r w:rsidRPr="004051C6">
              <w:rPr>
                <w:rFonts w:ascii="Times New Roman" w:hAnsi="Times New Roman" w:cs="Times New Roman"/>
                <w:sz w:val="24"/>
                <w:szCs w:val="24"/>
              </w:rPr>
              <w:t>)</w:t>
            </w:r>
          </w:p>
        </w:tc>
        <w:tc>
          <w:tcPr>
            <w:tcW w:w="1236" w:type="dxa"/>
          </w:tcPr>
          <w:p w14:paraId="0ABCC4E1" w14:textId="10CD9A4F"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w:t>
            </w:r>
            <w:r w:rsidR="00855B45">
              <w:rPr>
                <w:rFonts w:ascii="Times New Roman" w:hAnsi="Times New Roman" w:cs="Times New Roman"/>
                <w:sz w:val="24"/>
                <w:szCs w:val="24"/>
              </w:rPr>
              <w:t>820</w:t>
            </w:r>
          </w:p>
        </w:tc>
      </w:tr>
      <w:tr w:rsidR="0088278E" w:rsidRPr="004051C6" w14:paraId="73CF28FD" w14:textId="77777777" w:rsidTr="0088278E">
        <w:trPr>
          <w:trHeight w:val="237"/>
        </w:trPr>
        <w:tc>
          <w:tcPr>
            <w:tcW w:w="4106" w:type="dxa"/>
          </w:tcPr>
          <w:p w14:paraId="63FA86F4"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ASPECTS score*</w:t>
            </w:r>
          </w:p>
        </w:tc>
        <w:tc>
          <w:tcPr>
            <w:tcW w:w="1950" w:type="dxa"/>
          </w:tcPr>
          <w:p w14:paraId="1D18393A"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7 (5–9)</w:t>
            </w:r>
          </w:p>
        </w:tc>
        <w:tc>
          <w:tcPr>
            <w:tcW w:w="1951" w:type="dxa"/>
          </w:tcPr>
          <w:p w14:paraId="45581FD7" w14:textId="316A4478"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8 (6–9)</w:t>
            </w:r>
          </w:p>
        </w:tc>
        <w:tc>
          <w:tcPr>
            <w:tcW w:w="1459" w:type="dxa"/>
          </w:tcPr>
          <w:p w14:paraId="60CA56AB"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0.467</w:t>
            </w:r>
          </w:p>
        </w:tc>
        <w:tc>
          <w:tcPr>
            <w:tcW w:w="2766" w:type="dxa"/>
          </w:tcPr>
          <w:p w14:paraId="4D6BB69C"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38496C5E"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28FC346C" w14:textId="77777777" w:rsidTr="0088278E">
        <w:trPr>
          <w:trHeight w:val="237"/>
        </w:trPr>
        <w:tc>
          <w:tcPr>
            <w:tcW w:w="4106" w:type="dxa"/>
          </w:tcPr>
          <w:p w14:paraId="6D645FC1"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Onset to puncture time, min</w:t>
            </w:r>
          </w:p>
        </w:tc>
        <w:tc>
          <w:tcPr>
            <w:tcW w:w="1950" w:type="dxa"/>
          </w:tcPr>
          <w:p w14:paraId="3EBA540B" w14:textId="6D07A23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32</w:t>
            </w:r>
            <w:r w:rsidR="00E42E49">
              <w:rPr>
                <w:rFonts w:ascii="Times New Roman" w:hAnsi="Times New Roman" w:cs="Times New Roman"/>
                <w:sz w:val="24"/>
                <w:szCs w:val="24"/>
              </w:rPr>
              <w:t>5</w:t>
            </w:r>
            <w:r w:rsidRPr="004051C6">
              <w:rPr>
                <w:rFonts w:ascii="Times New Roman" w:hAnsi="Times New Roman" w:cs="Times New Roman"/>
                <w:sz w:val="24"/>
                <w:szCs w:val="24"/>
              </w:rPr>
              <w:t xml:space="preserve"> (22</w:t>
            </w:r>
            <w:r w:rsidR="00E42E49">
              <w:rPr>
                <w:rFonts w:ascii="Times New Roman" w:hAnsi="Times New Roman" w:cs="Times New Roman"/>
                <w:sz w:val="24"/>
                <w:szCs w:val="24"/>
              </w:rPr>
              <w:t>6</w:t>
            </w:r>
            <w:r w:rsidRPr="004051C6">
              <w:rPr>
                <w:rFonts w:ascii="Times New Roman" w:hAnsi="Times New Roman" w:cs="Times New Roman"/>
                <w:sz w:val="24"/>
                <w:szCs w:val="24"/>
              </w:rPr>
              <w:t>–5</w:t>
            </w:r>
            <w:r w:rsidR="00E42E49">
              <w:rPr>
                <w:rFonts w:ascii="Times New Roman" w:hAnsi="Times New Roman" w:cs="Times New Roman"/>
                <w:sz w:val="24"/>
                <w:szCs w:val="24"/>
              </w:rPr>
              <w:t>60</w:t>
            </w:r>
            <w:r w:rsidRPr="004051C6">
              <w:rPr>
                <w:rFonts w:ascii="Times New Roman" w:hAnsi="Times New Roman" w:cs="Times New Roman"/>
                <w:sz w:val="24"/>
                <w:szCs w:val="24"/>
              </w:rPr>
              <w:t>)</w:t>
            </w:r>
          </w:p>
        </w:tc>
        <w:tc>
          <w:tcPr>
            <w:tcW w:w="1951" w:type="dxa"/>
          </w:tcPr>
          <w:p w14:paraId="0D36F740" w14:textId="7173E27C" w:rsidR="0088278E" w:rsidRPr="004051C6" w:rsidRDefault="00E42E49"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296</w:t>
            </w:r>
            <w:r w:rsidR="0088278E" w:rsidRPr="004051C6">
              <w:rPr>
                <w:rFonts w:ascii="Times New Roman" w:hAnsi="Times New Roman" w:cs="Times New Roman"/>
                <w:sz w:val="24"/>
                <w:szCs w:val="24"/>
              </w:rPr>
              <w:t xml:space="preserve"> (24</w:t>
            </w:r>
            <w:r>
              <w:rPr>
                <w:rFonts w:ascii="Times New Roman" w:hAnsi="Times New Roman" w:cs="Times New Roman"/>
                <w:sz w:val="24"/>
                <w:szCs w:val="24"/>
              </w:rPr>
              <w:t>2</w:t>
            </w:r>
            <w:r w:rsidR="0088278E" w:rsidRPr="004051C6">
              <w:rPr>
                <w:rFonts w:ascii="Times New Roman" w:hAnsi="Times New Roman" w:cs="Times New Roman"/>
                <w:sz w:val="24"/>
                <w:szCs w:val="24"/>
              </w:rPr>
              <w:t>–55</w:t>
            </w:r>
            <w:r>
              <w:rPr>
                <w:rFonts w:ascii="Times New Roman" w:hAnsi="Times New Roman" w:cs="Times New Roman"/>
                <w:sz w:val="24"/>
                <w:szCs w:val="24"/>
              </w:rPr>
              <w:t>4</w:t>
            </w:r>
            <w:r w:rsidR="0088278E" w:rsidRPr="004051C6">
              <w:rPr>
                <w:rFonts w:ascii="Times New Roman" w:hAnsi="Times New Roman" w:cs="Times New Roman"/>
                <w:sz w:val="24"/>
                <w:szCs w:val="24"/>
              </w:rPr>
              <w:t>)</w:t>
            </w:r>
          </w:p>
        </w:tc>
        <w:tc>
          <w:tcPr>
            <w:tcW w:w="1459" w:type="dxa"/>
          </w:tcPr>
          <w:p w14:paraId="10B81025" w14:textId="05C4A42A" w:rsidR="0088278E" w:rsidRPr="004051C6" w:rsidRDefault="00E42E49"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0.552</w:t>
            </w:r>
          </w:p>
        </w:tc>
        <w:tc>
          <w:tcPr>
            <w:tcW w:w="2766" w:type="dxa"/>
          </w:tcPr>
          <w:p w14:paraId="00501045"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1A8CDCB8"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0C976D28" w14:textId="77777777" w:rsidTr="0088278E">
        <w:trPr>
          <w:trHeight w:val="237"/>
        </w:trPr>
        <w:tc>
          <w:tcPr>
            <w:tcW w:w="4106" w:type="dxa"/>
          </w:tcPr>
          <w:p w14:paraId="6E73D034"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Puncture to final angiography time, min</w:t>
            </w:r>
          </w:p>
        </w:tc>
        <w:tc>
          <w:tcPr>
            <w:tcW w:w="1950" w:type="dxa"/>
          </w:tcPr>
          <w:p w14:paraId="6C075D6A"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65 (44–98)</w:t>
            </w:r>
          </w:p>
        </w:tc>
        <w:tc>
          <w:tcPr>
            <w:tcW w:w="1951" w:type="dxa"/>
          </w:tcPr>
          <w:p w14:paraId="71979587" w14:textId="52B20E2D"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82</w:t>
            </w:r>
            <w:r w:rsidR="00E42E49">
              <w:rPr>
                <w:rFonts w:ascii="Times New Roman" w:hAnsi="Times New Roman" w:cs="Times New Roman"/>
                <w:sz w:val="24"/>
                <w:szCs w:val="24"/>
              </w:rPr>
              <w:t>.5</w:t>
            </w:r>
            <w:r w:rsidRPr="004051C6">
              <w:rPr>
                <w:rFonts w:ascii="Times New Roman" w:hAnsi="Times New Roman" w:cs="Times New Roman"/>
                <w:sz w:val="24"/>
                <w:szCs w:val="24"/>
              </w:rPr>
              <w:t xml:space="preserve"> (66–11</w:t>
            </w:r>
            <w:r w:rsidR="00E42E49">
              <w:rPr>
                <w:rFonts w:ascii="Times New Roman" w:hAnsi="Times New Roman" w:cs="Times New Roman"/>
                <w:sz w:val="24"/>
                <w:szCs w:val="24"/>
              </w:rPr>
              <w:t>9</w:t>
            </w:r>
            <w:r w:rsidRPr="004051C6">
              <w:rPr>
                <w:rFonts w:ascii="Times New Roman" w:hAnsi="Times New Roman" w:cs="Times New Roman"/>
                <w:sz w:val="24"/>
                <w:szCs w:val="24"/>
              </w:rPr>
              <w:t>)</w:t>
            </w:r>
          </w:p>
        </w:tc>
        <w:tc>
          <w:tcPr>
            <w:tcW w:w="1459" w:type="dxa"/>
          </w:tcPr>
          <w:p w14:paraId="5F505D25" w14:textId="13D6B3BC" w:rsidR="0088278E" w:rsidRPr="004051C6" w:rsidRDefault="00E42E49"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0.075</w:t>
            </w:r>
          </w:p>
        </w:tc>
        <w:tc>
          <w:tcPr>
            <w:tcW w:w="2766" w:type="dxa"/>
          </w:tcPr>
          <w:p w14:paraId="29122D15" w14:textId="2EB9EF8A"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1.006 (0.99</w:t>
            </w:r>
            <w:r w:rsidR="006E2723">
              <w:rPr>
                <w:rFonts w:ascii="Times New Roman" w:hAnsi="Times New Roman" w:cs="Times New Roman"/>
                <w:sz w:val="24"/>
                <w:szCs w:val="24"/>
              </w:rPr>
              <w:t>4</w:t>
            </w:r>
            <w:r w:rsidRPr="004051C6">
              <w:rPr>
                <w:rFonts w:ascii="Times New Roman" w:hAnsi="Times New Roman" w:cs="Times New Roman"/>
                <w:sz w:val="24"/>
                <w:szCs w:val="24"/>
              </w:rPr>
              <w:t>–1.017)</w:t>
            </w:r>
          </w:p>
        </w:tc>
        <w:tc>
          <w:tcPr>
            <w:tcW w:w="1236" w:type="dxa"/>
          </w:tcPr>
          <w:p w14:paraId="395853E6" w14:textId="2E275C79"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w:t>
            </w:r>
            <w:r w:rsidR="00855B45">
              <w:rPr>
                <w:rFonts w:ascii="Times New Roman" w:hAnsi="Times New Roman" w:cs="Times New Roman"/>
                <w:sz w:val="24"/>
                <w:szCs w:val="24"/>
              </w:rPr>
              <w:t>327</w:t>
            </w:r>
          </w:p>
        </w:tc>
      </w:tr>
      <w:tr w:rsidR="0088278E" w:rsidRPr="004051C6" w14:paraId="731B501D" w14:textId="77777777" w:rsidTr="0088278E">
        <w:trPr>
          <w:trHeight w:val="237"/>
        </w:trPr>
        <w:tc>
          <w:tcPr>
            <w:tcW w:w="4106" w:type="dxa"/>
          </w:tcPr>
          <w:p w14:paraId="28435FC4"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Laboratory findings</w:t>
            </w:r>
          </w:p>
        </w:tc>
        <w:tc>
          <w:tcPr>
            <w:tcW w:w="1950" w:type="dxa"/>
          </w:tcPr>
          <w:p w14:paraId="3BBD9993"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951" w:type="dxa"/>
          </w:tcPr>
          <w:p w14:paraId="73B97F28"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459" w:type="dxa"/>
          </w:tcPr>
          <w:p w14:paraId="2E500ACF"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2766" w:type="dxa"/>
          </w:tcPr>
          <w:p w14:paraId="4FBB629E"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62C322CF"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37123A98" w14:textId="77777777" w:rsidTr="0088278E">
        <w:trPr>
          <w:trHeight w:val="237"/>
        </w:trPr>
        <w:tc>
          <w:tcPr>
            <w:tcW w:w="4106" w:type="dxa"/>
          </w:tcPr>
          <w:p w14:paraId="79DD5E78"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Hemoglobin</w:t>
            </w:r>
            <w:r w:rsidRPr="004051C6">
              <w:rPr>
                <w:rFonts w:ascii="Times New Roman" w:eastAsia="맑은 고딕" w:hAnsi="Times New Roman" w:cs="Times New Roman"/>
                <w:color w:val="000000"/>
                <w:kern w:val="0"/>
                <w:sz w:val="24"/>
                <w:szCs w:val="24"/>
              </w:rPr>
              <w:t>, g/dL</w:t>
            </w:r>
          </w:p>
        </w:tc>
        <w:tc>
          <w:tcPr>
            <w:tcW w:w="1950" w:type="dxa"/>
          </w:tcPr>
          <w:p w14:paraId="3C7E1E33"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14.0±1.8</w:t>
            </w:r>
          </w:p>
        </w:tc>
        <w:tc>
          <w:tcPr>
            <w:tcW w:w="1951" w:type="dxa"/>
          </w:tcPr>
          <w:p w14:paraId="4D596710" w14:textId="3713518B"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14.1±2.</w:t>
            </w:r>
            <w:r w:rsidR="00E42E49">
              <w:rPr>
                <w:rFonts w:ascii="Times New Roman" w:hAnsi="Times New Roman" w:cs="Times New Roman"/>
                <w:sz w:val="24"/>
                <w:szCs w:val="24"/>
              </w:rPr>
              <w:t>2</w:t>
            </w:r>
          </w:p>
        </w:tc>
        <w:tc>
          <w:tcPr>
            <w:tcW w:w="1459" w:type="dxa"/>
          </w:tcPr>
          <w:p w14:paraId="79D3B729" w14:textId="7B2C1530" w:rsidR="0088278E" w:rsidRPr="004051C6" w:rsidRDefault="00E42E49"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0.913</w:t>
            </w:r>
          </w:p>
        </w:tc>
        <w:tc>
          <w:tcPr>
            <w:tcW w:w="2766" w:type="dxa"/>
          </w:tcPr>
          <w:p w14:paraId="4A26A4BE"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478AE8CF"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1E77A407" w14:textId="77777777" w:rsidTr="0088278E">
        <w:trPr>
          <w:trHeight w:val="237"/>
        </w:trPr>
        <w:tc>
          <w:tcPr>
            <w:tcW w:w="4106" w:type="dxa"/>
          </w:tcPr>
          <w:p w14:paraId="515EBA8D" w14:textId="2679DE2C"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White blood cell</w:t>
            </w:r>
            <w:r w:rsidR="005C7981">
              <w:rPr>
                <w:rFonts w:ascii="Times New Roman" w:hAnsi="Times New Roman" w:cs="Times New Roman"/>
                <w:sz w:val="24"/>
                <w:szCs w:val="24"/>
              </w:rPr>
              <w:t>s</w:t>
            </w:r>
            <w:r w:rsidRPr="004051C6">
              <w:rPr>
                <w:rFonts w:ascii="Times New Roman" w:eastAsia="맑은 고딕" w:hAnsi="Times New Roman" w:cs="Times New Roman"/>
                <w:color w:val="000000"/>
                <w:kern w:val="0"/>
                <w:sz w:val="24"/>
                <w:szCs w:val="24"/>
              </w:rPr>
              <w:t xml:space="preserve">, </w:t>
            </w:r>
            <w:r w:rsidRPr="004051C6">
              <w:rPr>
                <w:rFonts w:ascii="Times New Roman" w:hAnsi="Times New Roman" w:cs="Times New Roman"/>
                <w:kern w:val="0"/>
                <w:sz w:val="24"/>
                <w:szCs w:val="24"/>
              </w:rPr>
              <w:t>×</w:t>
            </w:r>
            <w:r w:rsidRPr="004051C6">
              <w:rPr>
                <w:rFonts w:ascii="Times New Roman" w:eastAsia="맑은 고딕" w:hAnsi="Times New Roman" w:cs="Times New Roman"/>
                <w:color w:val="000000"/>
                <w:kern w:val="0"/>
                <w:sz w:val="24"/>
                <w:szCs w:val="24"/>
              </w:rPr>
              <w:t>10</w:t>
            </w:r>
            <w:r w:rsidRPr="004051C6">
              <w:rPr>
                <w:rFonts w:ascii="Times New Roman" w:eastAsia="맑은 고딕" w:hAnsi="Times New Roman" w:cs="Times New Roman"/>
                <w:color w:val="000000"/>
                <w:kern w:val="0"/>
                <w:sz w:val="24"/>
                <w:szCs w:val="24"/>
                <w:vertAlign w:val="superscript"/>
              </w:rPr>
              <w:t>9</w:t>
            </w:r>
            <w:r w:rsidRPr="004051C6">
              <w:rPr>
                <w:rFonts w:ascii="Times New Roman" w:eastAsia="맑은 고딕" w:hAnsi="Times New Roman" w:cs="Times New Roman"/>
                <w:color w:val="000000"/>
                <w:kern w:val="0"/>
                <w:sz w:val="24"/>
                <w:szCs w:val="24"/>
              </w:rPr>
              <w:t>/L</w:t>
            </w:r>
          </w:p>
        </w:tc>
        <w:tc>
          <w:tcPr>
            <w:tcW w:w="1950" w:type="dxa"/>
          </w:tcPr>
          <w:p w14:paraId="3A278B30" w14:textId="6535CE84"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10.3±4.</w:t>
            </w:r>
            <w:r w:rsidR="005C7981">
              <w:rPr>
                <w:rFonts w:ascii="Times New Roman" w:hAnsi="Times New Roman" w:cs="Times New Roman"/>
                <w:sz w:val="24"/>
                <w:szCs w:val="24"/>
              </w:rPr>
              <w:t>4</w:t>
            </w:r>
          </w:p>
        </w:tc>
        <w:tc>
          <w:tcPr>
            <w:tcW w:w="1951" w:type="dxa"/>
          </w:tcPr>
          <w:p w14:paraId="1A1393B8" w14:textId="34D543A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10.</w:t>
            </w:r>
            <w:r w:rsidR="005C7981">
              <w:rPr>
                <w:rFonts w:ascii="Times New Roman" w:hAnsi="Times New Roman" w:cs="Times New Roman"/>
                <w:sz w:val="24"/>
                <w:szCs w:val="24"/>
              </w:rPr>
              <w:t>9</w:t>
            </w:r>
            <w:r w:rsidRPr="004051C6">
              <w:rPr>
                <w:rFonts w:ascii="Times New Roman" w:hAnsi="Times New Roman" w:cs="Times New Roman"/>
                <w:sz w:val="24"/>
                <w:szCs w:val="24"/>
              </w:rPr>
              <w:t>±5.</w:t>
            </w:r>
            <w:r w:rsidR="005C7981">
              <w:rPr>
                <w:rFonts w:ascii="Times New Roman" w:hAnsi="Times New Roman" w:cs="Times New Roman"/>
                <w:sz w:val="24"/>
                <w:szCs w:val="24"/>
              </w:rPr>
              <w:t>7</w:t>
            </w:r>
          </w:p>
        </w:tc>
        <w:tc>
          <w:tcPr>
            <w:tcW w:w="1459" w:type="dxa"/>
          </w:tcPr>
          <w:p w14:paraId="7C16C72B" w14:textId="74913DA6" w:rsidR="0088278E" w:rsidRPr="004051C6" w:rsidRDefault="005C7981"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0.645</w:t>
            </w:r>
          </w:p>
        </w:tc>
        <w:tc>
          <w:tcPr>
            <w:tcW w:w="2766" w:type="dxa"/>
          </w:tcPr>
          <w:p w14:paraId="10E3A7D9"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08AAE09D"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3DC038D9" w14:textId="77777777" w:rsidTr="0088278E">
        <w:trPr>
          <w:trHeight w:val="237"/>
        </w:trPr>
        <w:tc>
          <w:tcPr>
            <w:tcW w:w="4106" w:type="dxa"/>
          </w:tcPr>
          <w:p w14:paraId="6EDC74D6" w14:textId="2C4CFC6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lastRenderedPageBreak/>
              <w:t xml:space="preserve">  Platelet</w:t>
            </w:r>
            <w:r w:rsidR="005C7981">
              <w:rPr>
                <w:rFonts w:ascii="Times New Roman" w:hAnsi="Times New Roman" w:cs="Times New Roman"/>
                <w:sz w:val="24"/>
                <w:szCs w:val="24"/>
              </w:rPr>
              <w:t>s</w:t>
            </w:r>
            <w:r w:rsidRPr="004051C6">
              <w:rPr>
                <w:rFonts w:ascii="Times New Roman" w:eastAsia="맑은 고딕" w:hAnsi="Times New Roman" w:cs="Times New Roman"/>
                <w:color w:val="000000"/>
                <w:kern w:val="0"/>
                <w:sz w:val="24"/>
                <w:szCs w:val="24"/>
              </w:rPr>
              <w:t xml:space="preserve">, </w:t>
            </w:r>
            <w:r w:rsidRPr="004051C6">
              <w:rPr>
                <w:rFonts w:ascii="Times New Roman" w:hAnsi="Times New Roman" w:cs="Times New Roman"/>
                <w:kern w:val="0"/>
                <w:sz w:val="24"/>
                <w:szCs w:val="24"/>
              </w:rPr>
              <w:t>×</w:t>
            </w:r>
            <w:r w:rsidRPr="004051C6">
              <w:rPr>
                <w:rFonts w:ascii="Times New Roman" w:eastAsia="맑은 고딕" w:hAnsi="Times New Roman" w:cs="Times New Roman"/>
                <w:color w:val="000000"/>
                <w:kern w:val="0"/>
                <w:sz w:val="24"/>
                <w:szCs w:val="24"/>
              </w:rPr>
              <w:t>10</w:t>
            </w:r>
            <w:r w:rsidRPr="004051C6">
              <w:rPr>
                <w:rFonts w:ascii="Times New Roman" w:eastAsia="맑은 고딕" w:hAnsi="Times New Roman" w:cs="Times New Roman"/>
                <w:color w:val="000000"/>
                <w:kern w:val="0"/>
                <w:sz w:val="24"/>
                <w:szCs w:val="24"/>
                <w:vertAlign w:val="superscript"/>
              </w:rPr>
              <w:t>9</w:t>
            </w:r>
            <w:r w:rsidRPr="004051C6">
              <w:rPr>
                <w:rFonts w:ascii="Times New Roman" w:eastAsia="맑은 고딕" w:hAnsi="Times New Roman" w:cs="Times New Roman"/>
                <w:color w:val="000000"/>
                <w:kern w:val="0"/>
                <w:sz w:val="24"/>
                <w:szCs w:val="24"/>
              </w:rPr>
              <w:t>/L</w:t>
            </w:r>
          </w:p>
        </w:tc>
        <w:tc>
          <w:tcPr>
            <w:tcW w:w="1950" w:type="dxa"/>
          </w:tcPr>
          <w:p w14:paraId="1A7B1CD9"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239±67</w:t>
            </w:r>
          </w:p>
        </w:tc>
        <w:tc>
          <w:tcPr>
            <w:tcW w:w="1951" w:type="dxa"/>
          </w:tcPr>
          <w:p w14:paraId="000E61EA" w14:textId="586006FA"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2</w:t>
            </w:r>
            <w:r w:rsidR="005C7981">
              <w:rPr>
                <w:rFonts w:ascii="Times New Roman" w:hAnsi="Times New Roman" w:cs="Times New Roman"/>
                <w:sz w:val="24"/>
                <w:szCs w:val="24"/>
              </w:rPr>
              <w:t>42</w:t>
            </w:r>
            <w:r w:rsidRPr="004051C6">
              <w:rPr>
                <w:rFonts w:ascii="Times New Roman" w:hAnsi="Times New Roman" w:cs="Times New Roman"/>
                <w:sz w:val="24"/>
                <w:szCs w:val="24"/>
              </w:rPr>
              <w:t>±</w:t>
            </w:r>
            <w:r w:rsidR="005C7981">
              <w:rPr>
                <w:rFonts w:ascii="Times New Roman" w:hAnsi="Times New Roman" w:cs="Times New Roman"/>
                <w:sz w:val="24"/>
                <w:szCs w:val="24"/>
              </w:rPr>
              <w:t>80</w:t>
            </w:r>
          </w:p>
        </w:tc>
        <w:tc>
          <w:tcPr>
            <w:tcW w:w="1459" w:type="dxa"/>
          </w:tcPr>
          <w:p w14:paraId="42CF0082" w14:textId="76F891C4" w:rsidR="0088278E" w:rsidRPr="004051C6" w:rsidRDefault="005C7981"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0.893</w:t>
            </w:r>
          </w:p>
        </w:tc>
        <w:tc>
          <w:tcPr>
            <w:tcW w:w="2766" w:type="dxa"/>
          </w:tcPr>
          <w:p w14:paraId="1A536567"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0C65F04C"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0A4CBE96" w14:textId="77777777" w:rsidTr="0088278E">
        <w:trPr>
          <w:trHeight w:val="237"/>
        </w:trPr>
        <w:tc>
          <w:tcPr>
            <w:tcW w:w="4106" w:type="dxa"/>
          </w:tcPr>
          <w:p w14:paraId="1251C13D" w14:textId="38FD0118"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Glucose, </w:t>
            </w:r>
            <w:r w:rsidR="00F853C9" w:rsidRPr="0064019D">
              <w:rPr>
                <w:rFonts w:ascii="Times New Roman" w:hAnsi="Times New Roman" w:cs="Times New Roman"/>
                <w:sz w:val="24"/>
                <w:szCs w:val="24"/>
              </w:rPr>
              <w:t>mmol/L</w:t>
            </w:r>
          </w:p>
        </w:tc>
        <w:tc>
          <w:tcPr>
            <w:tcW w:w="1950" w:type="dxa"/>
          </w:tcPr>
          <w:p w14:paraId="656F03EB" w14:textId="24BB9D0B" w:rsidR="0088278E" w:rsidRPr="004051C6" w:rsidRDefault="005C7981"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8.4</w:t>
            </w:r>
            <w:r w:rsidR="0088278E" w:rsidRPr="004051C6">
              <w:rPr>
                <w:rFonts w:ascii="Times New Roman" w:hAnsi="Times New Roman" w:cs="Times New Roman"/>
                <w:sz w:val="24"/>
                <w:szCs w:val="24"/>
              </w:rPr>
              <w:t>±</w:t>
            </w:r>
            <w:r>
              <w:rPr>
                <w:rFonts w:ascii="Times New Roman" w:hAnsi="Times New Roman" w:cs="Times New Roman"/>
                <w:sz w:val="24"/>
                <w:szCs w:val="24"/>
              </w:rPr>
              <w:t>3.3</w:t>
            </w:r>
          </w:p>
        </w:tc>
        <w:tc>
          <w:tcPr>
            <w:tcW w:w="1951" w:type="dxa"/>
          </w:tcPr>
          <w:p w14:paraId="6EF64880" w14:textId="0F0A3EE4" w:rsidR="0088278E" w:rsidRPr="004051C6" w:rsidRDefault="005C7981"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7.9</w:t>
            </w:r>
            <w:r w:rsidR="0088278E" w:rsidRPr="004051C6">
              <w:rPr>
                <w:rFonts w:ascii="Times New Roman" w:hAnsi="Times New Roman" w:cs="Times New Roman"/>
                <w:sz w:val="24"/>
                <w:szCs w:val="24"/>
              </w:rPr>
              <w:t>±</w:t>
            </w:r>
            <w:r>
              <w:rPr>
                <w:rFonts w:ascii="Times New Roman" w:hAnsi="Times New Roman" w:cs="Times New Roman"/>
                <w:sz w:val="24"/>
                <w:szCs w:val="24"/>
              </w:rPr>
              <w:t>3.3</w:t>
            </w:r>
          </w:p>
        </w:tc>
        <w:tc>
          <w:tcPr>
            <w:tcW w:w="1459" w:type="dxa"/>
          </w:tcPr>
          <w:p w14:paraId="7948598C" w14:textId="171B5A6B" w:rsidR="0088278E" w:rsidRPr="004051C6" w:rsidRDefault="005C7981"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0.491</w:t>
            </w:r>
          </w:p>
        </w:tc>
        <w:tc>
          <w:tcPr>
            <w:tcW w:w="2766" w:type="dxa"/>
          </w:tcPr>
          <w:p w14:paraId="67A04439"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0A661BFF"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7A539F2B" w14:textId="77777777" w:rsidTr="0088278E">
        <w:trPr>
          <w:trHeight w:val="237"/>
        </w:trPr>
        <w:tc>
          <w:tcPr>
            <w:tcW w:w="4106" w:type="dxa"/>
          </w:tcPr>
          <w:p w14:paraId="3D3835C4"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IV </w:t>
            </w:r>
            <w:proofErr w:type="spellStart"/>
            <w:r w:rsidRPr="004051C6">
              <w:rPr>
                <w:rFonts w:ascii="Times New Roman" w:hAnsi="Times New Roman" w:cs="Times New Roman"/>
                <w:sz w:val="24"/>
                <w:szCs w:val="24"/>
              </w:rPr>
              <w:t>tPA</w:t>
            </w:r>
            <w:proofErr w:type="spellEnd"/>
          </w:p>
        </w:tc>
        <w:tc>
          <w:tcPr>
            <w:tcW w:w="1950" w:type="dxa"/>
          </w:tcPr>
          <w:p w14:paraId="30737FAA" w14:textId="0F686715"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40 (44.</w:t>
            </w:r>
            <w:r w:rsidR="00F853C9">
              <w:rPr>
                <w:rFonts w:ascii="Times New Roman" w:hAnsi="Times New Roman" w:cs="Times New Roman"/>
                <w:sz w:val="24"/>
                <w:szCs w:val="24"/>
              </w:rPr>
              <w:t>9</w:t>
            </w:r>
            <w:r w:rsidRPr="004051C6">
              <w:rPr>
                <w:rFonts w:ascii="Times New Roman" w:hAnsi="Times New Roman" w:cs="Times New Roman"/>
                <w:sz w:val="24"/>
                <w:szCs w:val="24"/>
              </w:rPr>
              <w:t>)</w:t>
            </w:r>
          </w:p>
        </w:tc>
        <w:tc>
          <w:tcPr>
            <w:tcW w:w="1951" w:type="dxa"/>
          </w:tcPr>
          <w:p w14:paraId="59F55FF8" w14:textId="33474A8D"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10 (4</w:t>
            </w:r>
            <w:r w:rsidR="00F853C9">
              <w:rPr>
                <w:rFonts w:ascii="Times New Roman" w:hAnsi="Times New Roman" w:cs="Times New Roman"/>
                <w:sz w:val="24"/>
                <w:szCs w:val="24"/>
              </w:rPr>
              <w:t>5</w:t>
            </w:r>
            <w:r w:rsidRPr="004051C6">
              <w:rPr>
                <w:rFonts w:ascii="Times New Roman" w:hAnsi="Times New Roman" w:cs="Times New Roman"/>
                <w:sz w:val="24"/>
                <w:szCs w:val="24"/>
              </w:rPr>
              <w:t>.5)</w:t>
            </w:r>
          </w:p>
        </w:tc>
        <w:tc>
          <w:tcPr>
            <w:tcW w:w="1459" w:type="dxa"/>
          </w:tcPr>
          <w:p w14:paraId="356F8450"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&gt;0.999</w:t>
            </w:r>
          </w:p>
        </w:tc>
        <w:tc>
          <w:tcPr>
            <w:tcW w:w="2766" w:type="dxa"/>
          </w:tcPr>
          <w:p w14:paraId="1233B507"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64B4775A"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45FA2C05" w14:textId="77777777" w:rsidTr="0088278E">
        <w:trPr>
          <w:trHeight w:val="237"/>
        </w:trPr>
        <w:tc>
          <w:tcPr>
            <w:tcW w:w="4106" w:type="dxa"/>
          </w:tcPr>
          <w:p w14:paraId="750E2EE7"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First-line device</w:t>
            </w:r>
          </w:p>
        </w:tc>
        <w:tc>
          <w:tcPr>
            <w:tcW w:w="1950" w:type="dxa"/>
          </w:tcPr>
          <w:p w14:paraId="3C2A3E8B"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951" w:type="dxa"/>
          </w:tcPr>
          <w:p w14:paraId="3BAE2041"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459" w:type="dxa"/>
          </w:tcPr>
          <w:p w14:paraId="22183B93" w14:textId="5103C65C"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0.0</w:t>
            </w:r>
            <w:r w:rsidR="00F86133">
              <w:rPr>
                <w:rFonts w:ascii="Times New Roman" w:hAnsi="Times New Roman" w:cs="Times New Roman"/>
                <w:sz w:val="24"/>
                <w:szCs w:val="24"/>
              </w:rPr>
              <w:t>1</w:t>
            </w:r>
            <w:r w:rsidRPr="004051C6">
              <w:rPr>
                <w:rFonts w:ascii="Times New Roman" w:hAnsi="Times New Roman" w:cs="Times New Roman"/>
                <w:sz w:val="24"/>
                <w:szCs w:val="24"/>
              </w:rPr>
              <w:t>2</w:t>
            </w:r>
          </w:p>
        </w:tc>
        <w:tc>
          <w:tcPr>
            <w:tcW w:w="2766" w:type="dxa"/>
          </w:tcPr>
          <w:p w14:paraId="16B247B4"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50757AF0"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1A1D44C1" w14:textId="77777777" w:rsidTr="0088278E">
        <w:trPr>
          <w:trHeight w:val="237"/>
        </w:trPr>
        <w:tc>
          <w:tcPr>
            <w:tcW w:w="4106" w:type="dxa"/>
          </w:tcPr>
          <w:p w14:paraId="297785B3"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Stent retriever</w:t>
            </w:r>
          </w:p>
        </w:tc>
        <w:tc>
          <w:tcPr>
            <w:tcW w:w="1950" w:type="dxa"/>
          </w:tcPr>
          <w:p w14:paraId="6950DB3F" w14:textId="7CD21F79"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4</w:t>
            </w:r>
            <w:r w:rsidR="00F86133">
              <w:rPr>
                <w:rFonts w:ascii="Times New Roman" w:hAnsi="Times New Roman" w:cs="Times New Roman"/>
                <w:sz w:val="24"/>
                <w:szCs w:val="24"/>
              </w:rPr>
              <w:t>5</w:t>
            </w:r>
            <w:r w:rsidRPr="004051C6">
              <w:rPr>
                <w:rFonts w:ascii="Times New Roman" w:hAnsi="Times New Roman" w:cs="Times New Roman"/>
                <w:sz w:val="24"/>
                <w:szCs w:val="24"/>
              </w:rPr>
              <w:t xml:space="preserve"> (5</w:t>
            </w:r>
            <w:r w:rsidR="00F86133">
              <w:rPr>
                <w:rFonts w:ascii="Times New Roman" w:hAnsi="Times New Roman" w:cs="Times New Roman"/>
                <w:sz w:val="24"/>
                <w:szCs w:val="24"/>
              </w:rPr>
              <w:t>0</w:t>
            </w:r>
            <w:r w:rsidRPr="004051C6">
              <w:rPr>
                <w:rFonts w:ascii="Times New Roman" w:hAnsi="Times New Roman" w:cs="Times New Roman"/>
                <w:sz w:val="24"/>
                <w:szCs w:val="24"/>
              </w:rPr>
              <w:t>.</w:t>
            </w:r>
            <w:r w:rsidR="00F86133">
              <w:rPr>
                <w:rFonts w:ascii="Times New Roman" w:hAnsi="Times New Roman" w:cs="Times New Roman"/>
                <w:sz w:val="24"/>
                <w:szCs w:val="24"/>
              </w:rPr>
              <w:t>6</w:t>
            </w:r>
            <w:r w:rsidRPr="004051C6">
              <w:rPr>
                <w:rFonts w:ascii="Times New Roman" w:hAnsi="Times New Roman" w:cs="Times New Roman"/>
                <w:sz w:val="24"/>
                <w:szCs w:val="24"/>
              </w:rPr>
              <w:t>)</w:t>
            </w:r>
          </w:p>
        </w:tc>
        <w:tc>
          <w:tcPr>
            <w:tcW w:w="1951" w:type="dxa"/>
          </w:tcPr>
          <w:p w14:paraId="5DF7FB11" w14:textId="24913002" w:rsidR="0088278E" w:rsidRPr="004051C6" w:rsidRDefault="00F86133"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4</w:t>
            </w:r>
            <w:r w:rsidR="0088278E" w:rsidRPr="004051C6">
              <w:rPr>
                <w:rFonts w:ascii="Times New Roman" w:hAnsi="Times New Roman" w:cs="Times New Roman"/>
                <w:sz w:val="24"/>
                <w:szCs w:val="24"/>
              </w:rPr>
              <w:t xml:space="preserve"> (1</w:t>
            </w:r>
            <w:r>
              <w:rPr>
                <w:rFonts w:ascii="Times New Roman" w:hAnsi="Times New Roman" w:cs="Times New Roman"/>
                <w:sz w:val="24"/>
                <w:szCs w:val="24"/>
              </w:rPr>
              <w:t>8</w:t>
            </w:r>
            <w:r w:rsidR="0088278E" w:rsidRPr="004051C6">
              <w:rPr>
                <w:rFonts w:ascii="Times New Roman" w:hAnsi="Times New Roman" w:cs="Times New Roman"/>
                <w:sz w:val="24"/>
                <w:szCs w:val="24"/>
              </w:rPr>
              <w:t>.</w:t>
            </w:r>
            <w:r>
              <w:rPr>
                <w:rFonts w:ascii="Times New Roman" w:hAnsi="Times New Roman" w:cs="Times New Roman"/>
                <w:sz w:val="24"/>
                <w:szCs w:val="24"/>
              </w:rPr>
              <w:t>2</w:t>
            </w:r>
            <w:r w:rsidR="0088278E" w:rsidRPr="004051C6">
              <w:rPr>
                <w:rFonts w:ascii="Times New Roman" w:hAnsi="Times New Roman" w:cs="Times New Roman"/>
                <w:sz w:val="24"/>
                <w:szCs w:val="24"/>
              </w:rPr>
              <w:t>)</w:t>
            </w:r>
          </w:p>
        </w:tc>
        <w:tc>
          <w:tcPr>
            <w:tcW w:w="1459" w:type="dxa"/>
          </w:tcPr>
          <w:p w14:paraId="0D67ACB2"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2766" w:type="dxa"/>
          </w:tcPr>
          <w:p w14:paraId="5D58E342"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Ref</w:t>
            </w:r>
          </w:p>
        </w:tc>
        <w:tc>
          <w:tcPr>
            <w:tcW w:w="1236" w:type="dxa"/>
          </w:tcPr>
          <w:p w14:paraId="36133677"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3406BEAA" w14:textId="77777777" w:rsidTr="0088278E">
        <w:trPr>
          <w:trHeight w:val="237"/>
        </w:trPr>
        <w:tc>
          <w:tcPr>
            <w:tcW w:w="4106" w:type="dxa"/>
          </w:tcPr>
          <w:p w14:paraId="6FE36B90"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  Contact aspiration</w:t>
            </w:r>
          </w:p>
        </w:tc>
        <w:tc>
          <w:tcPr>
            <w:tcW w:w="1950" w:type="dxa"/>
          </w:tcPr>
          <w:p w14:paraId="02A27026" w14:textId="189A4EBF"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44 (4</w:t>
            </w:r>
            <w:r w:rsidR="00F86133">
              <w:rPr>
                <w:rFonts w:ascii="Times New Roman" w:hAnsi="Times New Roman" w:cs="Times New Roman"/>
                <w:sz w:val="24"/>
                <w:szCs w:val="24"/>
              </w:rPr>
              <w:t>9</w:t>
            </w:r>
            <w:r w:rsidRPr="004051C6">
              <w:rPr>
                <w:rFonts w:ascii="Times New Roman" w:hAnsi="Times New Roman" w:cs="Times New Roman"/>
                <w:sz w:val="24"/>
                <w:szCs w:val="24"/>
              </w:rPr>
              <w:t>.</w:t>
            </w:r>
            <w:r w:rsidR="00F86133">
              <w:rPr>
                <w:rFonts w:ascii="Times New Roman" w:hAnsi="Times New Roman" w:cs="Times New Roman"/>
                <w:sz w:val="24"/>
                <w:szCs w:val="24"/>
              </w:rPr>
              <w:t>4</w:t>
            </w:r>
            <w:r w:rsidRPr="004051C6">
              <w:rPr>
                <w:rFonts w:ascii="Times New Roman" w:hAnsi="Times New Roman" w:cs="Times New Roman"/>
                <w:sz w:val="24"/>
                <w:szCs w:val="24"/>
              </w:rPr>
              <w:t>)</w:t>
            </w:r>
          </w:p>
        </w:tc>
        <w:tc>
          <w:tcPr>
            <w:tcW w:w="1951" w:type="dxa"/>
          </w:tcPr>
          <w:p w14:paraId="2CB50699" w14:textId="0DC8CD8B"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18 (8</w:t>
            </w:r>
            <w:r w:rsidR="00F86133">
              <w:rPr>
                <w:rFonts w:ascii="Times New Roman" w:hAnsi="Times New Roman" w:cs="Times New Roman"/>
                <w:sz w:val="24"/>
                <w:szCs w:val="24"/>
              </w:rPr>
              <w:t>1</w:t>
            </w:r>
            <w:r w:rsidRPr="004051C6">
              <w:rPr>
                <w:rFonts w:ascii="Times New Roman" w:hAnsi="Times New Roman" w:cs="Times New Roman"/>
                <w:sz w:val="24"/>
                <w:szCs w:val="24"/>
              </w:rPr>
              <w:t>.</w:t>
            </w:r>
            <w:r w:rsidR="00F86133">
              <w:rPr>
                <w:rFonts w:ascii="Times New Roman" w:hAnsi="Times New Roman" w:cs="Times New Roman"/>
                <w:sz w:val="24"/>
                <w:szCs w:val="24"/>
              </w:rPr>
              <w:t>8</w:t>
            </w:r>
            <w:r w:rsidRPr="004051C6">
              <w:rPr>
                <w:rFonts w:ascii="Times New Roman" w:hAnsi="Times New Roman" w:cs="Times New Roman"/>
                <w:sz w:val="24"/>
                <w:szCs w:val="24"/>
              </w:rPr>
              <w:t>)</w:t>
            </w:r>
          </w:p>
        </w:tc>
        <w:tc>
          <w:tcPr>
            <w:tcW w:w="1459" w:type="dxa"/>
          </w:tcPr>
          <w:p w14:paraId="37CAD62E"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2766" w:type="dxa"/>
          </w:tcPr>
          <w:p w14:paraId="7B876ED6" w14:textId="4E22AAE1" w:rsidR="0088278E" w:rsidRPr="004051C6" w:rsidRDefault="006E2723"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4</w:t>
            </w:r>
            <w:r w:rsidR="0088278E" w:rsidRPr="004051C6">
              <w:rPr>
                <w:rFonts w:ascii="Times New Roman" w:hAnsi="Times New Roman" w:cs="Times New Roman"/>
                <w:sz w:val="24"/>
                <w:szCs w:val="24"/>
              </w:rPr>
              <w:t>.</w:t>
            </w:r>
            <w:r>
              <w:rPr>
                <w:rFonts w:ascii="Times New Roman" w:hAnsi="Times New Roman" w:cs="Times New Roman"/>
                <w:sz w:val="24"/>
                <w:szCs w:val="24"/>
              </w:rPr>
              <w:t>488</w:t>
            </w:r>
            <w:r w:rsidR="0088278E" w:rsidRPr="004051C6">
              <w:rPr>
                <w:rFonts w:ascii="Times New Roman" w:hAnsi="Times New Roman" w:cs="Times New Roman"/>
                <w:sz w:val="24"/>
                <w:szCs w:val="24"/>
              </w:rPr>
              <w:t xml:space="preserve"> (1.</w:t>
            </w:r>
            <w:r>
              <w:rPr>
                <w:rFonts w:ascii="Times New Roman" w:hAnsi="Times New Roman" w:cs="Times New Roman"/>
                <w:sz w:val="24"/>
                <w:szCs w:val="24"/>
              </w:rPr>
              <w:t>394</w:t>
            </w:r>
            <w:r w:rsidR="0088278E" w:rsidRPr="004051C6">
              <w:rPr>
                <w:rFonts w:ascii="Times New Roman" w:hAnsi="Times New Roman" w:cs="Times New Roman"/>
                <w:sz w:val="24"/>
                <w:szCs w:val="24"/>
              </w:rPr>
              <w:t>–1</w:t>
            </w:r>
            <w:r>
              <w:rPr>
                <w:rFonts w:ascii="Times New Roman" w:hAnsi="Times New Roman" w:cs="Times New Roman"/>
                <w:sz w:val="24"/>
                <w:szCs w:val="24"/>
              </w:rPr>
              <w:t>7</w:t>
            </w:r>
            <w:r w:rsidR="0088278E" w:rsidRPr="004051C6">
              <w:rPr>
                <w:rFonts w:ascii="Times New Roman" w:hAnsi="Times New Roman" w:cs="Times New Roman"/>
                <w:sz w:val="24"/>
                <w:szCs w:val="24"/>
              </w:rPr>
              <w:t>.6</w:t>
            </w:r>
            <w:r>
              <w:rPr>
                <w:rFonts w:ascii="Times New Roman" w:hAnsi="Times New Roman" w:cs="Times New Roman"/>
                <w:sz w:val="24"/>
                <w:szCs w:val="24"/>
              </w:rPr>
              <w:t>76</w:t>
            </w:r>
            <w:r w:rsidR="0088278E" w:rsidRPr="004051C6">
              <w:rPr>
                <w:rFonts w:ascii="Times New Roman" w:hAnsi="Times New Roman" w:cs="Times New Roman"/>
                <w:sz w:val="24"/>
                <w:szCs w:val="24"/>
              </w:rPr>
              <w:t>)</w:t>
            </w:r>
          </w:p>
        </w:tc>
        <w:tc>
          <w:tcPr>
            <w:tcW w:w="1236" w:type="dxa"/>
          </w:tcPr>
          <w:p w14:paraId="15B3F690" w14:textId="2302596C"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0.0</w:t>
            </w:r>
            <w:r w:rsidR="00D74150">
              <w:rPr>
                <w:rFonts w:ascii="Times New Roman" w:hAnsi="Times New Roman" w:cs="Times New Roman"/>
                <w:sz w:val="24"/>
                <w:szCs w:val="24"/>
              </w:rPr>
              <w:t>18</w:t>
            </w:r>
          </w:p>
        </w:tc>
      </w:tr>
      <w:tr w:rsidR="0088278E" w:rsidRPr="004051C6" w14:paraId="140D415A" w14:textId="77777777" w:rsidTr="0088278E">
        <w:trPr>
          <w:trHeight w:val="237"/>
        </w:trPr>
        <w:tc>
          <w:tcPr>
            <w:tcW w:w="4106" w:type="dxa"/>
          </w:tcPr>
          <w:p w14:paraId="01CD5D1F"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Tirofiban infusion</w:t>
            </w:r>
          </w:p>
        </w:tc>
        <w:tc>
          <w:tcPr>
            <w:tcW w:w="1950" w:type="dxa"/>
          </w:tcPr>
          <w:p w14:paraId="3E7A2E2D" w14:textId="2C2D5C5A"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38 (42.</w:t>
            </w:r>
            <w:r w:rsidR="00F86133">
              <w:rPr>
                <w:rFonts w:ascii="Times New Roman" w:hAnsi="Times New Roman" w:cs="Times New Roman"/>
                <w:sz w:val="24"/>
                <w:szCs w:val="24"/>
              </w:rPr>
              <w:t>7</w:t>
            </w:r>
            <w:r w:rsidRPr="004051C6">
              <w:rPr>
                <w:rFonts w:ascii="Times New Roman" w:hAnsi="Times New Roman" w:cs="Times New Roman"/>
                <w:sz w:val="24"/>
                <w:szCs w:val="24"/>
              </w:rPr>
              <w:t>)</w:t>
            </w:r>
          </w:p>
        </w:tc>
        <w:tc>
          <w:tcPr>
            <w:tcW w:w="1951" w:type="dxa"/>
          </w:tcPr>
          <w:p w14:paraId="704A4BDD" w14:textId="2AC0ED4F"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14 (6</w:t>
            </w:r>
            <w:r w:rsidR="00F86133">
              <w:rPr>
                <w:rFonts w:ascii="Times New Roman" w:hAnsi="Times New Roman" w:cs="Times New Roman"/>
                <w:sz w:val="24"/>
                <w:szCs w:val="24"/>
              </w:rPr>
              <w:t>3</w:t>
            </w:r>
            <w:r w:rsidRPr="004051C6">
              <w:rPr>
                <w:rFonts w:ascii="Times New Roman" w:hAnsi="Times New Roman" w:cs="Times New Roman"/>
                <w:sz w:val="24"/>
                <w:szCs w:val="24"/>
              </w:rPr>
              <w:t>.</w:t>
            </w:r>
            <w:r w:rsidR="00F86133">
              <w:rPr>
                <w:rFonts w:ascii="Times New Roman" w:hAnsi="Times New Roman" w:cs="Times New Roman"/>
                <w:sz w:val="24"/>
                <w:szCs w:val="24"/>
              </w:rPr>
              <w:t>6</w:t>
            </w:r>
            <w:r w:rsidRPr="004051C6">
              <w:rPr>
                <w:rFonts w:ascii="Times New Roman" w:hAnsi="Times New Roman" w:cs="Times New Roman"/>
                <w:sz w:val="24"/>
                <w:szCs w:val="24"/>
              </w:rPr>
              <w:t>)</w:t>
            </w:r>
          </w:p>
        </w:tc>
        <w:tc>
          <w:tcPr>
            <w:tcW w:w="1459" w:type="dxa"/>
          </w:tcPr>
          <w:p w14:paraId="6D4D541E" w14:textId="465CB54F" w:rsidR="0088278E" w:rsidRPr="004051C6" w:rsidRDefault="00F86133"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0.128</w:t>
            </w:r>
          </w:p>
        </w:tc>
        <w:tc>
          <w:tcPr>
            <w:tcW w:w="2766" w:type="dxa"/>
          </w:tcPr>
          <w:p w14:paraId="4AA10666"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1E7F4881"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3A565316" w14:textId="77777777" w:rsidTr="0088278E">
        <w:trPr>
          <w:trHeight w:val="237"/>
        </w:trPr>
        <w:tc>
          <w:tcPr>
            <w:tcW w:w="4106" w:type="dxa"/>
          </w:tcPr>
          <w:p w14:paraId="5B90CDEB" w14:textId="5E718E1F"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 xml:space="preserve">Successful reperfusion after </w:t>
            </w:r>
            <w:r>
              <w:rPr>
                <w:rFonts w:ascii="Times New Roman" w:hAnsi="Times New Roman" w:cs="Times New Roman"/>
                <w:sz w:val="24"/>
                <w:szCs w:val="24"/>
              </w:rPr>
              <w:t xml:space="preserve">the </w:t>
            </w:r>
            <w:r w:rsidRPr="004051C6">
              <w:rPr>
                <w:rFonts w:ascii="Times New Roman" w:hAnsi="Times New Roman" w:cs="Times New Roman"/>
                <w:sz w:val="24"/>
                <w:szCs w:val="24"/>
              </w:rPr>
              <w:t>1</w:t>
            </w:r>
            <w:r w:rsidRPr="004051C6">
              <w:rPr>
                <w:rFonts w:ascii="Times New Roman" w:hAnsi="Times New Roman" w:cs="Times New Roman"/>
                <w:sz w:val="24"/>
                <w:szCs w:val="24"/>
                <w:vertAlign w:val="superscript"/>
              </w:rPr>
              <w:t>st</w:t>
            </w:r>
            <w:r w:rsidRPr="004051C6">
              <w:rPr>
                <w:rFonts w:ascii="Times New Roman" w:hAnsi="Times New Roman" w:cs="Times New Roman"/>
                <w:sz w:val="24"/>
                <w:szCs w:val="24"/>
              </w:rPr>
              <w:t xml:space="preserve"> attempt</w:t>
            </w:r>
          </w:p>
        </w:tc>
        <w:tc>
          <w:tcPr>
            <w:tcW w:w="1950" w:type="dxa"/>
          </w:tcPr>
          <w:p w14:paraId="5D38A15D" w14:textId="6DA467B8"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55 (61.</w:t>
            </w:r>
            <w:r w:rsidR="00F86133">
              <w:rPr>
                <w:rFonts w:ascii="Times New Roman" w:hAnsi="Times New Roman" w:cs="Times New Roman"/>
                <w:sz w:val="24"/>
                <w:szCs w:val="24"/>
              </w:rPr>
              <w:t>8</w:t>
            </w:r>
            <w:r w:rsidRPr="004051C6">
              <w:rPr>
                <w:rFonts w:ascii="Times New Roman" w:hAnsi="Times New Roman" w:cs="Times New Roman"/>
                <w:sz w:val="24"/>
                <w:szCs w:val="24"/>
              </w:rPr>
              <w:t>)</w:t>
            </w:r>
          </w:p>
        </w:tc>
        <w:tc>
          <w:tcPr>
            <w:tcW w:w="1951" w:type="dxa"/>
          </w:tcPr>
          <w:p w14:paraId="60934353" w14:textId="572BFDBF"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10 (4</w:t>
            </w:r>
            <w:r w:rsidR="00F86133">
              <w:rPr>
                <w:rFonts w:ascii="Times New Roman" w:hAnsi="Times New Roman" w:cs="Times New Roman"/>
                <w:sz w:val="24"/>
                <w:szCs w:val="24"/>
              </w:rPr>
              <w:t>5</w:t>
            </w:r>
            <w:r w:rsidRPr="004051C6">
              <w:rPr>
                <w:rFonts w:ascii="Times New Roman" w:hAnsi="Times New Roman" w:cs="Times New Roman"/>
                <w:sz w:val="24"/>
                <w:szCs w:val="24"/>
              </w:rPr>
              <w:t>.5)</w:t>
            </w:r>
          </w:p>
        </w:tc>
        <w:tc>
          <w:tcPr>
            <w:tcW w:w="1459" w:type="dxa"/>
          </w:tcPr>
          <w:p w14:paraId="0C8ABF7E" w14:textId="4DB2649F" w:rsidR="0088278E" w:rsidRPr="004051C6" w:rsidRDefault="00F86133"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0.249</w:t>
            </w:r>
          </w:p>
        </w:tc>
        <w:tc>
          <w:tcPr>
            <w:tcW w:w="2766" w:type="dxa"/>
          </w:tcPr>
          <w:p w14:paraId="41E0ED4F"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6CFCD3CD"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0ED7AEAC" w14:textId="77777777" w:rsidTr="0088278E">
        <w:trPr>
          <w:trHeight w:val="237"/>
        </w:trPr>
        <w:tc>
          <w:tcPr>
            <w:tcW w:w="4106" w:type="dxa"/>
          </w:tcPr>
          <w:p w14:paraId="1CBE5753"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Final successful reperfusion</w:t>
            </w:r>
          </w:p>
        </w:tc>
        <w:tc>
          <w:tcPr>
            <w:tcW w:w="1950" w:type="dxa"/>
          </w:tcPr>
          <w:p w14:paraId="4D28C6F2" w14:textId="4EBE7D39"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7</w:t>
            </w:r>
            <w:r w:rsidR="00F86133">
              <w:rPr>
                <w:rFonts w:ascii="Times New Roman" w:hAnsi="Times New Roman" w:cs="Times New Roman"/>
                <w:sz w:val="24"/>
                <w:szCs w:val="24"/>
              </w:rPr>
              <w:t>5</w:t>
            </w:r>
            <w:r w:rsidRPr="004051C6">
              <w:rPr>
                <w:rFonts w:ascii="Times New Roman" w:hAnsi="Times New Roman" w:cs="Times New Roman"/>
                <w:sz w:val="24"/>
                <w:szCs w:val="24"/>
              </w:rPr>
              <w:t xml:space="preserve"> (84</w:t>
            </w:r>
            <w:r w:rsidR="00F86133">
              <w:rPr>
                <w:rFonts w:ascii="Times New Roman" w:hAnsi="Times New Roman" w:cs="Times New Roman"/>
                <w:sz w:val="24"/>
                <w:szCs w:val="24"/>
              </w:rPr>
              <w:t>.3</w:t>
            </w:r>
            <w:r w:rsidRPr="004051C6">
              <w:rPr>
                <w:rFonts w:ascii="Times New Roman" w:hAnsi="Times New Roman" w:cs="Times New Roman"/>
                <w:sz w:val="24"/>
                <w:szCs w:val="24"/>
              </w:rPr>
              <w:t>)</w:t>
            </w:r>
          </w:p>
        </w:tc>
        <w:tc>
          <w:tcPr>
            <w:tcW w:w="1951" w:type="dxa"/>
          </w:tcPr>
          <w:p w14:paraId="306509CE" w14:textId="55D7D9B4"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16 (</w:t>
            </w:r>
            <w:r w:rsidR="00F86133">
              <w:rPr>
                <w:rFonts w:ascii="Times New Roman" w:hAnsi="Times New Roman" w:cs="Times New Roman"/>
                <w:sz w:val="24"/>
                <w:szCs w:val="24"/>
              </w:rPr>
              <w:t>72</w:t>
            </w:r>
            <w:r w:rsidRPr="004051C6">
              <w:rPr>
                <w:rFonts w:ascii="Times New Roman" w:hAnsi="Times New Roman" w:cs="Times New Roman"/>
                <w:sz w:val="24"/>
                <w:szCs w:val="24"/>
              </w:rPr>
              <w:t>.</w:t>
            </w:r>
            <w:r w:rsidR="00F86133">
              <w:rPr>
                <w:rFonts w:ascii="Times New Roman" w:hAnsi="Times New Roman" w:cs="Times New Roman"/>
                <w:sz w:val="24"/>
                <w:szCs w:val="24"/>
              </w:rPr>
              <w:t>7</w:t>
            </w:r>
            <w:r w:rsidRPr="004051C6">
              <w:rPr>
                <w:rFonts w:ascii="Times New Roman" w:hAnsi="Times New Roman" w:cs="Times New Roman"/>
                <w:sz w:val="24"/>
                <w:szCs w:val="24"/>
              </w:rPr>
              <w:t>)</w:t>
            </w:r>
          </w:p>
        </w:tc>
        <w:tc>
          <w:tcPr>
            <w:tcW w:w="1459" w:type="dxa"/>
          </w:tcPr>
          <w:p w14:paraId="2F360026" w14:textId="54C7C500" w:rsidR="0088278E" w:rsidRPr="004051C6" w:rsidRDefault="00F86133" w:rsidP="00FB1C0F">
            <w:pPr>
              <w:widowControl/>
              <w:wordWrap/>
              <w:autoSpaceDE/>
              <w:autoSpaceDN/>
              <w:snapToGrid w:val="0"/>
              <w:jc w:val="center"/>
              <w:rPr>
                <w:rFonts w:ascii="Times New Roman" w:hAnsi="Times New Roman" w:cs="Times New Roman"/>
                <w:sz w:val="24"/>
                <w:szCs w:val="24"/>
              </w:rPr>
            </w:pPr>
            <w:r>
              <w:rPr>
                <w:rFonts w:ascii="Times New Roman" w:hAnsi="Times New Roman" w:cs="Times New Roman"/>
                <w:sz w:val="24"/>
                <w:szCs w:val="24"/>
              </w:rPr>
              <w:t>0.223</w:t>
            </w:r>
          </w:p>
        </w:tc>
        <w:tc>
          <w:tcPr>
            <w:tcW w:w="2766" w:type="dxa"/>
          </w:tcPr>
          <w:p w14:paraId="45B08340"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c>
          <w:tcPr>
            <w:tcW w:w="1236" w:type="dxa"/>
          </w:tcPr>
          <w:p w14:paraId="1FA8191A"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p>
        </w:tc>
      </w:tr>
      <w:tr w:rsidR="0088278E" w:rsidRPr="004051C6" w14:paraId="456E3565" w14:textId="77777777" w:rsidTr="0088278E">
        <w:trPr>
          <w:trHeight w:val="237"/>
        </w:trPr>
        <w:tc>
          <w:tcPr>
            <w:tcW w:w="4106" w:type="dxa"/>
          </w:tcPr>
          <w:p w14:paraId="0354C71E" w14:textId="77777777" w:rsidR="0088278E" w:rsidRPr="004051C6" w:rsidRDefault="0088278E" w:rsidP="00FB1C0F">
            <w:pPr>
              <w:widowControl/>
              <w:wordWrap/>
              <w:autoSpaceDE/>
              <w:autoSpaceDN/>
              <w:snapToGrid w:val="0"/>
              <w:jc w:val="left"/>
              <w:rPr>
                <w:rFonts w:ascii="Times New Roman" w:hAnsi="Times New Roman" w:cs="Times New Roman"/>
                <w:sz w:val="24"/>
                <w:szCs w:val="24"/>
              </w:rPr>
            </w:pPr>
            <w:r w:rsidRPr="004051C6">
              <w:rPr>
                <w:rFonts w:ascii="Times New Roman" w:hAnsi="Times New Roman" w:cs="Times New Roman"/>
                <w:sz w:val="24"/>
                <w:szCs w:val="24"/>
              </w:rPr>
              <w:t>Number of techniques</w:t>
            </w:r>
          </w:p>
        </w:tc>
        <w:tc>
          <w:tcPr>
            <w:tcW w:w="1950" w:type="dxa"/>
          </w:tcPr>
          <w:p w14:paraId="66677A13"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2 (1–3)</w:t>
            </w:r>
          </w:p>
        </w:tc>
        <w:tc>
          <w:tcPr>
            <w:tcW w:w="1951" w:type="dxa"/>
          </w:tcPr>
          <w:p w14:paraId="2AC3233E" w14:textId="77777777"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2 (2–3)</w:t>
            </w:r>
          </w:p>
        </w:tc>
        <w:tc>
          <w:tcPr>
            <w:tcW w:w="1459" w:type="dxa"/>
          </w:tcPr>
          <w:p w14:paraId="1B2BC111" w14:textId="0EDD7F73"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0.04</w:t>
            </w:r>
            <w:r w:rsidR="00F86133">
              <w:rPr>
                <w:rFonts w:ascii="Times New Roman" w:hAnsi="Times New Roman" w:cs="Times New Roman"/>
                <w:sz w:val="24"/>
                <w:szCs w:val="24"/>
              </w:rPr>
              <w:t>5</w:t>
            </w:r>
          </w:p>
        </w:tc>
        <w:tc>
          <w:tcPr>
            <w:tcW w:w="2766" w:type="dxa"/>
          </w:tcPr>
          <w:p w14:paraId="789A5DD9" w14:textId="4A27718F"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1.0</w:t>
            </w:r>
            <w:r w:rsidR="006E2723">
              <w:rPr>
                <w:rFonts w:ascii="Times New Roman" w:hAnsi="Times New Roman" w:cs="Times New Roman"/>
                <w:sz w:val="24"/>
                <w:szCs w:val="24"/>
              </w:rPr>
              <w:t>94</w:t>
            </w:r>
            <w:r w:rsidRPr="004051C6">
              <w:rPr>
                <w:rFonts w:ascii="Times New Roman" w:hAnsi="Times New Roman" w:cs="Times New Roman"/>
                <w:sz w:val="24"/>
                <w:szCs w:val="24"/>
              </w:rPr>
              <w:t xml:space="preserve"> (0.51</w:t>
            </w:r>
            <w:r w:rsidR="006E2723">
              <w:rPr>
                <w:rFonts w:ascii="Times New Roman" w:hAnsi="Times New Roman" w:cs="Times New Roman"/>
                <w:sz w:val="24"/>
                <w:szCs w:val="24"/>
              </w:rPr>
              <w:t>9</w:t>
            </w:r>
            <w:r w:rsidRPr="004051C6">
              <w:rPr>
                <w:rFonts w:ascii="Times New Roman" w:hAnsi="Times New Roman" w:cs="Times New Roman"/>
                <w:sz w:val="24"/>
                <w:szCs w:val="24"/>
              </w:rPr>
              <w:t>–2.</w:t>
            </w:r>
            <w:r w:rsidR="006E2723">
              <w:rPr>
                <w:rFonts w:ascii="Times New Roman" w:hAnsi="Times New Roman" w:cs="Times New Roman"/>
                <w:sz w:val="24"/>
                <w:szCs w:val="24"/>
              </w:rPr>
              <w:t>326</w:t>
            </w:r>
            <w:r w:rsidRPr="004051C6">
              <w:rPr>
                <w:rFonts w:ascii="Times New Roman" w:hAnsi="Times New Roman" w:cs="Times New Roman"/>
                <w:sz w:val="24"/>
                <w:szCs w:val="24"/>
              </w:rPr>
              <w:t>)</w:t>
            </w:r>
          </w:p>
        </w:tc>
        <w:tc>
          <w:tcPr>
            <w:tcW w:w="1236" w:type="dxa"/>
          </w:tcPr>
          <w:p w14:paraId="550F4245" w14:textId="663C63B2" w:rsidR="0088278E" w:rsidRPr="004051C6" w:rsidRDefault="0088278E" w:rsidP="00FB1C0F">
            <w:pPr>
              <w:widowControl/>
              <w:wordWrap/>
              <w:autoSpaceDE/>
              <w:autoSpaceDN/>
              <w:snapToGrid w:val="0"/>
              <w:jc w:val="center"/>
              <w:rPr>
                <w:rFonts w:ascii="Times New Roman" w:hAnsi="Times New Roman" w:cs="Times New Roman"/>
                <w:sz w:val="24"/>
                <w:szCs w:val="24"/>
              </w:rPr>
            </w:pPr>
            <w:r w:rsidRPr="004051C6">
              <w:rPr>
                <w:rFonts w:ascii="Times New Roman" w:hAnsi="Times New Roman" w:cs="Times New Roman"/>
                <w:sz w:val="24"/>
                <w:szCs w:val="24"/>
              </w:rPr>
              <w:t>0.8</w:t>
            </w:r>
            <w:r w:rsidR="00855B45">
              <w:rPr>
                <w:rFonts w:ascii="Times New Roman" w:hAnsi="Times New Roman" w:cs="Times New Roman"/>
                <w:sz w:val="24"/>
                <w:szCs w:val="24"/>
              </w:rPr>
              <w:t>12</w:t>
            </w:r>
          </w:p>
        </w:tc>
      </w:tr>
    </w:tbl>
    <w:p w14:paraId="7007DCBF" w14:textId="77777777" w:rsidR="0088278E" w:rsidRPr="00490D2B" w:rsidRDefault="0088278E" w:rsidP="00FB1C0F">
      <w:pPr>
        <w:wordWrap/>
        <w:spacing w:line="240" w:lineRule="auto"/>
        <w:jc w:val="left"/>
        <w:rPr>
          <w:rFonts w:ascii="Times New Roman" w:hAnsi="Times New Roman" w:cs="Times New Roman"/>
          <w:sz w:val="24"/>
          <w:szCs w:val="24"/>
        </w:rPr>
      </w:pPr>
      <w:r w:rsidRPr="00490D2B">
        <w:rPr>
          <w:rFonts w:ascii="Times New Roman" w:hAnsi="Times New Roman" w:cs="Times New Roman"/>
          <w:sz w:val="24"/>
          <w:szCs w:val="24"/>
        </w:rPr>
        <w:t xml:space="preserve">* Baseline ASPECTS </w:t>
      </w:r>
      <w:r w:rsidRPr="00490D2B">
        <w:rPr>
          <w:rFonts w:ascii="Times New Roman" w:hAnsi="Times New Roman" w:cs="Times New Roman" w:hint="eastAsia"/>
          <w:sz w:val="24"/>
          <w:szCs w:val="24"/>
        </w:rPr>
        <w:t xml:space="preserve">on </w:t>
      </w:r>
      <w:r w:rsidRPr="00490D2B">
        <w:rPr>
          <w:rFonts w:ascii="Times New Roman" w:hAnsi="Times New Roman" w:cs="Times New Roman"/>
          <w:sz w:val="24"/>
          <w:szCs w:val="24"/>
        </w:rPr>
        <w:t>quality imaging was evaluated in 81 patients (9</w:t>
      </w:r>
      <w:r>
        <w:rPr>
          <w:rFonts w:ascii="Times New Roman" w:hAnsi="Times New Roman" w:cs="Times New Roman"/>
          <w:sz w:val="24"/>
          <w:szCs w:val="24"/>
        </w:rPr>
        <w:t>1</w:t>
      </w:r>
      <w:r w:rsidRPr="00490D2B">
        <w:rPr>
          <w:rFonts w:ascii="Times New Roman" w:hAnsi="Times New Roman" w:cs="Times New Roman"/>
          <w:sz w:val="24"/>
          <w:szCs w:val="24"/>
        </w:rPr>
        <w:t>.0% patients with anterior circulation infarction).</w:t>
      </w:r>
    </w:p>
    <w:p w14:paraId="18033B21" w14:textId="66751B30" w:rsidR="00BE0061" w:rsidRPr="004051C6" w:rsidRDefault="000F62E9" w:rsidP="00FB1C0F">
      <w:pPr>
        <w:wordWrap/>
        <w:snapToGrid w:val="0"/>
        <w:spacing w:after="0" w:line="240" w:lineRule="auto"/>
        <w:jc w:val="left"/>
        <w:rPr>
          <w:rFonts w:ascii="Times New Roman" w:hAnsi="Times New Roman" w:cs="Times New Roman"/>
          <w:sz w:val="24"/>
          <w:szCs w:val="24"/>
        </w:rPr>
      </w:pPr>
      <w:r w:rsidRPr="0064019D">
        <w:rPr>
          <w:rFonts w:ascii="Times New Roman" w:hAnsi="Times New Roman" w:cs="Times New Roman"/>
          <w:sz w:val="24"/>
          <w:szCs w:val="24"/>
        </w:rPr>
        <w:t xml:space="preserve">NIHSS: National Institutes of Health Stroke Scale; </w:t>
      </w:r>
      <w:r w:rsidR="00EB177F" w:rsidRPr="004051C6">
        <w:rPr>
          <w:rFonts w:ascii="Times New Roman" w:hAnsi="Times New Roman" w:cs="Times New Roman"/>
          <w:sz w:val="24"/>
          <w:szCs w:val="24"/>
        </w:rPr>
        <w:t xml:space="preserve">IV </w:t>
      </w:r>
      <w:proofErr w:type="spellStart"/>
      <w:r w:rsidR="00EB177F" w:rsidRPr="004051C6">
        <w:rPr>
          <w:rFonts w:ascii="Times New Roman" w:hAnsi="Times New Roman" w:cs="Times New Roman"/>
          <w:sz w:val="24"/>
          <w:szCs w:val="24"/>
        </w:rPr>
        <w:t>tPA</w:t>
      </w:r>
      <w:proofErr w:type="spellEnd"/>
      <w:r w:rsidR="003402C2">
        <w:rPr>
          <w:rFonts w:ascii="Times New Roman" w:hAnsi="Times New Roman" w:cs="Times New Roman"/>
          <w:sz w:val="24"/>
          <w:szCs w:val="24"/>
        </w:rPr>
        <w:t>:</w:t>
      </w:r>
      <w:r w:rsidR="00EB177F" w:rsidRPr="004051C6">
        <w:rPr>
          <w:rFonts w:ascii="Times New Roman" w:hAnsi="Times New Roman" w:cs="Times New Roman"/>
          <w:sz w:val="24"/>
          <w:szCs w:val="24"/>
        </w:rPr>
        <w:t xml:space="preserve"> </w:t>
      </w:r>
      <w:r w:rsidR="004051C6">
        <w:rPr>
          <w:rFonts w:ascii="Times New Roman" w:hAnsi="Times New Roman" w:cs="Times New Roman"/>
          <w:sz w:val="24"/>
          <w:szCs w:val="24"/>
        </w:rPr>
        <w:t>i</w:t>
      </w:r>
      <w:r w:rsidR="00EB177F" w:rsidRPr="004051C6">
        <w:rPr>
          <w:rFonts w:ascii="Times New Roman" w:hAnsi="Times New Roman" w:cs="Times New Roman"/>
          <w:sz w:val="24"/>
          <w:szCs w:val="24"/>
        </w:rPr>
        <w:t>ntravenous tissue plasminogen activator</w:t>
      </w:r>
    </w:p>
    <w:p w14:paraId="340E1FA7" w14:textId="77777777" w:rsidR="00EB177F" w:rsidRPr="004051C6" w:rsidRDefault="00EB177F" w:rsidP="00FB1C0F">
      <w:pPr>
        <w:widowControl/>
        <w:wordWrap/>
        <w:autoSpaceDE/>
        <w:autoSpaceDN/>
        <w:snapToGrid w:val="0"/>
        <w:spacing w:after="0" w:line="240" w:lineRule="auto"/>
        <w:rPr>
          <w:rFonts w:ascii="Times New Roman" w:hAnsi="Times New Roman" w:cs="Times New Roman"/>
          <w:b/>
          <w:sz w:val="24"/>
          <w:szCs w:val="24"/>
        </w:rPr>
      </w:pPr>
      <w:r w:rsidRPr="004051C6">
        <w:rPr>
          <w:rFonts w:ascii="Times New Roman" w:hAnsi="Times New Roman" w:cs="Times New Roman"/>
          <w:b/>
          <w:sz w:val="24"/>
          <w:szCs w:val="24"/>
        </w:rPr>
        <w:br w:type="page"/>
      </w:r>
    </w:p>
    <w:p w14:paraId="488EDA84" w14:textId="77777777" w:rsidR="00EB177F" w:rsidRPr="00B57EA5" w:rsidRDefault="00EB177F" w:rsidP="00FB1C0F">
      <w:pPr>
        <w:widowControl/>
        <w:wordWrap/>
        <w:autoSpaceDE/>
        <w:autoSpaceDN/>
        <w:snapToGrid w:val="0"/>
        <w:spacing w:line="240" w:lineRule="auto"/>
        <w:jc w:val="left"/>
        <w:rPr>
          <w:rFonts w:ascii="Times New Roman" w:hAnsi="Times New Roman" w:cs="Times New Roman"/>
          <w:b/>
          <w:sz w:val="24"/>
          <w:szCs w:val="24"/>
        </w:rPr>
        <w:sectPr w:rsidR="00EB177F" w:rsidRPr="00B57EA5" w:rsidSect="00B57EA5">
          <w:pgSz w:w="16838" w:h="11906" w:orient="landscape"/>
          <w:pgMar w:top="1440" w:right="1440" w:bottom="1440" w:left="1440" w:header="850" w:footer="994" w:gutter="0"/>
          <w:cols w:space="425"/>
          <w:docGrid w:linePitch="360"/>
        </w:sectPr>
      </w:pPr>
    </w:p>
    <w:p w14:paraId="005B0ABB" w14:textId="62D519FC" w:rsidR="00BE0061" w:rsidRPr="004051C6" w:rsidRDefault="00BE0061" w:rsidP="00FB1C0F">
      <w:pPr>
        <w:widowControl/>
        <w:wordWrap/>
        <w:autoSpaceDE/>
        <w:autoSpaceDN/>
        <w:snapToGrid w:val="0"/>
        <w:spacing w:line="480" w:lineRule="auto"/>
        <w:ind w:firstLineChars="50" w:firstLine="120"/>
        <w:jc w:val="left"/>
        <w:rPr>
          <w:rFonts w:ascii="Times New Roman" w:hAnsi="Times New Roman" w:cs="Times New Roman"/>
          <w:sz w:val="24"/>
          <w:szCs w:val="24"/>
        </w:rPr>
      </w:pPr>
      <w:r w:rsidRPr="004051C6">
        <w:rPr>
          <w:rFonts w:ascii="Times New Roman" w:hAnsi="Times New Roman" w:cs="Times New Roman"/>
          <w:b/>
          <w:sz w:val="24"/>
          <w:szCs w:val="24"/>
        </w:rPr>
        <w:lastRenderedPageBreak/>
        <w:t xml:space="preserve">Supplementary figure </w:t>
      </w:r>
      <w:r w:rsidR="00433551" w:rsidRPr="004051C6">
        <w:rPr>
          <w:rFonts w:ascii="Times New Roman" w:hAnsi="Times New Roman" w:cs="Times New Roman"/>
          <w:b/>
          <w:sz w:val="24"/>
          <w:szCs w:val="24"/>
        </w:rPr>
        <w:t>1</w:t>
      </w:r>
      <w:r w:rsidRPr="004051C6">
        <w:rPr>
          <w:rFonts w:ascii="Times New Roman" w:hAnsi="Times New Roman" w:cs="Times New Roman"/>
          <w:b/>
          <w:sz w:val="24"/>
          <w:szCs w:val="24"/>
        </w:rPr>
        <w:t xml:space="preserve"> and its legend</w:t>
      </w:r>
    </w:p>
    <w:p w14:paraId="4E6032A0" w14:textId="3B4ADF00" w:rsidR="00671BF4" w:rsidRPr="00671BF4" w:rsidRDefault="00671BF4" w:rsidP="00671BF4">
      <w:pPr>
        <w:widowControl/>
        <w:wordWrap/>
        <w:autoSpaceDE/>
        <w:autoSpaceDN/>
        <w:snapToGrid w:val="0"/>
        <w:spacing w:line="480" w:lineRule="auto"/>
        <w:ind w:firstLineChars="50" w:firstLine="120"/>
        <w:jc w:val="left"/>
        <w:rPr>
          <w:rFonts w:ascii="Times New Roman" w:hAnsi="Times New Roman" w:cs="Times New Roman"/>
          <w:sz w:val="24"/>
          <w:szCs w:val="24"/>
        </w:rPr>
      </w:pPr>
      <w:r>
        <w:rPr>
          <w:rFonts w:ascii="Times New Roman" w:eastAsia="굴림" w:hAnsi="Times New Roman" w:cs="Times New Roman" w:hint="eastAsia"/>
          <w:noProof/>
          <w:color w:val="222222"/>
          <w:kern w:val="0"/>
          <w:sz w:val="24"/>
          <w:szCs w:val="24"/>
        </w:rPr>
        <w:drawing>
          <wp:inline distT="0" distB="0" distL="0" distR="0" wp14:anchorId="4259E694" wp14:editId="31A5A4F6">
            <wp:extent cx="5591175" cy="5591175"/>
            <wp:effectExtent l="0" t="0" r="9525" b="9525"/>
            <wp:docPr id="5" name="그림 5" descr="텍스트, 지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vessel_injury.gif"/>
                    <pic:cNvPicPr/>
                  </pic:nvPicPr>
                  <pic:blipFill>
                    <a:blip r:embed="rId6">
                      <a:extLst>
                        <a:ext uri="{28A0092B-C50C-407E-A947-70E740481C1C}">
                          <a14:useLocalDpi xmlns:a14="http://schemas.microsoft.com/office/drawing/2010/main" val="0"/>
                        </a:ext>
                      </a:extLst>
                    </a:blip>
                    <a:stretch>
                      <a:fillRect/>
                    </a:stretch>
                  </pic:blipFill>
                  <pic:spPr>
                    <a:xfrm>
                      <a:off x="0" y="0"/>
                      <a:ext cx="5591175" cy="5591175"/>
                    </a:xfrm>
                    <a:prstGeom prst="rect">
                      <a:avLst/>
                    </a:prstGeom>
                  </pic:spPr>
                </pic:pic>
              </a:graphicData>
            </a:graphic>
          </wp:inline>
        </w:drawing>
      </w:r>
    </w:p>
    <w:p w14:paraId="20DC98DF" w14:textId="332AE63A" w:rsidR="009C45C9" w:rsidRPr="00FB1C0F" w:rsidRDefault="00671BF4" w:rsidP="00671BF4">
      <w:pPr>
        <w:widowControl/>
        <w:wordWrap/>
        <w:autoSpaceDE/>
        <w:autoSpaceDN/>
        <w:snapToGrid w:val="0"/>
        <w:spacing w:line="480" w:lineRule="auto"/>
        <w:jc w:val="left"/>
        <w:rPr>
          <w:rFonts w:ascii="Times New Roman" w:eastAsia="맑은 고딕" w:hAnsi="Times New Roman" w:cs="Times New Roman"/>
          <w:sz w:val="24"/>
          <w:szCs w:val="24"/>
        </w:rPr>
      </w:pPr>
      <w:bookmarkStart w:id="0" w:name="_GoBack"/>
      <w:r w:rsidRPr="003402C2">
        <w:rPr>
          <w:rFonts w:ascii="Times New Roman" w:hAnsi="Times New Roman" w:cs="Times New Roman"/>
          <w:b/>
          <w:bCs/>
          <w:sz w:val="24"/>
          <w:szCs w:val="24"/>
        </w:rPr>
        <w:t>Supplementary figure.</w:t>
      </w:r>
      <w:r>
        <w:rPr>
          <w:rFonts w:ascii="Times New Roman" w:eastAsia="맑은 고딕" w:hAnsi="Times New Roman" w:cs="Times New Roman" w:hint="eastAsia"/>
          <w:sz w:val="24"/>
          <w:szCs w:val="24"/>
        </w:rPr>
        <w:t xml:space="preserve"> </w:t>
      </w:r>
      <w:bookmarkEnd w:id="0"/>
      <w:r w:rsidRPr="00671BF4">
        <w:rPr>
          <w:rFonts w:ascii="Times New Roman" w:hAnsi="Times New Roman" w:cs="Times New Roman"/>
          <w:sz w:val="24"/>
          <w:szCs w:val="24"/>
        </w:rPr>
        <w:t>(A) The first patient shows flap in the right middle cerebral artery. We detached stent retriever because of recurrent occlusion after retrieving stent retriever. (B) and (C) The second and third patients show intima flap in the left middle cerebral artery after contact aspiration and (D) The fourth patient shows intima flap in the left middle cerebral artery after retrieving stent retriever.</w:t>
      </w:r>
    </w:p>
    <w:sectPr w:rsidR="009C45C9" w:rsidRPr="00FB1C0F" w:rsidSect="00B57EA5">
      <w:pgSz w:w="11906" w:h="16838"/>
      <w:pgMar w:top="1440" w:right="1440" w:bottom="1440" w:left="1440" w:header="850" w:footer="994"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5314F7" w14:textId="77777777" w:rsidR="006F3B68" w:rsidRDefault="006F3B68" w:rsidP="00050193">
      <w:pPr>
        <w:spacing w:after="0" w:line="240" w:lineRule="auto"/>
      </w:pPr>
      <w:r>
        <w:separator/>
      </w:r>
    </w:p>
  </w:endnote>
  <w:endnote w:type="continuationSeparator" w:id="0">
    <w:p w14:paraId="255B25C5" w14:textId="77777777" w:rsidR="006F3B68" w:rsidRDefault="006F3B68" w:rsidP="000501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PMingLiU">
    <w:altName w:val="PMingLiU"/>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557491" w14:textId="77777777" w:rsidR="006F3B68" w:rsidRDefault="006F3B68" w:rsidP="00050193">
      <w:pPr>
        <w:spacing w:after="0" w:line="240" w:lineRule="auto"/>
      </w:pPr>
      <w:r>
        <w:separator/>
      </w:r>
    </w:p>
  </w:footnote>
  <w:footnote w:type="continuationSeparator" w:id="0">
    <w:p w14:paraId="64533266" w14:textId="77777777" w:rsidR="006F3B68" w:rsidRDefault="006F3B68" w:rsidP="0005019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0061"/>
    <w:rsid w:val="00036330"/>
    <w:rsid w:val="00046519"/>
    <w:rsid w:val="00050193"/>
    <w:rsid w:val="000A2428"/>
    <w:rsid w:val="000D7690"/>
    <w:rsid w:val="000F62E9"/>
    <w:rsid w:val="00107D8B"/>
    <w:rsid w:val="001324DD"/>
    <w:rsid w:val="001A41DD"/>
    <w:rsid w:val="001C0179"/>
    <w:rsid w:val="001C0EC7"/>
    <w:rsid w:val="001F4E3C"/>
    <w:rsid w:val="00220D71"/>
    <w:rsid w:val="00271082"/>
    <w:rsid w:val="003124CA"/>
    <w:rsid w:val="003174FA"/>
    <w:rsid w:val="003402C2"/>
    <w:rsid w:val="004051C6"/>
    <w:rsid w:val="00433551"/>
    <w:rsid w:val="00443941"/>
    <w:rsid w:val="00477B99"/>
    <w:rsid w:val="004A5AE3"/>
    <w:rsid w:val="004C4916"/>
    <w:rsid w:val="004C51B9"/>
    <w:rsid w:val="005B5A86"/>
    <w:rsid w:val="005C7981"/>
    <w:rsid w:val="00637EF5"/>
    <w:rsid w:val="00671BF4"/>
    <w:rsid w:val="00683906"/>
    <w:rsid w:val="0068745C"/>
    <w:rsid w:val="00692B34"/>
    <w:rsid w:val="006A278D"/>
    <w:rsid w:val="006A33C0"/>
    <w:rsid w:val="006E2723"/>
    <w:rsid w:val="006F1869"/>
    <w:rsid w:val="006F1F12"/>
    <w:rsid w:val="006F3B68"/>
    <w:rsid w:val="006F3E17"/>
    <w:rsid w:val="00744794"/>
    <w:rsid w:val="00771F30"/>
    <w:rsid w:val="007A69CB"/>
    <w:rsid w:val="007B73F1"/>
    <w:rsid w:val="007E3C77"/>
    <w:rsid w:val="007F650A"/>
    <w:rsid w:val="00855B45"/>
    <w:rsid w:val="0088278E"/>
    <w:rsid w:val="008A2919"/>
    <w:rsid w:val="008A60B1"/>
    <w:rsid w:val="008E76BE"/>
    <w:rsid w:val="00955B31"/>
    <w:rsid w:val="00973AB2"/>
    <w:rsid w:val="009821B2"/>
    <w:rsid w:val="009C45C9"/>
    <w:rsid w:val="00A47C49"/>
    <w:rsid w:val="00A61416"/>
    <w:rsid w:val="00A64E68"/>
    <w:rsid w:val="00AA038B"/>
    <w:rsid w:val="00AA15B3"/>
    <w:rsid w:val="00AC21B8"/>
    <w:rsid w:val="00B5199D"/>
    <w:rsid w:val="00B54D18"/>
    <w:rsid w:val="00B5669A"/>
    <w:rsid w:val="00B57EA5"/>
    <w:rsid w:val="00B65321"/>
    <w:rsid w:val="00B72A64"/>
    <w:rsid w:val="00BD24A6"/>
    <w:rsid w:val="00BE0061"/>
    <w:rsid w:val="00C341A8"/>
    <w:rsid w:val="00C522AC"/>
    <w:rsid w:val="00C613FD"/>
    <w:rsid w:val="00CA52B1"/>
    <w:rsid w:val="00CA7837"/>
    <w:rsid w:val="00CB65B5"/>
    <w:rsid w:val="00D74150"/>
    <w:rsid w:val="00D80A63"/>
    <w:rsid w:val="00DA351A"/>
    <w:rsid w:val="00DB5A2C"/>
    <w:rsid w:val="00DD795C"/>
    <w:rsid w:val="00DE0AA9"/>
    <w:rsid w:val="00DF0548"/>
    <w:rsid w:val="00E10EE1"/>
    <w:rsid w:val="00E42E49"/>
    <w:rsid w:val="00E84319"/>
    <w:rsid w:val="00EB177F"/>
    <w:rsid w:val="00EB2E38"/>
    <w:rsid w:val="00EC2452"/>
    <w:rsid w:val="00F31A22"/>
    <w:rsid w:val="00F620D7"/>
    <w:rsid w:val="00F853C9"/>
    <w:rsid w:val="00F86133"/>
    <w:rsid w:val="00F9435A"/>
    <w:rsid w:val="00FB1C0F"/>
    <w:rsid w:val="00FB2B89"/>
    <w:rsid w:val="00FC0E83"/>
    <w:rsid w:val="00FD3F3E"/>
    <w:rsid w:val="00FF0A0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1F5CD7"/>
  <w15:docId w15:val="{1A757834-2FBB-48D4-8DC0-EFD45874F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BE0061"/>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E0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unhideWhenUsed/>
    <w:rsid w:val="00BE0061"/>
    <w:pPr>
      <w:spacing w:after="0" w:line="240" w:lineRule="auto"/>
    </w:pPr>
    <w:rPr>
      <w:rFonts w:ascii="맑은 고딕" w:eastAsia="맑은 고딕"/>
      <w:sz w:val="18"/>
      <w:szCs w:val="18"/>
    </w:rPr>
  </w:style>
  <w:style w:type="character" w:customStyle="1" w:styleId="Char">
    <w:name w:val="풍선 도움말 텍스트 Char"/>
    <w:basedOn w:val="a0"/>
    <w:link w:val="a4"/>
    <w:uiPriority w:val="99"/>
    <w:semiHidden/>
    <w:rsid w:val="00BE0061"/>
    <w:rPr>
      <w:rFonts w:ascii="맑은 고딕" w:eastAsia="맑은 고딕"/>
      <w:sz w:val="18"/>
      <w:szCs w:val="18"/>
    </w:rPr>
  </w:style>
  <w:style w:type="paragraph" w:styleId="a5">
    <w:name w:val="header"/>
    <w:basedOn w:val="a"/>
    <w:link w:val="Char0"/>
    <w:uiPriority w:val="99"/>
    <w:unhideWhenUsed/>
    <w:rsid w:val="00050193"/>
    <w:pPr>
      <w:tabs>
        <w:tab w:val="center" w:pos="4513"/>
        <w:tab w:val="right" w:pos="9026"/>
      </w:tabs>
      <w:snapToGrid w:val="0"/>
    </w:pPr>
  </w:style>
  <w:style w:type="character" w:customStyle="1" w:styleId="Char0">
    <w:name w:val="머리글 Char"/>
    <w:basedOn w:val="a0"/>
    <w:link w:val="a5"/>
    <w:uiPriority w:val="99"/>
    <w:rsid w:val="00050193"/>
  </w:style>
  <w:style w:type="paragraph" w:styleId="a6">
    <w:name w:val="footer"/>
    <w:basedOn w:val="a"/>
    <w:link w:val="Char1"/>
    <w:uiPriority w:val="99"/>
    <w:unhideWhenUsed/>
    <w:rsid w:val="00050193"/>
    <w:pPr>
      <w:tabs>
        <w:tab w:val="center" w:pos="4513"/>
        <w:tab w:val="right" w:pos="9026"/>
      </w:tabs>
      <w:snapToGrid w:val="0"/>
    </w:pPr>
  </w:style>
  <w:style w:type="character" w:customStyle="1" w:styleId="Char1">
    <w:name w:val="바닥글 Char"/>
    <w:basedOn w:val="a0"/>
    <w:link w:val="a6"/>
    <w:uiPriority w:val="99"/>
    <w:rsid w:val="00050193"/>
  </w:style>
  <w:style w:type="character" w:styleId="a7">
    <w:name w:val="annotation reference"/>
    <w:basedOn w:val="a0"/>
    <w:uiPriority w:val="99"/>
    <w:semiHidden/>
    <w:unhideWhenUsed/>
    <w:rsid w:val="00973AB2"/>
    <w:rPr>
      <w:sz w:val="16"/>
      <w:szCs w:val="16"/>
    </w:rPr>
  </w:style>
  <w:style w:type="paragraph" w:styleId="a8">
    <w:name w:val="annotation text"/>
    <w:basedOn w:val="a"/>
    <w:link w:val="Char2"/>
    <w:uiPriority w:val="99"/>
    <w:semiHidden/>
    <w:unhideWhenUsed/>
    <w:rsid w:val="00973AB2"/>
    <w:pPr>
      <w:spacing w:line="240" w:lineRule="auto"/>
    </w:pPr>
    <w:rPr>
      <w:szCs w:val="20"/>
    </w:rPr>
  </w:style>
  <w:style w:type="character" w:customStyle="1" w:styleId="Char2">
    <w:name w:val="메모 텍스트 Char"/>
    <w:basedOn w:val="a0"/>
    <w:link w:val="a8"/>
    <w:uiPriority w:val="99"/>
    <w:semiHidden/>
    <w:rsid w:val="00973AB2"/>
    <w:rPr>
      <w:szCs w:val="20"/>
    </w:rPr>
  </w:style>
  <w:style w:type="paragraph" w:styleId="a9">
    <w:name w:val="annotation subject"/>
    <w:basedOn w:val="a8"/>
    <w:next w:val="a8"/>
    <w:link w:val="Char3"/>
    <w:uiPriority w:val="99"/>
    <w:semiHidden/>
    <w:unhideWhenUsed/>
    <w:rsid w:val="00973AB2"/>
    <w:rPr>
      <w:b/>
      <w:bCs/>
    </w:rPr>
  </w:style>
  <w:style w:type="character" w:customStyle="1" w:styleId="Char3">
    <w:name w:val="메모 주제 Char"/>
    <w:basedOn w:val="Char2"/>
    <w:link w:val="a9"/>
    <w:uiPriority w:val="99"/>
    <w:semiHidden/>
    <w:rsid w:val="00973AB2"/>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368</Words>
  <Characters>2102</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유준상</dc:creator>
  <cp:keywords/>
  <dc:description/>
  <cp:lastModifiedBy>유준상</cp:lastModifiedBy>
  <cp:revision>2</cp:revision>
  <dcterms:created xsi:type="dcterms:W3CDTF">2020-04-05T23:41:00Z</dcterms:created>
  <dcterms:modified xsi:type="dcterms:W3CDTF">2020-04-05T23:41:00Z</dcterms:modified>
</cp:coreProperties>
</file>