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7847" w14:textId="6994B98B" w:rsidR="00573790" w:rsidRPr="002C5BAF" w:rsidRDefault="00573790" w:rsidP="00B12FFF">
      <w:pPr>
        <w:autoSpaceDE w:val="0"/>
        <w:autoSpaceDN w:val="0"/>
        <w:adjustRightInd w:val="0"/>
        <w:jc w:val="left"/>
        <w:outlineLvl w:val="1"/>
        <w:rPr>
          <w:b/>
          <w:bCs/>
        </w:rPr>
      </w:pPr>
      <w:r w:rsidRPr="002C5BAF">
        <w:rPr>
          <w:b/>
          <w:bCs/>
        </w:rPr>
        <w:t xml:space="preserve">Supplementary Table </w:t>
      </w:r>
      <w:r>
        <w:rPr>
          <w:b/>
          <w:bCs/>
        </w:rPr>
        <w:t>1</w:t>
      </w:r>
      <w:r w:rsidRPr="002C5BAF">
        <w:rPr>
          <w:b/>
          <w:bCs/>
        </w:rPr>
        <w:t>. Definitions of diagnostic criteria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678"/>
        <w:gridCol w:w="5618"/>
      </w:tblGrid>
      <w:tr w:rsidR="00573790" w:rsidRPr="001C4D3C" w14:paraId="78964B0A" w14:textId="77777777" w:rsidTr="00671264">
        <w:tc>
          <w:tcPr>
            <w:tcW w:w="2678" w:type="dxa"/>
            <w:hideMark/>
          </w:tcPr>
          <w:p w14:paraId="2C882345" w14:textId="77777777" w:rsidR="00573790" w:rsidRPr="001C4D3C" w:rsidRDefault="00573790" w:rsidP="00B12FFF">
            <w:pPr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Diagnostic criteria</w:t>
            </w:r>
          </w:p>
        </w:tc>
        <w:tc>
          <w:tcPr>
            <w:tcW w:w="5618" w:type="dxa"/>
            <w:hideMark/>
          </w:tcPr>
          <w:p w14:paraId="7DBDE20F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Definition</w:t>
            </w:r>
          </w:p>
        </w:tc>
      </w:tr>
      <w:tr w:rsidR="00573790" w:rsidRPr="001C4D3C" w14:paraId="5CAE3C31" w14:textId="77777777" w:rsidTr="00671264">
        <w:tc>
          <w:tcPr>
            <w:tcW w:w="2678" w:type="dxa"/>
            <w:hideMark/>
          </w:tcPr>
          <w:p w14:paraId="38C9A68F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bookmarkStart w:id="0" w:name="_Hlk30954500"/>
            <w:r w:rsidRPr="001C4D3C">
              <w:rPr>
                <w:rFonts w:eastAsiaTheme="minorEastAsia"/>
                <w:b/>
                <w:bCs/>
              </w:rPr>
              <w:t>AP</w:t>
            </w:r>
          </w:p>
        </w:tc>
        <w:tc>
          <w:tcPr>
            <w:tcW w:w="5618" w:type="dxa"/>
            <w:hideMark/>
          </w:tcPr>
          <w:p w14:paraId="2B079364" w14:textId="77777777" w:rsidR="00573790" w:rsidRPr="001C4D3C" w:rsidRDefault="00573790" w:rsidP="00B12FFF">
            <w:pPr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Two or more of the following three characteristics are required to diagnose the acute pancreatitis: (1) acute onset of persistent epigastric pain, usually radiating backwards; (2) the amylase activity (or serum lipase activity ) at least 3 times more than the upper normal level; and (3) typical signs of pancreatitis on abdominal imaging.</w:t>
            </w:r>
          </w:p>
        </w:tc>
      </w:tr>
      <w:tr w:rsidR="00573790" w:rsidRPr="001C4D3C" w14:paraId="08EEF2CF" w14:textId="77777777" w:rsidTr="00671264">
        <w:tc>
          <w:tcPr>
            <w:tcW w:w="2678" w:type="dxa"/>
            <w:hideMark/>
          </w:tcPr>
          <w:p w14:paraId="23480DFA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MAP</w:t>
            </w:r>
          </w:p>
        </w:tc>
        <w:tc>
          <w:tcPr>
            <w:tcW w:w="5618" w:type="dxa"/>
            <w:hideMark/>
          </w:tcPr>
          <w:p w14:paraId="1E4CF20F" w14:textId="77777777" w:rsidR="00573790" w:rsidRPr="001C4D3C" w:rsidRDefault="00573790" w:rsidP="00B12FFF">
            <w:pPr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Absence of (local or systemic) complications and organ failure</w:t>
            </w:r>
          </w:p>
        </w:tc>
      </w:tr>
      <w:tr w:rsidR="00573790" w:rsidRPr="001C4D3C" w14:paraId="15D32F71" w14:textId="77777777" w:rsidTr="00671264">
        <w:tc>
          <w:tcPr>
            <w:tcW w:w="2678" w:type="dxa"/>
            <w:hideMark/>
          </w:tcPr>
          <w:p w14:paraId="51E59C01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MSAP</w:t>
            </w:r>
          </w:p>
        </w:tc>
        <w:tc>
          <w:tcPr>
            <w:tcW w:w="5618" w:type="dxa"/>
            <w:hideMark/>
          </w:tcPr>
          <w:p w14:paraId="709EC407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Transient organ failure with/or (local or systemic) complications</w:t>
            </w:r>
          </w:p>
        </w:tc>
      </w:tr>
      <w:tr w:rsidR="00573790" w:rsidRPr="001C4D3C" w14:paraId="2573587E" w14:textId="77777777" w:rsidTr="00671264">
        <w:tc>
          <w:tcPr>
            <w:tcW w:w="2678" w:type="dxa"/>
            <w:hideMark/>
          </w:tcPr>
          <w:p w14:paraId="61CFAEEE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SAP</w:t>
            </w:r>
          </w:p>
        </w:tc>
        <w:tc>
          <w:tcPr>
            <w:tcW w:w="5618" w:type="dxa"/>
            <w:hideMark/>
          </w:tcPr>
          <w:p w14:paraId="7776D918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Persistent organ failure with/or (local or systemic) complications</w:t>
            </w:r>
          </w:p>
        </w:tc>
        <w:bookmarkEnd w:id="0"/>
      </w:tr>
      <w:tr w:rsidR="00573790" w:rsidRPr="001C4D3C" w14:paraId="27D7911C" w14:textId="77777777" w:rsidTr="00671264">
        <w:tc>
          <w:tcPr>
            <w:tcW w:w="2678" w:type="dxa"/>
          </w:tcPr>
          <w:p w14:paraId="5516AD78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Aetiology of AP</w:t>
            </w:r>
          </w:p>
        </w:tc>
        <w:tc>
          <w:tcPr>
            <w:tcW w:w="5618" w:type="dxa"/>
          </w:tcPr>
          <w:p w14:paraId="6209AA4F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</w:p>
        </w:tc>
      </w:tr>
      <w:tr w:rsidR="00573790" w:rsidRPr="001C4D3C" w14:paraId="103C1B07" w14:textId="77777777" w:rsidTr="00671264">
        <w:tc>
          <w:tcPr>
            <w:tcW w:w="2678" w:type="dxa"/>
          </w:tcPr>
          <w:p w14:paraId="13E6B50B" w14:textId="77777777" w:rsidR="00573790" w:rsidRPr="001C4D3C" w:rsidRDefault="00573790" w:rsidP="00B12FFF">
            <w:pPr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Biliary pancreatitis</w:t>
            </w:r>
          </w:p>
        </w:tc>
        <w:tc>
          <w:tcPr>
            <w:tcW w:w="5618" w:type="dxa"/>
          </w:tcPr>
          <w:p w14:paraId="14BC209E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At least one of the following criteria is present: sludge and/or gallstones on CT or ultrasonography; dilated CBD on CT or ultrasonography (diameter &gt; 10 mm in age &gt; 75 years and diameter &gt; 8 mm in age≤75years); two of the following three experiments abnormal: level of serum bilirubin concentration higher than 2.3 mg/dL, alanine amino transferase (ALT) activity beyond 100 U/L with an ALT activity higher than aspartate aminotransferase (AST) activity; γ-glutamyl-transferase (GGT) activity higher than 45 U/L with alkaline phosphatase activity higher than 195 U/L.</w:t>
            </w:r>
          </w:p>
        </w:tc>
      </w:tr>
      <w:tr w:rsidR="00573790" w:rsidRPr="001C4D3C" w14:paraId="3FB196E4" w14:textId="77777777" w:rsidTr="00671264">
        <w:tc>
          <w:tcPr>
            <w:tcW w:w="2678" w:type="dxa"/>
          </w:tcPr>
          <w:p w14:paraId="6CE595E9" w14:textId="77777777" w:rsidR="00573790" w:rsidRPr="001C4D3C" w:rsidRDefault="00573790" w:rsidP="00B12FFF">
            <w:pPr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HTG-pancreatitis</w:t>
            </w:r>
          </w:p>
        </w:tc>
        <w:tc>
          <w:tcPr>
            <w:tcW w:w="5618" w:type="dxa"/>
          </w:tcPr>
          <w:p w14:paraId="3EB4F897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 xml:space="preserve">Serum triglycerides beyond 1,000 mg/dl in the lack of a history of significant alcohol use and/or gallstones /or </w:t>
            </w:r>
            <w:r w:rsidRPr="001C4D3C">
              <w:rPr>
                <w:rFonts w:eastAsiaTheme="minorEastAsia"/>
              </w:rPr>
              <w:lastRenderedPageBreak/>
              <w:t>other known cause of AP</w:t>
            </w:r>
          </w:p>
        </w:tc>
      </w:tr>
      <w:tr w:rsidR="00573790" w:rsidRPr="001C4D3C" w14:paraId="48A7B46E" w14:textId="77777777" w:rsidTr="00671264">
        <w:tc>
          <w:tcPr>
            <w:tcW w:w="2678" w:type="dxa"/>
          </w:tcPr>
          <w:p w14:paraId="1AF68119" w14:textId="77777777" w:rsidR="00573790" w:rsidRPr="001C4D3C" w:rsidRDefault="00573790" w:rsidP="00B12FFF">
            <w:pPr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lastRenderedPageBreak/>
              <w:t>Alcoholic pancreatitis</w:t>
            </w:r>
          </w:p>
        </w:tc>
        <w:tc>
          <w:tcPr>
            <w:tcW w:w="5618" w:type="dxa"/>
          </w:tcPr>
          <w:p w14:paraId="7DC34E81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Have a history of heavy drinking (&gt; 50 grams per day) for more than 5 years.</w:t>
            </w:r>
          </w:p>
        </w:tc>
      </w:tr>
      <w:tr w:rsidR="00573790" w:rsidRPr="001C4D3C" w14:paraId="265F0448" w14:textId="77777777" w:rsidTr="00671264">
        <w:tc>
          <w:tcPr>
            <w:tcW w:w="2678" w:type="dxa"/>
          </w:tcPr>
          <w:p w14:paraId="64C1CCAE" w14:textId="77777777" w:rsidR="00573790" w:rsidRPr="001C4D3C" w:rsidRDefault="00573790" w:rsidP="00B12FFF">
            <w:pPr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Others</w:t>
            </w:r>
          </w:p>
        </w:tc>
        <w:tc>
          <w:tcPr>
            <w:tcW w:w="5618" w:type="dxa"/>
          </w:tcPr>
          <w:p w14:paraId="79D61E8D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 xml:space="preserve">Pancreatitis of unknown etiology. </w:t>
            </w:r>
          </w:p>
        </w:tc>
      </w:tr>
      <w:tr w:rsidR="00573790" w:rsidRPr="001C4D3C" w14:paraId="726DCA1A" w14:textId="77777777" w:rsidTr="00671264">
        <w:tc>
          <w:tcPr>
            <w:tcW w:w="2678" w:type="dxa"/>
            <w:hideMark/>
          </w:tcPr>
          <w:p w14:paraId="2633F7C7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Pancreatic complication(CECT criteria)</w:t>
            </w:r>
          </w:p>
        </w:tc>
        <w:tc>
          <w:tcPr>
            <w:tcW w:w="5618" w:type="dxa"/>
          </w:tcPr>
          <w:p w14:paraId="32B55AEB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</w:p>
        </w:tc>
      </w:tr>
      <w:tr w:rsidR="00573790" w:rsidRPr="001C4D3C" w14:paraId="6FC8CE1F" w14:textId="77777777" w:rsidTr="00671264">
        <w:tc>
          <w:tcPr>
            <w:tcW w:w="2678" w:type="dxa"/>
            <w:hideMark/>
          </w:tcPr>
          <w:p w14:paraId="78EF3463" w14:textId="77777777" w:rsidR="00573790" w:rsidRPr="001C4D3C" w:rsidRDefault="00573790" w:rsidP="00B12FFF">
            <w:pPr>
              <w:ind w:firstLineChars="100" w:firstLine="24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ANC</w:t>
            </w:r>
          </w:p>
        </w:tc>
        <w:tc>
          <w:tcPr>
            <w:tcW w:w="5618" w:type="dxa"/>
            <w:hideMark/>
          </w:tcPr>
          <w:p w14:paraId="0BB9BE5E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Occurs only in case of acute necrotising</w:t>
            </w:r>
            <w:r w:rsidRPr="001C4D3C">
              <w:rPr>
                <w:rFonts w:eastAsiaTheme="minorEastAsia" w:hint="eastAsia"/>
              </w:rPr>
              <w:t xml:space="preserve"> </w:t>
            </w:r>
            <w:r w:rsidRPr="001C4D3C">
              <w:rPr>
                <w:rFonts w:eastAsiaTheme="minorEastAsia"/>
              </w:rPr>
              <w:t>pancreatitis. Refer to an un-encapsulating collection intrapancreatic and/or extrapancreatic, containing variable quantity of both fluid and</w:t>
            </w:r>
            <w:r w:rsidRPr="001C4D3C">
              <w:rPr>
                <w:rFonts w:eastAsiaTheme="minorEastAsia" w:hint="eastAsia"/>
              </w:rPr>
              <w:t xml:space="preserve"> </w:t>
            </w:r>
            <w:r w:rsidRPr="001C4D3C">
              <w:rPr>
                <w:rFonts w:eastAsiaTheme="minorEastAsia"/>
              </w:rPr>
              <w:t>necrosis related to necrotising pancreatitis</w:t>
            </w:r>
          </w:p>
        </w:tc>
      </w:tr>
      <w:tr w:rsidR="00573790" w:rsidRPr="001C4D3C" w14:paraId="463DC569" w14:textId="77777777" w:rsidTr="00671264">
        <w:tc>
          <w:tcPr>
            <w:tcW w:w="2678" w:type="dxa"/>
            <w:hideMark/>
          </w:tcPr>
          <w:p w14:paraId="05988163" w14:textId="77777777" w:rsidR="00573790" w:rsidRPr="001C4D3C" w:rsidRDefault="00573790" w:rsidP="00B12FFF">
            <w:pPr>
              <w:ind w:firstLineChars="100" w:firstLine="24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ANC infection</w:t>
            </w:r>
          </w:p>
        </w:tc>
        <w:tc>
          <w:tcPr>
            <w:tcW w:w="5618" w:type="dxa"/>
            <w:hideMark/>
          </w:tcPr>
          <w:p w14:paraId="46A86BD6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The occurrance of extraluminal gas in necrotic areas or positive culture of fine-needle aspirate.</w:t>
            </w:r>
          </w:p>
        </w:tc>
      </w:tr>
      <w:tr w:rsidR="00573790" w:rsidRPr="001C4D3C" w14:paraId="210E98F5" w14:textId="77777777" w:rsidTr="00671264">
        <w:tc>
          <w:tcPr>
            <w:tcW w:w="2678" w:type="dxa"/>
          </w:tcPr>
          <w:p w14:paraId="4ACB30B9" w14:textId="77777777" w:rsidR="00573790" w:rsidRPr="001C4D3C" w:rsidRDefault="00573790" w:rsidP="00B12FFF">
            <w:pPr>
              <w:ind w:firstLineChars="100" w:firstLine="24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WON</w:t>
            </w:r>
          </w:p>
        </w:tc>
        <w:tc>
          <w:tcPr>
            <w:tcW w:w="5618" w:type="dxa"/>
          </w:tcPr>
          <w:p w14:paraId="70191267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Usually occurs &gt;4 weeks after the onset of</w:t>
            </w:r>
            <w:r w:rsidRPr="001C4D3C">
              <w:rPr>
                <w:rFonts w:eastAsiaTheme="minorEastAsia" w:hint="eastAsia"/>
              </w:rPr>
              <w:t xml:space="preserve"> </w:t>
            </w:r>
            <w:r w:rsidRPr="001C4D3C">
              <w:rPr>
                <w:rFonts w:eastAsiaTheme="minorEastAsia"/>
              </w:rPr>
              <w:t xml:space="preserve">necrotising pancreatitis. With mature, encapsulated collection intrapancreatic and/or extrapancreatic, and heterogeneous of liquid or non-liquid density (some may reveal </w:t>
            </w:r>
          </w:p>
          <w:p w14:paraId="0CE3FA86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homogeneous)</w:t>
            </w:r>
          </w:p>
        </w:tc>
      </w:tr>
      <w:tr w:rsidR="00573790" w:rsidRPr="001C4D3C" w14:paraId="1E187B24" w14:textId="77777777" w:rsidTr="00671264">
        <w:tc>
          <w:tcPr>
            <w:tcW w:w="2678" w:type="dxa"/>
          </w:tcPr>
          <w:p w14:paraId="480EC446" w14:textId="77777777" w:rsidR="00573790" w:rsidRPr="001C4D3C" w:rsidRDefault="00573790" w:rsidP="00B12FFF">
            <w:pPr>
              <w:ind w:firstLineChars="100" w:firstLine="24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WON infection</w:t>
            </w:r>
          </w:p>
        </w:tc>
        <w:tc>
          <w:tcPr>
            <w:tcW w:w="5618" w:type="dxa"/>
          </w:tcPr>
          <w:p w14:paraId="798C8007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Surrounded by radiologically identifiable capsules and the occurrance of extraluminal gas in necrotic areas or positive culture of fine-needle aspirate.</w:t>
            </w:r>
          </w:p>
        </w:tc>
      </w:tr>
      <w:tr w:rsidR="00573790" w:rsidRPr="001C4D3C" w14:paraId="08FC93AF" w14:textId="77777777" w:rsidTr="00671264">
        <w:tc>
          <w:tcPr>
            <w:tcW w:w="2678" w:type="dxa"/>
            <w:hideMark/>
          </w:tcPr>
          <w:p w14:paraId="2C38CB74" w14:textId="77777777" w:rsidR="00573790" w:rsidRPr="001C4D3C" w:rsidRDefault="00573790" w:rsidP="00B12FFF">
            <w:pPr>
              <w:ind w:firstLineChars="100" w:firstLine="24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APFC</w:t>
            </w:r>
          </w:p>
        </w:tc>
        <w:tc>
          <w:tcPr>
            <w:tcW w:w="5618" w:type="dxa"/>
            <w:hideMark/>
          </w:tcPr>
          <w:p w14:paraId="19E1DD89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Occurs only in case of interstitial oedematous</w:t>
            </w:r>
            <w:r w:rsidRPr="001C4D3C">
              <w:rPr>
                <w:rFonts w:eastAsiaTheme="minorEastAsia" w:hint="eastAsia"/>
              </w:rPr>
              <w:t xml:space="preserve"> </w:t>
            </w:r>
            <w:r w:rsidRPr="001C4D3C">
              <w:rPr>
                <w:rFonts w:eastAsiaTheme="minorEastAsia"/>
              </w:rPr>
              <w:t>pancreatitis. Refer to an un-encapsulating collection with fluid density, limited by peripancreatic fascial planes</w:t>
            </w:r>
          </w:p>
        </w:tc>
      </w:tr>
      <w:tr w:rsidR="00573790" w:rsidRPr="001C4D3C" w14:paraId="65C29299" w14:textId="77777777" w:rsidTr="00671264">
        <w:tc>
          <w:tcPr>
            <w:tcW w:w="2678" w:type="dxa"/>
            <w:hideMark/>
          </w:tcPr>
          <w:p w14:paraId="5CBA5BEA" w14:textId="77777777" w:rsidR="00573790" w:rsidRPr="001C4D3C" w:rsidRDefault="00573790" w:rsidP="00B12FFF">
            <w:pPr>
              <w:ind w:firstLineChars="100" w:firstLine="24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APFC infection</w:t>
            </w:r>
          </w:p>
        </w:tc>
        <w:tc>
          <w:tcPr>
            <w:tcW w:w="5618" w:type="dxa"/>
            <w:hideMark/>
          </w:tcPr>
          <w:p w14:paraId="74651AD0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 xml:space="preserve">APFC in interstitial oedematous pancreatitis and the occurrance of extraluminal gas in necrotic areas or </w:t>
            </w:r>
            <w:r w:rsidRPr="001C4D3C">
              <w:rPr>
                <w:rFonts w:eastAsiaTheme="minorEastAsia"/>
              </w:rPr>
              <w:lastRenderedPageBreak/>
              <w:t>positive culture of fine-needle aspirate.</w:t>
            </w:r>
          </w:p>
        </w:tc>
      </w:tr>
      <w:tr w:rsidR="00573790" w:rsidRPr="001C4D3C" w14:paraId="07E99627" w14:textId="77777777" w:rsidTr="00671264">
        <w:tc>
          <w:tcPr>
            <w:tcW w:w="2678" w:type="dxa"/>
            <w:hideMark/>
          </w:tcPr>
          <w:p w14:paraId="747EED4B" w14:textId="77777777" w:rsidR="00573790" w:rsidRPr="001C4D3C" w:rsidRDefault="00573790" w:rsidP="00B12FFF">
            <w:pPr>
              <w:ind w:firstLineChars="100" w:firstLine="24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lastRenderedPageBreak/>
              <w:t>PPC</w:t>
            </w:r>
          </w:p>
        </w:tc>
        <w:tc>
          <w:tcPr>
            <w:tcW w:w="5618" w:type="dxa"/>
            <w:hideMark/>
          </w:tcPr>
          <w:p w14:paraId="44623DCC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 xml:space="preserve">Usually occurs &gt;4 weeks after the onset of interstitial oedematous pancreatitis. With encapsulated collection of only fluid density usually outside the pancreas. </w:t>
            </w:r>
          </w:p>
        </w:tc>
      </w:tr>
      <w:tr w:rsidR="00573790" w:rsidRPr="001C4D3C" w14:paraId="5728FF97" w14:textId="77777777" w:rsidTr="00671264">
        <w:tc>
          <w:tcPr>
            <w:tcW w:w="2678" w:type="dxa"/>
            <w:hideMark/>
          </w:tcPr>
          <w:p w14:paraId="2731FDE2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Necrotizing pancreatitis</w:t>
            </w:r>
          </w:p>
        </w:tc>
        <w:tc>
          <w:tcPr>
            <w:tcW w:w="5618" w:type="dxa"/>
            <w:hideMark/>
          </w:tcPr>
          <w:p w14:paraId="43E584EB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Absence of pancreas enhancement via intravenous contrast agent and/or</w:t>
            </w:r>
            <w:r w:rsidRPr="001C4D3C">
              <w:rPr>
                <w:rFonts w:eastAsiaTheme="minorEastAsia" w:hint="eastAsia"/>
              </w:rPr>
              <w:t xml:space="preserve"> </w:t>
            </w:r>
            <w:r w:rsidRPr="001C4D3C">
              <w:rPr>
                <w:rFonts w:eastAsiaTheme="minorEastAsia"/>
              </w:rPr>
              <w:t>observation of peripancreatic necrosis (ANC or WON).</w:t>
            </w:r>
          </w:p>
        </w:tc>
      </w:tr>
      <w:tr w:rsidR="00573790" w:rsidRPr="001C4D3C" w14:paraId="72330672" w14:textId="77777777" w:rsidTr="00671264">
        <w:tc>
          <w:tcPr>
            <w:tcW w:w="2678" w:type="dxa"/>
          </w:tcPr>
          <w:p w14:paraId="5AE223FD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Organ failure</w:t>
            </w:r>
          </w:p>
        </w:tc>
        <w:tc>
          <w:tcPr>
            <w:tcW w:w="5618" w:type="dxa"/>
          </w:tcPr>
          <w:p w14:paraId="308B7C79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</w:p>
        </w:tc>
      </w:tr>
      <w:tr w:rsidR="00573790" w:rsidRPr="001C4D3C" w14:paraId="310A1EF0" w14:textId="77777777" w:rsidTr="00671264">
        <w:tc>
          <w:tcPr>
            <w:tcW w:w="2678" w:type="dxa"/>
          </w:tcPr>
          <w:p w14:paraId="2A8B311C" w14:textId="77777777" w:rsidR="00573790" w:rsidRPr="001C4D3C" w:rsidRDefault="00573790" w:rsidP="00B12FFF">
            <w:pPr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Pulmonary failure</w:t>
            </w:r>
          </w:p>
        </w:tc>
        <w:tc>
          <w:tcPr>
            <w:tcW w:w="5618" w:type="dxa"/>
          </w:tcPr>
          <w:p w14:paraId="38E7D604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 xml:space="preserve">Need for mechanical ventilation or PaO2&lt;60 mmHg although FIO2 of 0.30 </w:t>
            </w:r>
          </w:p>
        </w:tc>
      </w:tr>
      <w:tr w:rsidR="00573790" w:rsidRPr="001C4D3C" w14:paraId="3EAB0863" w14:textId="77777777" w:rsidTr="00671264">
        <w:tc>
          <w:tcPr>
            <w:tcW w:w="2678" w:type="dxa"/>
          </w:tcPr>
          <w:p w14:paraId="6C519B9A" w14:textId="77777777" w:rsidR="00573790" w:rsidRPr="001C4D3C" w:rsidRDefault="00573790" w:rsidP="00B12FFF">
            <w:pPr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Circulatory failure</w:t>
            </w:r>
          </w:p>
        </w:tc>
        <w:tc>
          <w:tcPr>
            <w:tcW w:w="5618" w:type="dxa"/>
          </w:tcPr>
          <w:p w14:paraId="11CB488D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 xml:space="preserve">Need for inotropic catecholamine or circulatory systolic blood pressure &lt;90 mmHg although enough fluid resuscitation </w:t>
            </w:r>
          </w:p>
        </w:tc>
      </w:tr>
      <w:tr w:rsidR="00573790" w:rsidRPr="001C4D3C" w14:paraId="52F9E2BA" w14:textId="77777777" w:rsidTr="00671264">
        <w:tc>
          <w:tcPr>
            <w:tcW w:w="2678" w:type="dxa"/>
          </w:tcPr>
          <w:p w14:paraId="426D9C86" w14:textId="77777777" w:rsidR="00573790" w:rsidRPr="001C4D3C" w:rsidRDefault="00573790" w:rsidP="00B12FFF">
            <w:pPr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Renal failure</w:t>
            </w:r>
          </w:p>
        </w:tc>
        <w:tc>
          <w:tcPr>
            <w:tcW w:w="5618" w:type="dxa"/>
          </w:tcPr>
          <w:p w14:paraId="021AA35D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 xml:space="preserve">Level of creatinine &gt;177 μmol/L after rehydration or new require for haemodialysis or haemofiltration </w:t>
            </w:r>
          </w:p>
        </w:tc>
      </w:tr>
      <w:tr w:rsidR="00573790" w:rsidRPr="001C4D3C" w14:paraId="28EDB61F" w14:textId="77777777" w:rsidTr="00671264">
        <w:tc>
          <w:tcPr>
            <w:tcW w:w="2678" w:type="dxa"/>
          </w:tcPr>
          <w:p w14:paraId="577BDF66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Multiple organ failure</w:t>
            </w:r>
          </w:p>
        </w:tc>
        <w:tc>
          <w:tcPr>
            <w:tcW w:w="5618" w:type="dxa"/>
          </w:tcPr>
          <w:p w14:paraId="46363721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Sequential failure occurs in two or more organs.</w:t>
            </w:r>
          </w:p>
        </w:tc>
      </w:tr>
      <w:tr w:rsidR="00573790" w:rsidRPr="001C4D3C" w14:paraId="5769E086" w14:textId="77777777" w:rsidTr="00671264">
        <w:tc>
          <w:tcPr>
            <w:tcW w:w="2678" w:type="dxa"/>
          </w:tcPr>
          <w:p w14:paraId="42708187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Transient organ failure</w:t>
            </w:r>
          </w:p>
        </w:tc>
        <w:tc>
          <w:tcPr>
            <w:tcW w:w="5618" w:type="dxa"/>
          </w:tcPr>
          <w:p w14:paraId="7125EFB5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The same organ system failed for less than 48 hours.</w:t>
            </w:r>
          </w:p>
        </w:tc>
      </w:tr>
      <w:tr w:rsidR="00573790" w:rsidRPr="001C4D3C" w14:paraId="4FEEBA65" w14:textId="77777777" w:rsidTr="00671264">
        <w:tc>
          <w:tcPr>
            <w:tcW w:w="2678" w:type="dxa"/>
          </w:tcPr>
          <w:p w14:paraId="13D75291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Persistent organ failure</w:t>
            </w:r>
          </w:p>
        </w:tc>
        <w:tc>
          <w:tcPr>
            <w:tcW w:w="5618" w:type="dxa"/>
          </w:tcPr>
          <w:p w14:paraId="46874F01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The same organ system failed for 48 hours or more.</w:t>
            </w:r>
          </w:p>
        </w:tc>
      </w:tr>
      <w:tr w:rsidR="00573790" w:rsidRPr="001C4D3C" w14:paraId="42516F15" w14:textId="77777777" w:rsidTr="00671264">
        <w:tc>
          <w:tcPr>
            <w:tcW w:w="2678" w:type="dxa"/>
            <w:hideMark/>
          </w:tcPr>
          <w:p w14:paraId="14719726" w14:textId="77777777" w:rsidR="00573790" w:rsidRPr="001C4D3C" w:rsidRDefault="00573790" w:rsidP="00B12FFF">
            <w:pPr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Death</w:t>
            </w:r>
          </w:p>
        </w:tc>
        <w:tc>
          <w:tcPr>
            <w:tcW w:w="5618" w:type="dxa"/>
            <w:hideMark/>
          </w:tcPr>
          <w:p w14:paraId="64C05A34" w14:textId="77777777" w:rsidR="00573790" w:rsidRPr="001C4D3C" w:rsidRDefault="00573790" w:rsidP="00B12FF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Death owing to pancreatitis-related complications</w:t>
            </w:r>
            <w:r w:rsidRPr="001C4D3C">
              <w:rPr>
                <w:rFonts w:eastAsiaTheme="minorEastAsia" w:hint="eastAsia"/>
              </w:rPr>
              <w:t xml:space="preserve"> </w:t>
            </w:r>
            <w:r w:rsidRPr="001C4D3C">
              <w:rPr>
                <w:rFonts w:eastAsiaTheme="minorEastAsia"/>
              </w:rPr>
              <w:t>during hospitalization and the patients who are automatically discharged due to critical condition</w:t>
            </w:r>
          </w:p>
        </w:tc>
      </w:tr>
    </w:tbl>
    <w:p w14:paraId="491F4B93" w14:textId="77777777" w:rsidR="00573790" w:rsidRPr="001C4D3C" w:rsidRDefault="00573790" w:rsidP="00B12FFF">
      <w:pPr>
        <w:jc w:val="left"/>
      </w:pPr>
      <w:r w:rsidRPr="001C4D3C">
        <w:rPr>
          <w:b/>
          <w:bCs/>
        </w:rPr>
        <w:t>Abbreviations:</w:t>
      </w:r>
      <w:r w:rsidRPr="001C4D3C">
        <w:t xml:space="preserve"> Acute pancreatitis=AP. Mild acute pancreatitis=MAP. Moderately severe acute pancreatitis=MSAP. Severe acute pancreatitis=SAP. Contrast-enhanced computed tomography=CECT. Pancreatic pseudocyst=PPC. Walled-off necrosis=WON. Acute peripancreatic fluid collection=APFC. Acute necrosis collection=ANC. </w:t>
      </w:r>
      <w:hyperlink r:id="rId6" w:history="1">
        <w:r w:rsidRPr="001C4D3C">
          <w:t>Hypertriglyceridemia</w:t>
        </w:r>
      </w:hyperlink>
      <w:r w:rsidRPr="001C4D3C">
        <w:t xml:space="preserve">=HTG </w:t>
      </w:r>
    </w:p>
    <w:p w14:paraId="0A0A162E" w14:textId="1D88D727" w:rsidR="000119BF" w:rsidRDefault="000119BF" w:rsidP="00B12FFF"/>
    <w:p w14:paraId="10BB62B6" w14:textId="7FC687C0" w:rsidR="00573790" w:rsidRDefault="00573790" w:rsidP="00B12FFF"/>
    <w:p w14:paraId="09279C30" w14:textId="682A2782" w:rsidR="00903008" w:rsidRPr="002C5BAF" w:rsidRDefault="00903008" w:rsidP="00B12FFF">
      <w:pPr>
        <w:jc w:val="left"/>
        <w:outlineLvl w:val="1"/>
        <w:rPr>
          <w:b/>
          <w:bCs/>
        </w:rPr>
      </w:pPr>
      <w:r w:rsidRPr="002C5BAF">
        <w:rPr>
          <w:b/>
          <w:bCs/>
        </w:rPr>
        <w:t xml:space="preserve">Supplementary Table </w:t>
      </w:r>
      <w:r>
        <w:rPr>
          <w:b/>
          <w:bCs/>
        </w:rPr>
        <w:t>2</w:t>
      </w:r>
      <w:r w:rsidR="00E20DC0">
        <w:rPr>
          <w:b/>
          <w:bCs/>
        </w:rPr>
        <w:t xml:space="preserve">. </w:t>
      </w:r>
      <w:r w:rsidR="003C74DA" w:rsidRPr="003C74DA">
        <w:rPr>
          <w:b/>
          <w:bCs/>
        </w:rPr>
        <w:t xml:space="preserve">Characteristics of Acute necrotizing pancreatitis patients </w:t>
      </w:r>
      <w:r w:rsidR="003C74DA" w:rsidRPr="003C74DA">
        <w:rPr>
          <w:b/>
          <w:bCs/>
        </w:rPr>
        <w:lastRenderedPageBreak/>
        <w:t>with or without organ failure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77"/>
        <w:gridCol w:w="2155"/>
        <w:gridCol w:w="2155"/>
        <w:gridCol w:w="943"/>
      </w:tblGrid>
      <w:tr w:rsidR="00903008" w14:paraId="69AA4315" w14:textId="77777777" w:rsidTr="00E20DC0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F86B9" w14:textId="77777777" w:rsidR="00903008" w:rsidRDefault="00903008" w:rsidP="00B12FFF"/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04445" w14:textId="77777777" w:rsidR="00903008" w:rsidRPr="002C5BAF" w:rsidRDefault="00903008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All patients(n=432)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7D578" w14:textId="77777777" w:rsidR="00903008" w:rsidRPr="002C5BAF" w:rsidRDefault="00903008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Organ</w:t>
            </w:r>
          </w:p>
          <w:p w14:paraId="35D54498" w14:textId="77777777" w:rsidR="00903008" w:rsidRPr="002C5BAF" w:rsidRDefault="00903008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failure=302(69.9%)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5598D" w14:textId="77777777" w:rsidR="00903008" w:rsidRPr="002C5BAF" w:rsidRDefault="00903008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No</w:t>
            </w:r>
          </w:p>
          <w:p w14:paraId="35396A5D" w14:textId="77777777" w:rsidR="00903008" w:rsidRPr="002C5BAF" w:rsidRDefault="00903008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Organ failure=130(30.1%)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23A17" w14:textId="77777777" w:rsidR="00903008" w:rsidRPr="002C5BAF" w:rsidRDefault="00903008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P</w:t>
            </w:r>
          </w:p>
          <w:p w14:paraId="2E6B690F" w14:textId="77777777" w:rsidR="00903008" w:rsidRPr="002C5BAF" w:rsidRDefault="00903008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valuese</w:t>
            </w:r>
          </w:p>
        </w:tc>
      </w:tr>
      <w:tr w:rsidR="00903008" w14:paraId="69B1475B" w14:textId="77777777" w:rsidTr="00E20DC0"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3DC6647" w14:textId="77777777" w:rsidR="00903008" w:rsidRPr="004302FE" w:rsidRDefault="00903008" w:rsidP="00B12FFF">
            <w:pPr>
              <w:rPr>
                <w:b/>
                <w:bCs/>
              </w:rPr>
            </w:pPr>
            <w:r w:rsidRPr="004302FE">
              <w:rPr>
                <w:b/>
                <w:bCs/>
              </w:rPr>
              <w:t>Pancreatic necrosis</w:t>
            </w:r>
          </w:p>
        </w:tc>
        <w:tc>
          <w:tcPr>
            <w:tcW w:w="1777" w:type="dxa"/>
            <w:tcBorders>
              <w:top w:val="single" w:sz="4" w:space="0" w:color="auto"/>
            </w:tcBorders>
            <w:vAlign w:val="center"/>
          </w:tcPr>
          <w:p w14:paraId="794C8FFA" w14:textId="77777777" w:rsidR="00903008" w:rsidRDefault="00903008" w:rsidP="00B12FFF"/>
        </w:tc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14:paraId="093C5007" w14:textId="77777777" w:rsidR="00903008" w:rsidRDefault="00903008" w:rsidP="00B12FFF"/>
        </w:tc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14:paraId="69D6C6BA" w14:textId="77777777" w:rsidR="00903008" w:rsidRDefault="00903008" w:rsidP="00B12FFF"/>
        </w:tc>
        <w:tc>
          <w:tcPr>
            <w:tcW w:w="943" w:type="dxa"/>
            <w:tcBorders>
              <w:top w:val="single" w:sz="4" w:space="0" w:color="auto"/>
            </w:tcBorders>
            <w:vAlign w:val="center"/>
          </w:tcPr>
          <w:p w14:paraId="6F92B186" w14:textId="77777777" w:rsidR="00903008" w:rsidRDefault="00903008" w:rsidP="00B12FFF">
            <w:r>
              <w:rPr>
                <w:rFonts w:hint="eastAsia"/>
              </w:rPr>
              <w:t>0</w:t>
            </w:r>
            <w:r>
              <w:t>.000</w:t>
            </w:r>
            <w:r w:rsidRPr="00F94F92">
              <w:rPr>
                <w:rFonts w:hint="eastAsia"/>
              </w:rPr>
              <w:t>†</w:t>
            </w:r>
          </w:p>
        </w:tc>
      </w:tr>
      <w:tr w:rsidR="00903008" w14:paraId="25CBC39F" w14:textId="77777777" w:rsidTr="00E20DC0">
        <w:tc>
          <w:tcPr>
            <w:tcW w:w="1276" w:type="dxa"/>
            <w:vAlign w:val="center"/>
          </w:tcPr>
          <w:p w14:paraId="510B5AA1" w14:textId="77777777" w:rsidR="00903008" w:rsidRPr="004302FE" w:rsidRDefault="00903008" w:rsidP="00B12FFF">
            <w:r w:rsidRPr="004302FE">
              <w:t>ANC</w:t>
            </w:r>
          </w:p>
        </w:tc>
        <w:tc>
          <w:tcPr>
            <w:tcW w:w="1777" w:type="dxa"/>
            <w:vAlign w:val="center"/>
          </w:tcPr>
          <w:p w14:paraId="3BA0B3E5" w14:textId="77777777" w:rsidR="00903008" w:rsidRDefault="00903008" w:rsidP="00B12FFF">
            <w:r>
              <w:rPr>
                <w:rFonts w:hint="eastAsia"/>
              </w:rPr>
              <w:t>3</w:t>
            </w:r>
            <w:r>
              <w:t>38</w:t>
            </w:r>
            <w:r w:rsidRPr="000C76A0">
              <w:t>(</w:t>
            </w:r>
            <w:r>
              <w:t>78.2</w:t>
            </w:r>
            <w:r w:rsidRPr="000C76A0">
              <w:t>%)</w:t>
            </w:r>
          </w:p>
        </w:tc>
        <w:tc>
          <w:tcPr>
            <w:tcW w:w="2155" w:type="dxa"/>
            <w:vAlign w:val="center"/>
          </w:tcPr>
          <w:p w14:paraId="1F223721" w14:textId="77777777" w:rsidR="00903008" w:rsidRDefault="00903008" w:rsidP="00B12FFF">
            <w:r>
              <w:rPr>
                <w:rFonts w:hint="eastAsia"/>
              </w:rPr>
              <w:t>2</w:t>
            </w:r>
            <w:r>
              <w:t>18</w:t>
            </w:r>
            <w:r w:rsidRPr="000C76A0">
              <w:t>(</w:t>
            </w:r>
            <w:r>
              <w:t>72.2</w:t>
            </w:r>
            <w:r w:rsidRPr="000C76A0">
              <w:t>%)</w:t>
            </w:r>
          </w:p>
        </w:tc>
        <w:tc>
          <w:tcPr>
            <w:tcW w:w="2155" w:type="dxa"/>
            <w:vAlign w:val="center"/>
          </w:tcPr>
          <w:p w14:paraId="7EA9A5C8" w14:textId="77777777" w:rsidR="00903008" w:rsidRDefault="00903008" w:rsidP="00B12FFF">
            <w:r>
              <w:rPr>
                <w:rFonts w:hint="eastAsia"/>
              </w:rPr>
              <w:t>1</w:t>
            </w:r>
            <w:r>
              <w:t>20</w:t>
            </w:r>
            <w:r w:rsidRPr="000C76A0">
              <w:t>(</w:t>
            </w:r>
            <w:r>
              <w:t>92.3</w:t>
            </w:r>
            <w:r w:rsidRPr="000C76A0">
              <w:t>%)</w:t>
            </w:r>
          </w:p>
        </w:tc>
        <w:tc>
          <w:tcPr>
            <w:tcW w:w="943" w:type="dxa"/>
            <w:vAlign w:val="center"/>
          </w:tcPr>
          <w:p w14:paraId="4D49DDB8" w14:textId="77777777" w:rsidR="00903008" w:rsidRDefault="00903008" w:rsidP="00B12FFF"/>
        </w:tc>
      </w:tr>
      <w:tr w:rsidR="00903008" w14:paraId="01E166DA" w14:textId="77777777" w:rsidTr="00E20DC0">
        <w:tc>
          <w:tcPr>
            <w:tcW w:w="1276" w:type="dxa"/>
            <w:vAlign w:val="center"/>
          </w:tcPr>
          <w:p w14:paraId="151C7432" w14:textId="77777777" w:rsidR="00903008" w:rsidRPr="004302FE" w:rsidRDefault="00903008" w:rsidP="00B12FFF">
            <w:r w:rsidRPr="004302FE">
              <w:t>ANC infection</w:t>
            </w:r>
          </w:p>
        </w:tc>
        <w:tc>
          <w:tcPr>
            <w:tcW w:w="1777" w:type="dxa"/>
            <w:vAlign w:val="center"/>
          </w:tcPr>
          <w:p w14:paraId="7FA255F0" w14:textId="77777777" w:rsidR="00903008" w:rsidRDefault="00903008" w:rsidP="00B12FFF">
            <w:r>
              <w:rPr>
                <w:rFonts w:hint="eastAsia"/>
              </w:rPr>
              <w:t>7</w:t>
            </w:r>
            <w:r>
              <w:t>1</w:t>
            </w:r>
            <w:r w:rsidRPr="000C76A0">
              <w:t>(</w:t>
            </w:r>
            <w:r>
              <w:t>16.4%</w:t>
            </w:r>
            <w:r>
              <w:rPr>
                <w:rFonts w:hint="eastAsia"/>
              </w:rPr>
              <w:t>)</w:t>
            </w:r>
          </w:p>
        </w:tc>
        <w:tc>
          <w:tcPr>
            <w:tcW w:w="2155" w:type="dxa"/>
            <w:vAlign w:val="center"/>
          </w:tcPr>
          <w:p w14:paraId="11C7C5BC" w14:textId="77777777" w:rsidR="00903008" w:rsidRDefault="00903008" w:rsidP="00B12FFF">
            <w:r>
              <w:rPr>
                <w:rFonts w:hint="eastAsia"/>
              </w:rPr>
              <w:t>6</w:t>
            </w:r>
            <w:r>
              <w:t>7</w:t>
            </w:r>
            <w:r w:rsidRPr="000C76A0">
              <w:t>(</w:t>
            </w:r>
            <w:r>
              <w:t>22.2</w:t>
            </w:r>
            <w:r w:rsidRPr="000C76A0">
              <w:t>%)</w:t>
            </w:r>
          </w:p>
        </w:tc>
        <w:tc>
          <w:tcPr>
            <w:tcW w:w="2155" w:type="dxa"/>
            <w:vAlign w:val="center"/>
          </w:tcPr>
          <w:p w14:paraId="37F9865A" w14:textId="77777777" w:rsidR="00903008" w:rsidRDefault="00903008" w:rsidP="00B12FFF">
            <w:r>
              <w:rPr>
                <w:rFonts w:hint="eastAsia"/>
              </w:rPr>
              <w:t>4</w:t>
            </w:r>
            <w:r w:rsidRPr="000C76A0">
              <w:t>(</w:t>
            </w:r>
            <w:r>
              <w:t>3.1</w:t>
            </w:r>
            <w:r w:rsidRPr="000C76A0">
              <w:t>%)</w:t>
            </w:r>
          </w:p>
        </w:tc>
        <w:tc>
          <w:tcPr>
            <w:tcW w:w="943" w:type="dxa"/>
            <w:vAlign w:val="center"/>
          </w:tcPr>
          <w:p w14:paraId="7AA4085A" w14:textId="77777777" w:rsidR="00903008" w:rsidRDefault="00903008" w:rsidP="00B12FFF"/>
        </w:tc>
      </w:tr>
      <w:tr w:rsidR="00903008" w14:paraId="6D54B7E0" w14:textId="77777777" w:rsidTr="00E20DC0">
        <w:tc>
          <w:tcPr>
            <w:tcW w:w="1276" w:type="dxa"/>
            <w:vAlign w:val="center"/>
          </w:tcPr>
          <w:p w14:paraId="3F3359F0" w14:textId="77777777" w:rsidR="00903008" w:rsidRPr="004302FE" w:rsidRDefault="00903008" w:rsidP="00B12FFF">
            <w:r w:rsidRPr="004302FE">
              <w:t>WON</w:t>
            </w:r>
          </w:p>
        </w:tc>
        <w:tc>
          <w:tcPr>
            <w:tcW w:w="1777" w:type="dxa"/>
            <w:vAlign w:val="center"/>
          </w:tcPr>
          <w:p w14:paraId="300E347E" w14:textId="77777777" w:rsidR="00903008" w:rsidRDefault="00903008" w:rsidP="00B12FFF">
            <w:r>
              <w:rPr>
                <w:rFonts w:hint="eastAsia"/>
              </w:rPr>
              <w:t>1</w:t>
            </w:r>
            <w:r>
              <w:t>0</w:t>
            </w:r>
            <w:r w:rsidRPr="000C76A0">
              <w:t>(</w:t>
            </w:r>
            <w:r>
              <w:t>2.3%</w:t>
            </w:r>
            <w:r>
              <w:rPr>
                <w:rFonts w:hint="eastAsia"/>
              </w:rPr>
              <w:t>)</w:t>
            </w:r>
          </w:p>
        </w:tc>
        <w:tc>
          <w:tcPr>
            <w:tcW w:w="2155" w:type="dxa"/>
            <w:vAlign w:val="center"/>
          </w:tcPr>
          <w:p w14:paraId="2C008A42" w14:textId="77777777" w:rsidR="00903008" w:rsidRDefault="00903008" w:rsidP="00B12FFF">
            <w:r>
              <w:rPr>
                <w:rFonts w:hint="eastAsia"/>
              </w:rPr>
              <w:t>6</w:t>
            </w:r>
            <w:r w:rsidRPr="000C76A0">
              <w:t>(</w:t>
            </w:r>
            <w:r>
              <w:t>2.0</w:t>
            </w:r>
            <w:r w:rsidRPr="000C76A0">
              <w:t>%)</w:t>
            </w:r>
          </w:p>
        </w:tc>
        <w:tc>
          <w:tcPr>
            <w:tcW w:w="2155" w:type="dxa"/>
            <w:vAlign w:val="center"/>
          </w:tcPr>
          <w:p w14:paraId="2BC4E091" w14:textId="77777777" w:rsidR="00903008" w:rsidRDefault="00903008" w:rsidP="00B12FFF">
            <w:r>
              <w:rPr>
                <w:rFonts w:hint="eastAsia"/>
              </w:rPr>
              <w:t>4</w:t>
            </w:r>
            <w:r w:rsidRPr="000C76A0">
              <w:t>(</w:t>
            </w:r>
            <w:r>
              <w:t>3.1</w:t>
            </w:r>
            <w:r w:rsidRPr="000C76A0">
              <w:t>%)</w:t>
            </w:r>
          </w:p>
        </w:tc>
        <w:tc>
          <w:tcPr>
            <w:tcW w:w="943" w:type="dxa"/>
            <w:vAlign w:val="center"/>
          </w:tcPr>
          <w:p w14:paraId="3AE7E54E" w14:textId="77777777" w:rsidR="00903008" w:rsidRDefault="00903008" w:rsidP="00B12FFF"/>
        </w:tc>
      </w:tr>
      <w:tr w:rsidR="00903008" w14:paraId="31426774" w14:textId="77777777" w:rsidTr="00E20DC0">
        <w:tc>
          <w:tcPr>
            <w:tcW w:w="1276" w:type="dxa"/>
            <w:vAlign w:val="center"/>
          </w:tcPr>
          <w:p w14:paraId="661F04B5" w14:textId="77777777" w:rsidR="00903008" w:rsidRPr="004302FE" w:rsidRDefault="00903008" w:rsidP="00B12FFF">
            <w:r w:rsidRPr="004302FE">
              <w:t>WON infection</w:t>
            </w:r>
          </w:p>
        </w:tc>
        <w:tc>
          <w:tcPr>
            <w:tcW w:w="1777" w:type="dxa"/>
            <w:vAlign w:val="center"/>
          </w:tcPr>
          <w:p w14:paraId="4F04892A" w14:textId="77777777" w:rsidR="00903008" w:rsidRDefault="00903008" w:rsidP="00B12FFF">
            <w:r>
              <w:rPr>
                <w:rFonts w:hint="eastAsia"/>
              </w:rPr>
              <w:t>1</w:t>
            </w:r>
            <w:r>
              <w:t>3</w:t>
            </w:r>
            <w:r w:rsidRPr="000C76A0">
              <w:t>(</w:t>
            </w:r>
            <w:r>
              <w:t>3.1%</w:t>
            </w:r>
            <w:r>
              <w:rPr>
                <w:rFonts w:hint="eastAsia"/>
              </w:rPr>
              <w:t>)</w:t>
            </w:r>
          </w:p>
        </w:tc>
        <w:tc>
          <w:tcPr>
            <w:tcW w:w="2155" w:type="dxa"/>
            <w:vAlign w:val="center"/>
          </w:tcPr>
          <w:p w14:paraId="7C0F024C" w14:textId="77777777" w:rsidR="00903008" w:rsidRDefault="00903008" w:rsidP="00B12FFF">
            <w:r>
              <w:rPr>
                <w:rFonts w:hint="eastAsia"/>
              </w:rPr>
              <w:t>1</w:t>
            </w:r>
            <w:r>
              <w:t>1</w:t>
            </w:r>
            <w:r w:rsidRPr="000C76A0">
              <w:t>(</w:t>
            </w:r>
            <w:r>
              <w:t>3.6</w:t>
            </w:r>
            <w:r w:rsidRPr="000C76A0">
              <w:t>%)</w:t>
            </w:r>
          </w:p>
        </w:tc>
        <w:tc>
          <w:tcPr>
            <w:tcW w:w="2155" w:type="dxa"/>
            <w:vAlign w:val="center"/>
          </w:tcPr>
          <w:p w14:paraId="66D808FB" w14:textId="77777777" w:rsidR="00903008" w:rsidRDefault="00903008" w:rsidP="00B12FFF">
            <w:r>
              <w:rPr>
                <w:rFonts w:hint="eastAsia"/>
              </w:rPr>
              <w:t>2</w:t>
            </w:r>
            <w:r w:rsidRPr="000C76A0">
              <w:t>(</w:t>
            </w:r>
            <w:r>
              <w:t>1.5</w:t>
            </w:r>
            <w:r w:rsidRPr="000C76A0">
              <w:t>%)</w:t>
            </w:r>
          </w:p>
        </w:tc>
        <w:tc>
          <w:tcPr>
            <w:tcW w:w="943" w:type="dxa"/>
            <w:vAlign w:val="center"/>
          </w:tcPr>
          <w:p w14:paraId="08DD6A44" w14:textId="77777777" w:rsidR="00903008" w:rsidRDefault="00903008" w:rsidP="00B12FFF"/>
        </w:tc>
      </w:tr>
    </w:tbl>
    <w:p w14:paraId="300BCE72" w14:textId="689A7316" w:rsidR="00903008" w:rsidRDefault="00E20DC0" w:rsidP="00B12FFF">
      <w:pPr>
        <w:jc w:val="left"/>
      </w:pPr>
      <w:r w:rsidRPr="00E20DC0">
        <w:rPr>
          <w:b/>
          <w:bCs/>
        </w:rPr>
        <w:t xml:space="preserve">Abbreviations: </w:t>
      </w:r>
      <w:r w:rsidR="00903008">
        <w:t>Walled-off necrosis=WON. Acute necrosis collection=ANC.</w:t>
      </w:r>
    </w:p>
    <w:p w14:paraId="083E039D" w14:textId="77777777" w:rsidR="00BD4DD7" w:rsidRDefault="00BD4DD7" w:rsidP="00B12FFF">
      <w:pPr>
        <w:jc w:val="left"/>
      </w:pPr>
    </w:p>
    <w:p w14:paraId="46D3B8C0" w14:textId="59A554BD" w:rsidR="009603BC" w:rsidRPr="002C5BAF" w:rsidRDefault="009603BC" w:rsidP="00B12FFF">
      <w:pPr>
        <w:jc w:val="left"/>
        <w:outlineLvl w:val="1"/>
        <w:rPr>
          <w:b/>
          <w:bCs/>
        </w:rPr>
      </w:pPr>
      <w:bookmarkStart w:id="1" w:name="_Hlk103203717"/>
      <w:r w:rsidRPr="002C5BAF">
        <w:rPr>
          <w:b/>
          <w:bCs/>
        </w:rPr>
        <w:t xml:space="preserve">Supplementary Table </w:t>
      </w:r>
      <w:r>
        <w:rPr>
          <w:b/>
          <w:bCs/>
        </w:rPr>
        <w:t>3</w:t>
      </w:r>
      <w:r w:rsidR="00E20DC0">
        <w:rPr>
          <w:b/>
          <w:bCs/>
        </w:rPr>
        <w:t xml:space="preserve">. </w:t>
      </w:r>
      <w:bookmarkStart w:id="2" w:name="_Hlk103234014"/>
      <w:r w:rsidR="003C74DA" w:rsidRPr="00B92AF5">
        <w:rPr>
          <w:b/>
          <w:bCs/>
        </w:rPr>
        <w:t>Characteristics of Acute</w:t>
      </w:r>
      <w:r w:rsidR="003C74DA" w:rsidRPr="005B7F65">
        <w:rPr>
          <w:b/>
          <w:bCs/>
        </w:rPr>
        <w:t xml:space="preserve"> necrotizing pancreatitis</w:t>
      </w:r>
      <w:r w:rsidR="003C74DA" w:rsidRPr="00B92AF5">
        <w:rPr>
          <w:b/>
          <w:bCs/>
        </w:rPr>
        <w:t xml:space="preserve"> patients </w:t>
      </w:r>
      <w:r w:rsidR="003C74DA" w:rsidRPr="00B92AF5">
        <w:rPr>
          <w:rFonts w:hint="eastAsia"/>
          <w:b/>
          <w:bCs/>
        </w:rPr>
        <w:t>died</w:t>
      </w:r>
      <w:r w:rsidR="003C74DA" w:rsidRPr="00B92AF5">
        <w:rPr>
          <w:b/>
          <w:bCs/>
        </w:rPr>
        <w:t xml:space="preserve"> or not</w:t>
      </w:r>
      <w:bookmarkEnd w:id="2"/>
    </w:p>
    <w:bookmarkEnd w:id="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41"/>
        <w:gridCol w:w="1817"/>
        <w:gridCol w:w="1983"/>
        <w:gridCol w:w="2103"/>
        <w:gridCol w:w="962"/>
      </w:tblGrid>
      <w:tr w:rsidR="009603BC" w14:paraId="6F86CAE8" w14:textId="77777777" w:rsidTr="00671264">
        <w:tc>
          <w:tcPr>
            <w:tcW w:w="15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63897F" w14:textId="77777777" w:rsidR="009603BC" w:rsidRDefault="009603BC" w:rsidP="00B12FFF"/>
        </w:tc>
        <w:tc>
          <w:tcPr>
            <w:tcW w:w="16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9EAE9E" w14:textId="77777777" w:rsidR="009603BC" w:rsidRPr="002C5BAF" w:rsidRDefault="009603BC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All patients(n=432)</w:t>
            </w:r>
          </w:p>
        </w:tc>
        <w:tc>
          <w:tcPr>
            <w:tcW w:w="16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9DC94D" w14:textId="77777777" w:rsidR="009603BC" w:rsidRPr="002C5BAF" w:rsidRDefault="009603BC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death=44(10.2%)</w:t>
            </w:r>
          </w:p>
        </w:tc>
        <w:tc>
          <w:tcPr>
            <w:tcW w:w="17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406A03" w14:textId="77777777" w:rsidR="009603BC" w:rsidRPr="002C5BAF" w:rsidRDefault="009603BC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No death=388(89.8%)</w:t>
            </w:r>
          </w:p>
        </w:tc>
        <w:tc>
          <w:tcPr>
            <w:tcW w:w="155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2FC32A" w14:textId="77777777" w:rsidR="009603BC" w:rsidRPr="002C5BAF" w:rsidRDefault="009603BC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P</w:t>
            </w:r>
          </w:p>
          <w:p w14:paraId="035F0671" w14:textId="77777777" w:rsidR="009603BC" w:rsidRPr="002C5BAF" w:rsidRDefault="009603BC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valuese</w:t>
            </w:r>
          </w:p>
        </w:tc>
      </w:tr>
      <w:tr w:rsidR="009603BC" w14:paraId="7B1AA136" w14:textId="77777777" w:rsidTr="00671264">
        <w:tc>
          <w:tcPr>
            <w:tcW w:w="1585" w:type="dxa"/>
            <w:tcBorders>
              <w:left w:val="nil"/>
              <w:bottom w:val="nil"/>
              <w:right w:val="nil"/>
            </w:tcBorders>
            <w:vAlign w:val="center"/>
          </w:tcPr>
          <w:p w14:paraId="2123066B" w14:textId="77777777" w:rsidR="009603BC" w:rsidRPr="004302FE" w:rsidRDefault="009603BC" w:rsidP="00B12FFF">
            <w:pPr>
              <w:rPr>
                <w:b/>
                <w:bCs/>
              </w:rPr>
            </w:pPr>
            <w:r w:rsidRPr="004302FE">
              <w:rPr>
                <w:b/>
                <w:bCs/>
              </w:rPr>
              <w:t>Pancreatic necrosis</w:t>
            </w:r>
          </w:p>
        </w:tc>
        <w:tc>
          <w:tcPr>
            <w:tcW w:w="1681" w:type="dxa"/>
            <w:tcBorders>
              <w:left w:val="nil"/>
              <w:bottom w:val="nil"/>
              <w:right w:val="nil"/>
            </w:tcBorders>
            <w:vAlign w:val="center"/>
          </w:tcPr>
          <w:p w14:paraId="57B9EC25" w14:textId="77777777" w:rsidR="009603BC" w:rsidRDefault="009603BC" w:rsidP="00B12FFF"/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center"/>
          </w:tcPr>
          <w:p w14:paraId="12A526E7" w14:textId="77777777" w:rsidR="009603BC" w:rsidRDefault="009603BC" w:rsidP="00B12FFF"/>
        </w:tc>
        <w:tc>
          <w:tcPr>
            <w:tcW w:w="1784" w:type="dxa"/>
            <w:tcBorders>
              <w:left w:val="nil"/>
              <w:bottom w:val="nil"/>
              <w:right w:val="nil"/>
            </w:tcBorders>
            <w:vAlign w:val="center"/>
          </w:tcPr>
          <w:p w14:paraId="64D22F20" w14:textId="77777777" w:rsidR="009603BC" w:rsidRDefault="009603BC" w:rsidP="00B12FFF"/>
        </w:tc>
        <w:tc>
          <w:tcPr>
            <w:tcW w:w="1557" w:type="dxa"/>
            <w:tcBorders>
              <w:left w:val="nil"/>
              <w:bottom w:val="nil"/>
              <w:right w:val="nil"/>
            </w:tcBorders>
            <w:vAlign w:val="center"/>
          </w:tcPr>
          <w:p w14:paraId="6E66DC34" w14:textId="77777777" w:rsidR="009603BC" w:rsidRDefault="009603BC" w:rsidP="00B12FFF">
            <w:r>
              <w:t>0.000</w:t>
            </w:r>
            <w:r w:rsidRPr="00F94F92">
              <w:rPr>
                <w:rFonts w:hint="eastAsia"/>
              </w:rPr>
              <w:t>†</w:t>
            </w:r>
          </w:p>
        </w:tc>
      </w:tr>
      <w:tr w:rsidR="009603BC" w14:paraId="12BE230E" w14:textId="77777777" w:rsidTr="00671264"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78B3B" w14:textId="77777777" w:rsidR="009603BC" w:rsidRPr="004302FE" w:rsidRDefault="009603BC" w:rsidP="00B12FFF">
            <w:r w:rsidRPr="004302FE">
              <w:t>ANC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51E98" w14:textId="77777777" w:rsidR="009603BC" w:rsidRDefault="009603BC" w:rsidP="00B12FFF">
            <w:r>
              <w:rPr>
                <w:rFonts w:hint="eastAsia"/>
              </w:rPr>
              <w:t>3</w:t>
            </w:r>
            <w:r>
              <w:t>38(78.2%</w:t>
            </w:r>
            <w:r>
              <w:rPr>
                <w:rFonts w:hint="eastAsia"/>
              </w:rPr>
              <w:t>）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5D9F" w14:textId="77777777" w:rsidR="009603BC" w:rsidRDefault="009603BC" w:rsidP="00B12FFF">
            <w:r>
              <w:rPr>
                <w:rFonts w:hint="eastAsia"/>
              </w:rPr>
              <w:t>1</w:t>
            </w:r>
            <w:r>
              <w:t>8(40.9%</w:t>
            </w:r>
            <w:r>
              <w:rPr>
                <w:rFonts w:hint="eastAsia"/>
              </w:rPr>
              <w:t>）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83A3" w14:textId="77777777" w:rsidR="009603BC" w:rsidRDefault="009603BC" w:rsidP="00B12FFF">
            <w:r>
              <w:rPr>
                <w:rFonts w:hint="eastAsia"/>
              </w:rPr>
              <w:t>3</w:t>
            </w:r>
            <w:r>
              <w:t>20(82.5%</w:t>
            </w:r>
            <w:r>
              <w:rPr>
                <w:rFonts w:hint="eastAsia"/>
              </w:rPr>
              <w:t>）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5F893" w14:textId="77777777" w:rsidR="009603BC" w:rsidRDefault="009603BC" w:rsidP="00B12FFF"/>
        </w:tc>
      </w:tr>
      <w:tr w:rsidR="009603BC" w14:paraId="4FB9D865" w14:textId="77777777" w:rsidTr="00671264"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3891C" w14:textId="77777777" w:rsidR="009603BC" w:rsidRPr="004302FE" w:rsidRDefault="009603BC" w:rsidP="00B12FFF">
            <w:r w:rsidRPr="004302FE">
              <w:t>ANC infection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FB36A" w14:textId="77777777" w:rsidR="009603BC" w:rsidRDefault="009603BC" w:rsidP="00B12FFF">
            <w:r>
              <w:rPr>
                <w:rFonts w:hint="eastAsia"/>
              </w:rPr>
              <w:t>7</w:t>
            </w:r>
            <w:r>
              <w:t>1(16.4%</w:t>
            </w:r>
            <w:r>
              <w:rPr>
                <w:rFonts w:hint="eastAsia"/>
              </w:rPr>
              <w:t>）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2C4D9" w14:textId="77777777" w:rsidR="009603BC" w:rsidRDefault="009603BC" w:rsidP="00B12FFF">
            <w:r>
              <w:rPr>
                <w:rFonts w:hint="eastAsia"/>
              </w:rPr>
              <w:t>2</w:t>
            </w:r>
            <w:r>
              <w:t>0(45.5%</w:t>
            </w:r>
            <w:r>
              <w:rPr>
                <w:rFonts w:hint="eastAsia"/>
              </w:rPr>
              <w:t>）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67C6A" w14:textId="77777777" w:rsidR="009603BC" w:rsidRDefault="009603BC" w:rsidP="00B12FFF">
            <w:r>
              <w:rPr>
                <w:rFonts w:hint="eastAsia"/>
              </w:rPr>
              <w:t>5</w:t>
            </w:r>
            <w:r>
              <w:t>1(13.1%</w:t>
            </w:r>
            <w:r>
              <w:rPr>
                <w:rFonts w:hint="eastAsia"/>
              </w:rPr>
              <w:t>）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FE891" w14:textId="77777777" w:rsidR="009603BC" w:rsidRDefault="009603BC" w:rsidP="00B12FFF"/>
        </w:tc>
      </w:tr>
      <w:tr w:rsidR="009603BC" w14:paraId="474388A4" w14:textId="77777777" w:rsidTr="00671264"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F6CBD" w14:textId="77777777" w:rsidR="009603BC" w:rsidRPr="004302FE" w:rsidRDefault="009603BC" w:rsidP="00B12FFF">
            <w:r w:rsidRPr="004302FE">
              <w:t>WON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B6488" w14:textId="77777777" w:rsidR="009603BC" w:rsidRDefault="009603BC" w:rsidP="00B12FFF">
            <w:r>
              <w:rPr>
                <w:rFonts w:hint="eastAsia"/>
              </w:rPr>
              <w:t>1</w:t>
            </w:r>
            <w:r>
              <w:t>0(2.3%</w:t>
            </w:r>
            <w:r>
              <w:rPr>
                <w:rFonts w:hint="eastAsia"/>
              </w:rPr>
              <w:t>）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C6F06" w14:textId="77777777" w:rsidR="009603BC" w:rsidRDefault="009603BC" w:rsidP="00B12FFF">
            <w:r>
              <w:rPr>
                <w:rFonts w:hint="eastAsia"/>
              </w:rPr>
              <w:t>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C2D2B" w14:textId="77777777" w:rsidR="009603BC" w:rsidRDefault="009603BC" w:rsidP="00B12FFF">
            <w:r>
              <w:rPr>
                <w:rFonts w:hint="eastAsia"/>
              </w:rPr>
              <w:t>1</w:t>
            </w:r>
            <w:r>
              <w:t>0(2.6%</w:t>
            </w:r>
            <w:r>
              <w:rPr>
                <w:rFonts w:hint="eastAsia"/>
              </w:rPr>
              <w:t>）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DAB5C" w14:textId="77777777" w:rsidR="009603BC" w:rsidRDefault="009603BC" w:rsidP="00B12FFF"/>
        </w:tc>
      </w:tr>
      <w:tr w:rsidR="009603BC" w14:paraId="39A3804B" w14:textId="77777777" w:rsidTr="00671264"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DD978" w14:textId="77777777" w:rsidR="009603BC" w:rsidRPr="004302FE" w:rsidRDefault="009603BC" w:rsidP="00B12FFF">
            <w:r w:rsidRPr="004302FE">
              <w:t>WON infection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C8B90" w14:textId="77777777" w:rsidR="009603BC" w:rsidRDefault="009603BC" w:rsidP="00B12FFF">
            <w:r>
              <w:rPr>
                <w:rFonts w:hint="eastAsia"/>
              </w:rPr>
              <w:t>1</w:t>
            </w:r>
            <w:r>
              <w:t>3(3.1%</w:t>
            </w:r>
            <w:r>
              <w:rPr>
                <w:rFonts w:hint="eastAsia"/>
              </w:rPr>
              <w:t>）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2EB48" w14:textId="77777777" w:rsidR="009603BC" w:rsidRDefault="009603BC" w:rsidP="00B12FFF">
            <w:r>
              <w:rPr>
                <w:rFonts w:hint="eastAsia"/>
              </w:rPr>
              <w:t>6</w:t>
            </w:r>
            <w:r>
              <w:t>(13.6%</w:t>
            </w:r>
            <w:r>
              <w:rPr>
                <w:rFonts w:hint="eastAsia"/>
              </w:rPr>
              <w:t>）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8E613" w14:textId="77777777" w:rsidR="009603BC" w:rsidRDefault="009603BC" w:rsidP="00B12FFF">
            <w:r>
              <w:rPr>
                <w:rFonts w:hint="eastAsia"/>
              </w:rPr>
              <w:t>7</w:t>
            </w:r>
            <w:r>
              <w:t>(1.8%</w:t>
            </w:r>
            <w:r>
              <w:rPr>
                <w:rFonts w:hint="eastAsia"/>
              </w:rPr>
              <w:t>）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F343B" w14:textId="77777777" w:rsidR="009603BC" w:rsidRDefault="009603BC" w:rsidP="00B12FFF"/>
        </w:tc>
      </w:tr>
      <w:tr w:rsidR="009603BC" w14:paraId="6CC430B4" w14:textId="77777777" w:rsidTr="00671264"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D9450" w14:textId="77777777" w:rsidR="009603BC" w:rsidRPr="004302FE" w:rsidRDefault="009603BC" w:rsidP="00B12FFF">
            <w:pPr>
              <w:rPr>
                <w:b/>
                <w:bCs/>
              </w:rPr>
            </w:pPr>
            <w:r w:rsidRPr="004302FE">
              <w:rPr>
                <w:rFonts w:hint="eastAsia"/>
                <w:b/>
                <w:bCs/>
              </w:rPr>
              <w:lastRenderedPageBreak/>
              <w:t>Respiratory failure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F9D72" w14:textId="77777777" w:rsidR="009603BC" w:rsidRDefault="009603BC" w:rsidP="00B12FFF">
            <w:r w:rsidRPr="00B14CDE">
              <w:rPr>
                <w:rFonts w:hint="eastAsia"/>
              </w:rPr>
              <w:t>29</w:t>
            </w:r>
            <w:r w:rsidRPr="00B14CDE">
              <w:t>8</w:t>
            </w:r>
            <w:r>
              <w:rPr>
                <w:rFonts w:hint="eastAsia"/>
              </w:rPr>
              <w:t>（</w:t>
            </w:r>
            <w:r>
              <w:t>69.0%</w:t>
            </w:r>
            <w:r>
              <w:rPr>
                <w:rFonts w:hint="eastAsia"/>
              </w:rPr>
              <w:t>）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81D31" w14:textId="77777777" w:rsidR="009603BC" w:rsidRDefault="009603BC" w:rsidP="00B12FFF">
            <w:r w:rsidRPr="00B14CDE">
              <w:rPr>
                <w:rFonts w:hint="eastAsia"/>
              </w:rPr>
              <w:t>44</w:t>
            </w:r>
            <w:r w:rsidRPr="00B14CDE">
              <w:rPr>
                <w:rFonts w:hint="eastAsia"/>
              </w:rPr>
              <w:t>（</w:t>
            </w:r>
            <w:r>
              <w:t>100.0%</w:t>
            </w:r>
            <w:r>
              <w:rPr>
                <w:rFonts w:hint="eastAsia"/>
              </w:rPr>
              <w:t>）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4C788" w14:textId="77777777" w:rsidR="009603BC" w:rsidRDefault="009603BC" w:rsidP="00B12FFF">
            <w:r w:rsidRPr="00B14CDE">
              <w:rPr>
                <w:rFonts w:hint="eastAsia"/>
              </w:rPr>
              <w:t>25</w:t>
            </w:r>
            <w:r w:rsidRPr="00B14CDE">
              <w:t>4</w:t>
            </w:r>
            <w:r w:rsidRPr="00B14CDE">
              <w:rPr>
                <w:rFonts w:hint="eastAsia"/>
              </w:rPr>
              <w:t>（</w:t>
            </w:r>
            <w:r>
              <w:t>65.5%</w:t>
            </w:r>
            <w:r>
              <w:rPr>
                <w:rFonts w:hint="eastAsia"/>
              </w:rPr>
              <w:t>）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76114" w14:textId="77777777" w:rsidR="009603BC" w:rsidRDefault="009603BC" w:rsidP="00B12FFF">
            <w:r>
              <w:t>0.000</w:t>
            </w:r>
            <w:r w:rsidRPr="00F94F92">
              <w:rPr>
                <w:rFonts w:hint="eastAsia"/>
              </w:rPr>
              <w:t>†</w:t>
            </w:r>
          </w:p>
        </w:tc>
      </w:tr>
      <w:tr w:rsidR="009603BC" w14:paraId="515D6F15" w14:textId="77777777" w:rsidTr="00671264"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D4D92" w14:textId="77777777" w:rsidR="009603BC" w:rsidRPr="004302FE" w:rsidRDefault="009603BC" w:rsidP="00B12FFF">
            <w:pPr>
              <w:rPr>
                <w:b/>
                <w:bCs/>
              </w:rPr>
            </w:pPr>
            <w:r w:rsidRPr="004302FE">
              <w:rPr>
                <w:rFonts w:hint="eastAsia"/>
                <w:b/>
                <w:bCs/>
              </w:rPr>
              <w:t>renal failure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5AE55" w14:textId="77777777" w:rsidR="009603BC" w:rsidRDefault="009603BC" w:rsidP="00B12FFF">
            <w:r w:rsidRPr="00B14CDE">
              <w:rPr>
                <w:rFonts w:hint="eastAsia"/>
              </w:rPr>
              <w:t>87</w:t>
            </w:r>
            <w:r w:rsidRPr="00B14CDE">
              <w:rPr>
                <w:rFonts w:hint="eastAsia"/>
              </w:rPr>
              <w:t>（</w:t>
            </w:r>
            <w:r>
              <w:t>20.1%</w:t>
            </w:r>
            <w:r>
              <w:rPr>
                <w:rFonts w:hint="eastAsia"/>
              </w:rPr>
              <w:t>）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DD9FB" w14:textId="77777777" w:rsidR="009603BC" w:rsidRDefault="009603BC" w:rsidP="00B12FFF">
            <w:r w:rsidRPr="00B14CDE">
              <w:rPr>
                <w:rFonts w:hint="eastAsia"/>
              </w:rPr>
              <w:t>34</w:t>
            </w:r>
            <w:r w:rsidRPr="00B14CDE">
              <w:rPr>
                <w:rFonts w:hint="eastAsia"/>
              </w:rPr>
              <w:t>（</w:t>
            </w:r>
            <w:r>
              <w:t>77.3%</w:t>
            </w:r>
            <w:r>
              <w:rPr>
                <w:rFonts w:hint="eastAsia"/>
              </w:rPr>
              <w:t>）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049A0" w14:textId="77777777" w:rsidR="009603BC" w:rsidRDefault="009603BC" w:rsidP="00B12FFF">
            <w:r w:rsidRPr="00B14CDE">
              <w:rPr>
                <w:rFonts w:hint="eastAsia"/>
              </w:rPr>
              <w:t>53</w:t>
            </w:r>
            <w:r w:rsidRPr="00B14CDE">
              <w:rPr>
                <w:rFonts w:hint="eastAsia"/>
              </w:rPr>
              <w:t>（</w:t>
            </w:r>
            <w:r>
              <w:t>13.7%</w:t>
            </w:r>
            <w:r>
              <w:rPr>
                <w:rFonts w:hint="eastAsia"/>
              </w:rPr>
              <w:t>）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557FD" w14:textId="77777777" w:rsidR="009603BC" w:rsidRDefault="009603BC" w:rsidP="00B12FFF">
            <w:r>
              <w:t>0.000</w:t>
            </w:r>
            <w:r>
              <w:rPr>
                <w:rFonts w:hint="eastAsia"/>
              </w:rPr>
              <w:t>‡</w:t>
            </w:r>
          </w:p>
        </w:tc>
      </w:tr>
      <w:tr w:rsidR="009603BC" w14:paraId="0680D1D7" w14:textId="77777777" w:rsidTr="00671264">
        <w:tc>
          <w:tcPr>
            <w:tcW w:w="1585" w:type="dxa"/>
            <w:tcBorders>
              <w:top w:val="nil"/>
              <w:left w:val="nil"/>
              <w:right w:val="nil"/>
            </w:tcBorders>
            <w:vAlign w:val="center"/>
          </w:tcPr>
          <w:p w14:paraId="087B613C" w14:textId="77777777" w:rsidR="009603BC" w:rsidRPr="004302FE" w:rsidRDefault="009603BC" w:rsidP="00B12FFF">
            <w:pPr>
              <w:rPr>
                <w:b/>
                <w:bCs/>
              </w:rPr>
            </w:pPr>
            <w:r w:rsidRPr="004302FE">
              <w:rPr>
                <w:rFonts w:hint="eastAsia"/>
                <w:b/>
                <w:bCs/>
              </w:rPr>
              <w:t>Circulatory failure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  <w:vAlign w:val="center"/>
          </w:tcPr>
          <w:p w14:paraId="004DDDCB" w14:textId="77777777" w:rsidR="009603BC" w:rsidRDefault="009603BC" w:rsidP="00B12FFF">
            <w:r w:rsidRPr="00B14CDE">
              <w:rPr>
                <w:rFonts w:hint="eastAsia"/>
              </w:rPr>
              <w:t>8</w:t>
            </w:r>
            <w:r w:rsidRPr="00B14CDE">
              <w:rPr>
                <w:rFonts w:hint="eastAsia"/>
              </w:rPr>
              <w:t>（</w:t>
            </w:r>
            <w:r>
              <w:t>1.9%</w:t>
            </w:r>
            <w:r>
              <w:rPr>
                <w:rFonts w:hint="eastAsia"/>
              </w:rPr>
              <w:t>）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  <w:vAlign w:val="center"/>
          </w:tcPr>
          <w:p w14:paraId="4642618E" w14:textId="77777777" w:rsidR="009603BC" w:rsidRDefault="009603BC" w:rsidP="00B12FFF">
            <w:r w:rsidRPr="00B14CDE">
              <w:rPr>
                <w:rFonts w:hint="eastAsia"/>
              </w:rPr>
              <w:t>6</w:t>
            </w:r>
            <w:r w:rsidRPr="00B14CDE">
              <w:rPr>
                <w:rFonts w:hint="eastAsia"/>
              </w:rPr>
              <w:t>（</w:t>
            </w:r>
            <w:r>
              <w:t>13.6%</w:t>
            </w:r>
            <w:r>
              <w:rPr>
                <w:rFonts w:hint="eastAsia"/>
              </w:rPr>
              <w:t>）</w:t>
            </w:r>
          </w:p>
        </w:tc>
        <w:tc>
          <w:tcPr>
            <w:tcW w:w="1784" w:type="dxa"/>
            <w:tcBorders>
              <w:top w:val="nil"/>
              <w:left w:val="nil"/>
              <w:right w:val="nil"/>
            </w:tcBorders>
            <w:vAlign w:val="center"/>
          </w:tcPr>
          <w:p w14:paraId="7BA54FE3" w14:textId="77777777" w:rsidR="009603BC" w:rsidRDefault="009603BC" w:rsidP="00B12FFF">
            <w:r w:rsidRPr="00B14CDE">
              <w:rPr>
                <w:rFonts w:hint="eastAsia"/>
              </w:rPr>
              <w:t>2</w:t>
            </w:r>
            <w:r w:rsidRPr="00B14CDE">
              <w:rPr>
                <w:rFonts w:hint="eastAsia"/>
              </w:rPr>
              <w:t>（</w:t>
            </w:r>
            <w:r>
              <w:t>0.5%</w:t>
            </w:r>
            <w:r>
              <w:rPr>
                <w:rFonts w:hint="eastAsia"/>
              </w:rPr>
              <w:t>）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vAlign w:val="center"/>
          </w:tcPr>
          <w:p w14:paraId="0FF6B4C0" w14:textId="77777777" w:rsidR="009603BC" w:rsidRDefault="009603BC" w:rsidP="00B12FFF">
            <w:r>
              <w:t>0.000</w:t>
            </w:r>
            <w:r w:rsidRPr="00F94F92">
              <w:rPr>
                <w:rFonts w:hint="eastAsia"/>
              </w:rPr>
              <w:t>†</w:t>
            </w:r>
          </w:p>
        </w:tc>
      </w:tr>
    </w:tbl>
    <w:p w14:paraId="16FEDF67" w14:textId="77777777" w:rsidR="009603BC" w:rsidRDefault="009603BC" w:rsidP="00B12FFF">
      <w:pPr>
        <w:jc w:val="left"/>
      </w:pPr>
      <w:r w:rsidRPr="00E20DC0">
        <w:rPr>
          <w:b/>
          <w:bCs/>
        </w:rPr>
        <w:t xml:space="preserve">Abbreviations: </w:t>
      </w:r>
      <w:r w:rsidRPr="00E20DC0">
        <w:t>Walled-off necrosis=WON. Acute necrosis collection=ANC.</w:t>
      </w:r>
    </w:p>
    <w:p w14:paraId="7E52D452" w14:textId="14F7AB6F" w:rsidR="00573790" w:rsidRDefault="00573790" w:rsidP="00B12FFF"/>
    <w:p w14:paraId="5315F998" w14:textId="0F7BE63F" w:rsidR="00C26794" w:rsidRPr="00C26794" w:rsidRDefault="00C26794" w:rsidP="00B12FFF">
      <w:pPr>
        <w:jc w:val="left"/>
        <w:outlineLvl w:val="1"/>
        <w:rPr>
          <w:b/>
          <w:bCs/>
        </w:rPr>
      </w:pPr>
      <w:bookmarkStart w:id="3" w:name="_Hlk97061325"/>
      <w:r w:rsidRPr="002C5BAF">
        <w:rPr>
          <w:b/>
          <w:bCs/>
        </w:rPr>
        <w:t xml:space="preserve">Supplementary Table </w:t>
      </w:r>
      <w:r>
        <w:rPr>
          <w:b/>
          <w:bCs/>
        </w:rPr>
        <w:t>4</w:t>
      </w:r>
      <w:r w:rsidR="00E20DC0">
        <w:rPr>
          <w:b/>
          <w:bCs/>
        </w:rPr>
        <w:t>.</w:t>
      </w:r>
      <w:r w:rsidR="00E20DC0" w:rsidRPr="00E20DC0">
        <w:rPr>
          <w:b/>
          <w:bCs/>
        </w:rPr>
        <w:t xml:space="preserve"> </w:t>
      </w:r>
      <w:bookmarkStart w:id="4" w:name="_Hlk103233923"/>
      <w:r w:rsidR="003C74DA" w:rsidRPr="00B92AF5">
        <w:rPr>
          <w:b/>
          <w:bCs/>
        </w:rPr>
        <w:t xml:space="preserve">Univariate and multivariate analyses of risk factors </w:t>
      </w:r>
      <w:r w:rsidR="003C74DA" w:rsidRPr="00B92AF5">
        <w:rPr>
          <w:rFonts w:hint="eastAsia"/>
          <w:b/>
          <w:bCs/>
        </w:rPr>
        <w:t>for</w:t>
      </w:r>
      <w:r w:rsidR="003C74DA" w:rsidRPr="00B92AF5">
        <w:rPr>
          <w:b/>
          <w:bCs/>
        </w:rPr>
        <w:t xml:space="preserve"> organ failure in </w:t>
      </w:r>
      <w:r w:rsidR="009F73C5">
        <w:rPr>
          <w:rFonts w:hint="eastAsia"/>
          <w:b/>
          <w:bCs/>
        </w:rPr>
        <w:t>a</w:t>
      </w:r>
      <w:r w:rsidR="003C74DA" w:rsidRPr="00B92AF5">
        <w:rPr>
          <w:b/>
          <w:bCs/>
        </w:rPr>
        <w:t>cute necrotizing pancreatitis</w:t>
      </w:r>
      <w:bookmarkEnd w:id="4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7"/>
        <w:gridCol w:w="1656"/>
        <w:gridCol w:w="1768"/>
        <w:gridCol w:w="1790"/>
        <w:gridCol w:w="1565"/>
      </w:tblGrid>
      <w:tr w:rsidR="00C26794" w14:paraId="5E2510EF" w14:textId="77777777" w:rsidTr="00671264">
        <w:tc>
          <w:tcPr>
            <w:tcW w:w="1527" w:type="dxa"/>
            <w:tcBorders>
              <w:top w:val="single" w:sz="4" w:space="0" w:color="auto"/>
              <w:bottom w:val="nil"/>
            </w:tcBorders>
            <w:vAlign w:val="center"/>
          </w:tcPr>
          <w:p w14:paraId="0D150FC4" w14:textId="77777777" w:rsidR="00C26794" w:rsidRPr="002C5BAF" w:rsidRDefault="00C26794" w:rsidP="00B12FFF">
            <w:pPr>
              <w:rPr>
                <w:rStyle w:val="a8"/>
                <w:rFonts w:cs="Times New Roman"/>
                <w:b w:val="0"/>
                <w:bCs w:val="0"/>
                <w:color w:val="000000"/>
                <w:sz w:val="20"/>
                <w:szCs w:val="20"/>
                <w:shd w:val="clear" w:color="auto" w:fill="FFFCF0"/>
              </w:rPr>
            </w:pPr>
            <w:r w:rsidRPr="002C5BAF">
              <w:rPr>
                <w:rFonts w:hint="eastAsia"/>
                <w:b/>
                <w:bCs/>
              </w:rPr>
              <w:t>V</w:t>
            </w:r>
            <w:r w:rsidRPr="002C5BAF">
              <w:rPr>
                <w:b/>
                <w:bCs/>
              </w:rPr>
              <w:t>ariable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C0A99FB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Univariate analyses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DC232D6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Multivariate analyses</w:t>
            </w:r>
          </w:p>
        </w:tc>
      </w:tr>
      <w:tr w:rsidR="00C26794" w14:paraId="7EEA7DFF" w14:textId="77777777" w:rsidTr="00671264">
        <w:tc>
          <w:tcPr>
            <w:tcW w:w="1527" w:type="dxa"/>
            <w:tcBorders>
              <w:top w:val="nil"/>
              <w:bottom w:val="single" w:sz="4" w:space="0" w:color="auto"/>
            </w:tcBorders>
            <w:vAlign w:val="center"/>
          </w:tcPr>
          <w:p w14:paraId="4F078ED1" w14:textId="77777777" w:rsidR="00C26794" w:rsidRPr="002C5BAF" w:rsidRDefault="00C26794" w:rsidP="00B12FFF">
            <w:pPr>
              <w:rPr>
                <w:rStyle w:val="a8"/>
                <w:rFonts w:cs="Times New Roman"/>
                <w:color w:val="000000"/>
                <w:sz w:val="20"/>
                <w:szCs w:val="20"/>
                <w:shd w:val="clear" w:color="auto" w:fill="FFFCF0"/>
              </w:rPr>
            </w:pP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  <w:vAlign w:val="center"/>
          </w:tcPr>
          <w:p w14:paraId="6FFEDAA3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rFonts w:hint="eastAsia"/>
                <w:b/>
                <w:bCs/>
              </w:rPr>
              <w:t>O</w:t>
            </w:r>
            <w:r w:rsidRPr="002C5BAF">
              <w:rPr>
                <w:b/>
                <w:bCs/>
              </w:rPr>
              <w:t>R (95% CI)</w:t>
            </w: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center"/>
          </w:tcPr>
          <w:p w14:paraId="1F16A2F1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rFonts w:hint="eastAsia"/>
                <w:b/>
                <w:bCs/>
              </w:rPr>
              <w:t>P</w:t>
            </w:r>
          </w:p>
        </w:tc>
        <w:tc>
          <w:tcPr>
            <w:tcW w:w="1790" w:type="dxa"/>
            <w:tcBorders>
              <w:top w:val="nil"/>
              <w:bottom w:val="single" w:sz="4" w:space="0" w:color="auto"/>
            </w:tcBorders>
            <w:vAlign w:val="center"/>
          </w:tcPr>
          <w:p w14:paraId="4275B79D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rFonts w:hint="eastAsia"/>
                <w:b/>
                <w:bCs/>
              </w:rPr>
              <w:t>O</w:t>
            </w:r>
            <w:r w:rsidRPr="002C5BAF">
              <w:rPr>
                <w:b/>
                <w:bCs/>
              </w:rPr>
              <w:t>R (95% CI)</w:t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  <w:vAlign w:val="center"/>
          </w:tcPr>
          <w:p w14:paraId="3911E77D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rFonts w:hint="eastAsia"/>
                <w:b/>
                <w:bCs/>
              </w:rPr>
              <w:t>P</w:t>
            </w:r>
          </w:p>
        </w:tc>
      </w:tr>
      <w:tr w:rsidR="00C26794" w14:paraId="4DBF09DD" w14:textId="77777777" w:rsidTr="00671264"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14:paraId="04F0ACCE" w14:textId="77777777" w:rsidR="00C26794" w:rsidRPr="000A30C2" w:rsidRDefault="00C26794" w:rsidP="00B12FFF">
            <w:pPr>
              <w:rPr>
                <w:b/>
                <w:bCs/>
              </w:rPr>
            </w:pPr>
            <w:r w:rsidRPr="000A30C2">
              <w:rPr>
                <w:b/>
                <w:bCs/>
              </w:rPr>
              <w:t>Pancreatic necrosis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vAlign w:val="center"/>
          </w:tcPr>
          <w:p w14:paraId="20221668" w14:textId="77777777" w:rsidR="00C26794" w:rsidRDefault="00C26794" w:rsidP="00B12FFF"/>
        </w:tc>
        <w:tc>
          <w:tcPr>
            <w:tcW w:w="1768" w:type="dxa"/>
            <w:tcBorders>
              <w:top w:val="single" w:sz="4" w:space="0" w:color="auto"/>
            </w:tcBorders>
            <w:vAlign w:val="center"/>
          </w:tcPr>
          <w:p w14:paraId="56C256C4" w14:textId="77777777" w:rsidR="00C26794" w:rsidRDefault="00C26794" w:rsidP="00B12FFF"/>
        </w:tc>
        <w:tc>
          <w:tcPr>
            <w:tcW w:w="1790" w:type="dxa"/>
            <w:tcBorders>
              <w:top w:val="single" w:sz="4" w:space="0" w:color="auto"/>
            </w:tcBorders>
            <w:vAlign w:val="center"/>
          </w:tcPr>
          <w:p w14:paraId="788785E0" w14:textId="77777777" w:rsidR="00C26794" w:rsidRDefault="00C26794" w:rsidP="00B12FFF"/>
        </w:tc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14:paraId="0227D911" w14:textId="77777777" w:rsidR="00C26794" w:rsidRDefault="00C26794" w:rsidP="00B12FFF"/>
        </w:tc>
      </w:tr>
      <w:tr w:rsidR="00C26794" w14:paraId="0A3CEC99" w14:textId="77777777" w:rsidTr="00671264">
        <w:tc>
          <w:tcPr>
            <w:tcW w:w="1527" w:type="dxa"/>
            <w:vAlign w:val="center"/>
          </w:tcPr>
          <w:p w14:paraId="34EA2EF7" w14:textId="77777777" w:rsidR="00C26794" w:rsidRPr="000A30C2" w:rsidRDefault="00C26794" w:rsidP="00B12FFF">
            <w:r w:rsidRPr="000A30C2">
              <w:t>ANC infection</w:t>
            </w:r>
          </w:p>
        </w:tc>
        <w:tc>
          <w:tcPr>
            <w:tcW w:w="1656" w:type="dxa"/>
            <w:vAlign w:val="center"/>
          </w:tcPr>
          <w:p w14:paraId="171895BF" w14:textId="77777777" w:rsidR="00C26794" w:rsidRDefault="00C26794" w:rsidP="00B12FFF">
            <w:r>
              <w:t>0.09(0.02-0.45)</w:t>
            </w:r>
          </w:p>
        </w:tc>
        <w:tc>
          <w:tcPr>
            <w:tcW w:w="1768" w:type="dxa"/>
            <w:vAlign w:val="center"/>
          </w:tcPr>
          <w:p w14:paraId="253575F6" w14:textId="77777777" w:rsidR="00C26794" w:rsidRDefault="00C26794" w:rsidP="00B12FFF">
            <w:r>
              <w:t>0.003</w:t>
            </w:r>
          </w:p>
        </w:tc>
        <w:tc>
          <w:tcPr>
            <w:tcW w:w="1790" w:type="dxa"/>
            <w:vAlign w:val="center"/>
          </w:tcPr>
          <w:p w14:paraId="0EFB3357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.19(0.03-1.44)</w:t>
            </w:r>
          </w:p>
        </w:tc>
        <w:tc>
          <w:tcPr>
            <w:tcW w:w="1565" w:type="dxa"/>
            <w:vAlign w:val="center"/>
          </w:tcPr>
          <w:p w14:paraId="55ED4355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.108</w:t>
            </w:r>
          </w:p>
        </w:tc>
      </w:tr>
      <w:tr w:rsidR="00C26794" w14:paraId="174C8B5D" w14:textId="77777777" w:rsidTr="00671264">
        <w:tc>
          <w:tcPr>
            <w:tcW w:w="1527" w:type="dxa"/>
            <w:vAlign w:val="center"/>
          </w:tcPr>
          <w:p w14:paraId="5E4D5F74" w14:textId="77777777" w:rsidR="00C26794" w:rsidRPr="000A30C2" w:rsidRDefault="00C26794" w:rsidP="00B12FFF">
            <w:r w:rsidRPr="000A30C2">
              <w:t>ANC</w:t>
            </w:r>
          </w:p>
        </w:tc>
        <w:tc>
          <w:tcPr>
            <w:tcW w:w="1656" w:type="dxa"/>
            <w:vAlign w:val="center"/>
          </w:tcPr>
          <w:p w14:paraId="5953D5FB" w14:textId="77777777" w:rsidR="00C26794" w:rsidRDefault="00C26794" w:rsidP="00B12FFF">
            <w:r>
              <w:t>0.83(0.23-2.98)</w:t>
            </w:r>
          </w:p>
        </w:tc>
        <w:tc>
          <w:tcPr>
            <w:tcW w:w="1768" w:type="dxa"/>
            <w:vAlign w:val="center"/>
          </w:tcPr>
          <w:p w14:paraId="0044ED28" w14:textId="77777777" w:rsidR="00C26794" w:rsidRDefault="00C26794" w:rsidP="00B12FFF">
            <w:r>
              <w:t>0.770</w:t>
            </w:r>
          </w:p>
        </w:tc>
        <w:tc>
          <w:tcPr>
            <w:tcW w:w="1790" w:type="dxa"/>
            <w:vAlign w:val="center"/>
          </w:tcPr>
          <w:p w14:paraId="6F4ACB61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.57(0.11-2.96)</w:t>
            </w:r>
          </w:p>
        </w:tc>
        <w:tc>
          <w:tcPr>
            <w:tcW w:w="1565" w:type="dxa"/>
            <w:vAlign w:val="center"/>
          </w:tcPr>
          <w:p w14:paraId="23693CC1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.503</w:t>
            </w:r>
          </w:p>
        </w:tc>
      </w:tr>
      <w:tr w:rsidR="00C26794" w14:paraId="20D1CBB0" w14:textId="77777777" w:rsidTr="00671264">
        <w:tc>
          <w:tcPr>
            <w:tcW w:w="1527" w:type="dxa"/>
            <w:vAlign w:val="center"/>
          </w:tcPr>
          <w:p w14:paraId="6E8B1AB1" w14:textId="77777777" w:rsidR="00C26794" w:rsidRPr="000A30C2" w:rsidRDefault="00C26794" w:rsidP="00B12FFF">
            <w:r w:rsidRPr="000A30C2">
              <w:t>WON infection</w:t>
            </w:r>
          </w:p>
        </w:tc>
        <w:tc>
          <w:tcPr>
            <w:tcW w:w="1656" w:type="dxa"/>
            <w:vAlign w:val="center"/>
          </w:tcPr>
          <w:p w14:paraId="698BE312" w14:textId="77777777" w:rsidR="00C26794" w:rsidRDefault="00C26794" w:rsidP="00B12FFF">
            <w:r>
              <w:t>0.27(0.04-1.95)</w:t>
            </w:r>
          </w:p>
        </w:tc>
        <w:tc>
          <w:tcPr>
            <w:tcW w:w="1768" w:type="dxa"/>
            <w:vAlign w:val="center"/>
          </w:tcPr>
          <w:p w14:paraId="36932399" w14:textId="77777777" w:rsidR="00C26794" w:rsidRDefault="00C26794" w:rsidP="00B12FFF">
            <w:r>
              <w:t>0.196</w:t>
            </w:r>
          </w:p>
        </w:tc>
        <w:tc>
          <w:tcPr>
            <w:tcW w:w="1790" w:type="dxa"/>
            <w:vAlign w:val="center"/>
          </w:tcPr>
          <w:p w14:paraId="45C97A4D" w14:textId="77777777" w:rsidR="00C26794" w:rsidRDefault="00C26794" w:rsidP="00B12FFF">
            <w:r>
              <w:t>0.67(0.05-9.80)</w:t>
            </w:r>
          </w:p>
        </w:tc>
        <w:tc>
          <w:tcPr>
            <w:tcW w:w="1565" w:type="dxa"/>
            <w:vAlign w:val="center"/>
          </w:tcPr>
          <w:p w14:paraId="5D65AE05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.770</w:t>
            </w:r>
          </w:p>
        </w:tc>
      </w:tr>
      <w:tr w:rsidR="00C26794" w14:paraId="2005078B" w14:textId="77777777" w:rsidTr="00671264">
        <w:tc>
          <w:tcPr>
            <w:tcW w:w="1527" w:type="dxa"/>
            <w:vAlign w:val="center"/>
          </w:tcPr>
          <w:p w14:paraId="2B7FD88F" w14:textId="77777777" w:rsidR="00C26794" w:rsidRPr="000A30C2" w:rsidRDefault="00C26794" w:rsidP="00B12FFF">
            <w:r w:rsidRPr="000A30C2">
              <w:t>WON</w:t>
            </w:r>
          </w:p>
        </w:tc>
        <w:tc>
          <w:tcPr>
            <w:tcW w:w="1656" w:type="dxa"/>
            <w:vAlign w:val="center"/>
          </w:tcPr>
          <w:p w14:paraId="62A3B393" w14:textId="77777777" w:rsidR="00C26794" w:rsidRDefault="00C26794" w:rsidP="00B12FFF">
            <w:r>
              <w:rPr>
                <w:rFonts w:hint="eastAsia"/>
              </w:rPr>
              <w:t>R</w:t>
            </w:r>
            <w:r>
              <w:t>ef(1.00)</w:t>
            </w:r>
          </w:p>
        </w:tc>
        <w:tc>
          <w:tcPr>
            <w:tcW w:w="1768" w:type="dxa"/>
            <w:vAlign w:val="center"/>
          </w:tcPr>
          <w:p w14:paraId="3D2CEF23" w14:textId="77777777" w:rsidR="00C26794" w:rsidRDefault="00C26794" w:rsidP="00B12FFF"/>
        </w:tc>
        <w:tc>
          <w:tcPr>
            <w:tcW w:w="1790" w:type="dxa"/>
            <w:vAlign w:val="center"/>
          </w:tcPr>
          <w:p w14:paraId="7FDED84B" w14:textId="77777777" w:rsidR="00C26794" w:rsidRDefault="00C26794" w:rsidP="00B12FFF">
            <w:r>
              <w:rPr>
                <w:rFonts w:hint="eastAsia"/>
              </w:rPr>
              <w:t>R</w:t>
            </w:r>
            <w:r>
              <w:t>ef(1.00)</w:t>
            </w:r>
          </w:p>
        </w:tc>
        <w:tc>
          <w:tcPr>
            <w:tcW w:w="1565" w:type="dxa"/>
            <w:vAlign w:val="center"/>
          </w:tcPr>
          <w:p w14:paraId="231CB97F" w14:textId="77777777" w:rsidR="00C26794" w:rsidRDefault="00C26794" w:rsidP="00B12FFF"/>
        </w:tc>
      </w:tr>
    </w:tbl>
    <w:bookmarkEnd w:id="3"/>
    <w:p w14:paraId="7BFF2121" w14:textId="77777777" w:rsidR="00C26794" w:rsidRDefault="00C26794" w:rsidP="00B12FFF">
      <w:pPr>
        <w:jc w:val="left"/>
      </w:pPr>
      <w:r w:rsidRPr="00E20DC0">
        <w:rPr>
          <w:b/>
          <w:bCs/>
        </w:rPr>
        <w:t>Abbreviations:</w:t>
      </w:r>
      <w:r>
        <w:rPr>
          <w:rFonts w:eastAsia="Arial Unicode MS" w:cs="Times New Roman"/>
          <w:b/>
          <w:bCs/>
          <w:sz w:val="20"/>
          <w:szCs w:val="20"/>
          <w:lang w:val="en-GB"/>
        </w:rPr>
        <w:t xml:space="preserve"> </w:t>
      </w:r>
      <w:r w:rsidRPr="00E20DC0">
        <w:t>Walled-off necrosis=WON. Acute necrosis collection=ANC.</w:t>
      </w:r>
    </w:p>
    <w:p w14:paraId="65C89879" w14:textId="77FF7060" w:rsidR="009603BC" w:rsidRDefault="009603BC" w:rsidP="00B12FFF"/>
    <w:p w14:paraId="1D871DB8" w14:textId="77777777" w:rsidR="00E55D98" w:rsidRDefault="00E55D98" w:rsidP="00B12FFF"/>
    <w:p w14:paraId="3FD54982" w14:textId="792989BD" w:rsidR="00C26794" w:rsidRPr="00C26794" w:rsidRDefault="00C26794" w:rsidP="00B12FFF">
      <w:pPr>
        <w:jc w:val="left"/>
        <w:outlineLvl w:val="1"/>
        <w:rPr>
          <w:b/>
          <w:bCs/>
        </w:rPr>
      </w:pPr>
      <w:r w:rsidRPr="002C5BAF">
        <w:rPr>
          <w:b/>
          <w:bCs/>
        </w:rPr>
        <w:t xml:space="preserve">Supplementary Table </w:t>
      </w:r>
      <w:r>
        <w:rPr>
          <w:b/>
          <w:bCs/>
        </w:rPr>
        <w:t>5</w:t>
      </w:r>
      <w:r w:rsidR="00E20DC0">
        <w:rPr>
          <w:b/>
          <w:bCs/>
        </w:rPr>
        <w:t xml:space="preserve">. </w:t>
      </w:r>
      <w:r w:rsidR="00E20DC0" w:rsidRPr="00B92AF5">
        <w:rPr>
          <w:b/>
          <w:bCs/>
        </w:rPr>
        <w:t xml:space="preserve">Univariate and multivariate analyses of risk factors </w:t>
      </w:r>
      <w:r w:rsidR="00E20DC0" w:rsidRPr="00B92AF5">
        <w:rPr>
          <w:rFonts w:hint="eastAsia"/>
          <w:b/>
          <w:bCs/>
        </w:rPr>
        <w:t>for</w:t>
      </w:r>
      <w:r w:rsidR="00E20DC0" w:rsidRPr="00B92AF5">
        <w:rPr>
          <w:b/>
          <w:bCs/>
        </w:rPr>
        <w:t xml:space="preserve"> death in </w:t>
      </w:r>
      <w:r w:rsidR="0058742A">
        <w:rPr>
          <w:rFonts w:hint="eastAsia"/>
          <w:b/>
          <w:bCs/>
        </w:rPr>
        <w:t>a</w:t>
      </w:r>
      <w:r w:rsidR="00E20DC0" w:rsidRPr="00B92AF5">
        <w:rPr>
          <w:b/>
          <w:bCs/>
        </w:rPr>
        <w:t>cute necrotizing pancreatitis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3"/>
        <w:gridCol w:w="1776"/>
        <w:gridCol w:w="1720"/>
        <w:gridCol w:w="1761"/>
        <w:gridCol w:w="1526"/>
      </w:tblGrid>
      <w:tr w:rsidR="00C26794" w14:paraId="5AF702E8" w14:textId="77777777" w:rsidTr="00671264">
        <w:tc>
          <w:tcPr>
            <w:tcW w:w="1526" w:type="dxa"/>
            <w:tcBorders>
              <w:top w:val="single" w:sz="4" w:space="0" w:color="auto"/>
              <w:bottom w:val="nil"/>
            </w:tcBorders>
            <w:vAlign w:val="center"/>
          </w:tcPr>
          <w:p w14:paraId="7471C741" w14:textId="77777777" w:rsidR="00C26794" w:rsidRPr="002C5BAF" w:rsidRDefault="00C26794" w:rsidP="00B12FFF">
            <w:pPr>
              <w:rPr>
                <w:rStyle w:val="a8"/>
                <w:rFonts w:cs="Times New Roman"/>
                <w:b w:val="0"/>
                <w:bCs w:val="0"/>
                <w:color w:val="000000"/>
                <w:sz w:val="20"/>
                <w:szCs w:val="20"/>
                <w:shd w:val="clear" w:color="auto" w:fill="FFFCF0"/>
              </w:rPr>
            </w:pPr>
            <w:r w:rsidRPr="002C5BAF">
              <w:rPr>
                <w:rFonts w:hint="eastAsia"/>
                <w:b/>
                <w:bCs/>
              </w:rPr>
              <w:t>V</w:t>
            </w:r>
            <w:r w:rsidRPr="002C5BAF">
              <w:rPr>
                <w:b/>
                <w:bCs/>
              </w:rPr>
              <w:t>ariable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BF6104F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Univariate analyses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9DC7EBE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b/>
                <w:bCs/>
              </w:rPr>
              <w:t>Multivariate analyses</w:t>
            </w:r>
          </w:p>
        </w:tc>
      </w:tr>
      <w:tr w:rsidR="00C26794" w14:paraId="7A3918A5" w14:textId="77777777" w:rsidTr="00671264">
        <w:tc>
          <w:tcPr>
            <w:tcW w:w="1526" w:type="dxa"/>
            <w:tcBorders>
              <w:top w:val="nil"/>
              <w:bottom w:val="single" w:sz="4" w:space="0" w:color="auto"/>
            </w:tcBorders>
            <w:vAlign w:val="center"/>
          </w:tcPr>
          <w:p w14:paraId="51376DD9" w14:textId="77777777" w:rsidR="00C26794" w:rsidRPr="002C5BAF" w:rsidRDefault="00C26794" w:rsidP="00B12FFF">
            <w:pPr>
              <w:rPr>
                <w:rStyle w:val="a8"/>
                <w:rFonts w:cs="Times New Roman"/>
                <w:color w:val="000000"/>
                <w:sz w:val="20"/>
                <w:szCs w:val="20"/>
                <w:shd w:val="clear" w:color="auto" w:fill="FFFCF0"/>
              </w:rPr>
            </w:pPr>
          </w:p>
        </w:tc>
        <w:tc>
          <w:tcPr>
            <w:tcW w:w="1682" w:type="dxa"/>
            <w:tcBorders>
              <w:top w:val="nil"/>
              <w:bottom w:val="single" w:sz="4" w:space="0" w:color="auto"/>
            </w:tcBorders>
            <w:vAlign w:val="center"/>
          </w:tcPr>
          <w:p w14:paraId="567E096E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rFonts w:hint="eastAsia"/>
                <w:b/>
                <w:bCs/>
              </w:rPr>
              <w:t>O</w:t>
            </w:r>
            <w:r w:rsidRPr="002C5BAF">
              <w:rPr>
                <w:b/>
                <w:bCs/>
              </w:rPr>
              <w:t>R (95% CI)</w:t>
            </w:r>
          </w:p>
        </w:tc>
        <w:tc>
          <w:tcPr>
            <w:tcW w:w="1758" w:type="dxa"/>
            <w:tcBorders>
              <w:top w:val="nil"/>
              <w:bottom w:val="single" w:sz="4" w:space="0" w:color="auto"/>
            </w:tcBorders>
            <w:vAlign w:val="center"/>
          </w:tcPr>
          <w:p w14:paraId="3C3C9482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rFonts w:hint="eastAsia"/>
                <w:b/>
                <w:bCs/>
              </w:rPr>
              <w:t>P</w:t>
            </w:r>
          </w:p>
        </w:tc>
        <w:tc>
          <w:tcPr>
            <w:tcW w:w="1783" w:type="dxa"/>
            <w:tcBorders>
              <w:top w:val="nil"/>
              <w:bottom w:val="single" w:sz="4" w:space="0" w:color="auto"/>
            </w:tcBorders>
            <w:vAlign w:val="center"/>
          </w:tcPr>
          <w:p w14:paraId="7B1A0701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rFonts w:hint="eastAsia"/>
                <w:b/>
                <w:bCs/>
              </w:rPr>
              <w:t>O</w:t>
            </w:r>
            <w:r w:rsidRPr="002C5BAF">
              <w:rPr>
                <w:b/>
                <w:bCs/>
              </w:rPr>
              <w:t>R (95% CI)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308BB204" w14:textId="77777777" w:rsidR="00C26794" w:rsidRPr="002C5BAF" w:rsidRDefault="00C26794" w:rsidP="00B12FFF">
            <w:pPr>
              <w:rPr>
                <w:b/>
                <w:bCs/>
              </w:rPr>
            </w:pPr>
            <w:r w:rsidRPr="002C5BAF">
              <w:rPr>
                <w:rFonts w:hint="eastAsia"/>
                <w:b/>
                <w:bCs/>
              </w:rPr>
              <w:t>P</w:t>
            </w:r>
          </w:p>
        </w:tc>
      </w:tr>
      <w:tr w:rsidR="00C26794" w14:paraId="33709B33" w14:textId="77777777" w:rsidTr="00671264"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7B735FEF" w14:textId="77777777" w:rsidR="00C26794" w:rsidRPr="000A30C2" w:rsidRDefault="00C26794" w:rsidP="00B12FFF">
            <w:pPr>
              <w:rPr>
                <w:b/>
                <w:bCs/>
              </w:rPr>
            </w:pPr>
            <w:r w:rsidRPr="000A30C2">
              <w:rPr>
                <w:b/>
                <w:bCs/>
              </w:rPr>
              <w:t xml:space="preserve">Pancreatic </w:t>
            </w:r>
            <w:r w:rsidRPr="000A30C2">
              <w:rPr>
                <w:b/>
                <w:bCs/>
              </w:rPr>
              <w:lastRenderedPageBreak/>
              <w:t>necrosis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vAlign w:val="center"/>
          </w:tcPr>
          <w:p w14:paraId="1434468B" w14:textId="77777777" w:rsidR="00C26794" w:rsidRDefault="00C26794" w:rsidP="00B12FFF"/>
        </w:tc>
        <w:tc>
          <w:tcPr>
            <w:tcW w:w="1758" w:type="dxa"/>
            <w:tcBorders>
              <w:top w:val="single" w:sz="4" w:space="0" w:color="auto"/>
            </w:tcBorders>
            <w:vAlign w:val="center"/>
          </w:tcPr>
          <w:p w14:paraId="3482F992" w14:textId="77777777" w:rsidR="00C26794" w:rsidRDefault="00C26794" w:rsidP="00B12FFF"/>
        </w:tc>
        <w:tc>
          <w:tcPr>
            <w:tcW w:w="1783" w:type="dxa"/>
            <w:tcBorders>
              <w:top w:val="single" w:sz="4" w:space="0" w:color="auto"/>
            </w:tcBorders>
            <w:vAlign w:val="center"/>
          </w:tcPr>
          <w:p w14:paraId="1FAD1CEC" w14:textId="77777777" w:rsidR="00C26794" w:rsidRDefault="00C26794" w:rsidP="00B12FFF"/>
        </w:tc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14:paraId="4F3B5D21" w14:textId="77777777" w:rsidR="00C26794" w:rsidRDefault="00C26794" w:rsidP="00B12FFF"/>
        </w:tc>
      </w:tr>
      <w:tr w:rsidR="00C26794" w14:paraId="09397A63" w14:textId="77777777" w:rsidTr="00671264">
        <w:tc>
          <w:tcPr>
            <w:tcW w:w="1526" w:type="dxa"/>
            <w:vAlign w:val="center"/>
          </w:tcPr>
          <w:p w14:paraId="01FEAFB3" w14:textId="77777777" w:rsidR="00C26794" w:rsidRPr="000A30C2" w:rsidRDefault="00C26794" w:rsidP="00B12FFF">
            <w:r w:rsidRPr="000A30C2">
              <w:t>ANC infection</w:t>
            </w:r>
          </w:p>
        </w:tc>
        <w:tc>
          <w:tcPr>
            <w:tcW w:w="1682" w:type="dxa"/>
            <w:vAlign w:val="center"/>
          </w:tcPr>
          <w:p w14:paraId="22A71409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.00(0.00-    )</w:t>
            </w:r>
          </w:p>
        </w:tc>
        <w:tc>
          <w:tcPr>
            <w:tcW w:w="1758" w:type="dxa"/>
            <w:vAlign w:val="center"/>
          </w:tcPr>
          <w:p w14:paraId="7EB864FA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.999</w:t>
            </w:r>
          </w:p>
        </w:tc>
        <w:tc>
          <w:tcPr>
            <w:tcW w:w="1783" w:type="dxa"/>
            <w:vAlign w:val="center"/>
          </w:tcPr>
          <w:p w14:paraId="0306B526" w14:textId="77777777" w:rsidR="00C26794" w:rsidRDefault="00C26794" w:rsidP="00B12FFF"/>
        </w:tc>
        <w:tc>
          <w:tcPr>
            <w:tcW w:w="1557" w:type="dxa"/>
            <w:vAlign w:val="center"/>
          </w:tcPr>
          <w:p w14:paraId="33601CB1" w14:textId="77777777" w:rsidR="00C26794" w:rsidRDefault="00C26794" w:rsidP="00B12FFF"/>
        </w:tc>
      </w:tr>
      <w:tr w:rsidR="00C26794" w14:paraId="36BB9FA3" w14:textId="77777777" w:rsidTr="00671264">
        <w:tc>
          <w:tcPr>
            <w:tcW w:w="1526" w:type="dxa"/>
            <w:vAlign w:val="center"/>
          </w:tcPr>
          <w:p w14:paraId="7D18E866" w14:textId="77777777" w:rsidR="00C26794" w:rsidRPr="000A30C2" w:rsidRDefault="00C26794" w:rsidP="00B12FFF">
            <w:r w:rsidRPr="000A30C2">
              <w:t>ANC</w:t>
            </w:r>
          </w:p>
        </w:tc>
        <w:tc>
          <w:tcPr>
            <w:tcW w:w="1682" w:type="dxa"/>
            <w:vAlign w:val="center"/>
          </w:tcPr>
          <w:p w14:paraId="3F989959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.00(0.00-    )</w:t>
            </w:r>
          </w:p>
        </w:tc>
        <w:tc>
          <w:tcPr>
            <w:tcW w:w="1758" w:type="dxa"/>
            <w:vAlign w:val="center"/>
          </w:tcPr>
          <w:p w14:paraId="5C3FD4C1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.999</w:t>
            </w:r>
          </w:p>
        </w:tc>
        <w:tc>
          <w:tcPr>
            <w:tcW w:w="1783" w:type="dxa"/>
            <w:vAlign w:val="center"/>
          </w:tcPr>
          <w:p w14:paraId="17D1DFC2" w14:textId="77777777" w:rsidR="00C26794" w:rsidRDefault="00C26794" w:rsidP="00B12FFF"/>
        </w:tc>
        <w:tc>
          <w:tcPr>
            <w:tcW w:w="1557" w:type="dxa"/>
            <w:vAlign w:val="center"/>
          </w:tcPr>
          <w:p w14:paraId="6981E1AD" w14:textId="77777777" w:rsidR="00C26794" w:rsidRDefault="00C26794" w:rsidP="00B12FFF"/>
        </w:tc>
      </w:tr>
      <w:tr w:rsidR="00C26794" w14:paraId="5ECDDE0B" w14:textId="77777777" w:rsidTr="00671264">
        <w:tc>
          <w:tcPr>
            <w:tcW w:w="1526" w:type="dxa"/>
            <w:vAlign w:val="center"/>
          </w:tcPr>
          <w:p w14:paraId="56E7F85F" w14:textId="77777777" w:rsidR="00C26794" w:rsidRPr="000A30C2" w:rsidRDefault="00C26794" w:rsidP="00B12FFF">
            <w:r w:rsidRPr="000A30C2">
              <w:t>WON infection</w:t>
            </w:r>
          </w:p>
        </w:tc>
        <w:tc>
          <w:tcPr>
            <w:tcW w:w="1682" w:type="dxa"/>
            <w:vAlign w:val="center"/>
          </w:tcPr>
          <w:p w14:paraId="1C302B48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.00(0.00-    )</w:t>
            </w:r>
          </w:p>
        </w:tc>
        <w:tc>
          <w:tcPr>
            <w:tcW w:w="1758" w:type="dxa"/>
            <w:vAlign w:val="center"/>
          </w:tcPr>
          <w:p w14:paraId="7EF929AA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.999</w:t>
            </w:r>
          </w:p>
        </w:tc>
        <w:tc>
          <w:tcPr>
            <w:tcW w:w="1783" w:type="dxa"/>
            <w:vAlign w:val="center"/>
          </w:tcPr>
          <w:p w14:paraId="37C06E06" w14:textId="77777777" w:rsidR="00C26794" w:rsidRDefault="00C26794" w:rsidP="00B12FFF"/>
        </w:tc>
        <w:tc>
          <w:tcPr>
            <w:tcW w:w="1557" w:type="dxa"/>
            <w:vAlign w:val="center"/>
          </w:tcPr>
          <w:p w14:paraId="6C499B0B" w14:textId="77777777" w:rsidR="00C26794" w:rsidRDefault="00C26794" w:rsidP="00B12FFF"/>
        </w:tc>
      </w:tr>
      <w:tr w:rsidR="00C26794" w14:paraId="4D690063" w14:textId="77777777" w:rsidTr="00671264">
        <w:tc>
          <w:tcPr>
            <w:tcW w:w="1526" w:type="dxa"/>
            <w:vAlign w:val="center"/>
          </w:tcPr>
          <w:p w14:paraId="1ACC3F50" w14:textId="77777777" w:rsidR="00C26794" w:rsidRPr="000A30C2" w:rsidRDefault="00C26794" w:rsidP="00B12FFF">
            <w:r w:rsidRPr="000A30C2">
              <w:t>WON</w:t>
            </w:r>
          </w:p>
        </w:tc>
        <w:tc>
          <w:tcPr>
            <w:tcW w:w="1682" w:type="dxa"/>
            <w:vAlign w:val="center"/>
          </w:tcPr>
          <w:p w14:paraId="28A5A872" w14:textId="77777777" w:rsidR="00C26794" w:rsidRDefault="00C26794" w:rsidP="00B12FFF">
            <w:r>
              <w:rPr>
                <w:rFonts w:hint="eastAsia"/>
              </w:rPr>
              <w:t>R</w:t>
            </w:r>
            <w:r>
              <w:t>ef(1.00)</w:t>
            </w:r>
          </w:p>
        </w:tc>
        <w:tc>
          <w:tcPr>
            <w:tcW w:w="1758" w:type="dxa"/>
            <w:vAlign w:val="center"/>
          </w:tcPr>
          <w:p w14:paraId="763BE2B8" w14:textId="77777777" w:rsidR="00C26794" w:rsidRDefault="00C26794" w:rsidP="00B12FFF"/>
        </w:tc>
        <w:tc>
          <w:tcPr>
            <w:tcW w:w="1783" w:type="dxa"/>
            <w:vAlign w:val="center"/>
          </w:tcPr>
          <w:p w14:paraId="7275ADB8" w14:textId="77777777" w:rsidR="00C26794" w:rsidRDefault="00C26794" w:rsidP="00B12FFF"/>
        </w:tc>
        <w:tc>
          <w:tcPr>
            <w:tcW w:w="1557" w:type="dxa"/>
            <w:vAlign w:val="center"/>
          </w:tcPr>
          <w:p w14:paraId="279655DE" w14:textId="77777777" w:rsidR="00C26794" w:rsidRDefault="00C26794" w:rsidP="00B12FFF"/>
        </w:tc>
      </w:tr>
      <w:tr w:rsidR="00C26794" w14:paraId="27966D2E" w14:textId="77777777" w:rsidTr="00671264">
        <w:tc>
          <w:tcPr>
            <w:tcW w:w="1526" w:type="dxa"/>
            <w:vAlign w:val="center"/>
          </w:tcPr>
          <w:p w14:paraId="5040AE88" w14:textId="77777777" w:rsidR="00C26794" w:rsidRPr="000A30C2" w:rsidRDefault="00C26794" w:rsidP="00B12FFF">
            <w:pPr>
              <w:rPr>
                <w:b/>
                <w:bCs/>
              </w:rPr>
            </w:pPr>
            <w:r w:rsidRPr="000A30C2">
              <w:rPr>
                <w:rFonts w:hint="eastAsia"/>
                <w:b/>
                <w:bCs/>
              </w:rPr>
              <w:t>Respiratory failure</w:t>
            </w:r>
          </w:p>
        </w:tc>
        <w:tc>
          <w:tcPr>
            <w:tcW w:w="1682" w:type="dxa"/>
            <w:vAlign w:val="center"/>
          </w:tcPr>
          <w:p w14:paraId="5C7465B4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.00(0.00-    )</w:t>
            </w:r>
          </w:p>
        </w:tc>
        <w:tc>
          <w:tcPr>
            <w:tcW w:w="1758" w:type="dxa"/>
            <w:vAlign w:val="center"/>
          </w:tcPr>
          <w:p w14:paraId="786EA379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.996</w:t>
            </w:r>
          </w:p>
        </w:tc>
        <w:tc>
          <w:tcPr>
            <w:tcW w:w="1783" w:type="dxa"/>
            <w:vAlign w:val="center"/>
          </w:tcPr>
          <w:p w14:paraId="4782472D" w14:textId="77777777" w:rsidR="00C26794" w:rsidRDefault="00C26794" w:rsidP="00B12FFF"/>
        </w:tc>
        <w:tc>
          <w:tcPr>
            <w:tcW w:w="1557" w:type="dxa"/>
            <w:vAlign w:val="center"/>
          </w:tcPr>
          <w:p w14:paraId="6BF16AAD" w14:textId="77777777" w:rsidR="00C26794" w:rsidRDefault="00C26794" w:rsidP="00B12FFF"/>
        </w:tc>
      </w:tr>
      <w:tr w:rsidR="00C26794" w14:paraId="5D45328A" w14:textId="77777777" w:rsidTr="00671264">
        <w:tc>
          <w:tcPr>
            <w:tcW w:w="1526" w:type="dxa"/>
            <w:vAlign w:val="center"/>
          </w:tcPr>
          <w:p w14:paraId="50E73AC7" w14:textId="77777777" w:rsidR="00C26794" w:rsidRPr="000A30C2" w:rsidRDefault="00C26794" w:rsidP="00B12FFF">
            <w:pPr>
              <w:rPr>
                <w:b/>
                <w:bCs/>
              </w:rPr>
            </w:pPr>
            <w:r w:rsidRPr="000A30C2">
              <w:rPr>
                <w:rFonts w:hint="eastAsia"/>
                <w:b/>
                <w:bCs/>
              </w:rPr>
              <w:t>renal failure</w:t>
            </w:r>
          </w:p>
        </w:tc>
        <w:tc>
          <w:tcPr>
            <w:tcW w:w="1682" w:type="dxa"/>
            <w:vAlign w:val="center"/>
          </w:tcPr>
          <w:p w14:paraId="51C6BF8E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.05(0.02-0.10)</w:t>
            </w:r>
          </w:p>
        </w:tc>
        <w:tc>
          <w:tcPr>
            <w:tcW w:w="1758" w:type="dxa"/>
            <w:vAlign w:val="center"/>
          </w:tcPr>
          <w:p w14:paraId="50AF8D91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.000</w:t>
            </w:r>
          </w:p>
        </w:tc>
        <w:tc>
          <w:tcPr>
            <w:tcW w:w="1783" w:type="dxa"/>
            <w:vAlign w:val="center"/>
          </w:tcPr>
          <w:p w14:paraId="79D6CB7D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.50(0.01-17.9)</w:t>
            </w:r>
          </w:p>
        </w:tc>
        <w:tc>
          <w:tcPr>
            <w:tcW w:w="1557" w:type="dxa"/>
            <w:vAlign w:val="center"/>
          </w:tcPr>
          <w:p w14:paraId="4049761E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.703</w:t>
            </w:r>
          </w:p>
        </w:tc>
      </w:tr>
      <w:tr w:rsidR="00C26794" w14:paraId="23B8C7ED" w14:textId="77777777" w:rsidTr="00671264">
        <w:tc>
          <w:tcPr>
            <w:tcW w:w="1526" w:type="dxa"/>
            <w:vAlign w:val="center"/>
          </w:tcPr>
          <w:p w14:paraId="42B0C993" w14:textId="77777777" w:rsidR="00C26794" w:rsidRPr="000A30C2" w:rsidRDefault="00C26794" w:rsidP="00B12FFF">
            <w:pPr>
              <w:rPr>
                <w:b/>
                <w:bCs/>
              </w:rPr>
            </w:pPr>
            <w:r w:rsidRPr="000A30C2">
              <w:rPr>
                <w:rFonts w:hint="eastAsia"/>
                <w:b/>
                <w:bCs/>
              </w:rPr>
              <w:t>Circulatory failure</w:t>
            </w:r>
          </w:p>
        </w:tc>
        <w:tc>
          <w:tcPr>
            <w:tcW w:w="1682" w:type="dxa"/>
            <w:vAlign w:val="center"/>
          </w:tcPr>
          <w:p w14:paraId="1331E665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.03(0.01-0.17)</w:t>
            </w:r>
          </w:p>
        </w:tc>
        <w:tc>
          <w:tcPr>
            <w:tcW w:w="1758" w:type="dxa"/>
            <w:vAlign w:val="center"/>
          </w:tcPr>
          <w:p w14:paraId="7C6069EF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.000</w:t>
            </w:r>
          </w:p>
        </w:tc>
        <w:tc>
          <w:tcPr>
            <w:tcW w:w="1783" w:type="dxa"/>
            <w:vAlign w:val="center"/>
          </w:tcPr>
          <w:p w14:paraId="19CCED56" w14:textId="77777777" w:rsidR="00C26794" w:rsidRDefault="00C26794" w:rsidP="00B12FFF">
            <w:r>
              <w:t>0.08(0.00-1.59)</w:t>
            </w:r>
          </w:p>
        </w:tc>
        <w:tc>
          <w:tcPr>
            <w:tcW w:w="1557" w:type="dxa"/>
            <w:vAlign w:val="center"/>
          </w:tcPr>
          <w:p w14:paraId="65B9CB4A" w14:textId="77777777" w:rsidR="00C26794" w:rsidRDefault="00C26794" w:rsidP="00B12FFF">
            <w:r>
              <w:rPr>
                <w:rFonts w:hint="eastAsia"/>
              </w:rPr>
              <w:t>0</w:t>
            </w:r>
            <w:r>
              <w:t>.098</w:t>
            </w:r>
          </w:p>
        </w:tc>
      </w:tr>
    </w:tbl>
    <w:p w14:paraId="02DA941C" w14:textId="77777777" w:rsidR="00C26794" w:rsidRDefault="00C26794" w:rsidP="00B12FFF">
      <w:pPr>
        <w:jc w:val="left"/>
        <w:rPr>
          <w:rFonts w:eastAsia="Arial Unicode MS" w:cs="Times New Roman"/>
          <w:sz w:val="20"/>
          <w:szCs w:val="20"/>
          <w:lang w:val="en-GB"/>
        </w:rPr>
      </w:pPr>
      <w:bookmarkStart w:id="5" w:name="_Hlk99097204"/>
      <w:r w:rsidRPr="00E20DC0">
        <w:rPr>
          <w:b/>
          <w:bCs/>
        </w:rPr>
        <w:t xml:space="preserve">Abbreviations: </w:t>
      </w:r>
      <w:r w:rsidRPr="00E20DC0">
        <w:t>Walled-off necrosis=WON. Acute necrosis collection=ANC.</w:t>
      </w:r>
    </w:p>
    <w:bookmarkEnd w:id="5"/>
    <w:p w14:paraId="015B6AE1" w14:textId="77777777" w:rsidR="00C26794" w:rsidRPr="00903008" w:rsidRDefault="00C26794" w:rsidP="00B12FFF"/>
    <w:sectPr w:rsidR="00C26794" w:rsidRPr="0090300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14CF" w14:textId="77777777" w:rsidR="008155DB" w:rsidRDefault="008155DB" w:rsidP="00573790">
      <w:pPr>
        <w:spacing w:line="240" w:lineRule="auto"/>
      </w:pPr>
      <w:r>
        <w:separator/>
      </w:r>
    </w:p>
  </w:endnote>
  <w:endnote w:type="continuationSeparator" w:id="0">
    <w:p w14:paraId="4353E90A" w14:textId="77777777" w:rsidR="008155DB" w:rsidRDefault="008155DB" w:rsidP="005737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4A195" w14:textId="77777777" w:rsidR="008155DB" w:rsidRDefault="008155DB" w:rsidP="00573790">
      <w:pPr>
        <w:spacing w:line="240" w:lineRule="auto"/>
      </w:pPr>
      <w:r>
        <w:separator/>
      </w:r>
    </w:p>
  </w:footnote>
  <w:footnote w:type="continuationSeparator" w:id="0">
    <w:p w14:paraId="60FCE514" w14:textId="77777777" w:rsidR="008155DB" w:rsidRDefault="008155DB" w:rsidP="005737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534C0" w14:textId="1473C6B6" w:rsidR="00FC4A23" w:rsidRDefault="00FC4A23">
    <w:pPr>
      <w:pStyle w:val="a3"/>
    </w:pP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BF"/>
    <w:rsid w:val="000119BF"/>
    <w:rsid w:val="000810FD"/>
    <w:rsid w:val="000B2906"/>
    <w:rsid w:val="000E0CA8"/>
    <w:rsid w:val="00137B2B"/>
    <w:rsid w:val="003C74DA"/>
    <w:rsid w:val="003D146F"/>
    <w:rsid w:val="004A332D"/>
    <w:rsid w:val="00573790"/>
    <w:rsid w:val="0058742A"/>
    <w:rsid w:val="005D34D0"/>
    <w:rsid w:val="008155DB"/>
    <w:rsid w:val="00903008"/>
    <w:rsid w:val="009603BC"/>
    <w:rsid w:val="009A2273"/>
    <w:rsid w:val="009F73C5"/>
    <w:rsid w:val="00A04904"/>
    <w:rsid w:val="00B12FFF"/>
    <w:rsid w:val="00BD4DD7"/>
    <w:rsid w:val="00C26794"/>
    <w:rsid w:val="00CF3140"/>
    <w:rsid w:val="00D1399B"/>
    <w:rsid w:val="00D940C4"/>
    <w:rsid w:val="00E20DC0"/>
    <w:rsid w:val="00E55D98"/>
    <w:rsid w:val="00ED7B8F"/>
    <w:rsid w:val="00F15B8E"/>
    <w:rsid w:val="00FA370F"/>
    <w:rsid w:val="00FC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3232A"/>
  <w15:chartTrackingRefBased/>
  <w15:docId w15:val="{8DF902E8-168F-4599-827F-8D6A7694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790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37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379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3790"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57379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573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267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喻 丽清</dc:creator>
  <cp:keywords/>
  <dc:description/>
  <cp:lastModifiedBy>喻 丽清</cp:lastModifiedBy>
  <cp:revision>18</cp:revision>
  <dcterms:created xsi:type="dcterms:W3CDTF">2022-05-11T14:49:00Z</dcterms:created>
  <dcterms:modified xsi:type="dcterms:W3CDTF">2022-10-09T15:42:00Z</dcterms:modified>
</cp:coreProperties>
</file>