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5155" w14:textId="6086DF09" w:rsidR="002D4828" w:rsidRPr="002D4828" w:rsidRDefault="002D4828" w:rsidP="00BA3004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kern w:val="44"/>
          <w:sz w:val="44"/>
          <w:szCs w:val="44"/>
        </w:rPr>
      </w:pPr>
      <w:bookmarkStart w:id="0" w:name="_Hlk98767886"/>
      <w:bookmarkStart w:id="1" w:name="_Hlk116288797"/>
      <w:r>
        <w:rPr>
          <w:rFonts w:ascii="Times New Roman" w:hAnsi="Times New Roman" w:cs="Times New Roman" w:hint="eastAsia"/>
          <w:b/>
          <w:bCs/>
          <w:kern w:val="44"/>
          <w:sz w:val="44"/>
          <w:szCs w:val="44"/>
        </w:rPr>
        <w:t>S</w:t>
      </w:r>
      <w:r>
        <w:rPr>
          <w:rFonts w:ascii="Times New Roman" w:hAnsi="Times New Roman" w:cs="Times New Roman"/>
          <w:b/>
          <w:bCs/>
          <w:kern w:val="44"/>
          <w:sz w:val="44"/>
          <w:szCs w:val="44"/>
        </w:rPr>
        <w:t>upporting Information</w:t>
      </w:r>
    </w:p>
    <w:p w14:paraId="54FFAC24" w14:textId="77777777" w:rsidR="002D4828" w:rsidRDefault="002D4828" w:rsidP="00BA3004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bCs/>
          <w:kern w:val="44"/>
          <w:sz w:val="44"/>
          <w:szCs w:val="44"/>
        </w:rPr>
      </w:pPr>
    </w:p>
    <w:p w14:paraId="34DFA005" w14:textId="77777777" w:rsidR="002D659D" w:rsidRPr="002D659D" w:rsidRDefault="002D659D" w:rsidP="002D659D">
      <w:pPr>
        <w:widowControl/>
        <w:overflowPunct w:val="0"/>
        <w:autoSpaceDE w:val="0"/>
        <w:autoSpaceDN w:val="0"/>
        <w:adjustRightInd w:val="0"/>
        <w:spacing w:line="360" w:lineRule="auto"/>
        <w:jc w:val="left"/>
        <w:textAlignment w:val="baseline"/>
        <w:rPr>
          <w:rFonts w:ascii="Arial" w:eastAsia="等线" w:hAnsi="Arial" w:cs="Times New Roman"/>
          <w:b/>
          <w:bCs/>
          <w:kern w:val="0"/>
          <w:sz w:val="36"/>
          <w:szCs w:val="20"/>
          <w:lang w:eastAsia="en-US"/>
        </w:rPr>
      </w:pPr>
      <w:bookmarkStart w:id="2" w:name="OLE_LINK34"/>
      <w:bookmarkEnd w:id="0"/>
      <w:bookmarkEnd w:id="1"/>
      <w:r w:rsidRPr="002D659D">
        <w:rPr>
          <w:rFonts w:ascii="Arial" w:eastAsia="等线" w:hAnsi="Arial" w:cs="Times New Roman"/>
          <w:b/>
          <w:kern w:val="0"/>
          <w:sz w:val="36"/>
          <w:szCs w:val="20"/>
          <w:lang w:eastAsia="de-DE"/>
        </w:rPr>
        <w:t>Fabrication of Sandwich Structure Membrane and its Performance for Photocatalytic Reduction of Cr(VI)</w:t>
      </w:r>
    </w:p>
    <w:p w14:paraId="020ABC0F" w14:textId="77777777" w:rsidR="002D659D" w:rsidRPr="002D659D" w:rsidRDefault="002D659D" w:rsidP="002D659D">
      <w:pPr>
        <w:widowControl/>
        <w:overflowPunct w:val="0"/>
        <w:autoSpaceDE w:val="0"/>
        <w:autoSpaceDN w:val="0"/>
        <w:adjustRightInd w:val="0"/>
        <w:spacing w:before="120" w:line="360" w:lineRule="auto"/>
        <w:jc w:val="left"/>
        <w:textAlignment w:val="baseline"/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</w:pP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>Hai-Tao Ren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1,2*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>, Da-Shuai Li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>, Meng-Zhen Jing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>, Ting-Ting Li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>, Ching-Wen Lou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lang w:eastAsia="de-DE"/>
        </w:rPr>
        <w:t xml:space="preserve"> and Jia-Horng Lin</w:t>
      </w:r>
      <w:r w:rsidRPr="002D659D">
        <w:rPr>
          <w:rFonts w:ascii="Times New Roman" w:eastAsia="等线" w:hAnsi="Times New Roman" w:cs="Times New Roman"/>
          <w:kern w:val="0"/>
          <w:sz w:val="24"/>
          <w:szCs w:val="20"/>
          <w:vertAlign w:val="superscript"/>
          <w:lang w:eastAsia="de-DE"/>
        </w:rPr>
        <w:t>1</w:t>
      </w:r>
    </w:p>
    <w:p w14:paraId="70DD2F90" w14:textId="77777777" w:rsidR="002D659D" w:rsidRPr="002D659D" w:rsidRDefault="002D659D" w:rsidP="002D659D">
      <w:pPr>
        <w:widowControl/>
        <w:overflowPunct w:val="0"/>
        <w:autoSpaceDE w:val="0"/>
        <w:autoSpaceDN w:val="0"/>
        <w:adjustRightInd w:val="0"/>
        <w:spacing w:before="120"/>
        <w:jc w:val="left"/>
        <w:textAlignment w:val="baseline"/>
        <w:rPr>
          <w:rFonts w:ascii="Times New Roman" w:eastAsia="楷体" w:hAnsi="Times New Roman" w:cs="Times New Roman" w:hint="eastAsia"/>
          <w:i/>
          <w:kern w:val="0"/>
          <w:sz w:val="24"/>
          <w:szCs w:val="20"/>
          <w:lang w:eastAsia="de-DE"/>
        </w:rPr>
      </w:pPr>
    </w:p>
    <w:p w14:paraId="70769648" w14:textId="77777777" w:rsidR="002D659D" w:rsidRPr="002D659D" w:rsidRDefault="002D659D" w:rsidP="002D659D">
      <w:pPr>
        <w:widowControl/>
        <w:overflowPunct w:val="0"/>
        <w:autoSpaceDE w:val="0"/>
        <w:autoSpaceDN w:val="0"/>
        <w:adjustRightInd w:val="0"/>
        <w:spacing w:before="120"/>
        <w:jc w:val="left"/>
        <w:textAlignment w:val="baseline"/>
        <w:rPr>
          <w:rFonts w:ascii="Times New Roman" w:eastAsia="等线" w:hAnsi="Times New Roman" w:cs="Times New Roman"/>
          <w:i/>
          <w:kern w:val="0"/>
          <w:sz w:val="24"/>
          <w:szCs w:val="20"/>
          <w:lang w:eastAsia="de-DE"/>
        </w:rPr>
      </w:pPr>
      <w:r w:rsidRPr="002D659D">
        <w:rPr>
          <w:rFonts w:ascii="Times New Roman" w:eastAsia="等线" w:hAnsi="Times New Roman" w:cs="Times New Roman"/>
          <w:i/>
          <w:kern w:val="0"/>
          <w:sz w:val="24"/>
          <w:szCs w:val="20"/>
          <w:vertAlign w:val="superscript"/>
          <w:lang w:eastAsia="de-DE"/>
        </w:rPr>
        <w:t>1</w:t>
      </w:r>
      <w:r w:rsidRPr="002D659D">
        <w:rPr>
          <w:rFonts w:ascii="Times New Roman" w:eastAsia="等线" w:hAnsi="Times New Roman" w:cs="Times New Roman"/>
          <w:i/>
          <w:kern w:val="0"/>
          <w:sz w:val="24"/>
          <w:szCs w:val="20"/>
          <w:lang w:eastAsia="de-DE"/>
        </w:rPr>
        <w:t xml:space="preserve"> Innovation Platform of Intelligent and Energy-Saving Textiles, School of Textile Science and Engineering, Tiangong University, Tianjin 300387, P.R. </w:t>
      </w:r>
      <w:proofErr w:type="gramStart"/>
      <w:r w:rsidRPr="002D659D">
        <w:rPr>
          <w:rFonts w:ascii="Times New Roman" w:eastAsia="等线" w:hAnsi="Times New Roman" w:cs="Times New Roman"/>
          <w:i/>
          <w:kern w:val="0"/>
          <w:sz w:val="24"/>
          <w:szCs w:val="20"/>
          <w:lang w:eastAsia="de-DE"/>
        </w:rPr>
        <w:t>China;</w:t>
      </w:r>
      <w:proofErr w:type="gramEnd"/>
    </w:p>
    <w:p w14:paraId="10703960" w14:textId="77777777" w:rsidR="002D659D" w:rsidRPr="002D659D" w:rsidRDefault="002D659D" w:rsidP="002D659D">
      <w:pPr>
        <w:widowControl/>
        <w:overflowPunct w:val="0"/>
        <w:autoSpaceDE w:val="0"/>
        <w:autoSpaceDN w:val="0"/>
        <w:adjustRightInd w:val="0"/>
        <w:spacing w:before="120"/>
        <w:jc w:val="left"/>
        <w:textAlignment w:val="baseline"/>
        <w:rPr>
          <w:rFonts w:ascii="Times New Roman" w:eastAsia="等线" w:hAnsi="Times New Roman" w:cs="Times New Roman" w:hint="eastAsia"/>
          <w:i/>
          <w:kern w:val="0"/>
          <w:sz w:val="24"/>
          <w:szCs w:val="20"/>
          <w:lang w:eastAsia="de-DE"/>
        </w:rPr>
      </w:pPr>
      <w:r w:rsidRPr="002D659D">
        <w:rPr>
          <w:rFonts w:ascii="Times New Roman" w:eastAsia="等线" w:hAnsi="Times New Roman" w:cs="Times New Roman"/>
          <w:i/>
          <w:kern w:val="0"/>
          <w:sz w:val="24"/>
          <w:szCs w:val="20"/>
          <w:vertAlign w:val="superscript"/>
          <w:lang w:eastAsia="de-DE"/>
        </w:rPr>
        <w:t>2</w:t>
      </w:r>
      <w:r w:rsidRPr="002D659D">
        <w:rPr>
          <w:rFonts w:ascii="Times New Roman" w:eastAsia="等线" w:hAnsi="Times New Roman" w:cs="Times New Roman"/>
          <w:i/>
          <w:kern w:val="0"/>
          <w:sz w:val="24"/>
          <w:szCs w:val="20"/>
          <w:lang w:eastAsia="de-DE"/>
        </w:rPr>
        <w:t xml:space="preserve"> State Key Laboratory of Hollow Fiber Membrane Materials and Processes, Tiangong University, Tianjin 300387, P.R. China</w:t>
      </w:r>
      <w:r w:rsidRPr="002D659D">
        <w:rPr>
          <w:rFonts w:ascii="Times New Roman" w:eastAsia="等线" w:hAnsi="Times New Roman" w:cs="Times New Roman" w:hint="eastAsia"/>
          <w:i/>
          <w:kern w:val="0"/>
          <w:sz w:val="24"/>
          <w:szCs w:val="20"/>
          <w:lang w:eastAsia="de-DE"/>
        </w:rPr>
        <w:t>.</w:t>
      </w:r>
    </w:p>
    <w:p w14:paraId="74D01CA9" w14:textId="77777777" w:rsidR="00E055B6" w:rsidRPr="002D659D" w:rsidRDefault="00E055B6" w:rsidP="00E055B6">
      <w:pPr>
        <w:spacing w:before="120"/>
        <w:rPr>
          <w:rFonts w:ascii="Times New Roman" w:eastAsia="楷体" w:hAnsi="Times New Roman" w:cs="Times New Roman"/>
          <w:sz w:val="20"/>
        </w:rPr>
      </w:pPr>
    </w:p>
    <w:bookmarkEnd w:id="2"/>
    <w:p w14:paraId="6EE883DD" w14:textId="77777777" w:rsidR="00E055B6" w:rsidRPr="00E055B6" w:rsidRDefault="00E055B6" w:rsidP="00E055B6">
      <w:pPr>
        <w:spacing w:before="120"/>
        <w:rPr>
          <w:rFonts w:ascii="Times New Roman" w:eastAsia="楷体" w:hAnsi="Times New Roman" w:cs="Times New Roman"/>
          <w:b/>
          <w:bCs/>
          <w:sz w:val="20"/>
        </w:rPr>
      </w:pPr>
      <w:r w:rsidRPr="00E055B6">
        <w:rPr>
          <w:rFonts w:ascii="Times New Roman" w:eastAsia="楷体" w:hAnsi="Times New Roman" w:cs="Times New Roman"/>
          <w:b/>
          <w:bCs/>
          <w:sz w:val="20"/>
        </w:rPr>
        <w:t xml:space="preserve">Corresponding Author: </w:t>
      </w:r>
      <w:r w:rsidRPr="00E055B6">
        <w:rPr>
          <w:rFonts w:ascii="Times New Roman" w:eastAsia="楷体" w:hAnsi="Times New Roman" w:cs="Times New Roman"/>
          <w:sz w:val="20"/>
        </w:rPr>
        <w:t xml:space="preserve">*E-mail: </w:t>
      </w:r>
      <w:bookmarkStart w:id="3" w:name="OLE_LINK35"/>
      <w:bookmarkStart w:id="4" w:name="OLE_LINK41"/>
      <w:bookmarkStart w:id="5" w:name="OLE_LINK42"/>
      <w:r w:rsidRPr="00E055B6">
        <w:rPr>
          <w:rFonts w:ascii="Times New Roman" w:eastAsia="楷体" w:hAnsi="Times New Roman" w:cs="Times New Roman"/>
          <w:sz w:val="20"/>
        </w:rPr>
        <w:t>renhaitao@tiangong.edu.cn</w:t>
      </w:r>
      <w:bookmarkEnd w:id="3"/>
      <w:bookmarkEnd w:id="4"/>
      <w:bookmarkEnd w:id="5"/>
      <w:r w:rsidRPr="00E055B6">
        <w:rPr>
          <w:rFonts w:ascii="Times New Roman" w:eastAsia="楷体" w:hAnsi="Times New Roman" w:cs="Times New Roman"/>
          <w:sz w:val="20"/>
        </w:rPr>
        <w:t xml:space="preserve"> (H.T. Ren)</w:t>
      </w:r>
    </w:p>
    <w:p w14:paraId="38FFF06A" w14:textId="6917BAE1" w:rsidR="00EA4325" w:rsidRDefault="00EA4325" w:rsidP="00E055B6">
      <w:pPr>
        <w:widowControl/>
        <w:spacing w:line="480" w:lineRule="auto"/>
        <w:jc w:val="center"/>
      </w:pPr>
      <w:r>
        <w:br w:type="page"/>
      </w:r>
    </w:p>
    <w:p w14:paraId="29E8A7E1" w14:textId="34D868D3" w:rsidR="00D20DD0" w:rsidRPr="003D5D6C" w:rsidRDefault="002D659D" w:rsidP="002D65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3A37A6" wp14:editId="266DC496">
            <wp:extent cx="6263640" cy="4892040"/>
            <wp:effectExtent l="0" t="0" r="3810" b="3810"/>
            <wp:docPr id="7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40EB0" w14:textId="3C30A74B" w:rsidR="00D20DD0" w:rsidRDefault="00CB1EE9" w:rsidP="00E055B6">
      <w:pPr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bookmarkStart w:id="6" w:name="OLE_LINK8"/>
      <w:r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Figure</w:t>
      </w:r>
      <w:r w:rsidR="00FD0B0B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 S1.</w:t>
      </w:r>
      <w:r w:rsidR="00FD0B0B" w:rsidRPr="00E055B6">
        <w:rPr>
          <w:rStyle w:val="fontstyle01"/>
          <w:sz w:val="20"/>
          <w:szCs w:val="20"/>
        </w:rPr>
        <w:t xml:space="preserve"> 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>SEM of (a) RC surface, (b) RCPB surface, (c) RCPB cross section; (</w:t>
      </w:r>
      <w:r w:rsidR="00EA4325" w:rsidRPr="00E055B6">
        <w:rPr>
          <w:rFonts w:ascii="Times New Roman" w:eastAsia="宋体" w:hAnsi="Times New Roman" w:cs="Times New Roman" w:hint="eastAsia"/>
          <w:sz w:val="20"/>
          <w:szCs w:val="20"/>
        </w:rPr>
        <w:t>d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>) Element content of RCPB surface; (</w:t>
      </w:r>
      <w:r w:rsidR="00EA4325" w:rsidRPr="00E055B6">
        <w:rPr>
          <w:rFonts w:ascii="Times New Roman" w:eastAsia="宋体" w:hAnsi="Times New Roman" w:cs="Times New Roman" w:hint="eastAsia"/>
          <w:sz w:val="20"/>
          <w:szCs w:val="20"/>
        </w:rPr>
        <w:t>e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>) EDS spectra of RCPB membrane</w:t>
      </w:r>
      <w:r w:rsidR="00D20DD0" w:rsidRPr="00E055B6">
        <w:rPr>
          <w:rFonts w:ascii="Times New Roman" w:eastAsia="宋体" w:hAnsi="Times New Roman" w:cs="Times New Roman"/>
          <w:sz w:val="20"/>
          <w:szCs w:val="20"/>
        </w:rPr>
        <w:t>.</w:t>
      </w:r>
    </w:p>
    <w:p w14:paraId="318EB499" w14:textId="3AA02E3D" w:rsidR="002D659D" w:rsidRDefault="002D659D" w:rsidP="00E055B6">
      <w:pPr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</w:p>
    <w:p w14:paraId="2E1AC037" w14:textId="77777777" w:rsidR="002D659D" w:rsidRPr="00E055B6" w:rsidRDefault="002D659D" w:rsidP="00E055B6">
      <w:pPr>
        <w:spacing w:line="360" w:lineRule="auto"/>
        <w:jc w:val="left"/>
        <w:rPr>
          <w:rFonts w:ascii="Times New Roman" w:eastAsia="宋体" w:hAnsi="Times New Roman" w:cs="Times New Roman" w:hint="eastAsia"/>
          <w:color w:val="FF0000"/>
          <w:sz w:val="20"/>
          <w:szCs w:val="20"/>
        </w:rPr>
      </w:pPr>
    </w:p>
    <w:bookmarkEnd w:id="6"/>
    <w:p w14:paraId="5A87A68D" w14:textId="0179FA6F" w:rsidR="00166A00" w:rsidRDefault="002D659D" w:rsidP="002D659D">
      <w:pPr>
        <w:jc w:val="center"/>
      </w:pPr>
      <w:r>
        <w:rPr>
          <w:noProof/>
        </w:rPr>
        <w:drawing>
          <wp:inline distT="0" distB="0" distL="0" distR="0" wp14:anchorId="3F892241" wp14:editId="0DF2F1BD">
            <wp:extent cx="3023616" cy="2393696"/>
            <wp:effectExtent l="0" t="0" r="5715" b="6985"/>
            <wp:docPr id="8" name="图片 8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折线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2393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7B8E" w14:textId="3CA84292" w:rsidR="00F57AFB" w:rsidRPr="00E055B6" w:rsidRDefault="00CB1EE9" w:rsidP="00E055B6">
      <w:pPr>
        <w:spacing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Figure</w:t>
      </w:r>
      <w:r w:rsidR="00166A00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 S</w:t>
      </w:r>
      <w:r w:rsidR="00FD0B0B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2</w:t>
      </w:r>
      <w:r w:rsidR="00166A00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 xml:space="preserve"> Comparison of photocatalytic properties of RCPB/PAN/RCPB and RCPB films under the same experimental conditions : [Cr(VI)] = 10 mg L</w:t>
      </w:r>
      <w:r w:rsidR="00EA4325" w:rsidRPr="00E055B6">
        <w:rPr>
          <w:rFonts w:ascii="Times New Roman" w:eastAsia="宋体" w:hAnsi="Times New Roman" w:cs="Times New Roman"/>
          <w:sz w:val="20"/>
          <w:szCs w:val="20"/>
          <w:vertAlign w:val="superscript"/>
        </w:rPr>
        <w:t>-1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>, [ photocatalyst ] = 1.5 g L</w:t>
      </w:r>
      <w:r w:rsidR="00EA4325" w:rsidRPr="00E055B6">
        <w:rPr>
          <w:rFonts w:ascii="Times New Roman" w:eastAsia="宋体" w:hAnsi="Times New Roman" w:cs="Times New Roman"/>
          <w:sz w:val="20"/>
          <w:szCs w:val="20"/>
          <w:vertAlign w:val="superscript"/>
        </w:rPr>
        <w:t>-1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 xml:space="preserve">, pH = 3.0, [light intensity] = 565 </w:t>
      </w:r>
      <w:proofErr w:type="spellStart"/>
      <w:r w:rsidR="00EA4325" w:rsidRPr="00E055B6">
        <w:rPr>
          <w:rFonts w:ascii="Times New Roman" w:eastAsia="宋体" w:hAnsi="Times New Roman" w:cs="Times New Roman"/>
          <w:sz w:val="20"/>
          <w:szCs w:val="20"/>
        </w:rPr>
        <w:t>mW</w:t>
      </w:r>
      <w:proofErr w:type="spellEnd"/>
      <w:r w:rsidR="00EA4325" w:rsidRPr="00E055B6">
        <w:rPr>
          <w:rFonts w:ascii="Times New Roman" w:eastAsia="宋体" w:hAnsi="Times New Roman" w:cs="Times New Roman"/>
          <w:sz w:val="20"/>
          <w:szCs w:val="20"/>
        </w:rPr>
        <w:t xml:space="preserve"> cm</w:t>
      </w:r>
      <w:r w:rsidR="00EA4325" w:rsidRPr="00E055B6">
        <w:rPr>
          <w:rFonts w:ascii="Times New Roman" w:eastAsia="宋体" w:hAnsi="Times New Roman" w:cs="Times New Roman"/>
          <w:sz w:val="20"/>
          <w:szCs w:val="20"/>
          <w:vertAlign w:val="superscript"/>
        </w:rPr>
        <w:t>-2</w:t>
      </w:r>
      <w:r w:rsidR="00EA4325" w:rsidRPr="00E055B6">
        <w:rPr>
          <w:rFonts w:ascii="Times New Roman" w:eastAsia="宋体" w:hAnsi="Times New Roman" w:cs="Times New Roman"/>
          <w:sz w:val="20"/>
          <w:szCs w:val="20"/>
        </w:rPr>
        <w:t>.</w:t>
      </w:r>
    </w:p>
    <w:p w14:paraId="2E8B7DD3" w14:textId="77777777" w:rsidR="006D05FD" w:rsidRDefault="006D05FD" w:rsidP="004F6AAB">
      <w:pPr>
        <w:spacing w:line="360" w:lineRule="auto"/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</w:p>
    <w:p w14:paraId="09E6AE97" w14:textId="196132C2" w:rsidR="006D05FD" w:rsidRDefault="002D659D" w:rsidP="004F6AAB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E4F56C" wp14:editId="1CFB6A2C">
            <wp:extent cx="6263640" cy="3496056"/>
            <wp:effectExtent l="0" t="0" r="381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49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946B" w14:textId="4474219D" w:rsidR="00BF78C2" w:rsidRDefault="00CB1EE9" w:rsidP="00E055B6">
      <w:pPr>
        <w:ind w:leftChars="-134" w:left="-146" w:hangingChars="67" w:hanging="135"/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7" w:name="_Hlk116140896"/>
      <w:r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Figure</w:t>
      </w:r>
      <w:r w:rsidR="00BF78C2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 S</w:t>
      </w:r>
      <w:r w:rsidR="00BF78C2" w:rsidRPr="00E055B6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3</w:t>
      </w:r>
      <w:r w:rsidR="00BF78C2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BF78C2" w:rsidRPr="00E055B6">
        <w:rPr>
          <w:rStyle w:val="fontstyle01"/>
          <w:sz w:val="13"/>
          <w:szCs w:val="13"/>
        </w:rPr>
        <w:t xml:space="preserve"> </w:t>
      </w:r>
      <w:r w:rsidR="006D05FD" w:rsidRPr="00E055B6">
        <w:rPr>
          <w:rFonts w:ascii="Times New Roman" w:eastAsia="宋体" w:hAnsi="Times New Roman" w:cs="Times New Roman"/>
          <w:sz w:val="20"/>
          <w:szCs w:val="20"/>
        </w:rPr>
        <w:t>(a)</w:t>
      </w:r>
      <w:bookmarkEnd w:id="7"/>
      <w:r w:rsidR="006D05FD" w:rsidRPr="00E055B6">
        <w:rPr>
          <w:rFonts w:ascii="Times New Roman" w:eastAsia="宋体" w:hAnsi="Times New Roman" w:cs="Times New Roman"/>
          <w:sz w:val="20"/>
          <w:szCs w:val="20"/>
        </w:rPr>
        <w:t xml:space="preserve"> RCPB photocatalytic reduction Cr(VI) cycle experiment</w:t>
      </w:r>
      <w:r w:rsidR="006D05FD" w:rsidRPr="00E055B6"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="006D05FD" w:rsidRPr="00E055B6">
        <w:rPr>
          <w:rFonts w:ascii="Times New Roman" w:eastAsia="宋体" w:hAnsi="Times New Roman" w:cs="Times New Roman"/>
          <w:sz w:val="20"/>
          <w:szCs w:val="20"/>
        </w:rPr>
        <w:t xml:space="preserve"> (b) The color changes of Cr(VI) corresponding to the four cycles in. (a).</w:t>
      </w:r>
    </w:p>
    <w:p w14:paraId="7480EB36" w14:textId="7F855DB2" w:rsidR="004A18DF" w:rsidRDefault="004A18DF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A688454" w14:textId="56A95E5C" w:rsidR="006D05FD" w:rsidRDefault="006D05FD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A95D314" w14:textId="20CF7012" w:rsidR="006D05FD" w:rsidRDefault="006D05FD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510B3928" w14:textId="369C8C79" w:rsidR="006D05FD" w:rsidRDefault="006D05FD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EC5C8BD" w14:textId="74B2B8C6" w:rsidR="006D05FD" w:rsidRDefault="006D05FD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07677407" w14:textId="77777777" w:rsidR="006D05FD" w:rsidRDefault="006D05FD" w:rsidP="00BF78C2">
      <w:pPr>
        <w:ind w:leftChars="-134" w:left="-120" w:hangingChars="67" w:hanging="161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D683024" w14:textId="37D3826D" w:rsidR="00FD0B0B" w:rsidRDefault="002D659D" w:rsidP="002D659D">
      <w:pPr>
        <w:spacing w:afterLines="100" w:after="312"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3F57AE" wp14:editId="64F2E0DD">
            <wp:extent cx="3023616" cy="2515616"/>
            <wp:effectExtent l="0" t="0" r="5715" b="0"/>
            <wp:docPr id="10" name="图片 10" descr="图示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, 直方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251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ECCF7" w14:textId="2A28D6F5" w:rsidR="00BF78C2" w:rsidRPr="00E055B6" w:rsidRDefault="00CB1EE9" w:rsidP="00E055B6">
      <w:pPr>
        <w:spacing w:afterLines="100" w:after="312" w:line="360" w:lineRule="auto"/>
        <w:jc w:val="left"/>
        <w:rPr>
          <w:rFonts w:ascii="Times New Roman" w:eastAsia="宋体" w:hAnsi="Times New Roman" w:cs="Times New Roman"/>
          <w:color w:val="FF0000"/>
          <w:sz w:val="20"/>
          <w:szCs w:val="20"/>
        </w:rPr>
      </w:pPr>
      <w:r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Figure</w:t>
      </w:r>
      <w:r w:rsidR="004A18DF" w:rsidRPr="00E055B6">
        <w:rPr>
          <w:rFonts w:ascii="Times New Roman" w:eastAsia="宋体" w:hAnsi="Times New Roman" w:cs="Times New Roman"/>
          <w:b/>
          <w:bCs/>
          <w:sz w:val="20"/>
          <w:szCs w:val="20"/>
        </w:rPr>
        <w:t>. S4.</w:t>
      </w:r>
      <w:r w:rsidR="006D05FD" w:rsidRPr="00E055B6">
        <w:rPr>
          <w:rFonts w:ascii="Times New Roman" w:eastAsia="宋体" w:hAnsi="Times New Roman" w:cs="Times New Roman"/>
          <w:sz w:val="20"/>
          <w:szCs w:val="20"/>
        </w:rPr>
        <w:t xml:space="preserve"> Photocurrent response curves of RC and RCB.</w:t>
      </w:r>
    </w:p>
    <w:sectPr w:rsidR="00BF78C2" w:rsidRPr="00E055B6" w:rsidSect="002D659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FADEF" w14:textId="77777777" w:rsidR="00B12913" w:rsidRDefault="00B12913" w:rsidP="004F6AAB">
      <w:r>
        <w:separator/>
      </w:r>
    </w:p>
  </w:endnote>
  <w:endnote w:type="continuationSeparator" w:id="0">
    <w:p w14:paraId="61AB7F11" w14:textId="77777777" w:rsidR="00B12913" w:rsidRDefault="00B12913" w:rsidP="004F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5843c571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8ED4" w14:textId="77777777" w:rsidR="00B12913" w:rsidRDefault="00B12913" w:rsidP="004F6AAB">
      <w:r>
        <w:separator/>
      </w:r>
    </w:p>
  </w:footnote>
  <w:footnote w:type="continuationSeparator" w:id="0">
    <w:p w14:paraId="7FB904D4" w14:textId="77777777" w:rsidR="00B12913" w:rsidRDefault="00B12913" w:rsidP="004F6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1"/>
    <w:rsid w:val="00005281"/>
    <w:rsid w:val="00052440"/>
    <w:rsid w:val="000A355F"/>
    <w:rsid w:val="000C0F82"/>
    <w:rsid w:val="000E03C1"/>
    <w:rsid w:val="00166A00"/>
    <w:rsid w:val="001D38B8"/>
    <w:rsid w:val="0026642C"/>
    <w:rsid w:val="0029647C"/>
    <w:rsid w:val="002D4828"/>
    <w:rsid w:val="002D659D"/>
    <w:rsid w:val="00307FB0"/>
    <w:rsid w:val="00334A29"/>
    <w:rsid w:val="0039535B"/>
    <w:rsid w:val="003D5D6C"/>
    <w:rsid w:val="00405ACB"/>
    <w:rsid w:val="00424442"/>
    <w:rsid w:val="00473C11"/>
    <w:rsid w:val="0048548C"/>
    <w:rsid w:val="004A18DF"/>
    <w:rsid w:val="004F3C7A"/>
    <w:rsid w:val="004F6AAB"/>
    <w:rsid w:val="005574D2"/>
    <w:rsid w:val="005E10FB"/>
    <w:rsid w:val="005E5D4B"/>
    <w:rsid w:val="006218DE"/>
    <w:rsid w:val="006B4764"/>
    <w:rsid w:val="006D03C2"/>
    <w:rsid w:val="006D05FD"/>
    <w:rsid w:val="00765824"/>
    <w:rsid w:val="0078283F"/>
    <w:rsid w:val="0079538E"/>
    <w:rsid w:val="007A1E95"/>
    <w:rsid w:val="007A2F48"/>
    <w:rsid w:val="007A3C51"/>
    <w:rsid w:val="007A6BE1"/>
    <w:rsid w:val="007B6F59"/>
    <w:rsid w:val="007D552D"/>
    <w:rsid w:val="007F1D6C"/>
    <w:rsid w:val="00817DF8"/>
    <w:rsid w:val="00820720"/>
    <w:rsid w:val="008565BC"/>
    <w:rsid w:val="00857FD6"/>
    <w:rsid w:val="008935DD"/>
    <w:rsid w:val="00AD4A95"/>
    <w:rsid w:val="00B12913"/>
    <w:rsid w:val="00B5733E"/>
    <w:rsid w:val="00BA3004"/>
    <w:rsid w:val="00BC49EF"/>
    <w:rsid w:val="00BF78C2"/>
    <w:rsid w:val="00C23B7B"/>
    <w:rsid w:val="00C6737A"/>
    <w:rsid w:val="00CB1EE9"/>
    <w:rsid w:val="00CE734A"/>
    <w:rsid w:val="00D20DD0"/>
    <w:rsid w:val="00D52A24"/>
    <w:rsid w:val="00D6018F"/>
    <w:rsid w:val="00D74BC0"/>
    <w:rsid w:val="00E055B6"/>
    <w:rsid w:val="00E31478"/>
    <w:rsid w:val="00E542C2"/>
    <w:rsid w:val="00E5492E"/>
    <w:rsid w:val="00E97959"/>
    <w:rsid w:val="00EA4325"/>
    <w:rsid w:val="00EC502F"/>
    <w:rsid w:val="00F30C76"/>
    <w:rsid w:val="00F37D0E"/>
    <w:rsid w:val="00F57AFB"/>
    <w:rsid w:val="00F96E99"/>
    <w:rsid w:val="00FB1857"/>
    <w:rsid w:val="00FC7F7D"/>
    <w:rsid w:val="00FD0B0B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B03AA"/>
  <w15:chartTrackingRefBased/>
  <w15:docId w15:val="{922592C2-994A-4ED5-A3BF-064DD3C2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A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AAB"/>
    <w:rPr>
      <w:sz w:val="18"/>
      <w:szCs w:val="18"/>
    </w:rPr>
  </w:style>
  <w:style w:type="character" w:customStyle="1" w:styleId="fontstyle01">
    <w:name w:val="fontstyle01"/>
    <w:basedOn w:val="a0"/>
    <w:rsid w:val="0039535B"/>
    <w:rPr>
      <w:rFonts w:ascii="AdvTT5843c571" w:hAnsi="AdvTT5843c571" w:hint="default"/>
      <w:b w:val="0"/>
      <w:bCs w:val="0"/>
      <w:i w:val="0"/>
      <w:iCs w:val="0"/>
      <w:color w:val="000000"/>
      <w:sz w:val="18"/>
      <w:szCs w:val="18"/>
    </w:rPr>
  </w:style>
  <w:style w:type="table" w:styleId="a7">
    <w:name w:val="Table Grid"/>
    <w:basedOn w:val="a1"/>
    <w:uiPriority w:val="39"/>
    <w:rsid w:val="00485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标题1"/>
    <w:basedOn w:val="a"/>
    <w:next w:val="a"/>
    <w:rsid w:val="00E055B6"/>
    <w:rPr>
      <w:rFonts w:ascii="Arial" w:eastAsia="Times New Roman" w:hAnsi="Arial" w:cs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D104-0777-4DCC-B605-C3D776E86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JMZ</dc:creator>
  <cp:keywords/>
  <dc:description/>
  <cp:lastModifiedBy>达帅</cp:lastModifiedBy>
  <cp:revision>45</cp:revision>
  <dcterms:created xsi:type="dcterms:W3CDTF">2021-09-23T12:59:00Z</dcterms:created>
  <dcterms:modified xsi:type="dcterms:W3CDTF">2022-10-19T08:22:00Z</dcterms:modified>
</cp:coreProperties>
</file>