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90" w:type="dxa"/>
        <w:tblLook w:val="04A0" w:firstRow="1" w:lastRow="0" w:firstColumn="1" w:lastColumn="0" w:noHBand="0" w:noVBand="1"/>
      </w:tblPr>
      <w:tblGrid>
        <w:gridCol w:w="6514"/>
        <w:gridCol w:w="1496"/>
        <w:gridCol w:w="1893"/>
        <w:gridCol w:w="834"/>
        <w:gridCol w:w="153"/>
      </w:tblGrid>
      <w:tr w:rsidR="00B70259" w:rsidRPr="00B70259" w14:paraId="2C7125B5" w14:textId="77777777" w:rsidTr="00B70259">
        <w:trPr>
          <w:gridAfter w:val="1"/>
          <w:wAfter w:w="153" w:type="dxa"/>
          <w:trHeight w:val="320"/>
        </w:trPr>
        <w:tc>
          <w:tcPr>
            <w:tcW w:w="107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B9BB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Supplemental Table 2A. Part I: Univariate Logistic Regression Results</w:t>
            </w:r>
          </w:p>
        </w:tc>
      </w:tr>
      <w:tr w:rsidR="00B70259" w:rsidRPr="00B70259" w14:paraId="62CC6067" w14:textId="77777777" w:rsidTr="00B70259">
        <w:trPr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06474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A657E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Sample Size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48B2F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OR (95% CI)</w:t>
            </w:r>
          </w:p>
        </w:tc>
        <w:tc>
          <w:tcPr>
            <w:tcW w:w="9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6004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p-value</w:t>
            </w:r>
          </w:p>
        </w:tc>
      </w:tr>
      <w:tr w:rsidR="00B70259" w:rsidRPr="00B70259" w14:paraId="0791E212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B3F49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Age 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B4A0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9478C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B581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3698D5D7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A759B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E5D1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6853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 (0.97, 1.05)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1669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</w:t>
            </w:r>
          </w:p>
        </w:tc>
      </w:tr>
      <w:tr w:rsidR="00B70259" w:rsidRPr="00B70259" w14:paraId="0B9D6507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07B0A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Hispanic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8CFF4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94B8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3A85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3451C764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96E1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838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D91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 (0.01, 10.05)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720C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0.52</w:t>
            </w:r>
          </w:p>
        </w:tc>
      </w:tr>
      <w:tr w:rsidR="00B70259" w:rsidRPr="00B70259" w14:paraId="1AC0610B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1148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White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DBB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A5D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0E7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29839671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A1D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95DF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E64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2.20 (0.25, 19.32)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C52D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B70259" w:rsidRPr="00B70259" w14:paraId="3FC3CE2D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42B2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Genetic Status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71B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600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632B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2029761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9635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GBA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2BD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3866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 (0.05, 1.83)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752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</w:t>
            </w:r>
          </w:p>
        </w:tc>
      </w:tr>
      <w:tr w:rsidR="00B70259" w:rsidRPr="00B70259" w14:paraId="6B79B10C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520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LRRK2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34F48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6157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 (0.11, 3.71)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680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B70259" w:rsidRPr="00B70259" w14:paraId="33560B42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A0C86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GBA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518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8D5D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 (0.21, 2.24)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F0220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B70259" w:rsidRPr="00B70259" w14:paraId="5CE23B10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BCF8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LRRK2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02F5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4EDC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1.51 (0.47, 4.88)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1D41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</w:t>
            </w:r>
          </w:p>
        </w:tc>
      </w:tr>
      <w:tr w:rsidR="00B70259" w:rsidRPr="00B70259" w14:paraId="6F61A191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0C44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PRKN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7C8F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5837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 (0.88, 28.29)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1875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0.069</w:t>
            </w:r>
          </w:p>
        </w:tc>
      </w:tr>
      <w:tr w:rsidR="00B70259" w:rsidRPr="00B70259" w14:paraId="3FC54689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21C7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C8A9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C83C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 (0.10, 1.74)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AF2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</w:t>
            </w:r>
          </w:p>
        </w:tc>
      </w:tr>
      <w:tr w:rsidR="00B70259" w:rsidRPr="00B70259" w14:paraId="7709954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D2E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Other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DFA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ED8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-reference-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FF29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70259" w:rsidRPr="00B70259" w14:paraId="0F23A057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B13863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Medications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CF53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85B9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E2EB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7631DF1D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EC5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Levodopa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AA5E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C050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1.66 (0.74, 3.70)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ADE6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0.22</w:t>
            </w:r>
          </w:p>
        </w:tc>
      </w:tr>
      <w:tr w:rsidR="00B70259" w:rsidRPr="00B70259" w14:paraId="5D1DBB5C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95E5B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 Entacapone</w:t>
            </w: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5CEF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1574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17.14 (0.55, 533.12)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D590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B70259" w:rsidRPr="00B70259" w14:paraId="51EA4AEE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9936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Carbidopa, Levodopa, and Entacapone (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Stalevo</w:t>
            </w:r>
            <w:proofErr w:type="spellEnd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8041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110ED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2.56 (0.78, 8.40)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321F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B70259" w:rsidRPr="00B70259" w14:paraId="3506314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97CC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Pramipexole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4C2D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3CF8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1.42 (0.55, 3.66)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D5FE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B70259" w:rsidRPr="00B70259" w14:paraId="44559EF9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C9E3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Ropinirole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EC41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65F9A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4.68 (1.30, 16.85)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75E3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0.018</w:t>
            </w:r>
          </w:p>
        </w:tc>
      </w:tr>
      <w:tr w:rsidR="00B70259" w:rsidRPr="00B70259" w14:paraId="3E7B56C4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0852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Rotigotine</w:t>
            </w:r>
            <w:proofErr w:type="spellEnd"/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0388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652D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1.19 (0.21, 6.72)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4BEE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</w:t>
            </w:r>
          </w:p>
        </w:tc>
      </w:tr>
      <w:tr w:rsidR="00B70259" w:rsidRPr="00B70259" w14:paraId="7227FDF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6A4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Rasagiline</w:t>
            </w:r>
            <w:proofErr w:type="spellEnd"/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4708A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3D21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 (0.29, 1.70)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FE45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0.44</w:t>
            </w:r>
          </w:p>
        </w:tc>
      </w:tr>
      <w:tr w:rsidR="00B70259" w:rsidRPr="00B70259" w14:paraId="7EF73900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486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Selegiline (oral, sublingual)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53FA9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08F8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 (0.10, 13.10)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E17E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</w:t>
            </w:r>
          </w:p>
        </w:tc>
      </w:tr>
      <w:tr w:rsidR="00B70259" w:rsidRPr="00B70259" w14:paraId="0DEFD00E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B79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Amantadine (liquid, infusion)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A598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8532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 (0.13, 1.73)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AB5D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</w:t>
            </w:r>
          </w:p>
        </w:tc>
      </w:tr>
      <w:tr w:rsidR="00B70259" w:rsidRPr="00B70259" w14:paraId="4E39D11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D6AB9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Current Comorbidities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198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B74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7C0B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0F763FC0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6AB82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Arrythmia/Atrial Fibrillation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E596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82FE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 (0.25, 4.04)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1FA2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</w:t>
            </w:r>
          </w:p>
        </w:tc>
      </w:tr>
      <w:tr w:rsidR="00B70259" w:rsidRPr="00B70259" w14:paraId="4E798B17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86837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lastRenderedPageBreak/>
              <w:t>Arthritis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DA0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3F6E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1.96 (0.97, 3.94)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4792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0.059</w:t>
            </w:r>
          </w:p>
        </w:tc>
      </w:tr>
      <w:tr w:rsidR="00B70259" w:rsidRPr="00B70259" w14:paraId="03039911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BFBB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B12 deficiency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429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11B7D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1.95 (0.68, 5.60)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7548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B70259" w:rsidRPr="00B70259" w14:paraId="06D603C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3CD9C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Cancer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3A87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24044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 (0.21, 6.64)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4E01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0.86</w:t>
            </w:r>
          </w:p>
        </w:tc>
      </w:tr>
      <w:tr w:rsidR="00B70259" w:rsidRPr="00B70259" w14:paraId="72977CC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14A7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Depression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1345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0E59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6.17 (2.89, 13.19)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577F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&lt;0.001</w:t>
            </w:r>
          </w:p>
        </w:tc>
      </w:tr>
      <w:tr w:rsidR="00B70259" w:rsidRPr="00B70259" w14:paraId="7844E1E1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9B5795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Diabetes Mellitus (adult onset)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AEE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150C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2.42 (0.47, 12.45)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47DA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B70259" w:rsidRPr="00B70259" w14:paraId="72B156F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A64C3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Hearing Loss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2F3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8D29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1.94 (0.91, 4.12)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138A6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0.087</w:t>
            </w:r>
          </w:p>
        </w:tc>
      </w:tr>
      <w:tr w:rsidR="00B70259" w:rsidRPr="00B70259" w14:paraId="5E4DF567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197B3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Hyper 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cholesterolemia</w:t>
            </w:r>
            <w:proofErr w:type="spellEnd"/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(High Cholesterol)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656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FDCD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1.50 (0.72, 3.13)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6DAA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</w:t>
            </w:r>
          </w:p>
        </w:tc>
      </w:tr>
      <w:tr w:rsidR="00B70259" w:rsidRPr="00B70259" w14:paraId="3C931C5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C62FB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Hypertension (High Blood Pressure)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2CF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0149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0.82 (0.34, 1.99)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3A1C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</w:t>
            </w:r>
          </w:p>
        </w:tc>
      </w:tr>
      <w:tr w:rsidR="00B70259" w:rsidRPr="00B70259" w14:paraId="4CE7C5AE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6B3B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Loss of smell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59BA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18B8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 (0.42, 1.68)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2411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</w:t>
            </w:r>
          </w:p>
        </w:tc>
      </w:tr>
      <w:tr w:rsidR="00B70259" w:rsidRPr="00B70259" w14:paraId="723A18AE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77222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Lung disease (including emphysema)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27E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D598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2.05 (0.60, 7.09)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0E97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B70259" w:rsidRPr="00B70259" w14:paraId="0B2E6C94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B4DC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Other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3A4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BC3C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 (1.06, 4.21)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18B6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0.034</w:t>
            </w:r>
          </w:p>
        </w:tc>
      </w:tr>
      <w:tr w:rsidR="00B70259" w:rsidRPr="00B70259" w14:paraId="68ADF7EE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220A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Peripheral neuropathy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9CE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6C18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 (0.21, 2.24)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C4AC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B70259" w:rsidRPr="00B70259" w14:paraId="39D4F444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D496A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PTSD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4D3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BF0A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5.19 (1.24, 21.71)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BCB5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0.024</w:t>
            </w:r>
          </w:p>
        </w:tc>
      </w:tr>
      <w:tr w:rsidR="00B70259" w:rsidRPr="00B70259" w14:paraId="44D44DBF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B3F0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Recreational drug use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D2D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FFF2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1.18 (0.28, 4.92)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BCAE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B70259" w:rsidRPr="00B70259" w14:paraId="379F98C7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770F4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Renal insufficiency (kidney disease)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0EF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B064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2.39 (0.33, 17.49)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C734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B70259" w:rsidRPr="00B70259" w14:paraId="41E3E1C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4DB72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Thyroid disease (not cancer, including Grave's disease)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34D0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BECA4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1.53 (0.68, 3.46)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1F43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B70259" w:rsidRPr="00B70259" w14:paraId="50015889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8DD9D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Still Menstruating Variable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BFD5" w14:textId="77777777" w:rsidR="00B70259" w:rsidRPr="00B70259" w:rsidRDefault="00B70259" w:rsidP="00B702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25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E0227" w14:textId="77777777" w:rsidR="00B70259" w:rsidRPr="00B70259" w:rsidRDefault="00B70259" w:rsidP="00B702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25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57FB6" w14:textId="77777777" w:rsidR="00B70259" w:rsidRPr="00B70259" w:rsidRDefault="00B70259" w:rsidP="00B702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25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064422E1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E5D6E" w14:textId="77777777" w:rsidR="00B70259" w:rsidRPr="00B70259" w:rsidRDefault="00B70259" w:rsidP="00B702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20B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C2CC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1.07 (0.35, 3.26)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ED5F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0.91</w:t>
            </w:r>
          </w:p>
        </w:tc>
      </w:tr>
      <w:tr w:rsidR="00B70259" w:rsidRPr="00B70259" w14:paraId="5DF551F6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ACEA7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Diagnosis of PMS Variable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D05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41E4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A874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3CB5B5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452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89E0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C31B6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1.86 (0.61, 5.68)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E31D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</w:t>
            </w:r>
          </w:p>
        </w:tc>
      </w:tr>
      <w:tr w:rsidR="00B70259" w:rsidRPr="00B70259" w14:paraId="2D7BEBBD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64E9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Currently Perimenopausal Variable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E56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EB6E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C38C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B1D984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F6E4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719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41430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 (0.24, 3.89)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4C60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70259" w:rsidRPr="00B70259" w14:paraId="5C2FF0C4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2CFE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Hormone Levels Checked for Perimenopausal Variable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EB8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1AEE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F6AC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75CB961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69F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11B1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A1C3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15.40 (0.41, 584.08)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8A34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B70259" w:rsidRPr="00B70259" w14:paraId="37B35D28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6B1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Have Experienced Menopause Variable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3C5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90B2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CB5B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09843F2D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9AC2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E788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3F3D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1.21 (0.44, 3.28)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F776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0.71</w:t>
            </w:r>
          </w:p>
        </w:tc>
      </w:tr>
      <w:tr w:rsidR="00B70259" w:rsidRPr="00B70259" w14:paraId="6B5D9D9B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860F7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Menses and PD Medication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C9F5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EFD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F7CA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</w:tr>
      <w:tr w:rsidR="00B70259" w:rsidRPr="00B70259" w14:paraId="37BE494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4311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Medication felt less effective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BAA2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B647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10.09 (1.10, 92.81)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B48A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0.041</w:t>
            </w:r>
          </w:p>
        </w:tc>
      </w:tr>
      <w:tr w:rsidR="00B70259" w:rsidRPr="00B70259" w14:paraId="5267541E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7EF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lastRenderedPageBreak/>
              <w:t xml:space="preserve">   More off/irregular frequency periods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9BF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470A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 (0.88, 28.29)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93992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0.069</w:t>
            </w:r>
          </w:p>
        </w:tc>
      </w:tr>
      <w:tr w:rsidR="00B70259" w:rsidRPr="00B70259" w14:paraId="4FA39538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2F2EA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Hormone Replacement Therapy Variable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DEA0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8D5E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2EF5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C67C1AE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0784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546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3A8D2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1.48 (0.69, 3.15)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5C37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B70259" w:rsidRPr="00B70259" w14:paraId="1FD649E4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E252D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Birth Control Variable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F79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AC68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DFF4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09058304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6B2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54B6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0B89B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 (0.07, 6.74)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EE14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</w:t>
            </w:r>
          </w:p>
        </w:tc>
      </w:tr>
      <w:tr w:rsidR="00B70259" w:rsidRPr="00B70259" w14:paraId="3C3EACAE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ED99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 xml:space="preserve">Experience of Breast Feeding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C27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294A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D096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F69137D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5737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Yes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C82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3D2F1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1.62 (0.64, 4.12)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4E09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B70259" w:rsidRPr="00B70259" w14:paraId="67CF3EF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8E4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935C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00AC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1.60 (0.47, 5.47)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A29B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B70259" w:rsidRPr="00B70259" w14:paraId="785BC167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ED895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N/A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799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1395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-reference-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1155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7D8AB751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8BB8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PD Onset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030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A41F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1BA0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11B5898D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7ACA4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While I was still having regular periods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E02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10F9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-reference-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F867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00A65D92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9A4B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While I was going through perimenopause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E38A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0B0B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1.58 (0.42, 5.94)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7557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</w:t>
            </w:r>
          </w:p>
        </w:tc>
      </w:tr>
      <w:tr w:rsidR="00B70259" w:rsidRPr="00B70259" w14:paraId="49937502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06B61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One year or more after my last menstrual period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2AB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6FEC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 (0.40, 2.50)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960C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</w:t>
            </w:r>
          </w:p>
        </w:tc>
      </w:tr>
      <w:tr w:rsidR="00B70259" w:rsidRPr="00B70259" w14:paraId="7A31C911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CB427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History of Surgeries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219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EA85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D6B7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3CCC0EC0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B7A86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Total hysterectomy (removal of uterus, cervix, ovaries, Fallopian tubes, and surrounding structures)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4F81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9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EE62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1.58 (0.66, 3.79)</w:t>
            </w: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3F206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B70259" w:rsidRPr="00B70259" w14:paraId="169BCB4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EC01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A16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C844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B5BC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70259" w:rsidRPr="00B70259" w14:paraId="725393F6" w14:textId="77777777" w:rsidTr="00B70259">
        <w:trPr>
          <w:gridAfter w:val="1"/>
          <w:wAfter w:w="153" w:type="dxa"/>
          <w:trHeight w:val="56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296F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Oophorectomy (surgical removal of one/unilateral or both/bilateral ovaries) 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888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E9A3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1.86 (0.61, 5.68)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AECF4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</w:t>
            </w:r>
          </w:p>
        </w:tc>
      </w:tr>
      <w:tr w:rsidR="00B70259" w:rsidRPr="00B70259" w14:paraId="29B1653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04027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Mastectomy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CE5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BDC5F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 (0.05, 4.00)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0267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B70259" w:rsidRPr="00B70259" w14:paraId="4B5AA2D2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41C90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Partial hysterectomy (just uterus)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7B4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E511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1.51 (0.47, 4.88)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AF58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</w:t>
            </w:r>
          </w:p>
        </w:tc>
      </w:tr>
      <w:tr w:rsidR="00B70259" w:rsidRPr="00B70259" w14:paraId="5D5EB505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53D82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Types of Hormone Replacement Therapy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A1A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7869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24F0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064EF2D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6AB1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Estrogen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D50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9476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1.74 (0.62, 4.89)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E44C4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B70259" w:rsidRPr="00B70259" w14:paraId="5A9A4672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3084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Progesterone/Progestin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03B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B02B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1.58 (0.26, 9.77)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4A0D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0.62</w:t>
            </w:r>
          </w:p>
        </w:tc>
      </w:tr>
      <w:tr w:rsidR="00B70259" w:rsidRPr="00B70259" w14:paraId="19404EE2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590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Estrogen and progesterone combination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5F8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3982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 (0.36, 2.78)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20A4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</w:t>
            </w:r>
          </w:p>
        </w:tc>
      </w:tr>
      <w:tr w:rsidR="00B70259" w:rsidRPr="00B70259" w14:paraId="4B1914B6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03D3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 xml:space="preserve">Types of Birth Control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E299A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94D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7DE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B27AA14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C709F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Pill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49D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1D0C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1.66 (0.76, 3.62)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289A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</w:t>
            </w:r>
          </w:p>
        </w:tc>
      </w:tr>
      <w:tr w:rsidR="00B70259" w:rsidRPr="00B70259" w14:paraId="4F5597A6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9602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Ring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B54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6238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 (0.06, 5.28)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D0D5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0.62</w:t>
            </w:r>
          </w:p>
        </w:tc>
      </w:tr>
      <w:tr w:rsidR="00B70259" w:rsidRPr="00B70259" w14:paraId="5C6CC888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9B5D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Hormonal IUD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136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F44CD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 (0.20, 2.95)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50E2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</w:t>
            </w:r>
          </w:p>
        </w:tc>
      </w:tr>
      <w:tr w:rsidR="00B70259" w:rsidRPr="00B70259" w14:paraId="3F1D4B1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5E57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Copper IUD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F5A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AE50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1.46 (0.50, 4.27)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249F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</w:t>
            </w:r>
          </w:p>
        </w:tc>
      </w:tr>
      <w:tr w:rsidR="00B70259" w:rsidRPr="00B70259" w14:paraId="43C768DB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DB69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lastRenderedPageBreak/>
              <w:t xml:space="preserve">  Tubal ligation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3E3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135DA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4.33 (1.64, 11.45)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C07E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0.003</w:t>
            </w:r>
          </w:p>
        </w:tc>
      </w:tr>
      <w:tr w:rsidR="00B70259" w:rsidRPr="00B70259" w14:paraId="3CEC28C7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E67C8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Pregnancy Experiences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55C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758E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A9D2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F7E6FCB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52FF0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In vitro fertilization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CD54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6BB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 (0.01, 6.63)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44E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B70259" w:rsidRPr="00B70259" w14:paraId="67DE3EA7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8DB9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C-section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B6E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61E8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0.55 (0.21, 1.46)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CF92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</w:t>
            </w:r>
          </w:p>
        </w:tc>
      </w:tr>
      <w:tr w:rsidR="00B70259" w:rsidRPr="00B70259" w14:paraId="6E3EF4ED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67A70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Vaginal birth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3F87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109D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3.48 (1.49, 8.13)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4222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0.004</w:t>
            </w:r>
          </w:p>
        </w:tc>
      </w:tr>
      <w:tr w:rsidR="00B70259" w:rsidRPr="00B70259" w14:paraId="56F41A6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7224F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Having children prior to PD diagnosis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BEE1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E8D2F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3.44 (1.25, 9.47)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1952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0.017</w:t>
            </w:r>
          </w:p>
        </w:tc>
      </w:tr>
      <w:tr w:rsidR="00B70259" w:rsidRPr="00B70259" w14:paraId="3AA3AB7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2A26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No children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E54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67C0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 (0.11, 1.08)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0DFB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0.068</w:t>
            </w:r>
          </w:p>
        </w:tc>
      </w:tr>
      <w:tr w:rsidR="00B70259" w:rsidRPr="00B70259" w14:paraId="3A0644B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371F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Difficulties in Pregnancy Experiences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D64E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48DB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8E3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B8835CE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75E80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Conceiving (fertility)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208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AA91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1.76 (0.70, 4.44)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50E7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0.23</w:t>
            </w:r>
          </w:p>
        </w:tc>
      </w:tr>
      <w:tr w:rsidR="00B70259" w:rsidRPr="00B70259" w14:paraId="042BE98F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0C7B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Childbirth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B30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E214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3.03 (1.19, 7.73)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EE6E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0.02</w:t>
            </w:r>
          </w:p>
        </w:tc>
      </w:tr>
      <w:tr w:rsidR="00B70259" w:rsidRPr="00B70259" w14:paraId="43FB717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BFAF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Pregnancy (reaching full birth)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560E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3974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1.40 (0.55, 3.60)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0117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B70259" w:rsidRPr="00B70259" w14:paraId="18F80D1D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2E56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Pregnancy-related Aliments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6AF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4C4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BD2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189CBE40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D9FD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Eclampsia or pre-eclampsia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6B18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644C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 (0.12, 2.77)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8E52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B70259" w:rsidRPr="00B70259" w14:paraId="6E8F4E2D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5AF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Diabetes during pregnancy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8F8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4EBE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28.47 (1.17, 692.41)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8C0B0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0.04</w:t>
            </w:r>
          </w:p>
        </w:tc>
      </w:tr>
      <w:tr w:rsidR="00B70259" w:rsidRPr="00B70259" w14:paraId="7987DF88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F742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Viral infection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8497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70D5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7.02 (0.08, 647.52)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74B1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</w:t>
            </w:r>
          </w:p>
        </w:tc>
      </w:tr>
      <w:tr w:rsidR="00B70259" w:rsidRPr="00B70259" w14:paraId="7B6381E1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571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Bacterial infection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61DB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E22F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5.00 (0.88, 28.29)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F0F7E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0.069</w:t>
            </w:r>
          </w:p>
        </w:tc>
      </w:tr>
      <w:tr w:rsidR="00B70259" w:rsidRPr="00B70259" w14:paraId="5FC6C7F4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8595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Depression/anxiety during pregnancy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6DE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B5F4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22.20 (2.69, 183.12)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206A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0.004</w:t>
            </w:r>
          </w:p>
        </w:tc>
      </w:tr>
      <w:tr w:rsidR="00B70259" w:rsidRPr="00B70259" w14:paraId="4D63B4CC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C2D1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Postpartum Depression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BAA5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279F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6.36 (2.07, 19.52)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EA31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0.001</w:t>
            </w:r>
          </w:p>
        </w:tc>
      </w:tr>
      <w:tr w:rsidR="00B70259" w:rsidRPr="00B70259" w14:paraId="2D42265C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BD13A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Flair up migraines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64CC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B41D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3.02 (0.96, 9.51)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8876C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</w:t>
            </w:r>
          </w:p>
        </w:tc>
      </w:tr>
      <w:tr w:rsidR="00B70259" w:rsidRPr="00B70259" w14:paraId="1274BA6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5E6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Hormone-related Disorders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899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B50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D6C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0A7F9F5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027B0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Polycystic Ovarian Syndrome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40B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3562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3.30 (0.71, 15.37)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DA2B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B70259" w:rsidRPr="00B70259" w14:paraId="2DF448D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CFDA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Hypothyroidism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CAF3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B856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 (0.45, 2.80)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28F2B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0.81</w:t>
            </w:r>
          </w:p>
        </w:tc>
      </w:tr>
      <w:tr w:rsidR="00B70259" w:rsidRPr="00B70259" w14:paraId="60445F53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812D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Hyperthyroidism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498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2AF8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 (0.12, 2.77)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3D94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B70259" w:rsidRPr="00B70259" w14:paraId="60EFA37A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9D2C3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Diabetes Type II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53F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DDFE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 (0.17, 4.97)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D2CC2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</w:t>
            </w:r>
          </w:p>
        </w:tc>
      </w:tr>
      <w:tr w:rsidR="00B70259" w:rsidRPr="00B70259" w14:paraId="3B24BD4E" w14:textId="77777777" w:rsidTr="00B70259">
        <w:trPr>
          <w:gridAfter w:val="1"/>
          <w:wAfter w:w="153" w:type="dxa"/>
          <w:trHeight w:val="320"/>
        </w:trPr>
        <w:tc>
          <w:tcPr>
            <w:tcW w:w="6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63F2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Migraines (no aura)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38F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B7635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2.12 (0.82, 5.51)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A1E9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</w:t>
            </w:r>
          </w:p>
        </w:tc>
      </w:tr>
    </w:tbl>
    <w:p w14:paraId="36364F2A" w14:textId="79EB8C8F" w:rsidR="00B70259" w:rsidRDefault="00B7025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C4BE0" wp14:editId="1ED4F0B3">
                <wp:simplePos x="0" y="0"/>
                <wp:positionH relativeFrom="column">
                  <wp:posOffset>-22485</wp:posOffset>
                </wp:positionH>
                <wp:positionV relativeFrom="paragraph">
                  <wp:posOffset>99310</wp:posOffset>
                </wp:positionV>
                <wp:extent cx="7195278" cy="764498"/>
                <wp:effectExtent l="0" t="0" r="18415" b="107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5278" cy="7644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BD3B9" w14:textId="675CF501" w:rsidR="00B70259" w:rsidRPr="00B70259" w:rsidRDefault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0259">
                              <w:rPr>
                                <w:i/>
                                <w:iCs/>
                              </w:rPr>
                              <w:t> </w:t>
                            </w:r>
                            <w:r w:rsidRPr="00B7025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Variables in italics:</w:t>
                            </w:r>
                            <w:r w:rsidRPr="00B702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use Firth method</w:t>
                            </w:r>
                          </w:p>
                          <w:p w14:paraId="743014AE" w14:textId="1A32C6D0" w:rsidR="00B70259" w:rsidRDefault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02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Dummy variables for each response option</w:t>
                            </w:r>
                          </w:p>
                          <w:p w14:paraId="2901D355" w14:textId="274EA9C8" w:rsidR="00F1687C" w:rsidRPr="00B70259" w:rsidRDefault="00F1687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Reference was used to for univariate modeling and for the outcome of moderate/severe phenotype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7C4B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5pt;margin-top:7.8pt;width:566.55pt;height:6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" fillcolor="white [3201]" strokeweight=".5pt">
                <v:textbox>
                  <w:txbxContent>
                    <w:p w14:paraId="349BD3B9" w14:textId="675CF501" w:rsidR="00B70259" w:rsidRPr="00B70259" w:rsidRDefault="00B702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70259">
                        <w:rPr>
                          <w:i/>
                          <w:iCs/>
                        </w:rPr>
                        <w:t> </w:t>
                      </w:r>
                      <w:r w:rsidRPr="00B7025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Variables in italics:</w:t>
                      </w:r>
                      <w:r w:rsidRPr="00B7025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use Firth method</w:t>
                      </w:r>
                    </w:p>
                    <w:p w14:paraId="743014AE" w14:textId="1A32C6D0" w:rsidR="00B70259" w:rsidRDefault="00B702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70259">
                        <w:rPr>
                          <w:rFonts w:ascii="Arial" w:hAnsi="Arial" w:cs="Arial"/>
                          <w:sz w:val="18"/>
                          <w:szCs w:val="18"/>
                        </w:rPr>
                        <w:t> Dummy variables for each response option</w:t>
                      </w:r>
                    </w:p>
                    <w:p w14:paraId="2901D355" w14:textId="274EA9C8" w:rsidR="00F1687C" w:rsidRPr="00B70259" w:rsidRDefault="00F1687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Reference was used to for univariate modeling and for the outcome of moderate/severe phenotype</w:t>
                      </w:r>
                    </w:p>
                  </w:txbxContent>
                </v:textbox>
              </v:shape>
            </w:pict>
          </mc:Fallback>
        </mc:AlternateContent>
      </w:r>
    </w:p>
    <w:p w14:paraId="44880686" w14:textId="77777777" w:rsidR="00B70259" w:rsidRDefault="00B70259">
      <w:r>
        <w:br w:type="page"/>
      </w:r>
    </w:p>
    <w:tbl>
      <w:tblPr>
        <w:tblW w:w="13492" w:type="dxa"/>
        <w:tblLook w:val="04A0" w:firstRow="1" w:lastRow="0" w:firstColumn="1" w:lastColumn="0" w:noHBand="0" w:noVBand="1"/>
      </w:tblPr>
      <w:tblGrid>
        <w:gridCol w:w="9090"/>
        <w:gridCol w:w="1440"/>
        <w:gridCol w:w="1980"/>
        <w:gridCol w:w="982"/>
      </w:tblGrid>
      <w:tr w:rsidR="00B70259" w:rsidRPr="00B70259" w14:paraId="5C58A4DE" w14:textId="77777777" w:rsidTr="00B70259">
        <w:trPr>
          <w:trHeight w:val="320"/>
        </w:trPr>
        <w:tc>
          <w:tcPr>
            <w:tcW w:w="134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64C5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Supplemental Table 2B. Part II: Univariate Logistic Regression Results</w:t>
            </w:r>
          </w:p>
        </w:tc>
      </w:tr>
      <w:tr w:rsidR="00B70259" w:rsidRPr="00B70259" w14:paraId="7A6BB86F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9C78B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F2BE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Sample Size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354C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OR (95% CI)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6906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p-value</w:t>
            </w:r>
          </w:p>
        </w:tc>
      </w:tr>
      <w:tr w:rsidR="00B70259" w:rsidRPr="00B70259" w14:paraId="1B737582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6F7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Age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2F1E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813E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241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70259" w:rsidRPr="00B70259" w14:paraId="07450009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B13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DB7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AB0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1.02 (0.98, 1.05)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8E2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0.33</w:t>
            </w:r>
          </w:p>
        </w:tc>
      </w:tr>
      <w:tr w:rsidR="00B70259" w:rsidRPr="00B70259" w14:paraId="332862F7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08C5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Hispanic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73E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BA5B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0F87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70259" w:rsidRPr="00B70259" w14:paraId="36DC4DAA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7BF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861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2A00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0.72 (0.09, 6.11)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1D6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0.76</w:t>
            </w:r>
          </w:p>
        </w:tc>
      </w:tr>
      <w:tr w:rsidR="00B70259" w:rsidRPr="00B70259" w14:paraId="0A0A8705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C4AA6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White</w:t>
            </w: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9E9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E4D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1D5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70259" w:rsidRPr="00B70259" w14:paraId="3DEACF06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6F1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44F2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299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E1C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gram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6.62  (</w:t>
            </w:r>
            <w:proofErr w:type="gramEnd"/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0.35, 125.61)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B1E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0.21</w:t>
            </w:r>
          </w:p>
        </w:tc>
      </w:tr>
      <w:tr w:rsidR="00B70259" w:rsidRPr="00B70259" w14:paraId="315536B9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4E66E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Genetic Status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EE3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299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8F5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006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</w:tr>
      <w:tr w:rsidR="00B70259" w:rsidRPr="00B70259" w14:paraId="3D48A5FC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148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GBA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C3C4D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252F3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1.07 (0.26, 4.31)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3395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0.93</w:t>
            </w:r>
          </w:p>
        </w:tc>
      </w:tr>
      <w:tr w:rsidR="00B70259" w:rsidRPr="00B70259" w14:paraId="673D594F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79A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LRRK2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B017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DBE5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0.50 (0.10, 2.58)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935F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0.41</w:t>
            </w:r>
          </w:p>
        </w:tc>
      </w:tr>
      <w:tr w:rsidR="00B70259" w:rsidRPr="00B70259" w14:paraId="1E5F6354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1593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GBA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07521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A4CD4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1.39 (0.56, 3.41)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32AF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0.48</w:t>
            </w:r>
          </w:p>
        </w:tc>
      </w:tr>
      <w:tr w:rsidR="00B70259" w:rsidRPr="00B70259" w14:paraId="356EBE2B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5BD1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LRRK2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33A5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2F29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0.61 (0.17, 2.11)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1927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0.43</w:t>
            </w:r>
          </w:p>
        </w:tc>
      </w:tr>
      <w:tr w:rsidR="00B70259" w:rsidRPr="00B70259" w14:paraId="038F3CCA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38A8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PRKN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7859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B6CB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1.68 (0.43, 6.56)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62FA9" w14:textId="77777777" w:rsidR="00B70259" w:rsidRPr="00B70259" w:rsidRDefault="00B70259" w:rsidP="00B70259">
            <w:pPr>
              <w:ind w:firstLineChars="100" w:firstLine="20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0.45</w:t>
            </w:r>
          </w:p>
        </w:tc>
      </w:tr>
      <w:tr w:rsidR="00B70259" w:rsidRPr="00B70259" w14:paraId="3E8E76EE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D56B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410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F37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0.80 (0.25, 2.54)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930B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0.7</w:t>
            </w:r>
          </w:p>
        </w:tc>
      </w:tr>
      <w:tr w:rsidR="00B70259" w:rsidRPr="00B70259" w14:paraId="7F7045F5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66D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4DC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CFB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-reference-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4B5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70259" w:rsidRPr="00B70259" w14:paraId="1A4B7233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8C3CA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Medications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BD28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977F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B10A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</w:tr>
      <w:tr w:rsidR="00B70259" w:rsidRPr="00B70259" w14:paraId="19166E82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CE9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Levodopa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A5C4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41A4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2.20 (1.03, 4.73)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16FB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0.043</w:t>
            </w:r>
          </w:p>
        </w:tc>
      </w:tr>
      <w:tr w:rsidR="00B70259" w:rsidRPr="00B70259" w14:paraId="1B7ED709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A343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Entacapone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1E44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FE19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1.77 (0.33, 9.37)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D6D1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</w:t>
            </w:r>
          </w:p>
        </w:tc>
      </w:tr>
      <w:tr w:rsidR="00B70259" w:rsidRPr="00B70259" w14:paraId="08A376FB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394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Carbidopa, Levodopa, and Entacapone (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Stalevo</w:t>
            </w:r>
            <w:proofErr w:type="spellEnd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E3DC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58F4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1.96 (0.72, 5.36)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589C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</w:t>
            </w:r>
          </w:p>
        </w:tc>
      </w:tr>
      <w:tr w:rsidR="00B70259" w:rsidRPr="00B70259" w14:paraId="7D7A6459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2CF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Pramipexole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0BE0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7711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1.30 (0.53, 3.20)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A0F5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</w:t>
            </w:r>
          </w:p>
        </w:tc>
      </w:tr>
      <w:tr w:rsidR="00B70259" w:rsidRPr="00B70259" w14:paraId="1028960A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A6F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Ropinirole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D921B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F9C9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2.72 (1.13, 6.52)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5F86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0.025</w:t>
            </w:r>
          </w:p>
        </w:tc>
      </w:tr>
      <w:tr w:rsidR="00B70259" w:rsidRPr="00B70259" w14:paraId="124FA904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BDB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Rotigotine</w:t>
            </w:r>
            <w:proofErr w:type="spellEnd"/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A3B1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AC57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3.31 (1.01, 10.83)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740D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0.048</w:t>
            </w:r>
          </w:p>
        </w:tc>
      </w:tr>
      <w:tr w:rsidR="00B70259" w:rsidRPr="00B70259" w14:paraId="55A03B54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AC5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Rasagiline</w:t>
            </w:r>
            <w:proofErr w:type="spellEnd"/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632D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8F0F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0.52 (0.23, 1.16)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60260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B70259" w:rsidRPr="00B70259" w14:paraId="1B437204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DC5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Selegiline (oral, sublingual)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27CE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E8ED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 (0.04, 2.32)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AE80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B70259" w:rsidRPr="00B70259" w14:paraId="19E9D2F1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BC6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Amantadine (liquid, infusion)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3D70B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915C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2.09 (0.99, 4.43)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49D0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0.053</w:t>
            </w:r>
          </w:p>
        </w:tc>
      </w:tr>
      <w:tr w:rsidR="00B70259" w:rsidRPr="00B70259" w14:paraId="65914597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E2B83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Current Comorbidities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10C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7F05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275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</w:tr>
      <w:tr w:rsidR="00B70259" w:rsidRPr="00B70259" w14:paraId="5B5F3F0D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79DFB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Arrythmia/Atrial Fibrillation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5DC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92F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1.24 (0.44, 3.50)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8778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0.68</w:t>
            </w:r>
          </w:p>
        </w:tc>
      </w:tr>
      <w:tr w:rsidR="00B70259" w:rsidRPr="00B70259" w14:paraId="0D4A887C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2C5F6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Arthritis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725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625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1.06 (0.59, 1.89)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B5E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0.85</w:t>
            </w:r>
          </w:p>
        </w:tc>
      </w:tr>
      <w:tr w:rsidR="00B70259" w:rsidRPr="00B70259" w14:paraId="4ED0B835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B29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lastRenderedPageBreak/>
              <w:t>B12 deficiency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52B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1A92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1.00 (0.36, 2.76)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E3A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0.99</w:t>
            </w:r>
          </w:p>
        </w:tc>
      </w:tr>
      <w:tr w:rsidR="00B70259" w:rsidRPr="00B70259" w14:paraId="4C89CD43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BAD9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7D86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5720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1.62 (0.56, 4.71)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7B5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0.37</w:t>
            </w:r>
          </w:p>
        </w:tc>
      </w:tr>
      <w:tr w:rsidR="00B70259" w:rsidRPr="00B70259" w14:paraId="3D536A1A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46B90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Depression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F668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16F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2.94 (1.61, 5.38)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246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&lt;0.001</w:t>
            </w:r>
          </w:p>
        </w:tc>
      </w:tr>
      <w:tr w:rsidR="00B70259" w:rsidRPr="00B70259" w14:paraId="75D26E70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2EA1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Diabetes Mellitus (adult onset)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BAAD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81A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0.87 (0.19, 4.10)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D0D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0.86</w:t>
            </w:r>
          </w:p>
        </w:tc>
      </w:tr>
      <w:tr w:rsidR="00B70259" w:rsidRPr="00B70259" w14:paraId="40EAA27E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A557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Hearing Loss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ACEC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A74E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1.76 (0.95, 3.27)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14B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0.074</w:t>
            </w:r>
          </w:p>
        </w:tc>
      </w:tr>
      <w:tr w:rsidR="00B70259" w:rsidRPr="00B70259" w14:paraId="496F71C3" w14:textId="77777777" w:rsidTr="00B70259">
        <w:trPr>
          <w:trHeight w:val="38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88DAD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Hyper 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cholesterolemia</w:t>
            </w:r>
            <w:proofErr w:type="spellEnd"/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(High Cholesterol)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C76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215B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0.63 (0.32, 1.27)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89A2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0.2</w:t>
            </w:r>
          </w:p>
        </w:tc>
      </w:tr>
      <w:tr w:rsidR="00B70259" w:rsidRPr="00B70259" w14:paraId="3424A72F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C0F58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Hypertension (High Blood Pressure)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841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B65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1.27 (0.65, 2.47)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7DD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0.48</w:t>
            </w:r>
          </w:p>
        </w:tc>
      </w:tr>
      <w:tr w:rsidR="00B70259" w:rsidRPr="00B70259" w14:paraId="6B9E9D05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E8160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Loss of smell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2EC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0EC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1.93 (1.08, 3.47)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E13E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0.027</w:t>
            </w:r>
          </w:p>
        </w:tc>
      </w:tr>
      <w:tr w:rsidR="00B70259" w:rsidRPr="00B70259" w14:paraId="7DABA60F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FABEA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Lung disease (including emphysema)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1E86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DDC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1.51 (0.53, 4.34)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13E9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0.44</w:t>
            </w:r>
          </w:p>
        </w:tc>
      </w:tr>
      <w:tr w:rsidR="00B70259" w:rsidRPr="00B70259" w14:paraId="21117083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80EA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676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9E7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0.97 (0.53, 1.79)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9F4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0.93</w:t>
            </w:r>
          </w:p>
        </w:tc>
      </w:tr>
      <w:tr w:rsidR="00B70259" w:rsidRPr="00B70259" w14:paraId="6D28C432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25E3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Peripheral neuropathy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8363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405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2.93 (1.38, 6.23)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D5B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0.005</w:t>
            </w:r>
          </w:p>
        </w:tc>
      </w:tr>
      <w:tr w:rsidR="00B70259" w:rsidRPr="00B70259" w14:paraId="546BD535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9AC3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PTSD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1A9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B31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1.50 (0.47, 4.84)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779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0.5</w:t>
            </w:r>
          </w:p>
        </w:tc>
      </w:tr>
      <w:tr w:rsidR="00B70259" w:rsidRPr="00B70259" w14:paraId="3FA3DF2C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F42CC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Recreational drug use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5F3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389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0.66 (0.15, 3.03)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C58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0.6</w:t>
            </w:r>
          </w:p>
        </w:tc>
      </w:tr>
      <w:tr w:rsidR="00B70259" w:rsidRPr="00B70259" w14:paraId="577B3AB8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B577D3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Renal insufficiency (kidney disease)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28F2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A992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3.43 (0.74, 15.76)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E3D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0.11</w:t>
            </w:r>
          </w:p>
        </w:tc>
      </w:tr>
      <w:tr w:rsidR="00B70259" w:rsidRPr="00B70259" w14:paraId="58BE9AB8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8849B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Thyroid disease (not cancer, including Grave's disease)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E70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2E4A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1.25 (0.62, 2.50)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A2D0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0.53</w:t>
            </w:r>
          </w:p>
        </w:tc>
      </w:tr>
      <w:tr w:rsidR="00B70259" w:rsidRPr="00B70259" w14:paraId="7ED6E06B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266C7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Still Menstruating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DA347" w14:textId="77777777" w:rsidR="00B70259" w:rsidRPr="00B70259" w:rsidRDefault="00B70259" w:rsidP="00B70259">
            <w:pPr>
              <w:rPr>
                <w:rFonts w:ascii="Calibri" w:eastAsia="Times New Roman" w:hAnsi="Calibri" w:cs="Calibri"/>
                <w:color w:val="000000"/>
              </w:rPr>
            </w:pPr>
            <w:r w:rsidRPr="00B702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C378" w14:textId="77777777" w:rsidR="00B70259" w:rsidRPr="00B70259" w:rsidRDefault="00B70259" w:rsidP="00B70259">
            <w:pPr>
              <w:rPr>
                <w:rFonts w:ascii="Calibri" w:eastAsia="Times New Roman" w:hAnsi="Calibri" w:cs="Calibri"/>
                <w:color w:val="000000"/>
              </w:rPr>
            </w:pPr>
            <w:r w:rsidRPr="00B702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0A2EC" w14:textId="77777777" w:rsidR="00B70259" w:rsidRPr="00B70259" w:rsidRDefault="00B70259" w:rsidP="00B70259">
            <w:pPr>
              <w:rPr>
                <w:rFonts w:ascii="Calibri" w:eastAsia="Times New Roman" w:hAnsi="Calibri" w:cs="Calibri"/>
                <w:color w:val="000000"/>
              </w:rPr>
            </w:pPr>
            <w:r w:rsidRPr="00B7025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0259" w:rsidRPr="00B70259" w14:paraId="720E39EB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C5AEB" w14:textId="77777777" w:rsidR="00B70259" w:rsidRPr="00B70259" w:rsidRDefault="00B70259" w:rsidP="00B70259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9F1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C3EA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0.17 (0.02, 1.26)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B50F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0.083</w:t>
            </w:r>
          </w:p>
        </w:tc>
      </w:tr>
      <w:tr w:rsidR="00B70259" w:rsidRPr="00B70259" w14:paraId="6C4CBF08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E7EE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Diagnosis of PMS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5D2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90DF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AFC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E97D0FA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904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4C0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301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B14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1.20 (0.49, 2.93)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043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0.68</w:t>
            </w:r>
          </w:p>
        </w:tc>
      </w:tr>
      <w:tr w:rsidR="00B70259" w:rsidRPr="00B70259" w14:paraId="7E53D800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F1BE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Currently Perimenopausal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EE7A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9E58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7F0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CFD1B7B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27B7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AEF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294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64D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0.53 (0.12, 2.36)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474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0.4</w:t>
            </w:r>
          </w:p>
        </w:tc>
      </w:tr>
      <w:tr w:rsidR="00B70259" w:rsidRPr="00B70259" w14:paraId="13127514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414AC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Hormone Levels Checked for Perimenopausal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064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3B3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798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F098585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2359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FBC1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AAB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1.29 (0.07, 24.38)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2ADF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0.87</w:t>
            </w:r>
          </w:p>
        </w:tc>
      </w:tr>
      <w:tr w:rsidR="00B70259" w:rsidRPr="00B70259" w14:paraId="370A0DC2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2B83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Have Experienced Menopause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258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2C7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9BB0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1310DAF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A71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DE2F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298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13D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9.09 (1.22, 67.83)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430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0.031</w:t>
            </w:r>
          </w:p>
        </w:tc>
      </w:tr>
      <w:tr w:rsidR="00B70259" w:rsidRPr="00B70259" w14:paraId="753350A2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6C2C0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Menses and PD Medication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A00D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F23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B9F8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</w:tr>
      <w:tr w:rsidR="00B70259" w:rsidRPr="00B70259" w14:paraId="18C75B50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543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Medication felt less effective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4AC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064E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4.65 (1.13, 19.21)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B610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0.034</w:t>
            </w:r>
          </w:p>
        </w:tc>
      </w:tr>
      <w:tr w:rsidR="00B70259" w:rsidRPr="00B70259" w14:paraId="219660FC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BE0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More off/irregular frequency periods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5656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F8C6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3.08 (0.84, 11.29)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A853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</w:t>
            </w:r>
          </w:p>
        </w:tc>
      </w:tr>
      <w:tr w:rsidR="00B70259" w:rsidRPr="00B70259" w14:paraId="6965DFEF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365A3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lastRenderedPageBreak/>
              <w:t>Hormone Replacement Therapy Variable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ED9A3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F744" w14:textId="77777777" w:rsidR="00B70259" w:rsidRPr="00B70259" w:rsidRDefault="00B70259" w:rsidP="00B702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DB643" w14:textId="77777777" w:rsidR="00B70259" w:rsidRPr="00B70259" w:rsidRDefault="00B70259" w:rsidP="00B702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259" w:rsidRPr="00B70259" w14:paraId="451C5159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CB7D" w14:textId="77777777" w:rsidR="00B70259" w:rsidRPr="00B70259" w:rsidRDefault="00B70259" w:rsidP="00B702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30F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288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E09D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1.36 (0.73, 2.55)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20A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0.33</w:t>
            </w:r>
          </w:p>
        </w:tc>
      </w:tr>
      <w:tr w:rsidR="00B70259" w:rsidRPr="00B70259" w14:paraId="1E37B5A4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99826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Birth Control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DB5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B9C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B00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  <w:r w:rsidRPr="00B70259">
              <w:rPr>
                <w:rFonts w:ascii="Arial" w:eastAsia="Times New Roman" w:hAnsi="Arial" w:cs="Arial"/>
                <w:color w:val="000000"/>
              </w:rPr>
              <w:t> </w:t>
            </w:r>
          </w:p>
        </w:tc>
      </w:tr>
      <w:tr w:rsidR="00B70259" w:rsidRPr="00B70259" w14:paraId="5A892F9E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017C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779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202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12E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0.55 (0.07, 4.50)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C1E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0.57</w:t>
            </w:r>
          </w:p>
        </w:tc>
      </w:tr>
      <w:tr w:rsidR="00B70259" w:rsidRPr="00B70259" w14:paraId="2F924F59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4945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 xml:space="preserve">Experience of Breast Feeding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AD20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296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026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E26C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</w:tr>
      <w:tr w:rsidR="00B70259" w:rsidRPr="00B70259" w14:paraId="22ACC2E8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E5D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5C0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4A7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0.86 (0.40, 1.84)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52C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0.7</w:t>
            </w:r>
          </w:p>
        </w:tc>
      </w:tr>
      <w:tr w:rsidR="00B70259" w:rsidRPr="00B70259" w14:paraId="4C4E2246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FD5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FD1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3B54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1.26 (0.49, 3.23)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13D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0.63</w:t>
            </w:r>
          </w:p>
        </w:tc>
      </w:tr>
      <w:tr w:rsidR="00B70259" w:rsidRPr="00B70259" w14:paraId="67535E17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5C01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N/A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9C2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936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-reference-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A21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70259" w:rsidRPr="00B70259" w14:paraId="375E0180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D7D5D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PD Onset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F069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296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C1D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834C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</w:tr>
      <w:tr w:rsidR="00B70259" w:rsidRPr="00B70259" w14:paraId="5250C9ED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565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While I was still having regular periods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9A62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9F0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-reference-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85B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70259" w:rsidRPr="00B70259" w14:paraId="74A4A03E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F654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While I was going through perimenopause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C7ED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3DE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0.90 (0.30, 2.72)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6EF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0.85</w:t>
            </w:r>
          </w:p>
        </w:tc>
      </w:tr>
      <w:tr w:rsidR="00B70259" w:rsidRPr="00B70259" w14:paraId="0E3A5477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4524C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One year or more after my last menstrual period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1D7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5B26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0.59 (0.29, 1.22)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E90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0.16</w:t>
            </w:r>
          </w:p>
        </w:tc>
      </w:tr>
      <w:tr w:rsidR="00B70259" w:rsidRPr="00B70259" w14:paraId="59B9644F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6FF1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History of Surgeries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424F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7ADFE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BDE3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71EA287" w14:textId="77777777" w:rsidTr="00B70259">
        <w:trPr>
          <w:trHeight w:val="4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139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Total hysterectomy (removal of uterus, cervix, ovaries, Fallopian tubes, and surrounding structures)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B9D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8B233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1.59 (0.77, 3.30)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41B0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B70259" w:rsidRPr="00B70259" w14:paraId="17F6079E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08F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Oophorectomy (surgical removal of one/unilateral or both/bilateral ovaries)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78C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7E84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 (0.17, 2.00)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67C9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B70259" w:rsidRPr="00B70259" w14:paraId="31021E79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F07AC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Mastectomy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321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B952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5.93 (1.54, 22.85)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7123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0.01</w:t>
            </w:r>
          </w:p>
        </w:tc>
      </w:tr>
      <w:tr w:rsidR="00B70259" w:rsidRPr="00B70259" w14:paraId="3620B560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7C9A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Partial hysterectomy (just uterus)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8A6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B414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 (0.19, 1.71)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3235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</w:t>
            </w:r>
          </w:p>
        </w:tc>
      </w:tr>
      <w:tr w:rsidR="00B70259" w:rsidRPr="00B70259" w14:paraId="7DE08743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F0C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Types of Hormone Replacement Therapy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2DD8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94D7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DF51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AC8DF1B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049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Estrogen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BB6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D130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 (0.54, 2.90)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F6DE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0.61</w:t>
            </w:r>
          </w:p>
        </w:tc>
      </w:tr>
      <w:tr w:rsidR="00B70259" w:rsidRPr="00B70259" w14:paraId="26DF74B0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0FFC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Progesterone/Progestin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161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9EDC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1.10 (0.23, 5.34)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F4F17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</w:t>
            </w:r>
          </w:p>
        </w:tc>
      </w:tr>
      <w:tr w:rsidR="00B70259" w:rsidRPr="00B70259" w14:paraId="5E5753A1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C485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Estrogen and progesterone combination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051F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14CC6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1.98 (0.92, 4.29)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1EE7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0.082</w:t>
            </w:r>
          </w:p>
        </w:tc>
      </w:tr>
      <w:tr w:rsidR="00B70259" w:rsidRPr="00B70259" w14:paraId="3E388E1E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2B1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 xml:space="preserve">Types of Birth Control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1145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819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3CA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26B710A7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E38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Pill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6DB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7CA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 (0.48, 1.64)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8EE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</w:t>
            </w:r>
          </w:p>
        </w:tc>
      </w:tr>
      <w:tr w:rsidR="00B70259" w:rsidRPr="00B70259" w14:paraId="26584FA7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920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Ring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C518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0C37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1.48 (0.29, 7.54)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6BB9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0.64</w:t>
            </w:r>
          </w:p>
        </w:tc>
      </w:tr>
      <w:tr w:rsidR="00B70259" w:rsidRPr="00B70259" w14:paraId="08D39EAA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4767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Hormonal IUD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0661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08DA5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 (0.40, 4.03)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E1E7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</w:t>
            </w:r>
          </w:p>
        </w:tc>
      </w:tr>
      <w:tr w:rsidR="00B70259" w:rsidRPr="00B70259" w14:paraId="0213A2B2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94A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Copper IUD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D40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34EE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 (0.27, 1.99)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B6EFA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B70259" w:rsidRPr="00B70259" w14:paraId="0AB90271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4AC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Tubal ligation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26C0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7B1D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 (0.46, 2.69)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F839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0.81</w:t>
            </w:r>
          </w:p>
        </w:tc>
      </w:tr>
      <w:tr w:rsidR="00B70259" w:rsidRPr="00B70259" w14:paraId="37C19CF8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F6BCF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Pregnancy Experiences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7DE5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3FB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2B5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70259" w:rsidRPr="00B70259" w14:paraId="5031F56C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B34F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lastRenderedPageBreak/>
              <w:t xml:space="preserve">   In vitro fertilization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E8FA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ABF9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 (0.01, 7.42)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7C6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B70259" w:rsidRPr="00B70259" w14:paraId="108515C6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1C0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C-section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2D8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E5C28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 (0.49, 2.09)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576A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B70259" w:rsidRPr="00B70259" w14:paraId="7BDC3A0C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0F62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Vaginal birth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992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3FB8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 (0.62, 2.07)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91D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</w:t>
            </w:r>
          </w:p>
        </w:tc>
      </w:tr>
      <w:tr w:rsidR="00B70259" w:rsidRPr="00B70259" w14:paraId="4E1D2A87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BE71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Having children prior to PD diagnosis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DBD5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4A35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 (0.50, 1.85)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B356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0.91</w:t>
            </w:r>
          </w:p>
        </w:tc>
      </w:tr>
      <w:tr w:rsidR="00B70259" w:rsidRPr="00B70259" w14:paraId="4C9D74FC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5630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No children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498D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7A09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 (0.45, 1.94)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693ED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0.86</w:t>
            </w:r>
          </w:p>
        </w:tc>
      </w:tr>
      <w:tr w:rsidR="00B70259" w:rsidRPr="00B70259" w14:paraId="4CD315C9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B313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Difficulties in Pregnancy Experiences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BD5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797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083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2A57B85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79A4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Conceiving (fertility)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9DD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E41F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 (0.37, 2.13)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4FE1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0.79</w:t>
            </w:r>
          </w:p>
        </w:tc>
      </w:tr>
      <w:tr w:rsidR="00B70259" w:rsidRPr="00B70259" w14:paraId="76F9E006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0871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Childbirth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C4FA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8BDF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1.16 (0.48, 2.81)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D8A9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</w:t>
            </w:r>
          </w:p>
        </w:tc>
      </w:tr>
      <w:tr w:rsidR="00B70259" w:rsidRPr="00B70259" w14:paraId="1BCB4461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300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Pregnancy (reaching full birth)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455E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FC65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 (0.41, 2.72)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C918D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</w:t>
            </w:r>
          </w:p>
        </w:tc>
      </w:tr>
      <w:tr w:rsidR="00B70259" w:rsidRPr="00B70259" w14:paraId="5C3A8689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B0757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Pregnancy-related Aliments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871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928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E846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7FCABD9A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8202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Eclampsia or pre-eclampsia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6E8C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C643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0.30 (0.04, 2.34)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3CA67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B70259" w:rsidRPr="00B70259" w14:paraId="4B526931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8BAC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Diabetes during pregnancy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30B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5C11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 (0.09, 6.16)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D00B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0.77</w:t>
            </w:r>
          </w:p>
        </w:tc>
      </w:tr>
      <w:tr w:rsidR="00B70259" w:rsidRPr="00B70259" w14:paraId="4A4DB117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537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Viral infection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E8A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8483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2.24 (0.40, 12.55)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87E44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</w:t>
            </w:r>
          </w:p>
        </w:tc>
      </w:tr>
      <w:tr w:rsidR="00B70259" w:rsidRPr="00B70259" w14:paraId="60894E27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A0D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Bacterial infection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A17A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9EFF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2.63 (0.74, 9.30)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83E4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B70259" w:rsidRPr="00B70259" w14:paraId="3A6B4AA8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28C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Depression/anxiety during pregnancy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02DE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D12A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5.78 (1.70, 19.69)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1DC4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0.005</w:t>
            </w:r>
          </w:p>
        </w:tc>
      </w:tr>
      <w:tr w:rsidR="00B70259" w:rsidRPr="00B70259" w14:paraId="557BBC63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ECD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Postpartum Depression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DDD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9FF32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2.11 (0.87, 5.14)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09AB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</w:t>
            </w:r>
          </w:p>
        </w:tc>
      </w:tr>
      <w:tr w:rsidR="00B70259" w:rsidRPr="00B70259" w14:paraId="1660E130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097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Flair up migraines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207F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89FB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2.56 (0.97, 6.75)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41B8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0.057</w:t>
            </w:r>
          </w:p>
        </w:tc>
      </w:tr>
      <w:tr w:rsidR="00B70259" w:rsidRPr="00B70259" w14:paraId="5A4453F8" w14:textId="77777777" w:rsidTr="00B70259">
        <w:trPr>
          <w:trHeight w:val="320"/>
        </w:trPr>
        <w:tc>
          <w:tcPr>
            <w:tcW w:w="90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AB82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Hormone-related Disorders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4F2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B619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C4F2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7F8390C8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26A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Polycystic Ovarian Syndrome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0BD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221C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1.91 (0.65, 5.67)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5EEB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B70259" w:rsidRPr="00B70259" w14:paraId="1BD6665F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6529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Hypothyroidism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A0D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46D35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1.00 (0.47, 2.13)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68C0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</w:t>
            </w:r>
          </w:p>
        </w:tc>
      </w:tr>
      <w:tr w:rsidR="00B70259" w:rsidRPr="00B70259" w14:paraId="04851EE0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21A1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Hyperthyroidism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AB1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6356D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0.81 (0.23, 2.89)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6520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</w:t>
            </w:r>
          </w:p>
        </w:tc>
      </w:tr>
      <w:tr w:rsidR="00B70259" w:rsidRPr="00B70259" w14:paraId="4AF723B8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E2C6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Diabetes Type II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B1C2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3D3B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 (0.15, 3.03)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F0D1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</w:t>
            </w:r>
          </w:p>
        </w:tc>
      </w:tr>
      <w:tr w:rsidR="00B70259" w:rsidRPr="00B70259" w14:paraId="2072E686" w14:textId="77777777" w:rsidTr="00B70259">
        <w:trPr>
          <w:trHeight w:val="320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2324C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Migraines (no aura)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490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E6CF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1.69 (0.77, 3.73)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6BD8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</w:t>
            </w:r>
          </w:p>
        </w:tc>
      </w:tr>
    </w:tbl>
    <w:p w14:paraId="19D56C17" w14:textId="6DB5C6E3" w:rsidR="00B70259" w:rsidRDefault="00B7025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4E8E4D" wp14:editId="42D40A39">
                <wp:simplePos x="0" y="0"/>
                <wp:positionH relativeFrom="column">
                  <wp:posOffset>0</wp:posOffset>
                </wp:positionH>
                <wp:positionV relativeFrom="paragraph">
                  <wp:posOffset>186999</wp:posOffset>
                </wp:positionV>
                <wp:extent cx="8554340" cy="763905"/>
                <wp:effectExtent l="0" t="0" r="18415" b="1079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54340" cy="763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017BBF" w14:textId="77777777" w:rsidR="00B70259" w:rsidRPr="00B70259" w:rsidRDefault="00B70259" w:rsidP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0259">
                              <w:rPr>
                                <w:i/>
                                <w:iCs/>
                              </w:rPr>
                              <w:t> </w:t>
                            </w:r>
                            <w:r w:rsidRPr="00B7025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Variables in italics:</w:t>
                            </w:r>
                            <w:r w:rsidRPr="00B702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use Firth method</w:t>
                            </w:r>
                          </w:p>
                          <w:p w14:paraId="58F53796" w14:textId="5A6A9FEE" w:rsidR="00B70259" w:rsidRDefault="00B70259" w:rsidP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02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Dummy variables for each response option</w:t>
                            </w:r>
                          </w:p>
                          <w:p w14:paraId="06B797A6" w14:textId="77777777" w:rsidR="00F1687C" w:rsidRPr="00B70259" w:rsidRDefault="00F1687C" w:rsidP="00F1687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Reference was used to for univariate modeling and for the outcome of moderate/severe phenotype</w:t>
                            </w:r>
                          </w:p>
                          <w:p w14:paraId="47864FFE" w14:textId="77777777" w:rsidR="00F1687C" w:rsidRPr="00B70259" w:rsidRDefault="00F1687C" w:rsidP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4E8E4D" id="Text Box 3" o:spid="_x0000_s1027" type="#_x0000_t202" style="position:absolute;margin-left:0;margin-top:14.7pt;width:673.55pt;height:60.1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" fillcolor="white [3201]" strokeweight=".5pt">
                <v:textbox>
                  <w:txbxContent>
                    <w:p w14:paraId="49017BBF" w14:textId="77777777" w:rsidR="00B70259" w:rsidRPr="00B70259" w:rsidRDefault="00B70259" w:rsidP="00B702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70259">
                        <w:rPr>
                          <w:i/>
                          <w:iCs/>
                        </w:rPr>
                        <w:t> </w:t>
                      </w:r>
                      <w:r w:rsidRPr="00B7025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Variables in italics:</w:t>
                      </w:r>
                      <w:r w:rsidRPr="00B7025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use Firth method</w:t>
                      </w:r>
                    </w:p>
                    <w:p w14:paraId="58F53796" w14:textId="5A6A9FEE" w:rsidR="00B70259" w:rsidRDefault="00B70259" w:rsidP="00B702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70259">
                        <w:rPr>
                          <w:rFonts w:ascii="Arial" w:hAnsi="Arial" w:cs="Arial"/>
                          <w:sz w:val="18"/>
                          <w:szCs w:val="18"/>
                        </w:rPr>
                        <w:t> Dummy variables for each response option</w:t>
                      </w:r>
                    </w:p>
                    <w:p w14:paraId="06B797A6" w14:textId="77777777" w:rsidR="00F1687C" w:rsidRPr="00B70259" w:rsidRDefault="00F1687C" w:rsidP="00F1687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Reference was used to for univariate modeling and for the outcome of moderate/severe phenotype</w:t>
                      </w:r>
                    </w:p>
                    <w:p w14:paraId="47864FFE" w14:textId="77777777" w:rsidR="00F1687C" w:rsidRPr="00B70259" w:rsidRDefault="00F1687C" w:rsidP="00B702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B8056C" w14:textId="4CEE5167" w:rsidR="00B70259" w:rsidRDefault="00B70259">
      <w:r>
        <w:br w:type="page"/>
      </w:r>
    </w:p>
    <w:tbl>
      <w:tblPr>
        <w:tblW w:w="12741" w:type="dxa"/>
        <w:tblLook w:val="04A0" w:firstRow="1" w:lastRow="0" w:firstColumn="1" w:lastColumn="0" w:noHBand="0" w:noVBand="1"/>
      </w:tblPr>
      <w:tblGrid>
        <w:gridCol w:w="8550"/>
        <w:gridCol w:w="1440"/>
        <w:gridCol w:w="1800"/>
        <w:gridCol w:w="951"/>
      </w:tblGrid>
      <w:tr w:rsidR="00B70259" w:rsidRPr="00B70259" w14:paraId="0D4706FE" w14:textId="77777777" w:rsidTr="00B70259">
        <w:trPr>
          <w:trHeight w:val="320"/>
        </w:trPr>
        <w:tc>
          <w:tcPr>
            <w:tcW w:w="127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6B4E8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Supplemental Table 2C. Part III: Univariate Logistic Regression Results</w:t>
            </w:r>
          </w:p>
        </w:tc>
      </w:tr>
      <w:tr w:rsidR="00B70259" w:rsidRPr="00B70259" w14:paraId="5C3D8067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E40886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FD1B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Sample Size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DB8A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OR (95% CI)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3F1BB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p-value</w:t>
            </w:r>
          </w:p>
        </w:tc>
      </w:tr>
      <w:tr w:rsidR="00B70259" w:rsidRPr="00B70259" w14:paraId="31FB410A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D7CB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Age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618E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8A7B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6814C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70259" w:rsidRPr="00B70259" w14:paraId="6A642D06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DD00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FCFD9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99C40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 (0.96, 1.06)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30F0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</w:t>
            </w:r>
          </w:p>
        </w:tc>
      </w:tr>
      <w:tr w:rsidR="00B70259" w:rsidRPr="00B70259" w14:paraId="4407F431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022D6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Hispanic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358D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41279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AB43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70259" w:rsidRPr="00B70259" w14:paraId="04A4507A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FE741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47D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92F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 (0.02, 18.20)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35D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B70259" w:rsidRPr="00B70259" w14:paraId="05974898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03DB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White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C77C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AFF6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82C45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70259" w:rsidRPr="00B70259" w14:paraId="7FE4E566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8B235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5D9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540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 (0.07, 7.03)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530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B70259" w:rsidRPr="00B70259" w14:paraId="12DC1C35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656E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Genetic Status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EBA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A26F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5806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6F2BF46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CBA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GBA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F06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55E2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1.20 (0.17, 8.66)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9197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0.86</w:t>
            </w:r>
          </w:p>
        </w:tc>
      </w:tr>
      <w:tr w:rsidR="00B70259" w:rsidRPr="00B70259" w14:paraId="23A91DD0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0D77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LRRK2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C84C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C0F6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2.50 (0.34, 18.33)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F61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</w:t>
            </w:r>
          </w:p>
        </w:tc>
      </w:tr>
      <w:tr w:rsidR="00B70259" w:rsidRPr="00B70259" w14:paraId="7DDA61CD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6A4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GBA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F556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9D077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1.81 (0.52, 6.28)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3379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</w:t>
            </w:r>
          </w:p>
        </w:tc>
      </w:tr>
      <w:tr w:rsidR="00B70259" w:rsidRPr="00B70259" w14:paraId="26ED182E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DF5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LRRK2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262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AC72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4.09 (1.15, 14.60)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73D7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0.03</w:t>
            </w:r>
          </w:p>
        </w:tc>
      </w:tr>
      <w:tr w:rsidR="00B70259" w:rsidRPr="00B70259" w14:paraId="3972E246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676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PRKN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2B0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082CA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2.20 (0.38, 12.69)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66B6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B70259" w:rsidRPr="00B70259" w14:paraId="1852573C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F767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F8CD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9F78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 (0.10, 2.88)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8F81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B70259" w:rsidRPr="00B70259" w14:paraId="421B185A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5A3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930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0D7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-reference-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6AEC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70259" w:rsidRPr="00B70259" w14:paraId="51DD222C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20073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Medications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807C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2E580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2A62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C799C31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E36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Levodopa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5A69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14A81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 (0.28, 1.69)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1BE9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B70259" w:rsidRPr="00B70259" w14:paraId="7D3D0CA8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9EEE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Entacapone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FDD09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37A95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2.13 (0.19, 24.45)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9285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B70259" w:rsidRPr="00B70259" w14:paraId="2597D91A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89A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Carbidopa, Levodopa, and Entacapone (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Stalevo</w:t>
            </w:r>
            <w:proofErr w:type="spellEnd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DD3C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1F43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 (0.21, 5.20)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7214E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70259" w:rsidRPr="00B70259" w14:paraId="3526877F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7A5C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Pramipexole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12F2F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FEC10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1.59 (0.52, 4.88)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3FC2F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0.42</w:t>
            </w:r>
          </w:p>
        </w:tc>
      </w:tr>
      <w:tr w:rsidR="00B70259" w:rsidRPr="00B70259" w14:paraId="3E4926B9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D50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Ropinirole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802DE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6CD22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0.44 (0.05, 3.63)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C6EB9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B70259" w:rsidRPr="00B70259" w14:paraId="6A4CE2B0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4E6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Rotigotine</w:t>
            </w:r>
            <w:proofErr w:type="spellEnd"/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4F1B3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49C8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6.87 (1.09, 43.41)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57E5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0.04</w:t>
            </w:r>
          </w:p>
        </w:tc>
      </w:tr>
      <w:tr w:rsidR="00B70259" w:rsidRPr="00B70259" w14:paraId="41703811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1694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Rasagiline</w:t>
            </w:r>
            <w:proofErr w:type="spellEnd"/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50C5D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C2F5B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0.83 (0.29, 2.43)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A40A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</w:t>
            </w:r>
          </w:p>
        </w:tc>
      </w:tr>
      <w:tr w:rsidR="00B70259" w:rsidRPr="00B70259" w14:paraId="51D9A149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AA63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    Selegiline (oral, sublingual)</w:t>
            </w: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4C530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952A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 (0.02, 18.04)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4FC8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</w:t>
            </w:r>
          </w:p>
        </w:tc>
      </w:tr>
      <w:tr w:rsidR="00B70259" w:rsidRPr="00B70259" w14:paraId="3B9D3826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D553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Amantadine (liquid, infusion)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8B2E2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705E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1.77 (0.51, 6.16)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2975E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0.37</w:t>
            </w:r>
          </w:p>
        </w:tc>
      </w:tr>
      <w:tr w:rsidR="00B70259" w:rsidRPr="00B70259" w14:paraId="72CAAAD2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FCED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Current Comorbidities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2DE69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31CD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57D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0E16814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838C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Arrythmia/Atrial Fibrillation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76A86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27FC5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0.51 (0.06, 4.26)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079B6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</w:t>
            </w:r>
          </w:p>
        </w:tc>
      </w:tr>
      <w:tr w:rsidR="00B70259" w:rsidRPr="00B70259" w14:paraId="20085544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A0C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Arthritis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BFDAF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1528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 (0.23, 1.26)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7385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</w:t>
            </w:r>
          </w:p>
        </w:tc>
      </w:tr>
      <w:tr w:rsidR="00B70259" w:rsidRPr="00B70259" w14:paraId="4A2F3ED9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E35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lastRenderedPageBreak/>
              <w:t>B12 deficiency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EB34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00060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4.64 (1.51, 14.23)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F3271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0.007</w:t>
            </w:r>
          </w:p>
        </w:tc>
      </w:tr>
      <w:tr w:rsidR="00B70259" w:rsidRPr="00B70259" w14:paraId="706D7CA6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EC1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Cancer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FFF5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4071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 (0.11, 9.87)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1170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70259" w:rsidRPr="00B70259" w14:paraId="344EBF28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D7F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Depression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9177F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B36ED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1.40 (0.57, 3.45)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B0AFA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</w:t>
            </w:r>
          </w:p>
        </w:tc>
      </w:tr>
      <w:tr w:rsidR="00B70259" w:rsidRPr="00B70259" w14:paraId="6E9D286C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82B2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Diabetes Mellitus (adult onset)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6D991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97F51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2.20 (0.38, 12.69)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1F0B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B70259" w:rsidRPr="00B70259" w14:paraId="29AB0379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A60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Hearing Loss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03336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D92D0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 (0.31, 2.28)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A20BC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0.73</w:t>
            </w:r>
          </w:p>
        </w:tc>
      </w:tr>
      <w:tr w:rsidR="00B70259" w:rsidRPr="00B70259" w14:paraId="355D2CEA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110B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Hyper 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cholesterolemia</w:t>
            </w:r>
            <w:proofErr w:type="spellEnd"/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(High Cholesterol)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DA716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3D561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0.90 (0.35, 2.33)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1D33E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B70259" w:rsidRPr="00B70259" w14:paraId="23FB733A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0DA7C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Hypertension (High Blood Pressure)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1AB0D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FF3A9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1.27 (0.45, 3.52)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7790D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</w:t>
            </w:r>
          </w:p>
        </w:tc>
      </w:tr>
      <w:tr w:rsidR="00B70259" w:rsidRPr="00B70259" w14:paraId="03777A57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02E9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Loss of smell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89463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580F5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1.65 (0.71, 3.84)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50591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</w:t>
            </w:r>
          </w:p>
        </w:tc>
      </w:tr>
      <w:tr w:rsidR="00B70259" w:rsidRPr="00B70259" w14:paraId="0ECE2688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9D162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Lung disease (including emphysema)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69E2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CDC71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2.25 (0.53, 9.64)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5B621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</w:t>
            </w:r>
          </w:p>
        </w:tc>
      </w:tr>
      <w:tr w:rsidR="00B70259" w:rsidRPr="00B70259" w14:paraId="3E1F3E9E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8E8A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Other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F21FD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B63E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 (0.15, 1.09)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F459A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0.073</w:t>
            </w:r>
          </w:p>
        </w:tc>
      </w:tr>
      <w:tr w:rsidR="00B70259" w:rsidRPr="00B70259" w14:paraId="0CA0AD95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180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Peripheral neuropathy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509C3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858B0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 (0.16, 3.60)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33431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0.72</w:t>
            </w:r>
          </w:p>
        </w:tc>
      </w:tr>
      <w:tr w:rsidR="00B70259" w:rsidRPr="00B70259" w14:paraId="53680B0E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FEEC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PTSD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E7B38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DF82E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2.73 (0.61, 12.19)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ADECF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</w:t>
            </w:r>
          </w:p>
        </w:tc>
      </w:tr>
      <w:tr w:rsidR="00B70259" w:rsidRPr="00B70259" w14:paraId="7170411E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FDB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Recreational drug use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1D2E7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C69C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 (0.07, 4.99)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C34D1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</w:t>
            </w:r>
          </w:p>
        </w:tc>
      </w:tr>
      <w:tr w:rsidR="00B70259" w:rsidRPr="00B70259" w14:paraId="1B162E01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F01B9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>Renal insufficiency (kidney disease)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7210B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F815B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 (0.02, 18.20)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661A9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B70259" w:rsidRPr="00B70259" w14:paraId="19C4A90E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FA37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Thyroid disease (not cancer, including Grave's disease)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5F1AE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7970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 (0.21, 2.07)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8A17E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B70259" w:rsidRPr="00B70259" w14:paraId="5EBC031A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63C47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Still Menstruating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407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ED4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806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885ECC5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FD6C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709F4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9B968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 (0.28, 4.06)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E9845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</w:t>
            </w:r>
          </w:p>
        </w:tc>
      </w:tr>
      <w:tr w:rsidR="00B70259" w:rsidRPr="00B70259" w14:paraId="2D6B69F1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1735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Diagnosis of PMS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C3DB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7AFA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DA794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0FC9BBD6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C118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C92CC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C6B13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1.46 (0.37, 5.80)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8A7C2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</w:t>
            </w:r>
          </w:p>
        </w:tc>
      </w:tr>
      <w:tr w:rsidR="00B70259" w:rsidRPr="00B70259" w14:paraId="1673A071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C826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Currently Perimenopausal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06379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906BC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82D6B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1F31CAA3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EDBD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A51B0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09C2E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 (0.01, 3.69)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8764C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0.27</w:t>
            </w:r>
          </w:p>
        </w:tc>
      </w:tr>
      <w:tr w:rsidR="00B70259" w:rsidRPr="00B70259" w14:paraId="372B7F67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7865D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Hormone Levels Checked for Perimenopausal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2A82A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293C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4C678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DBBB47C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6D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AEF94" w14:textId="77777777" w:rsidR="00B70259" w:rsidRPr="00B70259" w:rsidRDefault="00B70259" w:rsidP="00B702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E4F3" w14:textId="77777777" w:rsidR="00B70259" w:rsidRPr="00B70259" w:rsidRDefault="00B70259" w:rsidP="00B702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CEC23" w14:textId="77777777" w:rsidR="00B70259" w:rsidRPr="00B70259" w:rsidRDefault="00B70259" w:rsidP="00B702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259" w:rsidRPr="00B70259" w14:paraId="0FE42883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7D49D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Have Experienced Menopause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43D2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B3B9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E6B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</w:tr>
      <w:tr w:rsidR="00B70259" w:rsidRPr="00B70259" w14:paraId="45E77473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E80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B53F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91104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0.70 (0.23, 2.12)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9928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</w:t>
            </w:r>
          </w:p>
        </w:tc>
      </w:tr>
      <w:tr w:rsidR="00B70259" w:rsidRPr="00B70259" w14:paraId="26CBFB63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B4215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Menses and PD Medication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05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2D9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2329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0A8B5C55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DCB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Medication felt less effective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DA2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EFDD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2.15 (0.19, 24.66)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0C7FB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0.54</w:t>
            </w:r>
          </w:p>
        </w:tc>
      </w:tr>
      <w:tr w:rsidR="00B70259" w:rsidRPr="00B70259" w14:paraId="5C5F6BCC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61D0B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More off/irregular frequency periods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1D4C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9CA24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 (0.11, 9.87)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B0A11F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70259" w:rsidRPr="00B70259" w14:paraId="64D1276B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746C0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Hormone Replacement Therapy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253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A2CA" w14:textId="77777777" w:rsidR="00B70259" w:rsidRPr="00B70259" w:rsidRDefault="00B70259" w:rsidP="00B702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FEFE" w14:textId="77777777" w:rsidR="00B70259" w:rsidRPr="00B70259" w:rsidRDefault="00B70259" w:rsidP="00B702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259" w:rsidRPr="00B70259" w14:paraId="14BA7AB5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22935" w14:textId="77777777" w:rsidR="00B70259" w:rsidRPr="00B70259" w:rsidRDefault="00B70259" w:rsidP="00B70259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53C15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C7CA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1.97 (0.81, 4.79)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B6AA9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</w:t>
            </w:r>
          </w:p>
        </w:tc>
      </w:tr>
      <w:tr w:rsidR="00B70259" w:rsidRPr="00B70259" w14:paraId="500F3905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23929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Birth Control Variable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B7B4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5E1E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63AF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0259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B70259" w:rsidRPr="00B70259" w14:paraId="7411D84F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0B45D0" w14:textId="77777777" w:rsidR="00B70259" w:rsidRPr="00B70259" w:rsidRDefault="00B70259" w:rsidP="00B70259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8223F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AA87A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 (0.02, 11.28)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240C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</w:t>
            </w:r>
          </w:p>
        </w:tc>
      </w:tr>
      <w:tr w:rsidR="00B70259" w:rsidRPr="00B70259" w14:paraId="3F85A680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4F93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 xml:space="preserve">Experience of Breast Feeding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DA46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E9C45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DEFC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A28E0AB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4F3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Yes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59059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37469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3.33 (0.73, 15.28)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9B200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B70259" w:rsidRPr="00B70259" w14:paraId="00679CE9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FF36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No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6AE38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A7BC2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4.81 (0.82, 28.27)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E95B7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0.082</w:t>
            </w:r>
          </w:p>
        </w:tc>
      </w:tr>
      <w:tr w:rsidR="00B70259" w:rsidRPr="00B70259" w14:paraId="3B17D282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499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N/A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4339D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0ECB5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-reference-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9C9B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08E4AB4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8A2A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PD Onset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824E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7D96B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0C365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19DA823F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A8B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While I was still having regular periods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595FB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B953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-reference-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C38BE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2B894AE0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36B3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While I was going through perimenopause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F6513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96723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3.43 (0.79, 14.85)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95E0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</w:t>
            </w:r>
          </w:p>
        </w:tc>
      </w:tr>
      <w:tr w:rsidR="00B70259" w:rsidRPr="00B70259" w14:paraId="00B73313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A317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One year or more after my last menstrual period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19788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30BC8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 (0.25, 2.33)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BCCAA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</w:t>
            </w:r>
          </w:p>
        </w:tc>
      </w:tr>
      <w:tr w:rsidR="00B70259" w:rsidRPr="00B70259" w14:paraId="2F26A6E3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F218B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History of Surgeries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6897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7499D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3FD6F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1E6AA30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D0E2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Total hysterectomy (removal of uterus, cervix, ovaries, Fallopian tubes, and surrounding structures)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F1F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D1A41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3.30 (1.25, 8.68)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0179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0.016</w:t>
            </w:r>
          </w:p>
        </w:tc>
      </w:tr>
      <w:tr w:rsidR="00B70259" w:rsidRPr="00B70259" w14:paraId="4C8E6CB3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F0A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Oophorectomy (surgical removal of one/unilateral or both/bilateral ovaries)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B16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02610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 (0.04, 2.92)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5095C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0.34</w:t>
            </w:r>
          </w:p>
        </w:tc>
      </w:tr>
      <w:tr w:rsidR="00B70259" w:rsidRPr="00B70259" w14:paraId="313678E5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CE97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Mastectomy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5D4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98984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1.06 (0.11, 9.87)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7B98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70259" w:rsidRPr="00B70259" w14:paraId="56F83CE0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A9C8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Partial hysterectomy (just uterus)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272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B9310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0.15 (0.01, 2.91)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99B66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0.21</w:t>
            </w:r>
          </w:p>
        </w:tc>
      </w:tr>
      <w:tr w:rsidR="00B70259" w:rsidRPr="00B70259" w14:paraId="4BF2235E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4FF2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Types of Hormone Replacement Therapy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B9FF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FF501F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59AA9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D2E4728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B60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Estrogen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CF9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7968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2.13 (0.67, 6.74)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671F7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</w:t>
            </w:r>
          </w:p>
        </w:tc>
      </w:tr>
      <w:tr w:rsidR="00B70259" w:rsidRPr="00B70259" w14:paraId="7F372117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CB55B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Progesterone/Progestin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6263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A51B1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0.36 (0.02, 8.87)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0D3F0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0.53</w:t>
            </w:r>
          </w:p>
        </w:tc>
      </w:tr>
      <w:tr w:rsidR="00B70259" w:rsidRPr="00B70259" w14:paraId="2F0B9904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68B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Estrogen and progesterone combination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7FE6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7131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2.43 (0.82, 7.20)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04AA7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B70259" w:rsidRPr="00B70259" w14:paraId="6A453C27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F615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 xml:space="preserve">Types of Birth Control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2765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EB6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DBBA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DA75610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1847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Pill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194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D890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 (0.43, 2.89)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8F331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0.82</w:t>
            </w:r>
          </w:p>
        </w:tc>
      </w:tr>
      <w:tr w:rsidR="00B70259" w:rsidRPr="00B70259" w14:paraId="0F9F12C5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8ED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Ring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C8F4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90E50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1.42 (0.14, 14.24)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AF99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B70259" w:rsidRPr="00B70259" w14:paraId="0FD010C1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FCD6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Hormonal IUD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FCD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6DE46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1.66 (0.41, 6.71)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E0DEC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B70259" w:rsidRPr="00B70259" w14:paraId="2DF0D878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6B0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Copper IUD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6D6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C76A1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0.68 (0.14, 3.24)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3E452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</w:t>
            </w:r>
          </w:p>
        </w:tc>
      </w:tr>
      <w:tr w:rsidR="00B70259" w:rsidRPr="00B70259" w14:paraId="4416C068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D368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Tubal ligation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D49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B7B97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0.97 (0.26, 3.68)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5398B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0.97</w:t>
            </w:r>
          </w:p>
        </w:tc>
      </w:tr>
      <w:tr w:rsidR="00B70259" w:rsidRPr="00B70259" w14:paraId="0901A267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02F65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Pregnancy Experiences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18D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160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711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15D97E3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0067D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In vitro fertilization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59E4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1FA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 (0.02, 12.03)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2E0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</w:t>
            </w:r>
          </w:p>
        </w:tc>
      </w:tr>
      <w:tr w:rsidR="00B70259" w:rsidRPr="00B70259" w14:paraId="24820559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B50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lastRenderedPageBreak/>
              <w:t xml:space="preserve">   C-section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DE6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110D5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1.34 (0.48, 3.75)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9EE9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</w:t>
            </w:r>
          </w:p>
        </w:tc>
      </w:tr>
      <w:tr w:rsidR="00B70259" w:rsidRPr="00B70259" w14:paraId="4FA098AA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3E48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Vaginal birth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B80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28F23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 (0.43, 2.53)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DFF40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</w:t>
            </w:r>
          </w:p>
        </w:tc>
      </w:tr>
      <w:tr w:rsidR="00B70259" w:rsidRPr="00B70259" w14:paraId="4F7DE98E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847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Having children prior to PD diagnosis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2A8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8CD16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1.30 (0.45, 3.77)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49BA5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</w:t>
            </w:r>
          </w:p>
        </w:tc>
      </w:tr>
      <w:tr w:rsidR="00B70259" w:rsidRPr="00B70259" w14:paraId="17607539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5B98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No children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AB8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FAC4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0.59 (0.16, 2.14)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1060D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0.42</w:t>
            </w:r>
          </w:p>
        </w:tc>
      </w:tr>
      <w:tr w:rsidR="00B70259" w:rsidRPr="00B70259" w14:paraId="57328E20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DC00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Difficulties in Pregnancy Experiences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DE5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E89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21C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72BF5FDA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577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Conceiving (fertility)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258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CCB6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 (0.17, 2.29)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C488C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B70259" w:rsidRPr="00B70259" w14:paraId="07FAD697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252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Childbirth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40A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74686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0.46 (0.10, 2.11)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0D64AA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B70259" w:rsidRPr="00B70259" w14:paraId="68C38A48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243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Pregnancy (reaching full birth)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619A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128E7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1.50 (0.49, 4.56)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F0DFB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0.47</w:t>
            </w:r>
          </w:p>
        </w:tc>
      </w:tr>
      <w:tr w:rsidR="00B70259" w:rsidRPr="00B70259" w14:paraId="1E0FA5CE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CD056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Pregnancy-related Aliments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1477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5A0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8D9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1CEBA3CC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972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Eclampsia or pre-eclampsia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C237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D953B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3.79 (0.94, 15.22)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6D51E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</w:t>
            </w:r>
          </w:p>
        </w:tc>
      </w:tr>
      <w:tr w:rsidR="00B70259" w:rsidRPr="00B70259" w14:paraId="6B449CB8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7884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Diabetes during pregnancy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3C3F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F2A39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1.42 (0.14, 14.24)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ABA2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B70259" w:rsidRPr="00B70259" w14:paraId="686A747C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394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Bacterial infection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B2B2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42CF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9.04 (0.79, 103.63)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1D8B0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0.077</w:t>
            </w:r>
          </w:p>
        </w:tc>
      </w:tr>
      <w:tr w:rsidR="00B70259" w:rsidRPr="00B70259" w14:paraId="75968885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B20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Depression/anxiety during pregnancy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2AA5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DD8AA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 (0.08, 6.00)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BC66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0.74</w:t>
            </w:r>
          </w:p>
        </w:tc>
      </w:tr>
      <w:tr w:rsidR="00B70259" w:rsidRPr="00B70259" w14:paraId="1AD9BBB2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5E3D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Postpartum Depression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10D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8E06C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0.13 (0.01, 2.41)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6ECD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</w:t>
            </w:r>
          </w:p>
        </w:tc>
      </w:tr>
      <w:tr w:rsidR="00B70259" w:rsidRPr="00B70259" w14:paraId="37479C2E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2543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Flair up migraines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660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A264B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 (0.19, 4.59)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E351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</w:t>
            </w:r>
          </w:p>
        </w:tc>
      </w:tr>
      <w:tr w:rsidR="00B70259" w:rsidRPr="00B70259" w14:paraId="502AA995" w14:textId="77777777" w:rsidTr="00B70259">
        <w:trPr>
          <w:trHeight w:val="320"/>
        </w:trPr>
        <w:tc>
          <w:tcPr>
            <w:tcW w:w="85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6EF8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Hormone-related Disorders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0D4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B62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F45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27D03393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8910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Polycystic Ovarian Syndrome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492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22487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 (0.09, 7.49)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41B52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0.87</w:t>
            </w:r>
          </w:p>
        </w:tc>
      </w:tr>
      <w:tr w:rsidR="00B70259" w:rsidRPr="00B70259" w14:paraId="7F1CFD4C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7590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Hypothyroidism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5E7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D733D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 (0.17, 2.29)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EBFB8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0.48</w:t>
            </w:r>
          </w:p>
        </w:tc>
      </w:tr>
      <w:tr w:rsidR="00B70259" w:rsidRPr="00B70259" w14:paraId="269F935E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409A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Hyperthyroidism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0E5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3F000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0.20 (0.01, 4.17)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F02A9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B70259" w:rsidRPr="00B70259" w14:paraId="645224BF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37D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Diabetes Type II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2F6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75900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2.20 (0.38, 12.69)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22423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0.38</w:t>
            </w:r>
          </w:p>
        </w:tc>
      </w:tr>
      <w:tr w:rsidR="00B70259" w:rsidRPr="00B70259" w14:paraId="5E32C083" w14:textId="77777777" w:rsidTr="00B70259">
        <w:trPr>
          <w:trHeight w:val="320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902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Migraines (no aura)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ED6B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9F632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2.68 (0.89, 8.04)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BAB85A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0.079</w:t>
            </w:r>
          </w:p>
        </w:tc>
      </w:tr>
    </w:tbl>
    <w:p w14:paraId="4D5D8C31" w14:textId="4E7F6E9B" w:rsidR="00B70259" w:rsidRDefault="00B7025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B62675" wp14:editId="475209DE">
                <wp:simplePos x="0" y="0"/>
                <wp:positionH relativeFrom="column">
                  <wp:posOffset>0</wp:posOffset>
                </wp:positionH>
                <wp:positionV relativeFrom="paragraph">
                  <wp:posOffset>188304</wp:posOffset>
                </wp:positionV>
                <wp:extent cx="8075776" cy="763905"/>
                <wp:effectExtent l="0" t="0" r="14605" b="1079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5776" cy="763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2C5E85" w14:textId="77777777" w:rsidR="00B70259" w:rsidRPr="00B70259" w:rsidRDefault="00B70259" w:rsidP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0259">
                              <w:rPr>
                                <w:i/>
                                <w:iCs/>
                              </w:rPr>
                              <w:t> </w:t>
                            </w:r>
                            <w:r w:rsidRPr="00B7025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Variables in italics:</w:t>
                            </w:r>
                            <w:r w:rsidRPr="00B702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use Firth method</w:t>
                            </w:r>
                          </w:p>
                          <w:p w14:paraId="3A32F593" w14:textId="4C415CA6" w:rsidR="00B70259" w:rsidRDefault="00B70259" w:rsidP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02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Dummy variables for each response option</w:t>
                            </w:r>
                          </w:p>
                          <w:p w14:paraId="54A6165D" w14:textId="77777777" w:rsidR="00F1687C" w:rsidRPr="00B70259" w:rsidRDefault="00F1687C" w:rsidP="00F1687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Reference was used to for univariate modeling and for the outcome of moderate/severe phenotype</w:t>
                            </w:r>
                          </w:p>
                          <w:p w14:paraId="028C1FA1" w14:textId="77777777" w:rsidR="00F1687C" w:rsidRPr="00B70259" w:rsidRDefault="00F1687C" w:rsidP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62675" id="Text Box 4" o:spid="_x0000_s1028" type="#_x0000_t202" style="position:absolute;margin-left:0;margin-top:14.85pt;width:635.9pt;height:6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" fillcolor="white [3201]" strokeweight=".5pt">
                <v:textbox>
                  <w:txbxContent>
                    <w:p w14:paraId="4D2C5E85" w14:textId="77777777" w:rsidR="00B70259" w:rsidRPr="00B70259" w:rsidRDefault="00B70259" w:rsidP="00B702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70259">
                        <w:rPr>
                          <w:i/>
                          <w:iCs/>
                        </w:rPr>
                        <w:t> </w:t>
                      </w:r>
                      <w:r w:rsidRPr="00B70259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Variables in italics:</w:t>
                      </w:r>
                      <w:r w:rsidRPr="00B70259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use Firth method</w:t>
                      </w:r>
                    </w:p>
                    <w:p w14:paraId="3A32F593" w14:textId="4C415CA6" w:rsidR="00B70259" w:rsidRDefault="00B70259" w:rsidP="00B702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70259">
                        <w:rPr>
                          <w:rFonts w:ascii="Arial" w:hAnsi="Arial" w:cs="Arial"/>
                          <w:sz w:val="18"/>
                          <w:szCs w:val="18"/>
                        </w:rPr>
                        <w:t> Dummy variables for each response option</w:t>
                      </w:r>
                    </w:p>
                    <w:p w14:paraId="54A6165D" w14:textId="77777777" w:rsidR="00F1687C" w:rsidRPr="00B70259" w:rsidRDefault="00F1687C" w:rsidP="00F1687C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Reference was used to for univariate modeling and for the outcome of moderate/severe phenotype</w:t>
                      </w:r>
                    </w:p>
                    <w:p w14:paraId="028C1FA1" w14:textId="77777777" w:rsidR="00F1687C" w:rsidRPr="00B70259" w:rsidRDefault="00F1687C" w:rsidP="00B70259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29D3EC0" w14:textId="3142107E" w:rsidR="00B70259" w:rsidRDefault="00B70259">
      <w:r>
        <w:br w:type="page"/>
      </w:r>
    </w:p>
    <w:tbl>
      <w:tblPr>
        <w:tblW w:w="12741" w:type="dxa"/>
        <w:tblLook w:val="04A0" w:firstRow="1" w:lastRow="0" w:firstColumn="1" w:lastColumn="0" w:noHBand="0" w:noVBand="1"/>
      </w:tblPr>
      <w:tblGrid>
        <w:gridCol w:w="8640"/>
        <w:gridCol w:w="336"/>
        <w:gridCol w:w="1199"/>
        <w:gridCol w:w="1615"/>
        <w:gridCol w:w="951"/>
      </w:tblGrid>
      <w:tr w:rsidR="00B70259" w:rsidRPr="00B70259" w14:paraId="3638022B" w14:textId="77777777" w:rsidTr="00B70259">
        <w:trPr>
          <w:trHeight w:val="320"/>
        </w:trPr>
        <w:tc>
          <w:tcPr>
            <w:tcW w:w="127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75802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Supplemental Table 2D. Part IV: Univariate Logistic Regression Results</w:t>
            </w:r>
          </w:p>
        </w:tc>
      </w:tr>
      <w:tr w:rsidR="00B70259" w:rsidRPr="00B70259" w14:paraId="2DEBAFB4" w14:textId="77777777" w:rsidTr="00B70259">
        <w:trPr>
          <w:trHeight w:val="32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8035D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5D529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Sample Size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F5F95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C13A" w14:textId="77777777" w:rsidR="00B70259" w:rsidRPr="00B70259" w:rsidRDefault="00B70259" w:rsidP="00B70259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p-value</w:t>
            </w:r>
          </w:p>
        </w:tc>
      </w:tr>
      <w:tr w:rsidR="00B70259" w:rsidRPr="00B70259" w14:paraId="22BEB20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059DE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Age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46C7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1203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A14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947BFF2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ADF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A846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F6A12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1.01 (0.97, 1.05)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0924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0.64</w:t>
            </w:r>
          </w:p>
        </w:tc>
      </w:tr>
      <w:tr w:rsidR="00B70259" w:rsidRPr="00B70259" w14:paraId="6AA9FC50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9C2E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Hispanic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4E7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5856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319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14CDE0BC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8B7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F239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6861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 (0.01, 9.58)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1FF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</w:t>
            </w:r>
          </w:p>
        </w:tc>
      </w:tr>
      <w:tr w:rsidR="00B70259" w:rsidRPr="00B70259" w14:paraId="4100A7F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40E6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White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7EA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01B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DD8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144B466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32C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CEC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F4B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2.31 (0.26, 20.37)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3E4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B70259" w:rsidRPr="00B70259" w14:paraId="5380279E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85C4C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Genetic Status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8DA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026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09B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3807C0A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CCAF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GBA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5522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8B4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2.63 (0.40, 17.46)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D63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0.32</w:t>
            </w:r>
          </w:p>
        </w:tc>
      </w:tr>
      <w:tr w:rsidR="00B70259" w:rsidRPr="00B70259" w14:paraId="3B594C3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655A8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LRRK2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0CE19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542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3.00 (0.40, 22.71)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F39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0.29</w:t>
            </w:r>
          </w:p>
        </w:tc>
      </w:tr>
      <w:tr w:rsidR="00B70259" w:rsidRPr="00B70259" w14:paraId="0E9B9B63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661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GBA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3771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8BD63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2.14 (0.72, 6.34)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5CC4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0.17</w:t>
            </w:r>
          </w:p>
        </w:tc>
      </w:tr>
      <w:tr w:rsidR="00B70259" w:rsidRPr="00B70259" w14:paraId="5B005292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4F0A6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LRRK2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AEF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4854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2.39 (0.66, 8.75)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A064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</w:t>
            </w:r>
          </w:p>
        </w:tc>
      </w:tr>
      <w:tr w:rsidR="00B70259" w:rsidRPr="00B70259" w14:paraId="42331D88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9763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PRKN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87D7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2298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 (0.20, 6.37)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FFE1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</w:t>
            </w:r>
          </w:p>
        </w:tc>
      </w:tr>
      <w:tr w:rsidR="00B70259" w:rsidRPr="00B70259" w14:paraId="4DBFC6B4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C359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None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F81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2EA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 (0.22, 6.00)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B866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0.87</w:t>
            </w:r>
          </w:p>
        </w:tc>
      </w:tr>
      <w:tr w:rsidR="00B70259" w:rsidRPr="00B70259" w14:paraId="5FAAF9BB" w14:textId="77777777" w:rsidTr="00B70259">
        <w:trPr>
          <w:trHeight w:val="34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6C473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Other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B608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9C7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-reference-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927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B70259" w:rsidRPr="00B70259" w14:paraId="3B4A0EED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B699A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Medications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F1DA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3147F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1ABD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0E1E5586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804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Levodopa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5DA8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D044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1.42 (0.52, 3.88)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9B0B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</w:t>
            </w:r>
          </w:p>
        </w:tc>
      </w:tr>
      <w:tr w:rsidR="00B70259" w:rsidRPr="00B70259" w14:paraId="23273B4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3A9C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Entacapone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4342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2346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 (0.10, 12.55)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14B0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</w:t>
            </w:r>
          </w:p>
        </w:tc>
      </w:tr>
      <w:tr w:rsidR="00B70259" w:rsidRPr="00B70259" w14:paraId="2FAE1103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064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Carbidopa, Levodopa, and Entacapone (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Stalevo</w:t>
            </w:r>
            <w:proofErr w:type="spellEnd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CD0E6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DCD1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2.38 (0.72, 7.86)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114F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</w:t>
            </w:r>
          </w:p>
        </w:tc>
      </w:tr>
      <w:tr w:rsidR="00B70259" w:rsidRPr="00B70259" w14:paraId="452C7EF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F6C4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Pramipexole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A48A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2B6A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 (0.41, 2.99)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5885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0.83</w:t>
            </w:r>
          </w:p>
        </w:tc>
      </w:tr>
      <w:tr w:rsidR="00B70259" w:rsidRPr="00B70259" w14:paraId="3B15552D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CD1C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Ropinirole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9882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9505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1.93 (0.56, 6.71)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B92A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B70259" w:rsidRPr="00B70259" w14:paraId="6B1AA6D1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170A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 xml:space="preserve">    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Rotigotine</w:t>
            </w:r>
            <w:proofErr w:type="spellEnd"/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B46D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9FC0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4.72 (0.83, 26.83)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6626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0.08</w:t>
            </w:r>
          </w:p>
        </w:tc>
      </w:tr>
      <w:tr w:rsidR="00B70259" w:rsidRPr="00B70259" w14:paraId="50F05CCE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9B1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    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Rasagiline</w:t>
            </w:r>
            <w:proofErr w:type="spellEnd"/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14C5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A9ED3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0.82 (0.34, 1.95)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FD068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0.65</w:t>
            </w:r>
          </w:p>
        </w:tc>
      </w:tr>
      <w:tr w:rsidR="00B70259" w:rsidRPr="00B70259" w14:paraId="6EBA45DB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3D0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Selegiline (oral, sublingual)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A3087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9802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1.11 (0.10, 12.55)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6ECE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</w:t>
            </w:r>
          </w:p>
        </w:tc>
      </w:tr>
      <w:tr w:rsidR="00B70259" w:rsidRPr="00B70259" w14:paraId="4FD445C0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6E5C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   Amantadine (liquid, infusion)</w:t>
            </w: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91F6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6FA8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2.46 (0.85, 7.06)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6D34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0.095</w:t>
            </w:r>
          </w:p>
        </w:tc>
      </w:tr>
      <w:tr w:rsidR="00B70259" w:rsidRPr="00B70259" w14:paraId="18545BA1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4B35D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Current Comorbidities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1BDB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FC6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3E0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12D097C8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C0055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Arrythmia/Atrial Fibrillation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5BCB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5411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 (0.17, 4.77)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F31A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0.89</w:t>
            </w:r>
          </w:p>
        </w:tc>
      </w:tr>
      <w:tr w:rsidR="00B70259" w:rsidRPr="00B70259" w14:paraId="747C437C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8B67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Arthritis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FCDA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1545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 (0.45, 1.92)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8D4AD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0.85</w:t>
            </w:r>
          </w:p>
        </w:tc>
      </w:tr>
      <w:tr w:rsidR="00B70259" w:rsidRPr="00B70259" w14:paraId="373E5794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ED26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B12 deficiency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7A37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621A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2.91 (0.98, 8.62)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67052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0.054</w:t>
            </w:r>
          </w:p>
        </w:tc>
      </w:tr>
      <w:tr w:rsidR="00B70259" w:rsidRPr="00B70259" w14:paraId="6CB2DF14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A680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Cancer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A5F4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152A0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0.43 (0.05, 3.83)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A8AF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B70259" w:rsidRPr="00B70259" w14:paraId="2D346406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F415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Depression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4A02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189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2.42 (1.12, 5.23)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64AE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0.024</w:t>
            </w:r>
          </w:p>
        </w:tc>
      </w:tr>
      <w:tr w:rsidR="00B70259" w:rsidRPr="00B70259" w14:paraId="2B5353CA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E076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Diabetes Mellitus (adult onset)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FEB3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F782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0.43 (0.05, 3.83)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81E5A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B70259" w:rsidRPr="00B70259" w14:paraId="129ABA9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416D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Hearing Loss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4D2A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24BA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 (0.43, 2.39)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C15B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0.96</w:t>
            </w:r>
          </w:p>
        </w:tc>
      </w:tr>
      <w:tr w:rsidR="00B70259" w:rsidRPr="00B70259" w14:paraId="2DEC6678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19C3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Hyper </w:t>
            </w:r>
            <w:proofErr w:type="spellStart"/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cholesterolemia</w:t>
            </w:r>
            <w:proofErr w:type="spellEnd"/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(High Cholesterol)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729E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04C0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0.79 (0.35, 1.79)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0933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</w:t>
            </w:r>
          </w:p>
        </w:tc>
      </w:tr>
      <w:tr w:rsidR="00B70259" w:rsidRPr="00B70259" w14:paraId="1DDCD314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3D9FE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Hypertension (High Blood Pressure)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ED24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66C1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0.87 (0.35, 2.16)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EDE7A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B70259" w:rsidRPr="00B70259" w14:paraId="0CEC39E9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5ED6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Loss of smell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516E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BC699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2.21 (1.07, 4.61)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CBA1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0.033</w:t>
            </w:r>
          </w:p>
        </w:tc>
      </w:tr>
      <w:tr w:rsidR="00B70259" w:rsidRPr="00B70259" w14:paraId="6BD146C6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6578A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Lung disease (including emphysema)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9364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51AC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1.97 (0.57, 6.86)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08F2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0.28</w:t>
            </w:r>
          </w:p>
        </w:tc>
      </w:tr>
      <w:tr w:rsidR="00B70259" w:rsidRPr="00B70259" w14:paraId="29C8C311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182F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Other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CD9F7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6B4A4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1.25 (0.59, 2.62)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D92E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</w:t>
            </w:r>
          </w:p>
        </w:tc>
      </w:tr>
      <w:tr w:rsidR="00B70259" w:rsidRPr="00B70259" w14:paraId="3B7068B7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2A49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Peripheral neuropathy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2F4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B9005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 (0.33, 3.13)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F39F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B70259" w:rsidRPr="00B70259" w14:paraId="4A2CD0C7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E0B19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PTSD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C970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A8BF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4.08 (0.93, 17.92)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81A7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0.063</w:t>
            </w:r>
          </w:p>
        </w:tc>
      </w:tr>
      <w:tr w:rsidR="00B70259" w:rsidRPr="00B70259" w14:paraId="2D76AA46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31F1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Recreational drug use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2C79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09C7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0.62 (0.12, 3.12)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E5CB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</w:t>
            </w:r>
          </w:p>
        </w:tc>
      </w:tr>
      <w:tr w:rsidR="00B70259" w:rsidRPr="00B70259" w14:paraId="36AF6ED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F0D35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lastRenderedPageBreak/>
              <w:t>Renal insufficiency (kidney disease)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A899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C34F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2.29 (0.31, 16.84)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682DB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B70259" w:rsidRPr="00B70259" w14:paraId="3BB4170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D383B" w14:textId="77777777" w:rsidR="00B70259" w:rsidRPr="00B70259" w:rsidRDefault="00B70259" w:rsidP="00B70259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Thyroid disease (not cancer, including Grave's disease)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A2F36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039D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 (0.39, 2.28)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8D1C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</w:t>
            </w:r>
          </w:p>
        </w:tc>
      </w:tr>
      <w:tr w:rsidR="00B70259" w:rsidRPr="00B70259" w14:paraId="7A2D2A2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55F8A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Still Menstruating Variable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E76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619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E855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475610D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6D6B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7D4F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1E13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 (0.02, 1.47)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9105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B70259" w:rsidRPr="00B70259" w14:paraId="40355BC4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227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Diagnosis of PMS Variable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B000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DB2A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CAEEB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32E66511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E545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C60A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C129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2.43 (0.74, 8.03)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19D2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B70259" w:rsidRPr="00B70259" w14:paraId="297AC82C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001BC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Currently Perimenopausal Variable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F6AD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31A1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BD51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14E91A9E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DFA4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75BC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8769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0.62 (0.12, 3.13)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9AF5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0.56</w:t>
            </w:r>
          </w:p>
        </w:tc>
      </w:tr>
      <w:tr w:rsidR="00B70259" w:rsidRPr="00B70259" w14:paraId="063FF48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EC9BB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2"/>
              </w:rPr>
              <w:t>Hormone Levels Checked for Perimenopausal Variable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DFCD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9081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8213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A90DA0C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CBC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80D4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2312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 (0.03, 17.51)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4DFF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0.86</w:t>
            </w:r>
          </w:p>
        </w:tc>
      </w:tr>
      <w:tr w:rsidR="00B70259" w:rsidRPr="00B70259" w14:paraId="04E25750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9FDF6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Have Experienced Menopause Variable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0AD0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A6CC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D32C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7C006F2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C491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BE31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D317E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1.52 (0.47, 4.99)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90E8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</w:t>
            </w:r>
          </w:p>
        </w:tc>
      </w:tr>
      <w:tr w:rsidR="00B70259" w:rsidRPr="00B70259" w14:paraId="71A91864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55F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Menses and PD Medication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EB3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3C58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E1A0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> </w:t>
            </w:r>
          </w:p>
        </w:tc>
      </w:tr>
      <w:tr w:rsidR="00B70259" w:rsidRPr="00B70259" w14:paraId="51C9F78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9A7B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Medication felt less effective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40D3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AF86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9.74 (1.06, 89.96)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D94F7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0.045</w:t>
            </w:r>
          </w:p>
        </w:tc>
      </w:tr>
      <w:tr w:rsidR="00B70259" w:rsidRPr="00B70259" w14:paraId="47F81274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961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More off/irregular frequency periods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A67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FB59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4.82 (0.85, 27.41)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74ED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0.076</w:t>
            </w:r>
          </w:p>
        </w:tc>
      </w:tr>
      <w:tr w:rsidR="00B70259" w:rsidRPr="00B70259" w14:paraId="609F6288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B44D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Hormone Replacement Therapy Variable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99E6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DAFC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0.57 (0.24, 1.35)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EC41A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</w:t>
            </w:r>
          </w:p>
        </w:tc>
      </w:tr>
      <w:tr w:rsidR="00B70259" w:rsidRPr="00B70259" w14:paraId="785D5F67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3E48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3092E" w14:textId="77777777" w:rsidR="00B70259" w:rsidRPr="00B70259" w:rsidRDefault="00B70259" w:rsidP="00B702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E009" w14:textId="77777777" w:rsidR="00B70259" w:rsidRPr="00B70259" w:rsidRDefault="00B70259" w:rsidP="00B702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68733" w14:textId="77777777" w:rsidR="00B70259" w:rsidRPr="00B70259" w:rsidRDefault="00B70259" w:rsidP="00B7025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0259" w:rsidRPr="00B70259" w14:paraId="5242F45A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1F53F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Birth Control Variable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394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D00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E92C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B916201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502C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85D3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CE76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 (0.07, 6.90)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69EA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</w:t>
            </w:r>
          </w:p>
        </w:tc>
      </w:tr>
      <w:tr w:rsidR="00B70259" w:rsidRPr="00B70259" w14:paraId="3B979E0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AB70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 xml:space="preserve">Experience of Breast Feeding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2B0D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6268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1ED4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3EF33569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603A0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Yes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5FAD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53BF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1.36 (0.49, 3.78)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B14A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0.55</w:t>
            </w:r>
          </w:p>
        </w:tc>
      </w:tr>
      <w:tr w:rsidR="00B70259" w:rsidRPr="00B70259" w14:paraId="4FE13EE7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DD9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No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547D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1CB1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2.59 (0.73, 9.25)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9E05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B70259" w:rsidRPr="00B70259" w14:paraId="6793378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0C1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N/A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6D47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        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A1055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-reference-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5971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E76FB34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44BD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PD Onset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4CDB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3E0A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D7ED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3492A5B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FED94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While I was still having regular periods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9A31F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C8DF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-reference-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F8C3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3D3BFBCC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D57B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While I was going through perimenopause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B04B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F9B7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1.94 (0.50, 7.64)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D1C8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0.34</w:t>
            </w:r>
          </w:p>
        </w:tc>
      </w:tr>
      <w:tr w:rsidR="00B70259" w:rsidRPr="00B70259" w14:paraId="0919067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7A70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One year or more after my last menstrual period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0EF92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8351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0.63 (0.25, 1.60)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88AF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0.33</w:t>
            </w:r>
          </w:p>
        </w:tc>
      </w:tr>
      <w:tr w:rsidR="00B70259" w:rsidRPr="00B70259" w14:paraId="1131DDD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EFE9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History of Surgeries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72D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CA0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7C4B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55368DA3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97B92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Total hysterectomy (removal of uterus, cervix, ovaries, Fallopian tubes, and surrounding structures)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6556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7F1B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0.97 (0.37, 2.57)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0DF6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</w:t>
            </w:r>
          </w:p>
        </w:tc>
      </w:tr>
      <w:tr w:rsidR="00B70259" w:rsidRPr="00B70259" w14:paraId="7C31241E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9AA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Oophorectomy (surgical removal of one/unilateral or both/bilateral ovaries)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DCD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E450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2.43 (0.74, 8.03)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BE3D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B70259" w:rsidRPr="00B70259" w14:paraId="452DB74C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391E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Mastectomy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204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F7FE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3.52 (0.57, 21.91)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AD1C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0.18</w:t>
            </w:r>
          </w:p>
        </w:tc>
      </w:tr>
      <w:tr w:rsidR="00B70259" w:rsidRPr="00B70259" w14:paraId="7518F977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DC4D1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Partial hysterectomy (just uterus)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4301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6862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 (0.29, 3.42)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45F4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0.99</w:t>
            </w:r>
          </w:p>
        </w:tc>
      </w:tr>
      <w:tr w:rsidR="00B70259" w:rsidRPr="00B70259" w14:paraId="2F0DC77A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4B08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Types of Hormone Replacement Therapy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6550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A9200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E534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7BBFDE79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A5063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Estrogen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C13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3B10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1.02 (0.33, 3.13)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C178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0.98</w:t>
            </w:r>
          </w:p>
        </w:tc>
      </w:tr>
      <w:tr w:rsidR="00B70259" w:rsidRPr="00B70259" w14:paraId="658EE38B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C3E4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Progesterone/Progestin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C61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D260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0.19 (0.01, 4.66)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9249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0.31</w:t>
            </w:r>
          </w:p>
        </w:tc>
      </w:tr>
      <w:tr w:rsidR="00B70259" w:rsidRPr="00B70259" w14:paraId="0652AD32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280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Estrogen and progesterone combination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A14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F3F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 (0.28, 2.53)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26D9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</w:t>
            </w:r>
          </w:p>
        </w:tc>
      </w:tr>
      <w:tr w:rsidR="00B70259" w:rsidRPr="00B70259" w14:paraId="6D4260C8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B1641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 xml:space="preserve">Types of Birth Control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933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918B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203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90104A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7C15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Pill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AA4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13BD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1.17 (0.53, 2.60)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0621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0.69</w:t>
            </w:r>
          </w:p>
        </w:tc>
      </w:tr>
      <w:tr w:rsidR="00B70259" w:rsidRPr="00B70259" w14:paraId="366DF09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0F6C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Ring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882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B81C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0.24 (0.01, 6.32)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0D973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0.39</w:t>
            </w:r>
          </w:p>
        </w:tc>
      </w:tr>
      <w:tr w:rsidR="00B70259" w:rsidRPr="00B70259" w14:paraId="7B7AA01A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C89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Hormonal IUD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152D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36B6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0.83 (0.21, 3.27)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C26D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0.78</w:t>
            </w:r>
          </w:p>
        </w:tc>
      </w:tr>
      <w:tr w:rsidR="00B70259" w:rsidRPr="00B70259" w14:paraId="2550F42A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06C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Copper IUD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9A13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97E5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2.47 (0.81, 7.55)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3F8EA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0.11</w:t>
            </w:r>
          </w:p>
        </w:tc>
      </w:tr>
      <w:tr w:rsidR="00B70259" w:rsidRPr="00B70259" w14:paraId="54216D7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B20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Tubal ligation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13D9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4802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1.77 (0.65, 4.76)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9632A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0.26</w:t>
            </w:r>
          </w:p>
        </w:tc>
      </w:tr>
      <w:tr w:rsidR="00B70259" w:rsidRPr="00B70259" w14:paraId="21AF5B7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FDF8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Pregnancy Experiences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CC1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            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2572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DB6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729BF20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6B59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In vitro fertilization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718F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66BB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1.12 (0.10, 12.68)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F221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0.93</w:t>
            </w:r>
          </w:p>
        </w:tc>
      </w:tr>
      <w:tr w:rsidR="00B70259" w:rsidRPr="00B70259" w14:paraId="2856A70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9AF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C-section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58DA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F7578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0.66 (0.24, 1.78)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550B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B70259" w:rsidRPr="00B70259" w14:paraId="30A19128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22E2E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lastRenderedPageBreak/>
              <w:t xml:space="preserve">   Vaginal birth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2598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F0659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1.35 (0.62, 2.98)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75D60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0.45</w:t>
            </w:r>
          </w:p>
        </w:tc>
      </w:tr>
      <w:tr w:rsidR="00B70259" w:rsidRPr="00B70259" w14:paraId="25B1FC16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7C9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Having children prior to PD diagnosis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0E5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1024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2.17 (0.82, 5.76)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066B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0.12</w:t>
            </w:r>
          </w:p>
        </w:tc>
      </w:tr>
      <w:tr w:rsidR="00B70259" w:rsidRPr="00B70259" w14:paraId="54926870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9DE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No children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66C7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8B673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0.75 (0.27, 2.07)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2C6D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</w:t>
            </w:r>
          </w:p>
        </w:tc>
      </w:tr>
      <w:tr w:rsidR="00B70259" w:rsidRPr="00B70259" w14:paraId="2E35EAF7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7E16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Difficulties in Pregnancy Experiences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CC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D15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8D5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622978FC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C258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Conceiving (fertility)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A82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68F2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 (0.37, 2.94)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E7A5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</w:t>
            </w:r>
          </w:p>
        </w:tc>
      </w:tr>
      <w:tr w:rsidR="00B70259" w:rsidRPr="00B70259" w14:paraId="3CCE84ED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339B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Childbirth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A12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48C4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1.04 (0.37, 2.94)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5CA4B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0.95</w:t>
            </w:r>
          </w:p>
        </w:tc>
      </w:tr>
      <w:tr w:rsidR="00B70259" w:rsidRPr="00B70259" w14:paraId="5B7F8197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3E3B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Pregnancy (reaching full birth)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37D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A491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1.60 (0.60, 4.25)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A1EFF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0.35</w:t>
            </w:r>
          </w:p>
        </w:tc>
      </w:tr>
      <w:tr w:rsidR="00B70259" w:rsidRPr="00B70259" w14:paraId="1B06A5B4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53CC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Pregnancy-related Aliments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AA00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4F5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B79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3A233C46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AF8D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Eclampsia or pre-eclampsia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97C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27CAD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3.18 (0.68, 14.87)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5AD3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0.14</w:t>
            </w:r>
          </w:p>
        </w:tc>
      </w:tr>
      <w:tr w:rsidR="00B70259" w:rsidRPr="00B70259" w14:paraId="238C4E35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17B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Diabetes during pregnancy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33A7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57BE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9.74 (1.06, 89.96)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E94B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0.045</w:t>
            </w:r>
          </w:p>
        </w:tc>
      </w:tr>
      <w:tr w:rsidR="00B70259" w:rsidRPr="00B70259" w14:paraId="33DB5B86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085E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Viral infection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D21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9C0C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6.72 (0.07, 620.49)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63E2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0.41</w:t>
            </w:r>
          </w:p>
        </w:tc>
      </w:tr>
      <w:tr w:rsidR="00B70259" w:rsidRPr="00B70259" w14:paraId="7EDBF4DE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F91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Bacterial infection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109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963C0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12.49 (1.41, 110.45)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4A6B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0.023</w:t>
            </w:r>
          </w:p>
        </w:tc>
      </w:tr>
      <w:tr w:rsidR="00B70259" w:rsidRPr="00B70259" w14:paraId="22C5F46C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DF2AA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Depression/anxiety during pregnancy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541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D417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1.73 (0.37, 8.07)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4F63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</w:t>
            </w:r>
          </w:p>
        </w:tc>
      </w:tr>
      <w:tr w:rsidR="00B70259" w:rsidRPr="00B70259" w14:paraId="4A7BE4FF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8A4F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Postpartum Depression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BF9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E8A8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0.58 (0.15, 2.19)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516E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0.42</w:t>
            </w:r>
          </w:p>
        </w:tc>
      </w:tr>
      <w:tr w:rsidR="00B70259" w:rsidRPr="00B70259" w14:paraId="27CB59BC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CDF1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Flair up migraines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F74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A3A89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5.03 (1.19, 21.16)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47362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0.028</w:t>
            </w:r>
          </w:p>
        </w:tc>
      </w:tr>
      <w:tr w:rsidR="00B70259" w:rsidRPr="00B70259" w14:paraId="72FED204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40B0" w14:textId="77777777" w:rsidR="00B70259" w:rsidRPr="00B70259" w:rsidRDefault="00B70259" w:rsidP="00B70259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2"/>
              </w:rPr>
              <w:t>Hormone-related Disorders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46D0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EEF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6C3B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70259" w:rsidRPr="00B70259" w14:paraId="43E7A7E3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BC696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Polycystic Ovarian Syndrome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27F6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FB61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1.73 (0.37, 8.07)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8C91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0.49</w:t>
            </w:r>
          </w:p>
        </w:tc>
      </w:tr>
      <w:tr w:rsidR="00B70259" w:rsidRPr="00B70259" w14:paraId="324B3B0C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8735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Hypothyroidism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FCAA1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D5C2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0.90 (0.34, 2.37)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061473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</w:t>
            </w:r>
          </w:p>
        </w:tc>
      </w:tr>
      <w:tr w:rsidR="00B70259" w:rsidRPr="00B70259" w14:paraId="67575273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508D7" w14:textId="77777777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Hyperthyroidism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0CC8A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398F5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1.13 (0.27, 4.72)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FCC2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0.87</w:t>
            </w:r>
          </w:p>
        </w:tc>
      </w:tr>
      <w:tr w:rsidR="00B70259" w:rsidRPr="00B70259" w14:paraId="31962C23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E9A9" w14:textId="77777777" w:rsidR="00B70259" w:rsidRPr="00B70259" w:rsidRDefault="00B70259" w:rsidP="00B70259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2"/>
              </w:rPr>
              <w:t xml:space="preserve">   Diabetes Type II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AB0BE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B3348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0.16 (0.01, 3.65)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B04DC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0.25</w:t>
            </w:r>
          </w:p>
        </w:tc>
      </w:tr>
      <w:tr w:rsidR="00B70259" w:rsidRPr="00B70259" w14:paraId="55A25C9A" w14:textId="77777777" w:rsidTr="00B70259">
        <w:trPr>
          <w:trHeight w:val="320"/>
        </w:trPr>
        <w:tc>
          <w:tcPr>
            <w:tcW w:w="8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807BD" w14:textId="0E761F0F" w:rsidR="00B70259" w:rsidRPr="00B70259" w:rsidRDefault="00B70259" w:rsidP="00B70259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1F5124" wp14:editId="744864C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299085</wp:posOffset>
                      </wp:positionV>
                      <wp:extent cx="7981950" cy="631825"/>
                      <wp:effectExtent l="0" t="0" r="19050" b="1587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81950" cy="631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C23AFC6" w14:textId="77777777" w:rsidR="00B70259" w:rsidRPr="00B70259" w:rsidRDefault="00B70259" w:rsidP="00B70259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70259">
                                    <w:rPr>
                                      <w:i/>
                                      <w:iCs/>
                                    </w:rPr>
                                    <w:t> </w:t>
                                  </w:r>
                                  <w:r w:rsidRPr="00B70259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Variables in italics:</w:t>
                                  </w:r>
                                  <w:r w:rsidRPr="00B702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use Firth method</w:t>
                                  </w:r>
                                </w:p>
                                <w:p w14:paraId="701B1971" w14:textId="02B4D471" w:rsidR="00B70259" w:rsidRDefault="00B70259" w:rsidP="00B70259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B702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 Dummy variables for each response option</w:t>
                                  </w:r>
                                </w:p>
                                <w:p w14:paraId="2A019D1A" w14:textId="77777777" w:rsidR="00F1687C" w:rsidRPr="00B70259" w:rsidRDefault="00F1687C" w:rsidP="00F1687C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Reference was used to for univariate modeling and for the outcome of moderate/severe phenotype</w:t>
                                  </w:r>
                                </w:p>
                                <w:p w14:paraId="6E46B7AF" w14:textId="77777777" w:rsidR="00F1687C" w:rsidRPr="00B70259" w:rsidRDefault="00F1687C" w:rsidP="00B70259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1F5124" id="Text Box 5" o:spid="_x0000_s1029" type="#_x0000_t202" style="position:absolute;margin-left:-.05pt;margin-top:23.55pt;width:628.5pt;height:4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" fillcolor="white [3201]" strokeweight=".5pt">
                      <v:textbox>
                        <w:txbxContent>
                          <w:p w14:paraId="2C23AFC6" w14:textId="77777777" w:rsidR="00B70259" w:rsidRPr="00B70259" w:rsidRDefault="00B70259" w:rsidP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0259">
                              <w:rPr>
                                <w:i/>
                                <w:iCs/>
                              </w:rPr>
                              <w:t> </w:t>
                            </w:r>
                            <w:r w:rsidRPr="00B70259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Variables in italics:</w:t>
                            </w:r>
                            <w:r w:rsidRPr="00B702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use Firth method</w:t>
                            </w:r>
                          </w:p>
                          <w:p w14:paraId="701B1971" w14:textId="02B4D471" w:rsidR="00B70259" w:rsidRDefault="00B70259" w:rsidP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702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 Dummy variables for each response option</w:t>
                            </w:r>
                          </w:p>
                          <w:p w14:paraId="2A019D1A" w14:textId="77777777" w:rsidR="00F1687C" w:rsidRPr="00B70259" w:rsidRDefault="00F1687C" w:rsidP="00F1687C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Reference was used to for univariate modeling and for the outcome of moderate/severe phenotype</w:t>
                            </w:r>
                          </w:p>
                          <w:p w14:paraId="6E46B7AF" w14:textId="77777777" w:rsidR="00F1687C" w:rsidRPr="00B70259" w:rsidRDefault="00F1687C" w:rsidP="00B70259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70259">
              <w:rPr>
                <w:rFonts w:ascii="Arial" w:eastAsia="Times New Roman" w:hAnsi="Arial" w:cs="Arial"/>
                <w:color w:val="000000"/>
                <w:sz w:val="20"/>
                <w:szCs w:val="22"/>
              </w:rPr>
              <w:t xml:space="preserve">   Migraines (no aura)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DD35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2CB0F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0.84 (0.28, 2.53)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4FFB4" w14:textId="77777777" w:rsidR="00B70259" w:rsidRPr="00B70259" w:rsidRDefault="00B70259" w:rsidP="00B70259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70259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0.76</w:t>
            </w:r>
          </w:p>
        </w:tc>
      </w:tr>
    </w:tbl>
    <w:p w14:paraId="1A87F661" w14:textId="77777777" w:rsidR="00261D5A" w:rsidRDefault="00261D5A"/>
    <w:sectPr w:rsidR="00261D5A" w:rsidSect="00B7025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9"/>
    <w:rsid w:val="00002325"/>
    <w:rsid w:val="000158C4"/>
    <w:rsid w:val="000337FC"/>
    <w:rsid w:val="00034716"/>
    <w:rsid w:val="00051A03"/>
    <w:rsid w:val="00070CE7"/>
    <w:rsid w:val="0008472F"/>
    <w:rsid w:val="00093133"/>
    <w:rsid w:val="00094C96"/>
    <w:rsid w:val="000B06E1"/>
    <w:rsid w:val="000B1A6C"/>
    <w:rsid w:val="000B5BB4"/>
    <w:rsid w:val="000C4844"/>
    <w:rsid w:val="000D2DB9"/>
    <w:rsid w:val="000F1BE6"/>
    <w:rsid w:val="00110BBF"/>
    <w:rsid w:val="00123662"/>
    <w:rsid w:val="001242F8"/>
    <w:rsid w:val="00130E41"/>
    <w:rsid w:val="00136531"/>
    <w:rsid w:val="0014570C"/>
    <w:rsid w:val="00151B4D"/>
    <w:rsid w:val="00162D72"/>
    <w:rsid w:val="00173C18"/>
    <w:rsid w:val="001874C6"/>
    <w:rsid w:val="001A140F"/>
    <w:rsid w:val="001A5934"/>
    <w:rsid w:val="001C0880"/>
    <w:rsid w:val="00204AAE"/>
    <w:rsid w:val="002214C5"/>
    <w:rsid w:val="00224CA1"/>
    <w:rsid w:val="002404EE"/>
    <w:rsid w:val="00250D7D"/>
    <w:rsid w:val="002575C8"/>
    <w:rsid w:val="00261D5A"/>
    <w:rsid w:val="002637B4"/>
    <w:rsid w:val="00273968"/>
    <w:rsid w:val="002955FD"/>
    <w:rsid w:val="002A4DAD"/>
    <w:rsid w:val="002A6DBC"/>
    <w:rsid w:val="002B79B7"/>
    <w:rsid w:val="002C377B"/>
    <w:rsid w:val="002E0815"/>
    <w:rsid w:val="002E1D27"/>
    <w:rsid w:val="0031206B"/>
    <w:rsid w:val="00313ACD"/>
    <w:rsid w:val="00345116"/>
    <w:rsid w:val="00363F29"/>
    <w:rsid w:val="00364599"/>
    <w:rsid w:val="00365597"/>
    <w:rsid w:val="00365FE3"/>
    <w:rsid w:val="003844AE"/>
    <w:rsid w:val="003940F4"/>
    <w:rsid w:val="0039461F"/>
    <w:rsid w:val="003B5DEC"/>
    <w:rsid w:val="003C1CE4"/>
    <w:rsid w:val="003C4B51"/>
    <w:rsid w:val="003D44B8"/>
    <w:rsid w:val="00402AEE"/>
    <w:rsid w:val="004413A1"/>
    <w:rsid w:val="00441429"/>
    <w:rsid w:val="00444860"/>
    <w:rsid w:val="004A68D6"/>
    <w:rsid w:val="004A696C"/>
    <w:rsid w:val="004E2105"/>
    <w:rsid w:val="004E3086"/>
    <w:rsid w:val="004F3059"/>
    <w:rsid w:val="00507808"/>
    <w:rsid w:val="00524526"/>
    <w:rsid w:val="00556006"/>
    <w:rsid w:val="005620D5"/>
    <w:rsid w:val="00563D1C"/>
    <w:rsid w:val="005643EF"/>
    <w:rsid w:val="00565C2A"/>
    <w:rsid w:val="00572B5A"/>
    <w:rsid w:val="00581E5C"/>
    <w:rsid w:val="00585621"/>
    <w:rsid w:val="00591EEF"/>
    <w:rsid w:val="005A4721"/>
    <w:rsid w:val="005A5982"/>
    <w:rsid w:val="005B6397"/>
    <w:rsid w:val="005D34F1"/>
    <w:rsid w:val="005E37C0"/>
    <w:rsid w:val="00620324"/>
    <w:rsid w:val="00622CDF"/>
    <w:rsid w:val="00626C58"/>
    <w:rsid w:val="006555B3"/>
    <w:rsid w:val="00666D4B"/>
    <w:rsid w:val="006757E5"/>
    <w:rsid w:val="006A2EEF"/>
    <w:rsid w:val="006B09F0"/>
    <w:rsid w:val="006D4E84"/>
    <w:rsid w:val="006F60CB"/>
    <w:rsid w:val="007071B4"/>
    <w:rsid w:val="007123B5"/>
    <w:rsid w:val="007124F2"/>
    <w:rsid w:val="00715E12"/>
    <w:rsid w:val="00735E1A"/>
    <w:rsid w:val="0073756F"/>
    <w:rsid w:val="00784737"/>
    <w:rsid w:val="007C71B3"/>
    <w:rsid w:val="007E29A9"/>
    <w:rsid w:val="00801232"/>
    <w:rsid w:val="00821540"/>
    <w:rsid w:val="00823E3D"/>
    <w:rsid w:val="00842035"/>
    <w:rsid w:val="00862A03"/>
    <w:rsid w:val="0086357F"/>
    <w:rsid w:val="00894F1E"/>
    <w:rsid w:val="008B099C"/>
    <w:rsid w:val="008C0F88"/>
    <w:rsid w:val="008D51CD"/>
    <w:rsid w:val="00903D94"/>
    <w:rsid w:val="00903E34"/>
    <w:rsid w:val="00933560"/>
    <w:rsid w:val="0098033F"/>
    <w:rsid w:val="00980571"/>
    <w:rsid w:val="00985DD6"/>
    <w:rsid w:val="009A6F3E"/>
    <w:rsid w:val="009C6927"/>
    <w:rsid w:val="009D55A7"/>
    <w:rsid w:val="009E32EE"/>
    <w:rsid w:val="00A07DC8"/>
    <w:rsid w:val="00A151AE"/>
    <w:rsid w:val="00A22BA4"/>
    <w:rsid w:val="00A318F7"/>
    <w:rsid w:val="00A5414B"/>
    <w:rsid w:val="00A6258C"/>
    <w:rsid w:val="00A70750"/>
    <w:rsid w:val="00A80FC1"/>
    <w:rsid w:val="00AB7E0B"/>
    <w:rsid w:val="00AD705E"/>
    <w:rsid w:val="00AF34CE"/>
    <w:rsid w:val="00B11ACC"/>
    <w:rsid w:val="00B14B21"/>
    <w:rsid w:val="00B3150F"/>
    <w:rsid w:val="00B56223"/>
    <w:rsid w:val="00B571C2"/>
    <w:rsid w:val="00B70259"/>
    <w:rsid w:val="00B82B00"/>
    <w:rsid w:val="00B965A7"/>
    <w:rsid w:val="00BA6EA6"/>
    <w:rsid w:val="00BC1F4D"/>
    <w:rsid w:val="00BC221F"/>
    <w:rsid w:val="00BF6CE4"/>
    <w:rsid w:val="00C4060D"/>
    <w:rsid w:val="00C45866"/>
    <w:rsid w:val="00C469F0"/>
    <w:rsid w:val="00C62E29"/>
    <w:rsid w:val="00C64B2F"/>
    <w:rsid w:val="00CA19F0"/>
    <w:rsid w:val="00CA3A31"/>
    <w:rsid w:val="00CB442B"/>
    <w:rsid w:val="00CC4F10"/>
    <w:rsid w:val="00CE0AED"/>
    <w:rsid w:val="00D03EA8"/>
    <w:rsid w:val="00D072EF"/>
    <w:rsid w:val="00D07973"/>
    <w:rsid w:val="00D14B33"/>
    <w:rsid w:val="00D35118"/>
    <w:rsid w:val="00D60527"/>
    <w:rsid w:val="00D70448"/>
    <w:rsid w:val="00D73875"/>
    <w:rsid w:val="00D775F7"/>
    <w:rsid w:val="00DA20CA"/>
    <w:rsid w:val="00DA320B"/>
    <w:rsid w:val="00DC533E"/>
    <w:rsid w:val="00DF0867"/>
    <w:rsid w:val="00E025CE"/>
    <w:rsid w:val="00E0673B"/>
    <w:rsid w:val="00E16746"/>
    <w:rsid w:val="00E206A4"/>
    <w:rsid w:val="00E3502F"/>
    <w:rsid w:val="00E428EC"/>
    <w:rsid w:val="00E441E6"/>
    <w:rsid w:val="00E51106"/>
    <w:rsid w:val="00E514E8"/>
    <w:rsid w:val="00E51B81"/>
    <w:rsid w:val="00E626AE"/>
    <w:rsid w:val="00E629CA"/>
    <w:rsid w:val="00E6365C"/>
    <w:rsid w:val="00E63AAD"/>
    <w:rsid w:val="00E77D96"/>
    <w:rsid w:val="00E85A59"/>
    <w:rsid w:val="00E90EB9"/>
    <w:rsid w:val="00E96E86"/>
    <w:rsid w:val="00EB22B1"/>
    <w:rsid w:val="00EC1E05"/>
    <w:rsid w:val="00EC2077"/>
    <w:rsid w:val="00EC2F95"/>
    <w:rsid w:val="00EC56CC"/>
    <w:rsid w:val="00F00F8F"/>
    <w:rsid w:val="00F1687C"/>
    <w:rsid w:val="00F2582D"/>
    <w:rsid w:val="00F70143"/>
    <w:rsid w:val="00F70B41"/>
    <w:rsid w:val="00F7419D"/>
    <w:rsid w:val="00FA01B6"/>
    <w:rsid w:val="00FA329F"/>
    <w:rsid w:val="00FE0CD0"/>
    <w:rsid w:val="00FE1D46"/>
    <w:rsid w:val="00FE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9F43F"/>
  <w15:chartTrackingRefBased/>
  <w15:docId w15:val="{0B10B298-AE52-0F4F-B5DC-1A88AC09F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18</Pages>
  <Words>3002</Words>
  <Characters>17115</Characters>
  <Application>Microsoft Office Word</Application>
  <DocSecurity>0</DocSecurity>
  <Lines>142</Lines>
  <Paragraphs>40</Paragraphs>
  <ScaleCrop>false</ScaleCrop>
  <Company/>
  <LinksUpToDate>false</LinksUpToDate>
  <CharactersWithSpaces>20077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Rao, Shilpa</dc:creator>
  <cp:keywords/>
  <dc:description/>
  <cp:lastModifiedBy>Rao, Shilpa</cp:lastModifiedBy>
  <cp:revision>2</cp:revision>
  <dcterms:created xsi:type="dcterms:W3CDTF">2022-09-24T01:32:00Z</dcterms:created>
  <dcterms:modified xsi:type="dcterms:W3CDTF">2022-10-03T20:24:00Z</dcterms:modified>
</cp:coreProperties>
</file>