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B3A" w:rsidRDefault="00400F0E">
      <w:r>
        <w:rPr>
          <w:rFonts w:hint="eastAsia"/>
        </w:rPr>
        <w:t>A</w:t>
      </w:r>
      <w:r>
        <w:t>ppendix A</w:t>
      </w:r>
    </w:p>
    <w:p w:rsidR="00400F0E" w:rsidRPr="0041368D" w:rsidRDefault="00400F0E" w:rsidP="00400F0E">
      <w:pPr>
        <w:spacing w:line="480" w:lineRule="auto"/>
        <w:jc w:val="center"/>
        <w:rPr>
          <w:rFonts w:ascii="Times New Roman" w:eastAsia="宋体" w:hAnsi="Times New Roman" w:cs="Times New Roman"/>
          <w:bCs/>
          <w:szCs w:val="21"/>
        </w:rPr>
      </w:pPr>
      <w:r w:rsidRPr="0041368D">
        <w:rPr>
          <w:rFonts w:ascii="Times New Roman" w:eastAsia="宋体" w:hAnsi="Times New Roman" w:cs="Times New Roman" w:hint="eastAsia"/>
          <w:bCs/>
          <w:szCs w:val="21"/>
        </w:rPr>
        <w:t>T</w:t>
      </w:r>
      <w:r w:rsidRPr="0041368D">
        <w:rPr>
          <w:rFonts w:ascii="Times New Roman" w:eastAsia="宋体" w:hAnsi="Times New Roman" w:cs="Times New Roman"/>
          <w:bCs/>
          <w:szCs w:val="21"/>
        </w:rPr>
        <w:t>able 1</w:t>
      </w:r>
      <w:r w:rsidRPr="0041368D">
        <w:rPr>
          <w:rFonts w:ascii="Times New Roman" w:eastAsia="宋体" w:hAnsi="Times New Roman" w:cs="Times New Roman" w:hint="eastAsia"/>
          <w:bCs/>
          <w:szCs w:val="21"/>
        </w:rPr>
        <w:t>.</w:t>
      </w:r>
      <w:r w:rsidRPr="0041368D">
        <w:rPr>
          <w:rFonts w:ascii="Times New Roman" w:eastAsia="宋体" w:hAnsi="Times New Roman" w:cs="Times New Roman"/>
          <w:bCs/>
          <w:szCs w:val="21"/>
        </w:rPr>
        <w:t xml:space="preserve"> C</w:t>
      </w:r>
      <w:r w:rsidRPr="0041368D">
        <w:rPr>
          <w:rFonts w:ascii="Times New Roman" w:eastAsia="宋体" w:hAnsi="Times New Roman" w:cs="Times New Roman" w:hint="eastAsia"/>
          <w:bCs/>
          <w:szCs w:val="21"/>
        </w:rPr>
        <w:t>ities</w:t>
      </w:r>
      <w:r w:rsidRPr="0041368D">
        <w:rPr>
          <w:rFonts w:ascii="Times New Roman" w:eastAsia="宋体" w:hAnsi="Times New Roman" w:cs="Times New Roman"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bCs/>
          <w:szCs w:val="21"/>
        </w:rPr>
        <w:t>in the</w:t>
      </w:r>
      <w:r w:rsidRPr="0041368D">
        <w:rPr>
          <w:rFonts w:ascii="Times New Roman" w:eastAsia="宋体" w:hAnsi="Times New Roman" w:cs="Times New Roman"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bCs/>
          <w:szCs w:val="21"/>
        </w:rPr>
        <w:t>U</w:t>
      </w:r>
      <w:r w:rsidRPr="0041368D">
        <w:rPr>
          <w:rFonts w:ascii="Times New Roman" w:eastAsia="宋体" w:hAnsi="Times New Roman" w:cs="Times New Roman" w:hint="eastAsia"/>
          <w:bCs/>
          <w:szCs w:val="21"/>
        </w:rPr>
        <w:t>rban</w:t>
      </w:r>
      <w:r w:rsidRPr="0041368D">
        <w:rPr>
          <w:rFonts w:ascii="Times New Roman" w:eastAsia="宋体" w:hAnsi="Times New Roman" w:cs="Times New Roman"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bCs/>
          <w:szCs w:val="21"/>
        </w:rPr>
        <w:t>A</w:t>
      </w:r>
      <w:r w:rsidRPr="0041368D">
        <w:rPr>
          <w:rFonts w:ascii="Times New Roman" w:eastAsia="宋体" w:hAnsi="Times New Roman" w:cs="Times New Roman" w:hint="eastAsia"/>
          <w:bCs/>
          <w:szCs w:val="21"/>
        </w:rPr>
        <w:t>gglomerations</w:t>
      </w:r>
      <w:r>
        <w:rPr>
          <w:rFonts w:ascii="Times New Roman" w:eastAsia="宋体" w:hAnsi="Times New Roman" w:cs="Times New Roman"/>
          <w:bCs/>
          <w:szCs w:val="21"/>
        </w:rPr>
        <w:t xml:space="preserve"> of China</w:t>
      </w:r>
      <w:r w:rsidRPr="0041368D">
        <w:rPr>
          <w:rFonts w:ascii="Times New Roman" w:eastAsia="宋体" w:hAnsi="Times New Roman" w:cs="Times New Roman"/>
          <w:bCs/>
          <w:szCs w:val="21"/>
        </w:rPr>
        <w:t xml:space="preserve"> </w:t>
      </w:r>
    </w:p>
    <w:tbl>
      <w:tblPr>
        <w:tblW w:w="4934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40"/>
        <w:gridCol w:w="1444"/>
        <w:gridCol w:w="999"/>
        <w:gridCol w:w="1008"/>
        <w:gridCol w:w="4105"/>
      </w:tblGrid>
      <w:tr w:rsidR="00400F0E" w:rsidRPr="0041368D" w:rsidTr="00CD730D">
        <w:trPr>
          <w:trHeight w:val="273"/>
          <w:jc w:val="center"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0F0E" w:rsidRPr="00712E0E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b/>
                <w:kern w:val="24"/>
                <w:sz w:val="18"/>
                <w:szCs w:val="18"/>
              </w:rPr>
            </w:pPr>
            <w:r w:rsidRPr="00712E0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00F0E" w:rsidRPr="00712E0E" w:rsidRDefault="00400F0E" w:rsidP="00CD730D">
            <w:pPr>
              <w:widowControl/>
              <w:spacing w:line="480" w:lineRule="auto"/>
              <w:ind w:left="234" w:hangingChars="130" w:hanging="234"/>
              <w:jc w:val="center"/>
              <w:textAlignment w:val="bottom"/>
              <w:rPr>
                <w:rFonts w:ascii="Times New Roman" w:eastAsia="宋体" w:hAnsi="Times New Roman" w:cs="Times New Roman"/>
                <w:b/>
                <w:kern w:val="24"/>
                <w:sz w:val="18"/>
                <w:szCs w:val="18"/>
              </w:rPr>
            </w:pPr>
            <w:r w:rsidRPr="00712E0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Urban agglomerations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0F0E" w:rsidRPr="00712E0E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12E0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GDP </w:t>
            </w:r>
            <w:r w:rsidRPr="00712E0E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in</w:t>
            </w:r>
            <w:r w:rsidRPr="00712E0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2018</w:t>
            </w:r>
          </w:p>
          <w:p w:rsidR="00400F0E" w:rsidRPr="00712E0E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b/>
                <w:kern w:val="24"/>
                <w:sz w:val="18"/>
                <w:szCs w:val="18"/>
              </w:rPr>
            </w:pPr>
            <w:r w:rsidRPr="00712E0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(billion </w:t>
            </w:r>
            <w:r w:rsidRPr="00712E0E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yuan</w:t>
            </w:r>
            <w:r w:rsidRPr="00712E0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0F0E" w:rsidRPr="00712E0E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b/>
                <w:kern w:val="24"/>
                <w:sz w:val="18"/>
                <w:szCs w:val="18"/>
              </w:rPr>
            </w:pPr>
            <w:r w:rsidRPr="00712E0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Population in 2018 (million)</w:t>
            </w:r>
          </w:p>
        </w:tc>
        <w:tc>
          <w:tcPr>
            <w:tcW w:w="2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0F0E" w:rsidRPr="00712E0E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b/>
                <w:kern w:val="24"/>
                <w:sz w:val="18"/>
                <w:szCs w:val="18"/>
              </w:rPr>
            </w:pPr>
            <w:r w:rsidRPr="00712E0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Cities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Yangtze River Delta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110.03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104.39</w:t>
            </w:r>
          </w:p>
        </w:tc>
        <w:tc>
          <w:tcPr>
            <w:tcW w:w="25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Shanghai, Suzhou, Hangzhou, Ningbo, Wuxi, Nanjing, Nantong, Changzhou, Jiaxing, Shaoxing, Taizhou, Zhenjiang, Yangzhou, Huzhou, Zhoushan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Beijing-Tianjin-Hebei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61.44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89.85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Beijing, Tianjin, Tangshan, Baoding, Shijiazhuang, Cangzhou, Langfang, Zhangjiakou, Qinhuangdao, Chengde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bookmarkStart w:id="0" w:name="RANGE!S4"/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Pearl River Delta</w:t>
            </w:r>
            <w:bookmarkEnd w:id="0"/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47.60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56.38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Guangzhou, Zhongshan, Jiangmen, Zhaoqing, Foshan, Dongguan, Shenzhen, Huizhou, Zhuhai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Chengdu-Chongqing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40.98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100.85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Chongqing, Chengdu, Deyang, Mianyang, Nanchong, Meishan, Suining, Dazhou, Guang'an, Guangyuan, Luzhou, Neijiang, Bazhong, Ziyang, Zigong, Ya'an, Yibin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Shandong Peninsula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34.56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44.70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Weifang, Qingdao, Yantai, Jinan, Dongying, Zibo, Weihai, Rizhao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Liaodong Peninsula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24.89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39.87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Shenyang, Dalian, Yingkou, Anshan, Panjin, Liaoyang, Jinzhou, Huludao, Fushun, Fuxin, Tieling, Dandong, Benxi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 Plains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21.29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41.20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Zhengzhou, Xinxiang, Luoyang, Pingdingshan, Jiaozuo, Xuchang, Kaifeng, Luohe, Jiyuan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bookmarkStart w:id="1" w:name="_Hlk73615619"/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West Taiwan Strait</w:t>
            </w:r>
            <w:bookmarkEnd w:id="1"/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20.94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30.35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Quanzhou, Fuzhou, Zhangzhou, Xiamen, Putian, Ningde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Wuhan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31.22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Wuhan, Huanggang, Xiaogan, Huangshi, Xianning, Ezhou, Qianjiang, Xiantao, Tianmen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Harbin-Daqing-Changchun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32.45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Harbin, Changchun, Daqing, Qiqihar, Jilin, Songyuan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Jianghuai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13.35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36.11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Hefei, Wuhu, Ma’anshan, Chuzhou, Lu'an, Bengbu, Huainan, Anqing, Tongling, Chizhou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Changsha-Zhuzhou-Xiangtan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13.14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14.56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Changsha, Zhuzhou, Xiangtan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Hohhot-Baotou-Erdos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11.33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7.60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Erdos, Baotou, Hohhot, Wuhai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Guanzhong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11.32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24.20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Xi'an, Xianyang, Weinan, Baoji, Tongchuan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Huanpoyanghu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7.72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19.61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Nanchang, Jiujiang, Shangrao, Jingdezhen, Yingtan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 Yunnan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18.09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Kunming, Qujing, Yuxi, Chuxiong Yi Autonomous Prefecture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 Guizhou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7.45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19.94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Guiyang, Zunyi, Anshun, Qiandongnan Miao and Dong Autonomous Prefecture, Qiannan Buyi and Miao Autonomous Prefecture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Nanning-Beihai-Qinzhou-Fangchenggang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5.52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12.62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Nanning, Beihai, Qinzhou, Fangchenggang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Northern Tianshan Mountain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Urumqi, Tacheng Region, Shihezi, Wujiaqu, Karamay, Changji Hui Autonomous Prefecture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Lanzhou-Baiyin-Xining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4.21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13.79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Lanzhou, Xining, Haidong, Dingxi, Baiyin, Linxia Hui Autonomous Prefecture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 Shanxi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8.98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Taiyuan, Jinzhong, Yangquan</w:t>
            </w:r>
          </w:p>
        </w:tc>
      </w:tr>
      <w:tr w:rsidR="00400F0E" w:rsidRPr="0041368D" w:rsidTr="00CD730D">
        <w:trPr>
          <w:trHeight w:val="4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Yinchuan Plain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5.20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Yinchuan, Shizuishan, Wuzhong, Zhongwei</w:t>
            </w:r>
          </w:p>
        </w:tc>
      </w:tr>
      <w:tr w:rsidR="00400F0E" w:rsidRPr="0041368D" w:rsidTr="00CD730D">
        <w:trPr>
          <w:trHeight w:val="273"/>
          <w:jc w:val="center"/>
        </w:trPr>
        <w:tc>
          <w:tcPr>
            <w:tcW w:w="3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Jiuquan-Jiayuguan-Yumen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center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2544" w:type="pct"/>
            <w:shd w:val="clear" w:color="auto" w:fill="auto"/>
            <w:vAlign w:val="center"/>
          </w:tcPr>
          <w:p w:rsidR="00400F0E" w:rsidRPr="0041368D" w:rsidRDefault="00400F0E" w:rsidP="00CD730D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宋体" w:hAnsi="Times New Roman" w:cs="Times New Roman"/>
                <w:kern w:val="24"/>
                <w:sz w:val="18"/>
                <w:szCs w:val="18"/>
              </w:rPr>
            </w:pPr>
            <w:r w:rsidRPr="004136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Jiuquan, Jiayuguan, Yumen</w:t>
            </w:r>
          </w:p>
        </w:tc>
      </w:tr>
    </w:tbl>
    <w:p w:rsidR="00400F0E" w:rsidRDefault="00400F0E">
      <w:bookmarkStart w:id="2" w:name="_GoBack"/>
      <w:bookmarkEnd w:id="2"/>
    </w:p>
    <w:sectPr w:rsidR="00400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212" w:rsidRDefault="00F04212" w:rsidP="00400F0E">
      <w:r>
        <w:separator/>
      </w:r>
    </w:p>
  </w:endnote>
  <w:endnote w:type="continuationSeparator" w:id="0">
    <w:p w:rsidR="00F04212" w:rsidRDefault="00F04212" w:rsidP="0040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212" w:rsidRDefault="00F04212" w:rsidP="00400F0E">
      <w:r>
        <w:separator/>
      </w:r>
    </w:p>
  </w:footnote>
  <w:footnote w:type="continuationSeparator" w:id="0">
    <w:p w:rsidR="00F04212" w:rsidRDefault="00F04212" w:rsidP="00400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93"/>
    <w:rsid w:val="00400F0E"/>
    <w:rsid w:val="007F3093"/>
    <w:rsid w:val="00D76B3A"/>
    <w:rsid w:val="00F0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9F294F"/>
  <w15:chartTrackingRefBased/>
  <w15:docId w15:val="{6ED87A58-C723-4AAF-9FD8-1CB44628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0F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0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0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Yina</dc:creator>
  <cp:keywords/>
  <dc:description/>
  <cp:lastModifiedBy>Yina</cp:lastModifiedBy>
  <cp:revision>2</cp:revision>
  <dcterms:created xsi:type="dcterms:W3CDTF">2022-10-17T01:36:00Z</dcterms:created>
  <dcterms:modified xsi:type="dcterms:W3CDTF">2022-10-17T01:38:00Z</dcterms:modified>
</cp:coreProperties>
</file>