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FAF68" w14:textId="2E078CD9" w:rsidR="00557DD3" w:rsidRPr="00582C1D" w:rsidRDefault="00847DB1" w:rsidP="00CF7C3C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Table 1</w:t>
      </w:r>
      <w:r w:rsidR="00557DD3" w:rsidRPr="00582C1D">
        <w:rPr>
          <w:rFonts w:ascii="Times New Roman" w:hAnsi="Times New Roman" w:cs="Times New Roman"/>
          <w:b/>
          <w:sz w:val="24"/>
          <w:szCs w:val="24"/>
        </w:rPr>
        <w:t>: Scoring criteria</w:t>
      </w:r>
      <w:r w:rsidR="006356C4" w:rsidRPr="00582C1D">
        <w:rPr>
          <w:rFonts w:ascii="Times New Roman" w:hAnsi="Times New Roman" w:cs="Times New Roman"/>
          <w:b/>
          <w:sz w:val="24"/>
          <w:szCs w:val="24"/>
        </w:rPr>
        <w:t xml:space="preserve"> on </w:t>
      </w:r>
      <w:bookmarkStart w:id="0" w:name="OLE_LINK1"/>
      <w:bookmarkStart w:id="1" w:name="OLE_LINK2"/>
      <w:r w:rsidR="006356C4" w:rsidRPr="00582C1D">
        <w:rPr>
          <w:rFonts w:ascii="Times New Roman" w:hAnsi="Times New Roman" w:cs="Times New Roman"/>
          <w:b/>
          <w:sz w:val="24"/>
          <w:szCs w:val="24"/>
        </w:rPr>
        <w:t>ornamental grasses</w:t>
      </w:r>
      <w:bookmarkStart w:id="2" w:name="_GoBack"/>
      <w:bookmarkEnd w:id="0"/>
      <w:bookmarkEnd w:id="1"/>
      <w:bookmarkEnd w:id="2"/>
    </w:p>
    <w:p w14:paraId="7D18DAFB" w14:textId="77777777" w:rsidR="00261922" w:rsidRPr="00582C1D" w:rsidRDefault="00764066" w:rsidP="00CF7C3C">
      <w:pPr>
        <w:spacing w:beforeLines="50" w:before="156" w:afterLines="50" w:after="156" w:line="360" w:lineRule="auto"/>
        <w:rPr>
          <w:rFonts w:ascii="Times New Roman" w:hAnsi="Times New Roman" w:cs="Times New Roman"/>
          <w:b/>
        </w:rPr>
      </w:pPr>
      <w:r w:rsidRPr="00582C1D">
        <w:rPr>
          <w:rFonts w:ascii="Times New Roman" w:hAnsi="Times New Roman" w:cs="Times New Roman"/>
          <w:b/>
        </w:rPr>
        <w:t xml:space="preserve">Part one: </w:t>
      </w:r>
      <w:r w:rsidR="00152CDD" w:rsidRPr="00582C1D">
        <w:rPr>
          <w:rFonts w:ascii="Times New Roman" w:hAnsi="Times New Roman" w:cs="Times New Roman"/>
          <w:b/>
        </w:rPr>
        <w:t>Scoring criteria on ornamental value of ornamental grasses</w:t>
      </w:r>
    </w:p>
    <w:tbl>
      <w:tblPr>
        <w:tblStyle w:val="a3"/>
        <w:tblW w:w="8935" w:type="dxa"/>
        <w:jc w:val="center"/>
        <w:tblLook w:val="04A0" w:firstRow="1" w:lastRow="0" w:firstColumn="1" w:lastColumn="0" w:noHBand="0" w:noVBand="1"/>
      </w:tblPr>
      <w:tblGrid>
        <w:gridCol w:w="1168"/>
        <w:gridCol w:w="854"/>
        <w:gridCol w:w="4278"/>
        <w:gridCol w:w="2635"/>
      </w:tblGrid>
      <w:tr w:rsidR="00261922" w:rsidRPr="00582C1D" w14:paraId="1A7E34E7" w14:textId="77777777" w:rsidTr="002A13FB">
        <w:trPr>
          <w:trHeight w:val="480"/>
          <w:jc w:val="center"/>
        </w:trPr>
        <w:tc>
          <w:tcPr>
            <w:tcW w:w="1179" w:type="dxa"/>
          </w:tcPr>
          <w:p w14:paraId="3D95C3D9" w14:textId="77777777" w:rsidR="00261922" w:rsidRPr="00582C1D" w:rsidRDefault="006B6E2B" w:rsidP="00F73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Levels</w:t>
            </w:r>
          </w:p>
        </w:tc>
        <w:tc>
          <w:tcPr>
            <w:tcW w:w="859" w:type="dxa"/>
          </w:tcPr>
          <w:p w14:paraId="35872EA1" w14:textId="77777777" w:rsidR="00261922" w:rsidRPr="00582C1D" w:rsidRDefault="006B6E2B" w:rsidP="00F73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Points</w:t>
            </w:r>
          </w:p>
        </w:tc>
        <w:tc>
          <w:tcPr>
            <w:tcW w:w="4482" w:type="dxa"/>
          </w:tcPr>
          <w:p w14:paraId="1E14A551" w14:textId="77777777" w:rsidR="00261922" w:rsidRPr="00582C1D" w:rsidRDefault="006B6E2B" w:rsidP="00F73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Ornamental value</w:t>
            </w:r>
          </w:p>
        </w:tc>
        <w:tc>
          <w:tcPr>
            <w:tcW w:w="2415" w:type="dxa"/>
          </w:tcPr>
          <w:p w14:paraId="1916CB33" w14:textId="77777777" w:rsidR="00261922" w:rsidRPr="00582C1D" w:rsidRDefault="00EF5AE1" w:rsidP="00F73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Examples</w:t>
            </w:r>
          </w:p>
        </w:tc>
      </w:tr>
      <w:tr w:rsidR="00EF5AE1" w:rsidRPr="00582C1D" w14:paraId="380C449A" w14:textId="77777777" w:rsidTr="002A13FB">
        <w:trPr>
          <w:trHeight w:val="480"/>
          <w:jc w:val="center"/>
        </w:trPr>
        <w:tc>
          <w:tcPr>
            <w:tcW w:w="1179" w:type="dxa"/>
            <w:vMerge w:val="restart"/>
          </w:tcPr>
          <w:p w14:paraId="76C03F6E" w14:textId="77777777" w:rsidR="00EF5AE1" w:rsidRPr="00582C1D" w:rsidRDefault="006B6E2B" w:rsidP="00426D1C">
            <w:pPr>
              <w:spacing w:beforeLines="300" w:before="93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Excellent</w:t>
            </w:r>
          </w:p>
        </w:tc>
        <w:tc>
          <w:tcPr>
            <w:tcW w:w="859" w:type="dxa"/>
          </w:tcPr>
          <w:p w14:paraId="484E6409" w14:textId="77777777" w:rsidR="00EF5AE1" w:rsidRPr="00582C1D" w:rsidRDefault="00EF5AE1" w:rsidP="00426D1C">
            <w:pPr>
              <w:spacing w:beforeLines="150" w:before="468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82" w:type="dxa"/>
          </w:tcPr>
          <w:p w14:paraId="02607787" w14:textId="77777777" w:rsidR="009E4C66" w:rsidRPr="00582C1D" w:rsidRDefault="006538BF" w:rsidP="00202D4E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Excellent plant profile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BC0259" w:rsidRPr="00582C1D">
              <w:rPr>
                <w:rFonts w:ascii="Times New Roman" w:hAnsi="Times New Roman" w:cs="Times New Roman"/>
              </w:rPr>
              <w:t>with</w:t>
            </w:r>
            <w:r w:rsidR="009E4C66" w:rsidRPr="00582C1D">
              <w:rPr>
                <w:rFonts w:ascii="Times New Roman" w:hAnsi="Times New Roman" w:cs="Times New Roman"/>
              </w:rPr>
              <w:t xml:space="preserve"> bright </w:t>
            </w:r>
            <w:r w:rsidR="00794DB9">
              <w:rPr>
                <w:rFonts w:ascii="Times New Roman" w:hAnsi="Times New Roman" w:cs="Times New Roman"/>
              </w:rPr>
              <w:t>colo</w:t>
            </w:r>
            <w:r w:rsidR="00A87189" w:rsidRPr="00582C1D">
              <w:rPr>
                <w:rFonts w:ascii="Times New Roman" w:hAnsi="Times New Roman" w:cs="Times New Roman"/>
              </w:rPr>
              <w:t>r</w:t>
            </w:r>
            <w:r w:rsidR="00BC0259" w:rsidRPr="00582C1D">
              <w:rPr>
                <w:rFonts w:ascii="Times New Roman" w:hAnsi="Times New Roman" w:cs="Times New Roman"/>
              </w:rPr>
              <w:t xml:space="preserve"> and attractive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Pr="00582C1D">
              <w:rPr>
                <w:rFonts w:ascii="Times New Roman" w:hAnsi="Times New Roman" w:cs="Times New Roman"/>
              </w:rPr>
              <w:t>aesthetic value;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004330" w:rsidRPr="00582C1D">
              <w:rPr>
                <w:rFonts w:ascii="Times New Roman" w:hAnsi="Times New Roman" w:cs="Times New Roman"/>
              </w:rPr>
              <w:t>leaf</w:t>
            </w:r>
            <w:r w:rsidR="00202D4E" w:rsidRPr="00582C1D">
              <w:rPr>
                <w:rFonts w:ascii="Times New Roman" w:hAnsi="Times New Roman" w:cs="Times New Roman"/>
              </w:rPr>
              <w:t xml:space="preserve"> and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AC2EF6" w:rsidRPr="00582C1D">
              <w:rPr>
                <w:rFonts w:ascii="Times New Roman" w:hAnsi="Times New Roman" w:cs="Times New Roman"/>
              </w:rPr>
              <w:t>i</w:t>
            </w:r>
            <w:r w:rsidR="00004330" w:rsidRPr="00582C1D">
              <w:rPr>
                <w:rFonts w:ascii="Times New Roman" w:hAnsi="Times New Roman" w:cs="Times New Roman"/>
              </w:rPr>
              <w:t>nflorescence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A87189" w:rsidRPr="00582C1D">
              <w:rPr>
                <w:rFonts w:ascii="Times New Roman" w:hAnsi="Times New Roman" w:cs="Times New Roman"/>
              </w:rPr>
              <w:t xml:space="preserve">are </w:t>
            </w:r>
            <w:r w:rsidR="009E4C66" w:rsidRPr="00582C1D">
              <w:rPr>
                <w:rFonts w:ascii="Times New Roman" w:hAnsi="Times New Roman" w:cs="Times New Roman"/>
              </w:rPr>
              <w:t>unique</w:t>
            </w:r>
            <w:r w:rsidRPr="00582C1D">
              <w:rPr>
                <w:rFonts w:ascii="Times New Roman" w:hAnsi="Times New Roman" w:cs="Times New Roman"/>
              </w:rPr>
              <w:t xml:space="preserve"> and special</w:t>
            </w:r>
          </w:p>
        </w:tc>
        <w:tc>
          <w:tcPr>
            <w:tcW w:w="2415" w:type="dxa"/>
          </w:tcPr>
          <w:p w14:paraId="49D629BE" w14:textId="77777777" w:rsidR="00EA7D0E" w:rsidRPr="00582C1D" w:rsidRDefault="001A74DA" w:rsidP="00F73996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Miscanthus sinensis</w:t>
            </w:r>
            <w:r w:rsidRPr="00582C1D">
              <w:rPr>
                <w:rFonts w:ascii="Times New Roman" w:hAnsi="Times New Roman" w:cs="Times New Roman"/>
                <w:szCs w:val="21"/>
              </w:rPr>
              <w:t xml:space="preserve"> ‘Variegatus’; </w:t>
            </w:r>
            <w:r w:rsidR="00B44BD3" w:rsidRPr="00582C1D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P</w:t>
            </w:r>
            <w:r w:rsidR="002A13FB" w:rsidRPr="00582C1D">
              <w:rPr>
                <w:rFonts w:ascii="Times New Roman" w:hAnsi="Times New Roman" w:cs="Times New Roman"/>
                <w:i/>
                <w:szCs w:val="21"/>
              </w:rPr>
              <w:t>ennisetum</w:t>
            </w:r>
            <w:r w:rsidR="00B44BD3" w:rsidRPr="00582C1D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 xml:space="preserve">. </w:t>
            </w:r>
            <w:r w:rsidR="00B44BD3" w:rsidRPr="00582C1D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setaceum</w:t>
            </w:r>
            <w:r w:rsidR="00847DB1">
              <w:rPr>
                <w:rFonts w:ascii="Times New Roman" w:hAnsi="Times New Roman" w:cs="Times New Roman" w:hint="eastAsia"/>
                <w:i/>
                <w:color w:val="000000" w:themeColor="text1"/>
                <w:szCs w:val="21"/>
              </w:rPr>
              <w:t xml:space="preserve"> </w:t>
            </w:r>
            <w:r w:rsidR="00B44BD3" w:rsidRPr="00582C1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‘</w:t>
            </w:r>
            <w:r w:rsidR="00B44BD3" w:rsidRPr="00582C1D">
              <w:rPr>
                <w:rFonts w:ascii="Times New Roman" w:eastAsia="宋体" w:hAnsi="Times New Roman" w:cs="Times New Roman"/>
                <w:iCs/>
                <w:color w:val="000000" w:themeColor="text1"/>
                <w:szCs w:val="21"/>
              </w:rPr>
              <w:t>Rubrum</w:t>
            </w:r>
            <w:r w:rsidR="00B44BD3" w:rsidRPr="00582C1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’</w:t>
            </w:r>
          </w:p>
        </w:tc>
      </w:tr>
      <w:tr w:rsidR="00EF5AE1" w:rsidRPr="00582C1D" w14:paraId="55B2ACFA" w14:textId="77777777" w:rsidTr="002A13FB">
        <w:trPr>
          <w:trHeight w:val="480"/>
          <w:jc w:val="center"/>
        </w:trPr>
        <w:tc>
          <w:tcPr>
            <w:tcW w:w="1179" w:type="dxa"/>
            <w:vMerge/>
          </w:tcPr>
          <w:p w14:paraId="49B0ABF9" w14:textId="77777777" w:rsidR="00EF5AE1" w:rsidRPr="00582C1D" w:rsidRDefault="00EF5AE1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9C25C1B" w14:textId="77777777" w:rsidR="00EF5AE1" w:rsidRPr="00582C1D" w:rsidRDefault="00EF5AE1" w:rsidP="00426D1C">
            <w:pPr>
              <w:spacing w:beforeLines="150" w:before="468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2" w:type="dxa"/>
          </w:tcPr>
          <w:p w14:paraId="505439D2" w14:textId="77777777" w:rsidR="006538BF" w:rsidRPr="00582C1D" w:rsidRDefault="006538BF" w:rsidP="005A48D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Great plant profile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794DB9">
              <w:rPr>
                <w:rFonts w:ascii="Times New Roman" w:hAnsi="Times New Roman" w:cs="Times New Roman"/>
              </w:rPr>
              <w:t>with beautiful colo</w:t>
            </w:r>
            <w:r w:rsidRPr="00582C1D">
              <w:rPr>
                <w:rFonts w:ascii="Times New Roman" w:hAnsi="Times New Roman" w:cs="Times New Roman"/>
              </w:rPr>
              <w:t xml:space="preserve">r and attractive aesthetic value; </w:t>
            </w:r>
            <w:r w:rsidR="005A48D7" w:rsidRPr="00582C1D">
              <w:rPr>
                <w:rFonts w:ascii="Times New Roman" w:hAnsi="Times New Roman" w:cs="Times New Roman"/>
              </w:rPr>
              <w:t xml:space="preserve">leaf </w:t>
            </w:r>
            <w:r w:rsidR="00202D4E" w:rsidRPr="00582C1D">
              <w:rPr>
                <w:rFonts w:ascii="Times New Roman" w:hAnsi="Times New Roman" w:cs="Times New Roman"/>
              </w:rPr>
              <w:t>(</w:t>
            </w:r>
            <w:r w:rsidR="005A48D7" w:rsidRPr="00582C1D">
              <w:rPr>
                <w:rFonts w:ascii="Times New Roman" w:hAnsi="Times New Roman" w:cs="Times New Roman"/>
              </w:rPr>
              <w:t>or inflorescence</w:t>
            </w:r>
            <w:r w:rsidR="00202D4E" w:rsidRPr="00582C1D">
              <w:rPr>
                <w:rFonts w:ascii="Times New Roman" w:hAnsi="Times New Roman" w:cs="Times New Roman"/>
              </w:rPr>
              <w:t xml:space="preserve">) is </w:t>
            </w:r>
            <w:r w:rsidRPr="00582C1D">
              <w:rPr>
                <w:rFonts w:ascii="Times New Roman" w:hAnsi="Times New Roman" w:cs="Times New Roman"/>
              </w:rPr>
              <w:t>unique and special</w:t>
            </w:r>
          </w:p>
        </w:tc>
        <w:tc>
          <w:tcPr>
            <w:tcW w:w="2415" w:type="dxa"/>
          </w:tcPr>
          <w:p w14:paraId="4A3B081A" w14:textId="77777777" w:rsidR="00EF5AE1" w:rsidRPr="00582C1D" w:rsidRDefault="00276FE8" w:rsidP="00F73996">
            <w:pPr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</w:pPr>
            <w:r w:rsidRPr="00582C1D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 xml:space="preserve">Cortaderia selloana </w:t>
            </w:r>
            <w:r w:rsidRPr="00582C1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‘</w:t>
            </w:r>
            <w:r w:rsidR="001A74DA" w:rsidRPr="00582C1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Silver comet’;</w:t>
            </w:r>
            <w:r w:rsidR="001A74DA" w:rsidRPr="00582C1D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 xml:space="preserve"> Eragrostis spectabilis</w:t>
            </w:r>
          </w:p>
        </w:tc>
      </w:tr>
      <w:tr w:rsidR="00EF5AE1" w:rsidRPr="00582C1D" w14:paraId="21944C7A" w14:textId="77777777" w:rsidTr="002A13FB">
        <w:trPr>
          <w:trHeight w:val="467"/>
          <w:jc w:val="center"/>
        </w:trPr>
        <w:tc>
          <w:tcPr>
            <w:tcW w:w="1179" w:type="dxa"/>
            <w:vMerge w:val="restart"/>
          </w:tcPr>
          <w:p w14:paraId="42A2E35D" w14:textId="77777777" w:rsidR="00EF5AE1" w:rsidRPr="00582C1D" w:rsidRDefault="00C929F6" w:rsidP="00426D1C">
            <w:pPr>
              <w:spacing w:beforeLines="200" w:before="624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859" w:type="dxa"/>
          </w:tcPr>
          <w:p w14:paraId="7DF939E1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2" w:type="dxa"/>
          </w:tcPr>
          <w:p w14:paraId="5D2E576F" w14:textId="77777777" w:rsidR="00EF5AE1" w:rsidRPr="00582C1D" w:rsidRDefault="006538BF" w:rsidP="00202D4E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Good plant profile</w:t>
            </w:r>
            <w:r w:rsidR="00A87189" w:rsidRPr="00582C1D">
              <w:rPr>
                <w:rFonts w:ascii="Times New Roman" w:hAnsi="Times New Roman" w:cs="Times New Roman"/>
              </w:rPr>
              <w:t xml:space="preserve">; </w:t>
            </w:r>
            <w:r w:rsidR="007642E3" w:rsidRPr="00582C1D">
              <w:rPr>
                <w:rFonts w:ascii="Times New Roman" w:hAnsi="Times New Roman" w:cs="Times New Roman"/>
              </w:rPr>
              <w:t xml:space="preserve">much </w:t>
            </w:r>
            <w:r w:rsidR="00202D4E" w:rsidRPr="00582C1D">
              <w:rPr>
                <w:rFonts w:ascii="Times New Roman" w:hAnsi="Times New Roman" w:cs="Times New Roman"/>
              </w:rPr>
              <w:t>high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794DB9">
              <w:rPr>
                <w:rFonts w:ascii="Times New Roman" w:hAnsi="Times New Roman" w:cs="Times New Roman"/>
              </w:rPr>
              <w:t>ornamental value on leaf, panic</w:t>
            </w:r>
            <w:r w:rsidR="00E25210" w:rsidRPr="00582C1D">
              <w:rPr>
                <w:rFonts w:ascii="Times New Roman" w:hAnsi="Times New Roman" w:cs="Times New Roman"/>
              </w:rPr>
              <w:t>l</w:t>
            </w:r>
            <w:r w:rsidR="00794DB9">
              <w:rPr>
                <w:rFonts w:ascii="Times New Roman" w:hAnsi="Times New Roman" w:cs="Times New Roman"/>
              </w:rPr>
              <w:t>e</w:t>
            </w:r>
            <w:r w:rsidR="00A87189" w:rsidRPr="00582C1D">
              <w:rPr>
                <w:rFonts w:ascii="Times New Roman" w:hAnsi="Times New Roman" w:cs="Times New Roman"/>
              </w:rPr>
              <w:t xml:space="preserve">, </w:t>
            </w:r>
            <w:r w:rsidR="00E60447" w:rsidRPr="00582C1D">
              <w:rPr>
                <w:rFonts w:ascii="Times New Roman" w:hAnsi="Times New Roman" w:cs="Times New Roman"/>
              </w:rPr>
              <w:t xml:space="preserve">and </w:t>
            </w:r>
            <w:r w:rsidR="00A87189" w:rsidRPr="00582C1D">
              <w:rPr>
                <w:rFonts w:ascii="Times New Roman" w:hAnsi="Times New Roman" w:cs="Times New Roman"/>
              </w:rPr>
              <w:t>stem</w:t>
            </w:r>
          </w:p>
        </w:tc>
        <w:tc>
          <w:tcPr>
            <w:tcW w:w="2415" w:type="dxa"/>
          </w:tcPr>
          <w:p w14:paraId="55DD3057" w14:textId="77777777" w:rsidR="00EF5AE1" w:rsidRPr="00582C1D" w:rsidRDefault="001A74DA" w:rsidP="00F739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2C1D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 xml:space="preserve">Achnatherum </w:t>
            </w:r>
            <w:proofErr w:type="gramStart"/>
            <w:r w:rsidRPr="00582C1D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extremiorientale</w:t>
            </w:r>
            <w:r w:rsidRPr="00582C1D">
              <w:rPr>
                <w:rFonts w:ascii="Times New Roman" w:eastAsia="宋体" w:hAnsi="Times New Roman" w:cs="Times New Roman"/>
                <w:iCs/>
                <w:color w:val="000000" w:themeColor="text1"/>
                <w:szCs w:val="21"/>
              </w:rPr>
              <w:t>;</w:t>
            </w:r>
            <w:r w:rsidRPr="00582C1D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Pennisetum</w:t>
            </w:r>
            <w:proofErr w:type="gramEnd"/>
            <w:r w:rsidRPr="00582C1D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 xml:space="preserve"> orientale</w:t>
            </w:r>
          </w:p>
        </w:tc>
      </w:tr>
      <w:tr w:rsidR="00EF5AE1" w:rsidRPr="00582C1D" w14:paraId="3D4A9F3F" w14:textId="77777777" w:rsidTr="002A13FB">
        <w:trPr>
          <w:trHeight w:val="480"/>
          <w:jc w:val="center"/>
        </w:trPr>
        <w:tc>
          <w:tcPr>
            <w:tcW w:w="1179" w:type="dxa"/>
            <w:vMerge/>
          </w:tcPr>
          <w:p w14:paraId="5146BA1D" w14:textId="77777777" w:rsidR="00EF5AE1" w:rsidRPr="00582C1D" w:rsidRDefault="00EF5AE1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215EC38D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2" w:type="dxa"/>
          </w:tcPr>
          <w:p w14:paraId="4B80C9F8" w14:textId="0982E93C" w:rsidR="00EF5AE1" w:rsidRPr="00582C1D" w:rsidRDefault="006538BF" w:rsidP="00F73996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Good plant profile</w:t>
            </w:r>
            <w:r w:rsidR="00741720" w:rsidRPr="00582C1D">
              <w:rPr>
                <w:rFonts w:ascii="Times New Roman" w:hAnsi="Times New Roman" w:cs="Times New Roman"/>
              </w:rPr>
              <w:t xml:space="preserve">; </w:t>
            </w:r>
            <w:r w:rsidR="00202D4E" w:rsidRPr="00582C1D">
              <w:rPr>
                <w:rFonts w:ascii="Times New Roman" w:hAnsi="Times New Roman" w:cs="Times New Roman"/>
              </w:rPr>
              <w:t>high</w:t>
            </w:r>
            <w:r w:rsidR="00741720" w:rsidRPr="00582C1D">
              <w:rPr>
                <w:rFonts w:ascii="Times New Roman" w:hAnsi="Times New Roman" w:cs="Times New Roman"/>
              </w:rPr>
              <w:t xml:space="preserve"> ornamental value with at leas</w:t>
            </w:r>
            <w:r w:rsidR="00F73996" w:rsidRPr="00582C1D">
              <w:rPr>
                <w:rFonts w:ascii="Times New Roman" w:hAnsi="Times New Roman" w:cs="Times New Roman"/>
              </w:rPr>
              <w:t>t</w:t>
            </w:r>
            <w:r w:rsidR="00741720" w:rsidRPr="00582C1D">
              <w:rPr>
                <w:rFonts w:ascii="Times New Roman" w:hAnsi="Times New Roman" w:cs="Times New Roman"/>
              </w:rPr>
              <w:t xml:space="preserve"> two </w:t>
            </w:r>
            <w:r w:rsidR="00F9624F" w:rsidRPr="00F9624F">
              <w:rPr>
                <w:rFonts w:ascii="Times New Roman" w:hAnsi="Times New Roman" w:cs="Times New Roman"/>
              </w:rPr>
              <w:t>unique</w:t>
            </w:r>
            <w:r w:rsidR="00741720" w:rsidRPr="00582C1D">
              <w:rPr>
                <w:rFonts w:ascii="Times New Roman" w:hAnsi="Times New Roman" w:cs="Times New Roman"/>
              </w:rPr>
              <w:t xml:space="preserve"> characteristics</w:t>
            </w:r>
            <w:r w:rsidR="00F9624F">
              <w:rPr>
                <w:rFonts w:ascii="Times New Roman" w:hAnsi="Times New Roman" w:cs="Times New Roman"/>
              </w:rPr>
              <w:t xml:space="preserve"> of traits</w:t>
            </w:r>
          </w:p>
        </w:tc>
        <w:tc>
          <w:tcPr>
            <w:tcW w:w="2415" w:type="dxa"/>
          </w:tcPr>
          <w:p w14:paraId="26D10F74" w14:textId="77777777" w:rsidR="00EF5AE1" w:rsidRPr="00582C1D" w:rsidRDefault="001A74DA" w:rsidP="00F739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Festuca rubra</w:t>
            </w:r>
            <w:r w:rsidRPr="00582C1D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582C1D">
              <w:rPr>
                <w:rFonts w:ascii="Times New Roman" w:hAnsi="Times New Roman" w:cs="Times New Roman"/>
                <w:i/>
                <w:szCs w:val="21"/>
              </w:rPr>
              <w:t>Pennisetum villosum</w:t>
            </w:r>
          </w:p>
        </w:tc>
      </w:tr>
      <w:tr w:rsidR="00EF5AE1" w:rsidRPr="00582C1D" w14:paraId="27FDCEEA" w14:textId="77777777" w:rsidTr="002A13FB">
        <w:trPr>
          <w:trHeight w:val="480"/>
          <w:jc w:val="center"/>
        </w:trPr>
        <w:tc>
          <w:tcPr>
            <w:tcW w:w="1179" w:type="dxa"/>
            <w:vMerge w:val="restart"/>
          </w:tcPr>
          <w:p w14:paraId="72CC0003" w14:textId="77777777" w:rsidR="00EF5AE1" w:rsidRPr="00582C1D" w:rsidRDefault="006B6E2B" w:rsidP="00426D1C">
            <w:pPr>
              <w:spacing w:beforeLines="200" w:before="624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859" w:type="dxa"/>
          </w:tcPr>
          <w:p w14:paraId="172961E9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2" w:type="dxa"/>
          </w:tcPr>
          <w:p w14:paraId="299DF400" w14:textId="0C79DF05" w:rsidR="00EF5AE1" w:rsidRPr="00582C1D" w:rsidRDefault="006538BF" w:rsidP="00794DB9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Good plant profile;</w:t>
            </w:r>
            <w:r w:rsidR="00F73996" w:rsidRPr="00582C1D">
              <w:rPr>
                <w:rFonts w:ascii="Times New Roman" w:hAnsi="Times New Roman" w:cs="Times New Roman"/>
              </w:rPr>
              <w:t xml:space="preserve"> relatively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F73996" w:rsidRPr="00582C1D">
              <w:rPr>
                <w:rFonts w:ascii="Times New Roman" w:hAnsi="Times New Roman" w:cs="Times New Roman"/>
              </w:rPr>
              <w:t>high</w:t>
            </w:r>
            <w:r w:rsidR="00741720" w:rsidRPr="00582C1D">
              <w:rPr>
                <w:rFonts w:ascii="Times New Roman" w:hAnsi="Times New Roman" w:cs="Times New Roman"/>
              </w:rPr>
              <w:t xml:space="preserve"> ornamental value with at leas</w:t>
            </w:r>
            <w:r w:rsidR="00794DB9">
              <w:rPr>
                <w:rFonts w:ascii="Times New Roman" w:hAnsi="Times New Roman" w:cs="Times New Roman" w:hint="eastAsia"/>
              </w:rPr>
              <w:t>t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741720" w:rsidRPr="00582C1D">
              <w:rPr>
                <w:rFonts w:ascii="Times New Roman" w:hAnsi="Times New Roman" w:cs="Times New Roman"/>
              </w:rPr>
              <w:t xml:space="preserve">one </w:t>
            </w:r>
            <w:r w:rsidR="00F9624F">
              <w:rPr>
                <w:rFonts w:ascii="Times New Roman" w:hAnsi="Times New Roman" w:cs="Times New Roman"/>
              </w:rPr>
              <w:t>unique</w:t>
            </w:r>
            <w:r w:rsidR="00741720" w:rsidRPr="00582C1D">
              <w:rPr>
                <w:rFonts w:ascii="Times New Roman" w:hAnsi="Times New Roman" w:cs="Times New Roman"/>
              </w:rPr>
              <w:t xml:space="preserve"> characteristic</w:t>
            </w:r>
            <w:r w:rsidR="00F9624F">
              <w:rPr>
                <w:rFonts w:ascii="Times New Roman" w:hAnsi="Times New Roman" w:cs="Times New Roman"/>
              </w:rPr>
              <w:t xml:space="preserve"> of traits</w:t>
            </w:r>
          </w:p>
        </w:tc>
        <w:tc>
          <w:tcPr>
            <w:tcW w:w="2415" w:type="dxa"/>
          </w:tcPr>
          <w:p w14:paraId="2BA65B00" w14:textId="77777777" w:rsidR="00EF5AE1" w:rsidRPr="00582C1D" w:rsidRDefault="00276FE8" w:rsidP="00F7399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82C1D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Bouteloua gracilis</w:t>
            </w:r>
          </w:p>
        </w:tc>
      </w:tr>
      <w:tr w:rsidR="00EF5AE1" w:rsidRPr="00582C1D" w14:paraId="5955FA6B" w14:textId="77777777" w:rsidTr="002A13FB">
        <w:trPr>
          <w:trHeight w:val="480"/>
          <w:jc w:val="center"/>
        </w:trPr>
        <w:tc>
          <w:tcPr>
            <w:tcW w:w="1179" w:type="dxa"/>
            <w:vMerge/>
          </w:tcPr>
          <w:p w14:paraId="4EF7BE86" w14:textId="77777777" w:rsidR="00EF5AE1" w:rsidRPr="00582C1D" w:rsidRDefault="00EF5AE1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154FA84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2" w:type="dxa"/>
          </w:tcPr>
          <w:p w14:paraId="041B59A5" w14:textId="77777777" w:rsidR="00EF5AE1" w:rsidRPr="00582C1D" w:rsidRDefault="001D7AAE" w:rsidP="00F73996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Common</w:t>
            </w:r>
            <w:r w:rsidR="006538BF" w:rsidRPr="00582C1D">
              <w:rPr>
                <w:rFonts w:ascii="Times New Roman" w:hAnsi="Times New Roman" w:cs="Times New Roman"/>
              </w:rPr>
              <w:t xml:space="preserve"> plant profile; </w:t>
            </w:r>
            <w:r w:rsidR="00BC0259" w:rsidRPr="00582C1D">
              <w:rPr>
                <w:rFonts w:ascii="Times New Roman" w:hAnsi="Times New Roman" w:cs="Times New Roman"/>
              </w:rPr>
              <w:t>commonly ornamental value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947EC2" w:rsidRPr="00582C1D">
              <w:rPr>
                <w:rFonts w:ascii="Times New Roman" w:hAnsi="Times New Roman" w:cs="Times New Roman"/>
              </w:rPr>
              <w:t xml:space="preserve">with a period of </w:t>
            </w:r>
            <w:r w:rsidR="00BC0259" w:rsidRPr="00582C1D">
              <w:rPr>
                <w:rFonts w:ascii="Times New Roman" w:hAnsi="Times New Roman" w:cs="Times New Roman"/>
              </w:rPr>
              <w:t>relatively good appreciation</w:t>
            </w:r>
          </w:p>
        </w:tc>
        <w:tc>
          <w:tcPr>
            <w:tcW w:w="2415" w:type="dxa"/>
          </w:tcPr>
          <w:p w14:paraId="284AD18E" w14:textId="77777777" w:rsidR="00EF5AE1" w:rsidRPr="00582C1D" w:rsidRDefault="00276FE8" w:rsidP="00F7399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82C1D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Buchloe dactyloides</w:t>
            </w:r>
          </w:p>
        </w:tc>
      </w:tr>
      <w:tr w:rsidR="00EF5AE1" w:rsidRPr="00582C1D" w14:paraId="3D0D93E5" w14:textId="77777777" w:rsidTr="002A13FB">
        <w:trPr>
          <w:trHeight w:val="480"/>
          <w:jc w:val="center"/>
        </w:trPr>
        <w:tc>
          <w:tcPr>
            <w:tcW w:w="1179" w:type="dxa"/>
            <w:vMerge w:val="restart"/>
          </w:tcPr>
          <w:p w14:paraId="5274BFCC" w14:textId="77777777" w:rsidR="00EF5AE1" w:rsidRPr="00582C1D" w:rsidRDefault="006B6E2B" w:rsidP="00426D1C">
            <w:pPr>
              <w:spacing w:beforeLines="200" w:before="624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859" w:type="dxa"/>
          </w:tcPr>
          <w:p w14:paraId="63EEE8A6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2" w:type="dxa"/>
          </w:tcPr>
          <w:p w14:paraId="5F600597" w14:textId="2A975D18" w:rsidR="00EF5AE1" w:rsidRPr="00582C1D" w:rsidRDefault="001D7AAE" w:rsidP="00F73996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Scattered plant profile; </w:t>
            </w:r>
            <w:r w:rsidR="00BC0259" w:rsidRPr="00582C1D">
              <w:rPr>
                <w:rFonts w:ascii="Times New Roman" w:hAnsi="Times New Roman" w:cs="Times New Roman"/>
              </w:rPr>
              <w:t>commonly ornamental value</w:t>
            </w:r>
            <w:r w:rsidR="00F73996" w:rsidRPr="00582C1D">
              <w:rPr>
                <w:rFonts w:ascii="Times New Roman" w:hAnsi="Times New Roman" w:cs="Times New Roman"/>
              </w:rPr>
              <w:t xml:space="preserve"> with </w:t>
            </w:r>
            <w:r w:rsidR="001A15AB" w:rsidRPr="00582C1D">
              <w:rPr>
                <w:rFonts w:ascii="Times New Roman" w:hAnsi="Times New Roman" w:cs="Times New Roman"/>
              </w:rPr>
              <w:t xml:space="preserve">some </w:t>
            </w:r>
            <w:r w:rsidR="00F9624F">
              <w:rPr>
                <w:rFonts w:ascii="Times New Roman" w:hAnsi="Times New Roman" w:cs="Times New Roman"/>
              </w:rPr>
              <w:t xml:space="preserve">good </w:t>
            </w:r>
            <w:r w:rsidR="001A15AB" w:rsidRPr="00582C1D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415" w:type="dxa"/>
          </w:tcPr>
          <w:p w14:paraId="01C3512B" w14:textId="77777777" w:rsidR="00EF5AE1" w:rsidRPr="00582C1D" w:rsidRDefault="001A74DA" w:rsidP="00F73996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Carex duriuscula</w:t>
            </w:r>
          </w:p>
        </w:tc>
      </w:tr>
      <w:tr w:rsidR="00EF5AE1" w:rsidRPr="00582C1D" w14:paraId="3E4F0627" w14:textId="77777777" w:rsidTr="002A13FB">
        <w:trPr>
          <w:trHeight w:val="480"/>
          <w:jc w:val="center"/>
        </w:trPr>
        <w:tc>
          <w:tcPr>
            <w:tcW w:w="1179" w:type="dxa"/>
            <w:vMerge/>
          </w:tcPr>
          <w:p w14:paraId="4CEF97A7" w14:textId="77777777" w:rsidR="00EF5AE1" w:rsidRPr="00582C1D" w:rsidRDefault="00EF5AE1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E99BBE2" w14:textId="77777777" w:rsidR="00EF5AE1" w:rsidRPr="00582C1D" w:rsidRDefault="00EF5AE1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2" w:type="dxa"/>
          </w:tcPr>
          <w:p w14:paraId="0AC99B41" w14:textId="15D5372E" w:rsidR="00EF5AE1" w:rsidRPr="00582C1D" w:rsidRDefault="001D7AAE" w:rsidP="00F73996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Scattered plant profile</w:t>
            </w:r>
            <w:r w:rsidR="001A15AB" w:rsidRPr="00582C1D">
              <w:rPr>
                <w:rFonts w:ascii="Times New Roman" w:hAnsi="Times New Roman" w:cs="Times New Roman"/>
              </w:rPr>
              <w:t xml:space="preserve">; </w:t>
            </w:r>
            <w:r w:rsidR="00F73996" w:rsidRPr="00582C1D">
              <w:rPr>
                <w:rFonts w:ascii="Times New Roman" w:hAnsi="Times New Roman" w:cs="Times New Roman"/>
              </w:rPr>
              <w:t>low</w:t>
            </w:r>
            <w:r w:rsidR="002E6540" w:rsidRPr="00582C1D">
              <w:rPr>
                <w:rFonts w:ascii="Times New Roman" w:hAnsi="Times New Roman" w:cs="Times New Roman"/>
              </w:rPr>
              <w:t xml:space="preserve"> ornamental value with</w:t>
            </w:r>
            <w:r w:rsidR="001A15AB" w:rsidRPr="00582C1D">
              <w:rPr>
                <w:rFonts w:ascii="Times New Roman" w:hAnsi="Times New Roman" w:cs="Times New Roman"/>
              </w:rPr>
              <w:t xml:space="preserve"> no </w:t>
            </w:r>
            <w:r w:rsidR="00F9624F">
              <w:rPr>
                <w:rFonts w:ascii="Times New Roman" w:hAnsi="Times New Roman" w:cs="Times New Roman"/>
              </w:rPr>
              <w:t xml:space="preserve">good </w:t>
            </w:r>
            <w:r w:rsidR="001A15AB" w:rsidRPr="00582C1D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415" w:type="dxa"/>
          </w:tcPr>
          <w:p w14:paraId="7355D165" w14:textId="77777777" w:rsidR="00EF5AE1" w:rsidRPr="00582C1D" w:rsidRDefault="00EF5AE1" w:rsidP="00F7399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——</w:t>
            </w:r>
          </w:p>
        </w:tc>
      </w:tr>
      <w:tr w:rsidR="00C929F6" w:rsidRPr="00582C1D" w14:paraId="51959569" w14:textId="77777777" w:rsidTr="002A13FB">
        <w:trPr>
          <w:trHeight w:val="480"/>
          <w:jc w:val="center"/>
        </w:trPr>
        <w:tc>
          <w:tcPr>
            <w:tcW w:w="1179" w:type="dxa"/>
            <w:vMerge w:val="restart"/>
          </w:tcPr>
          <w:p w14:paraId="78ABE6BF" w14:textId="77777777" w:rsidR="00C929F6" w:rsidRPr="00582C1D" w:rsidRDefault="006B6E2B" w:rsidP="00426D1C">
            <w:pPr>
              <w:spacing w:beforeLines="300" w:before="93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Bad</w:t>
            </w:r>
          </w:p>
        </w:tc>
        <w:tc>
          <w:tcPr>
            <w:tcW w:w="859" w:type="dxa"/>
          </w:tcPr>
          <w:p w14:paraId="75C032C2" w14:textId="77777777" w:rsidR="00C929F6" w:rsidRPr="00582C1D" w:rsidRDefault="00C929F6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2" w:type="dxa"/>
          </w:tcPr>
          <w:p w14:paraId="6968229A" w14:textId="77777777" w:rsidR="00C929F6" w:rsidRPr="00582C1D" w:rsidRDefault="001D7AAE" w:rsidP="00004330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Scattered plant profile</w:t>
            </w:r>
            <w:r w:rsidR="001A15AB" w:rsidRPr="00582C1D">
              <w:rPr>
                <w:rFonts w:ascii="Times New Roman" w:hAnsi="Times New Roman" w:cs="Times New Roman"/>
              </w:rPr>
              <w:t xml:space="preserve">; </w:t>
            </w:r>
            <w:r w:rsidR="00204EDB" w:rsidRPr="00582C1D">
              <w:rPr>
                <w:rFonts w:ascii="Times New Roman" w:hAnsi="Times New Roman" w:cs="Times New Roman"/>
              </w:rPr>
              <w:t>poor</w:t>
            </w:r>
            <w:r w:rsidR="00F73996" w:rsidRPr="00582C1D">
              <w:rPr>
                <w:rFonts w:ascii="Times New Roman" w:hAnsi="Times New Roman" w:cs="Times New Roman"/>
              </w:rPr>
              <w:t>ly low</w:t>
            </w:r>
            <w:r w:rsidR="00204EDB" w:rsidRPr="00582C1D">
              <w:rPr>
                <w:rFonts w:ascii="Times New Roman" w:hAnsi="Times New Roman" w:cs="Times New Roman"/>
              </w:rPr>
              <w:t xml:space="preserve"> ornamental value</w:t>
            </w:r>
          </w:p>
        </w:tc>
        <w:tc>
          <w:tcPr>
            <w:tcW w:w="2415" w:type="dxa"/>
          </w:tcPr>
          <w:p w14:paraId="5B045DF6" w14:textId="77777777" w:rsidR="00C929F6" w:rsidRPr="00582C1D" w:rsidRDefault="00C929F6" w:rsidP="00F7399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——</w:t>
            </w:r>
          </w:p>
        </w:tc>
      </w:tr>
      <w:tr w:rsidR="00C929F6" w:rsidRPr="00582C1D" w14:paraId="50FC8898" w14:textId="77777777" w:rsidTr="002A13FB">
        <w:trPr>
          <w:trHeight w:val="467"/>
          <w:jc w:val="center"/>
        </w:trPr>
        <w:tc>
          <w:tcPr>
            <w:tcW w:w="1179" w:type="dxa"/>
            <w:vMerge/>
          </w:tcPr>
          <w:p w14:paraId="7291BE53" w14:textId="77777777" w:rsidR="00C929F6" w:rsidRPr="00582C1D" w:rsidRDefault="00C929F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C3F668B" w14:textId="77777777" w:rsidR="00C929F6" w:rsidRPr="00582C1D" w:rsidRDefault="00C929F6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2" w:type="dxa"/>
          </w:tcPr>
          <w:p w14:paraId="074DCE06" w14:textId="5AA72E9D" w:rsidR="00C929F6" w:rsidRPr="00582C1D" w:rsidRDefault="00154AC9" w:rsidP="00F73996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Disordered plant profile</w:t>
            </w:r>
            <w:r w:rsidR="00F73996" w:rsidRPr="00582C1D">
              <w:rPr>
                <w:rFonts w:ascii="Times New Roman" w:hAnsi="Times New Roman" w:cs="Times New Roman"/>
              </w:rPr>
              <w:t>;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Pr="00582C1D">
              <w:rPr>
                <w:rFonts w:ascii="Times New Roman" w:hAnsi="Times New Roman" w:cs="Times New Roman"/>
              </w:rPr>
              <w:t>lots of withered leaves</w:t>
            </w:r>
            <w:r w:rsidR="001A15AB" w:rsidRPr="00582C1D">
              <w:rPr>
                <w:rFonts w:ascii="Times New Roman" w:hAnsi="Times New Roman" w:cs="Times New Roman"/>
              </w:rPr>
              <w:t xml:space="preserve">, </w:t>
            </w:r>
            <w:r w:rsidR="001D7AAE" w:rsidRPr="00582C1D">
              <w:rPr>
                <w:rFonts w:ascii="Times New Roman" w:hAnsi="Times New Roman" w:cs="Times New Roman"/>
              </w:rPr>
              <w:t xml:space="preserve">with no </w:t>
            </w:r>
            <w:r w:rsidR="00F9624F">
              <w:rPr>
                <w:rFonts w:ascii="Times New Roman" w:hAnsi="Times New Roman" w:cs="Times New Roman"/>
              </w:rPr>
              <w:t>good</w:t>
            </w:r>
            <w:r w:rsidR="001D7AAE" w:rsidRPr="00582C1D">
              <w:rPr>
                <w:rFonts w:ascii="Times New Roman" w:hAnsi="Times New Roman" w:cs="Times New Roman"/>
              </w:rPr>
              <w:t xml:space="preserve"> characteristics</w:t>
            </w:r>
          </w:p>
        </w:tc>
        <w:tc>
          <w:tcPr>
            <w:tcW w:w="2415" w:type="dxa"/>
          </w:tcPr>
          <w:p w14:paraId="4EE56264" w14:textId="77777777" w:rsidR="00C929F6" w:rsidRPr="00582C1D" w:rsidRDefault="00C929F6" w:rsidP="00F7399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——</w:t>
            </w:r>
          </w:p>
        </w:tc>
      </w:tr>
      <w:tr w:rsidR="00C929F6" w:rsidRPr="00582C1D" w14:paraId="17550C9D" w14:textId="77777777" w:rsidTr="002A13FB">
        <w:trPr>
          <w:trHeight w:val="493"/>
          <w:jc w:val="center"/>
        </w:trPr>
        <w:tc>
          <w:tcPr>
            <w:tcW w:w="1179" w:type="dxa"/>
            <w:vMerge/>
          </w:tcPr>
          <w:p w14:paraId="03110923" w14:textId="77777777" w:rsidR="00C929F6" w:rsidRPr="00582C1D" w:rsidRDefault="00C929F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F9835FE" w14:textId="77777777" w:rsidR="00C929F6" w:rsidRPr="00582C1D" w:rsidRDefault="00C929F6" w:rsidP="00F739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2" w:type="dxa"/>
          </w:tcPr>
          <w:p w14:paraId="4D5C268B" w14:textId="77777777" w:rsidR="00C929F6" w:rsidRPr="00582C1D" w:rsidRDefault="006A6935" w:rsidP="00F739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Disorderly, lodging</w:t>
            </w:r>
            <w:r w:rsidR="00A37AE1" w:rsidRPr="00582C1D">
              <w:rPr>
                <w:rFonts w:ascii="Times New Roman" w:hAnsi="Times New Roman" w:cs="Times New Roman"/>
              </w:rPr>
              <w:t xml:space="preserve"> with withered leaves</w:t>
            </w:r>
          </w:p>
        </w:tc>
        <w:tc>
          <w:tcPr>
            <w:tcW w:w="2415" w:type="dxa"/>
          </w:tcPr>
          <w:p w14:paraId="633F8819" w14:textId="77777777" w:rsidR="00C929F6" w:rsidRPr="00582C1D" w:rsidRDefault="00C929F6" w:rsidP="00F7399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582C1D">
              <w:rPr>
                <w:rFonts w:ascii="Times New Roman" w:hAnsi="Times New Roman" w:cs="Times New Roman"/>
                <w:i/>
                <w:szCs w:val="21"/>
              </w:rPr>
              <w:t>——</w:t>
            </w:r>
          </w:p>
        </w:tc>
      </w:tr>
    </w:tbl>
    <w:p w14:paraId="34D19B3B" w14:textId="77777777" w:rsidR="00A40155" w:rsidRPr="00582C1D" w:rsidRDefault="00A40155" w:rsidP="00426D1C">
      <w:pPr>
        <w:spacing w:beforeLines="200" w:before="624"/>
        <w:rPr>
          <w:rFonts w:ascii="Times New Roman" w:hAnsi="Times New Roman" w:cs="Times New Roman"/>
        </w:rPr>
        <w:sectPr w:rsidR="00A40155" w:rsidRPr="00582C1D" w:rsidSect="00B045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3D091D" w14:textId="77777777" w:rsidR="00E57CFB" w:rsidRPr="00582C1D" w:rsidRDefault="00764066" w:rsidP="00CF7C3C">
      <w:pPr>
        <w:spacing w:afterLines="50" w:after="156" w:line="360" w:lineRule="auto"/>
        <w:rPr>
          <w:rFonts w:ascii="Times New Roman" w:hAnsi="Times New Roman" w:cs="Times New Roman"/>
          <w:b/>
        </w:rPr>
      </w:pPr>
      <w:r w:rsidRPr="00582C1D">
        <w:rPr>
          <w:rFonts w:ascii="Times New Roman" w:hAnsi="Times New Roman" w:cs="Times New Roman"/>
          <w:b/>
        </w:rPr>
        <w:lastRenderedPageBreak/>
        <w:t xml:space="preserve">Part two: </w:t>
      </w:r>
      <w:r w:rsidR="00E57CFB" w:rsidRPr="00582C1D">
        <w:rPr>
          <w:rFonts w:ascii="Times New Roman" w:hAnsi="Times New Roman" w:cs="Times New Roman"/>
          <w:b/>
        </w:rPr>
        <w:t>Scoring criteria on adaptability of ornamental grasses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1276"/>
        <w:gridCol w:w="1196"/>
        <w:gridCol w:w="1072"/>
        <w:gridCol w:w="1559"/>
        <w:gridCol w:w="1326"/>
      </w:tblGrid>
      <w:tr w:rsidR="00422A46" w:rsidRPr="00582C1D" w14:paraId="0F20F764" w14:textId="77777777" w:rsidTr="002A6FE3">
        <w:trPr>
          <w:trHeight w:val="469"/>
          <w:jc w:val="center"/>
        </w:trPr>
        <w:tc>
          <w:tcPr>
            <w:tcW w:w="2033" w:type="dxa"/>
            <w:vMerge w:val="restart"/>
          </w:tcPr>
          <w:p w14:paraId="08937FD8" w14:textId="77777777" w:rsidR="00422A46" w:rsidRPr="00582C1D" w:rsidRDefault="00422A46" w:rsidP="00426D1C">
            <w:pPr>
              <w:spacing w:beforeLines="100" w:before="312"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  <w:b/>
              </w:rPr>
              <w:t>Wintering ability*</w:t>
            </w:r>
          </w:p>
        </w:tc>
        <w:tc>
          <w:tcPr>
            <w:tcW w:w="5103" w:type="dxa"/>
            <w:gridSpan w:val="4"/>
          </w:tcPr>
          <w:p w14:paraId="1D9C40EF" w14:textId="77777777" w:rsidR="00422A46" w:rsidRPr="00582C1D" w:rsidRDefault="00422A46" w:rsidP="002B6F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  <w:b/>
              </w:rPr>
              <w:t>Resistance</w:t>
            </w:r>
          </w:p>
        </w:tc>
        <w:tc>
          <w:tcPr>
            <w:tcW w:w="1326" w:type="dxa"/>
            <w:vMerge w:val="restart"/>
          </w:tcPr>
          <w:p w14:paraId="0E73E4E6" w14:textId="77777777" w:rsidR="00422A46" w:rsidRPr="00582C1D" w:rsidRDefault="00AF4157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  <w:b/>
              </w:rPr>
              <w:t xml:space="preserve">Total </w:t>
            </w:r>
            <w:r w:rsidR="005A48D7" w:rsidRPr="00582C1D">
              <w:rPr>
                <w:rFonts w:ascii="Times New Roman" w:hAnsi="Times New Roman" w:cs="Times New Roman"/>
                <w:b/>
              </w:rPr>
              <w:t>p</w:t>
            </w:r>
            <w:r w:rsidR="00422A46" w:rsidRPr="00582C1D">
              <w:rPr>
                <w:rFonts w:ascii="Times New Roman" w:hAnsi="Times New Roman" w:cs="Times New Roman"/>
                <w:b/>
              </w:rPr>
              <w:t>oints</w:t>
            </w:r>
          </w:p>
        </w:tc>
      </w:tr>
      <w:tr w:rsidR="00422A46" w:rsidRPr="00582C1D" w14:paraId="30BA8247" w14:textId="77777777" w:rsidTr="002A6FE3">
        <w:trPr>
          <w:trHeight w:val="587"/>
          <w:jc w:val="center"/>
        </w:trPr>
        <w:tc>
          <w:tcPr>
            <w:tcW w:w="2033" w:type="dxa"/>
            <w:vMerge/>
          </w:tcPr>
          <w:p w14:paraId="7EBF74C4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EF8150" w14:textId="77777777" w:rsidR="00422A46" w:rsidRPr="00582C1D" w:rsidRDefault="00422A46" w:rsidP="00C44BAC">
            <w:pPr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Poor soil resistance</w:t>
            </w:r>
          </w:p>
        </w:tc>
        <w:tc>
          <w:tcPr>
            <w:tcW w:w="1196" w:type="dxa"/>
          </w:tcPr>
          <w:p w14:paraId="2C408227" w14:textId="77777777" w:rsidR="00422A46" w:rsidRPr="00582C1D" w:rsidRDefault="002B6F6E" w:rsidP="00C44BAC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Heat resistance</w:t>
            </w:r>
          </w:p>
        </w:tc>
        <w:tc>
          <w:tcPr>
            <w:tcW w:w="1072" w:type="dxa"/>
          </w:tcPr>
          <w:p w14:paraId="41CDCC76" w14:textId="77777777" w:rsidR="00422A46" w:rsidRPr="00582C1D" w:rsidRDefault="002B6F6E" w:rsidP="00C44BAC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Drought resistance</w:t>
            </w:r>
          </w:p>
        </w:tc>
        <w:tc>
          <w:tcPr>
            <w:tcW w:w="1559" w:type="dxa"/>
          </w:tcPr>
          <w:p w14:paraId="0F29B0D9" w14:textId="77777777" w:rsidR="00422A46" w:rsidRPr="00582C1D" w:rsidRDefault="00422A46" w:rsidP="00C44BAC">
            <w:pPr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Diseases and </w:t>
            </w:r>
            <w:proofErr w:type="gramStart"/>
            <w:r w:rsidRPr="00582C1D">
              <w:rPr>
                <w:rFonts w:ascii="Times New Roman" w:hAnsi="Times New Roman" w:cs="Times New Roman"/>
              </w:rPr>
              <w:t>pests</w:t>
            </w:r>
            <w:proofErr w:type="gramEnd"/>
            <w:r w:rsidRPr="00582C1D">
              <w:rPr>
                <w:rFonts w:ascii="Times New Roman" w:hAnsi="Times New Roman" w:cs="Times New Roman"/>
              </w:rPr>
              <w:t xml:space="preserve"> resistance</w:t>
            </w:r>
          </w:p>
        </w:tc>
        <w:tc>
          <w:tcPr>
            <w:tcW w:w="1326" w:type="dxa"/>
            <w:vMerge/>
          </w:tcPr>
          <w:p w14:paraId="4D723079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2A46" w:rsidRPr="00582C1D" w14:paraId="3636CDB5" w14:textId="77777777" w:rsidTr="002A6FE3">
        <w:trPr>
          <w:trHeight w:val="469"/>
          <w:jc w:val="center"/>
        </w:trPr>
        <w:tc>
          <w:tcPr>
            <w:tcW w:w="2033" w:type="dxa"/>
            <w:vMerge w:val="restart"/>
          </w:tcPr>
          <w:p w14:paraId="7E249BFB" w14:textId="77777777" w:rsidR="00422A46" w:rsidRDefault="00422A46" w:rsidP="00426D1C">
            <w:pPr>
              <w:spacing w:beforeLines="500" w:before="1560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Safely overwintering</w:t>
            </w:r>
          </w:p>
          <w:p w14:paraId="5D80E33E" w14:textId="090CB97F" w:rsidR="00D5784B" w:rsidRPr="00582C1D" w:rsidRDefault="003D447C" w:rsidP="00D5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2" w:type="dxa"/>
            <w:gridSpan w:val="2"/>
          </w:tcPr>
          <w:p w14:paraId="349AB37E" w14:textId="4E2FA7C9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2DE4A6D1" w14:textId="04D36629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37E062B0" w14:textId="26574919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22A46" w:rsidRPr="00582C1D">
              <w:rPr>
                <w:rFonts w:ascii="Times New Roman" w:hAnsi="Times New Roman" w:cs="Times New Roman"/>
              </w:rPr>
              <w:t>0</w:t>
            </w:r>
          </w:p>
        </w:tc>
      </w:tr>
      <w:tr w:rsidR="00422A46" w:rsidRPr="00582C1D" w14:paraId="618AFCD0" w14:textId="77777777" w:rsidTr="002A6FE3">
        <w:trPr>
          <w:trHeight w:val="456"/>
          <w:jc w:val="center"/>
        </w:trPr>
        <w:tc>
          <w:tcPr>
            <w:tcW w:w="2033" w:type="dxa"/>
            <w:vMerge/>
          </w:tcPr>
          <w:p w14:paraId="6F7E7570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616C3DF9" w14:textId="310AD62E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10927611" w14:textId="0897FAB4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5DC82046" w14:textId="7352F710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B6F6E" w:rsidRPr="00582C1D" w14:paraId="3C0EE2F6" w14:textId="77777777" w:rsidTr="002A6FE3">
        <w:trPr>
          <w:trHeight w:val="456"/>
          <w:jc w:val="center"/>
        </w:trPr>
        <w:tc>
          <w:tcPr>
            <w:tcW w:w="2033" w:type="dxa"/>
            <w:vMerge/>
          </w:tcPr>
          <w:p w14:paraId="2C119A2B" w14:textId="77777777" w:rsidR="002B6F6E" w:rsidRPr="00582C1D" w:rsidRDefault="002B6F6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3A543EF6" w14:textId="4D3194D2" w:rsidR="002B6F6E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4D0026F4" w14:textId="77777777" w:rsidR="002B6F6E" w:rsidRPr="00582C1D" w:rsidRDefault="002B6F6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326" w:type="dxa"/>
          </w:tcPr>
          <w:p w14:paraId="19E33257" w14:textId="46E2DA6D" w:rsidR="002B6F6E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22A46" w:rsidRPr="00582C1D" w14:paraId="4028EF98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2225C96A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1EACBD61" w14:textId="2F3870CB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63E9EBDB" w14:textId="15316B65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200A248D" w14:textId="26AC1F90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22A46" w:rsidRPr="00582C1D" w14:paraId="5DCF4C00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7D7C60CC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279A765C" w14:textId="318CE186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6BBB71D3" w14:textId="214C753C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110A93A8" w14:textId="5298ECD3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22A46" w:rsidRPr="00582C1D" w14:paraId="715EB8A1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74A39023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41DD7D62" w14:textId="22EE15F0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691FFD61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</w:tcPr>
          <w:p w14:paraId="0B4857D8" w14:textId="1B25763A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B6F6E" w:rsidRPr="00582C1D" w14:paraId="7C692EDA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59DDFD69" w14:textId="77777777" w:rsidR="002B6F6E" w:rsidRPr="00582C1D" w:rsidRDefault="002B6F6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344F87FA" w14:textId="77777777" w:rsidR="002B6F6E" w:rsidRPr="00582C1D" w:rsidRDefault="002B6F6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631" w:type="dxa"/>
            <w:gridSpan w:val="2"/>
          </w:tcPr>
          <w:p w14:paraId="6A204BB3" w14:textId="7C8CD75E" w:rsidR="002B6F6E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7404EF9C" w14:textId="21944464" w:rsidR="002B6F6E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22A46" w:rsidRPr="00582C1D" w14:paraId="7FA248D9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6A3752B6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676CF126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1" w:type="dxa"/>
            <w:gridSpan w:val="2"/>
          </w:tcPr>
          <w:p w14:paraId="596C2142" w14:textId="3F1FEB1F" w:rsidR="00422A46" w:rsidRPr="00582C1D" w:rsidRDefault="003D447C" w:rsidP="002B6F6E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2444D4BE" w14:textId="724501AC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22A46" w:rsidRPr="00582C1D" w14:paraId="0645DC0C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0FD1A625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78DF8FE9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1" w:type="dxa"/>
            <w:gridSpan w:val="2"/>
          </w:tcPr>
          <w:p w14:paraId="33A0DFDF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</w:tcPr>
          <w:p w14:paraId="3DB93C2A" w14:textId="383D199C" w:rsidR="00422A46" w:rsidRPr="00582C1D" w:rsidRDefault="003D447C" w:rsidP="00275748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75748" w:rsidRPr="00F033E1">
              <w:rPr>
                <w:rFonts w:ascii="宋体" w:eastAsia="宋体" w:hAnsi="宋体" w:cs="Times New Roman" w:hint="eastAsia"/>
                <w:szCs w:val="21"/>
                <w:vertAlign w:val="superscript"/>
              </w:rPr>
              <w:t>＃</w:t>
            </w:r>
          </w:p>
        </w:tc>
      </w:tr>
      <w:tr w:rsidR="00422A46" w:rsidRPr="00582C1D" w14:paraId="30C1F849" w14:textId="77777777" w:rsidTr="002A6FE3">
        <w:trPr>
          <w:trHeight w:val="456"/>
          <w:jc w:val="center"/>
        </w:trPr>
        <w:tc>
          <w:tcPr>
            <w:tcW w:w="2033" w:type="dxa"/>
            <w:vMerge w:val="restart"/>
          </w:tcPr>
          <w:p w14:paraId="41176218" w14:textId="77777777" w:rsidR="00422A46" w:rsidRDefault="00422A46" w:rsidP="00426D1C">
            <w:pPr>
              <w:spacing w:beforeLines="150" w:before="468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Overwintering failure: It can’t overwinter in northern </w:t>
            </w:r>
            <w:r w:rsidR="00D5784B">
              <w:rPr>
                <w:rFonts w:ascii="Times New Roman" w:hAnsi="Times New Roman" w:cs="Times New Roman" w:hint="eastAsia"/>
              </w:rPr>
              <w:t xml:space="preserve">(not southern) </w:t>
            </w:r>
            <w:r w:rsidRPr="00582C1D">
              <w:rPr>
                <w:rFonts w:ascii="Times New Roman" w:hAnsi="Times New Roman" w:cs="Times New Roman"/>
              </w:rPr>
              <w:t>China; accidentally, survival plant was found in some microclimate.</w:t>
            </w:r>
          </w:p>
          <w:p w14:paraId="391B133A" w14:textId="6D3A3B22" w:rsidR="00D477E7" w:rsidRPr="00582C1D" w:rsidRDefault="003D447C" w:rsidP="00D47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2" w:type="dxa"/>
            <w:gridSpan w:val="2"/>
          </w:tcPr>
          <w:p w14:paraId="5EBD701C" w14:textId="217D6414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2482CC6C" w14:textId="3E42DC30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48E91470" w14:textId="6B5E8ADA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22A46" w:rsidRPr="00582C1D" w14:paraId="639A54AE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1C5EDC11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7E2D3FF4" w14:textId="6B38B347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28FB744B" w14:textId="08BBC308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51A93670" w14:textId="4C40CCB4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B7409" w:rsidRPr="00582C1D" w14:paraId="10C323D2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32AF89ED" w14:textId="77777777" w:rsidR="006B7409" w:rsidRPr="00582C1D" w:rsidRDefault="006B7409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134B2676" w14:textId="1FDD17FD" w:rsidR="006B7409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1" w:type="dxa"/>
            <w:gridSpan w:val="2"/>
          </w:tcPr>
          <w:p w14:paraId="450F3CC8" w14:textId="77777777" w:rsidR="006B7409" w:rsidRPr="00582C1D" w:rsidRDefault="006B7409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326" w:type="dxa"/>
          </w:tcPr>
          <w:p w14:paraId="749B9C2B" w14:textId="4DDC7F44" w:rsidR="006B7409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22A46" w:rsidRPr="00582C1D" w14:paraId="2AE5453B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2941EF0E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617CB5AA" w14:textId="6E74DE5F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085222D6" w14:textId="77F6DB87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520F2AAE" w14:textId="0B12BCD8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22A46" w:rsidRPr="00582C1D" w14:paraId="60296C6B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389DB11D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14A086B8" w14:textId="2F99D999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6D5D0ADF" w14:textId="22E8C9EF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2576F889" w14:textId="75E85AF6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22A46" w:rsidRPr="00582C1D" w14:paraId="56CA1AE4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30313E1B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6C286799" w14:textId="5FFE2BA6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gridSpan w:val="2"/>
          </w:tcPr>
          <w:p w14:paraId="651B57F5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</w:tcPr>
          <w:p w14:paraId="650A4A1D" w14:textId="26D1E715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A7829" w:rsidRPr="00582C1D" w14:paraId="71680EBD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22768D4C" w14:textId="77777777" w:rsidR="006A7829" w:rsidRPr="00582C1D" w:rsidRDefault="006A7829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391768BD" w14:textId="77777777" w:rsidR="006A7829" w:rsidRPr="00582C1D" w:rsidRDefault="006A7829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631" w:type="dxa"/>
            <w:gridSpan w:val="2"/>
          </w:tcPr>
          <w:p w14:paraId="5219E31D" w14:textId="1C5DB502" w:rsidR="006A7829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6" w:type="dxa"/>
          </w:tcPr>
          <w:p w14:paraId="462AC22D" w14:textId="16CC4130" w:rsidR="006A7829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22A46" w:rsidRPr="00582C1D" w14:paraId="525005BF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400A530F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67213D97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1" w:type="dxa"/>
            <w:gridSpan w:val="2"/>
          </w:tcPr>
          <w:p w14:paraId="0144AD37" w14:textId="75564436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6" w:type="dxa"/>
          </w:tcPr>
          <w:p w14:paraId="42B5C4E9" w14:textId="1938A1AE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2A46" w:rsidRPr="00582C1D" w14:paraId="30FD09B3" w14:textId="77777777" w:rsidTr="002A6FE3">
        <w:trPr>
          <w:trHeight w:val="469"/>
          <w:jc w:val="center"/>
        </w:trPr>
        <w:tc>
          <w:tcPr>
            <w:tcW w:w="2033" w:type="dxa"/>
            <w:vMerge/>
          </w:tcPr>
          <w:p w14:paraId="62F9534A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</w:tcPr>
          <w:p w14:paraId="11FD3519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1" w:type="dxa"/>
            <w:gridSpan w:val="2"/>
          </w:tcPr>
          <w:p w14:paraId="39EAB32F" w14:textId="77777777" w:rsidR="00422A46" w:rsidRPr="00582C1D" w:rsidRDefault="00422A46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</w:tcPr>
          <w:p w14:paraId="7BE8E744" w14:textId="63E59744" w:rsidR="00422A46" w:rsidRPr="00582C1D" w:rsidRDefault="003D447C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2A46" w:rsidRPr="00582C1D" w14:paraId="1B587C4E" w14:textId="77777777" w:rsidTr="002A6FE3">
        <w:trPr>
          <w:trHeight w:val="668"/>
          <w:jc w:val="center"/>
        </w:trPr>
        <w:tc>
          <w:tcPr>
            <w:tcW w:w="2033" w:type="dxa"/>
          </w:tcPr>
          <w:p w14:paraId="5E7A7FF7" w14:textId="77777777" w:rsidR="00422A46" w:rsidRDefault="00422A46" w:rsidP="00AF4157">
            <w:pPr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Completely overwintering failure</w:t>
            </w:r>
          </w:p>
          <w:p w14:paraId="7669E460" w14:textId="1C8C04C5" w:rsidR="00A03DEC" w:rsidRPr="00582C1D" w:rsidRDefault="00A03DEC" w:rsidP="00AF41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472" w:type="dxa"/>
            <w:gridSpan w:val="2"/>
          </w:tcPr>
          <w:p w14:paraId="576B3A99" w14:textId="77777777" w:rsidR="00422A46" w:rsidRPr="00582C1D" w:rsidRDefault="00422A46" w:rsidP="002A6FE3">
            <w:pPr>
              <w:spacing w:beforeLines="50" w:before="156" w:line="48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——</w:t>
            </w:r>
          </w:p>
        </w:tc>
        <w:tc>
          <w:tcPr>
            <w:tcW w:w="2631" w:type="dxa"/>
            <w:gridSpan w:val="2"/>
          </w:tcPr>
          <w:p w14:paraId="47B3E602" w14:textId="77777777" w:rsidR="00422A46" w:rsidRPr="00582C1D" w:rsidRDefault="00422A46" w:rsidP="002A6FE3">
            <w:pPr>
              <w:spacing w:beforeLines="50" w:before="156" w:line="48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——</w:t>
            </w:r>
          </w:p>
        </w:tc>
        <w:tc>
          <w:tcPr>
            <w:tcW w:w="1326" w:type="dxa"/>
          </w:tcPr>
          <w:p w14:paraId="5B8BC02E" w14:textId="77777777" w:rsidR="00422A46" w:rsidRPr="00582C1D" w:rsidRDefault="00422A46" w:rsidP="002A6FE3">
            <w:pPr>
              <w:spacing w:beforeLines="50" w:before="156" w:line="48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</w:tr>
    </w:tbl>
    <w:p w14:paraId="2CA57CC7" w14:textId="380BFFBD" w:rsidR="00C36297" w:rsidRDefault="00945611" w:rsidP="00C36297">
      <w:pPr>
        <w:pStyle w:val="a8"/>
        <w:numPr>
          <w:ilvl w:val="0"/>
          <w:numId w:val="3"/>
        </w:numPr>
        <w:spacing w:beforeLines="50" w:before="156" w:afterLines="50" w:after="156"/>
        <w:ind w:left="227" w:firstLineChars="0" w:hanging="2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422A46" w:rsidRPr="00582C1D">
        <w:rPr>
          <w:rFonts w:ascii="Times New Roman" w:hAnsi="Times New Roman" w:cs="Times New Roman"/>
        </w:rPr>
        <w:t xml:space="preserve">or annuals, </w:t>
      </w:r>
      <w:r w:rsidR="00AF4157" w:rsidRPr="00582C1D">
        <w:rPr>
          <w:rFonts w:ascii="Times New Roman" w:hAnsi="Times New Roman" w:cs="Times New Roman"/>
        </w:rPr>
        <w:t xml:space="preserve">the </w:t>
      </w:r>
      <w:r w:rsidR="00422A46" w:rsidRPr="00582C1D">
        <w:rPr>
          <w:rFonts w:ascii="Times New Roman" w:hAnsi="Times New Roman" w:cs="Times New Roman"/>
        </w:rPr>
        <w:t>adaptability</w:t>
      </w:r>
      <w:r w:rsidR="008B28FB" w:rsidRPr="00582C1D">
        <w:rPr>
          <w:rFonts w:ascii="Times New Roman" w:hAnsi="Times New Roman" w:cs="Times New Roman"/>
        </w:rPr>
        <w:t xml:space="preserve"> was </w:t>
      </w:r>
      <w:r w:rsidR="006A7829">
        <w:rPr>
          <w:rFonts w:ascii="Times New Roman" w:hAnsi="Times New Roman" w:cs="Times New Roman" w:hint="eastAsia"/>
        </w:rPr>
        <w:t>highlighted</w:t>
      </w:r>
      <w:r w:rsidR="00422A46" w:rsidRPr="00582C1D">
        <w:rPr>
          <w:rFonts w:ascii="Times New Roman" w:hAnsi="Times New Roman" w:cs="Times New Roman"/>
        </w:rPr>
        <w:t xml:space="preserve"> to the growth of plants (</w:t>
      </w:r>
      <w:r w:rsidR="003D447C">
        <w:rPr>
          <w:rFonts w:ascii="Times New Roman" w:hAnsi="Times New Roman" w:cs="Times New Roman"/>
        </w:rPr>
        <w:t>4</w:t>
      </w:r>
      <w:r w:rsidR="00422A46" w:rsidRPr="00582C1D">
        <w:rPr>
          <w:rFonts w:ascii="Times New Roman" w:hAnsi="Times New Roman" w:cs="Times New Roman"/>
        </w:rPr>
        <w:t xml:space="preserve"> points) and </w:t>
      </w:r>
      <w:r w:rsidR="00AF4157" w:rsidRPr="00582C1D">
        <w:rPr>
          <w:rFonts w:ascii="Times New Roman" w:hAnsi="Times New Roman" w:cs="Times New Roman"/>
        </w:rPr>
        <w:t xml:space="preserve">their </w:t>
      </w:r>
      <w:r w:rsidR="00422A46" w:rsidRPr="00582C1D">
        <w:rPr>
          <w:rFonts w:ascii="Times New Roman" w:hAnsi="Times New Roman" w:cs="Times New Roman"/>
        </w:rPr>
        <w:t>resistance</w:t>
      </w:r>
      <w:r w:rsidR="008B28FB" w:rsidRPr="00582C1D">
        <w:rPr>
          <w:rFonts w:ascii="Times New Roman" w:hAnsi="Times New Roman" w:cs="Times New Roman"/>
        </w:rPr>
        <w:t>s</w:t>
      </w:r>
      <w:r w:rsidR="00AF4157" w:rsidRPr="00582C1D">
        <w:rPr>
          <w:rFonts w:ascii="Times New Roman" w:hAnsi="Times New Roman" w:cs="Times New Roman"/>
        </w:rPr>
        <w:t xml:space="preserve"> (</w:t>
      </w:r>
      <w:r w:rsidR="003D447C">
        <w:rPr>
          <w:rFonts w:ascii="Times New Roman" w:hAnsi="Times New Roman" w:cs="Times New Roman"/>
        </w:rPr>
        <w:t>16</w:t>
      </w:r>
      <w:r w:rsidR="00AF4157" w:rsidRPr="00582C1D">
        <w:rPr>
          <w:rFonts w:ascii="Times New Roman" w:hAnsi="Times New Roman" w:cs="Times New Roman"/>
        </w:rPr>
        <w:t xml:space="preserve"> points, inclu</w:t>
      </w:r>
      <w:r w:rsidR="00AF4157" w:rsidRPr="00B03BB6">
        <w:rPr>
          <w:rFonts w:ascii="Times New Roman" w:hAnsi="Times New Roman" w:cs="Times New Roman"/>
        </w:rPr>
        <w:t xml:space="preserve">ding Poor soil resistance, Drought resistance, Heat resistance, Diseases and </w:t>
      </w:r>
      <w:proofErr w:type="gramStart"/>
      <w:r w:rsidR="00AF4157" w:rsidRPr="00B03BB6">
        <w:rPr>
          <w:rFonts w:ascii="Times New Roman" w:hAnsi="Times New Roman" w:cs="Times New Roman"/>
        </w:rPr>
        <w:t>pests</w:t>
      </w:r>
      <w:proofErr w:type="gramEnd"/>
      <w:r w:rsidR="00AF4157" w:rsidRPr="00B03BB6">
        <w:rPr>
          <w:rFonts w:ascii="Times New Roman" w:hAnsi="Times New Roman" w:cs="Times New Roman"/>
        </w:rPr>
        <w:t xml:space="preserve"> resistance,</w:t>
      </w:r>
      <w:r w:rsidR="00AF4157" w:rsidRPr="00582C1D">
        <w:rPr>
          <w:rFonts w:ascii="Times New Roman" w:hAnsi="Times New Roman" w:cs="Times New Roman"/>
        </w:rPr>
        <w:t xml:space="preserve"> </w:t>
      </w:r>
      <w:r w:rsidR="003D447C">
        <w:rPr>
          <w:rFonts w:ascii="Times New Roman" w:hAnsi="Times New Roman" w:cs="Times New Roman"/>
        </w:rPr>
        <w:t>4</w:t>
      </w:r>
      <w:r w:rsidR="00AF4157" w:rsidRPr="00582C1D">
        <w:rPr>
          <w:rFonts w:ascii="Times New Roman" w:hAnsi="Times New Roman" w:cs="Times New Roman"/>
        </w:rPr>
        <w:t xml:space="preserve"> points for each item).</w:t>
      </w:r>
      <w:r w:rsidR="00C36297">
        <w:rPr>
          <w:rFonts w:ascii="Times New Roman" w:hAnsi="Times New Roman" w:cs="Times New Roman" w:hint="eastAsia"/>
        </w:rPr>
        <w:t xml:space="preserve"> </w:t>
      </w:r>
    </w:p>
    <w:p w14:paraId="63B099DC" w14:textId="1161F1BB" w:rsidR="00D5784B" w:rsidRPr="00C36297" w:rsidRDefault="005C12B2" w:rsidP="00C36297">
      <w:pPr>
        <w:pStyle w:val="a8"/>
        <w:spacing w:beforeLines="50" w:before="156" w:afterLines="50" w:after="156"/>
        <w:ind w:left="227" w:firstLineChars="0" w:firstLine="0"/>
        <w:rPr>
          <w:rFonts w:ascii="Times New Roman" w:hAnsi="Times New Roman" w:cs="Times New Roman"/>
        </w:rPr>
      </w:pPr>
      <w:r w:rsidRPr="00C36297">
        <w:rPr>
          <w:rFonts w:asciiTheme="minorEastAsia" w:hAnsiTheme="minorEastAsia" w:cs="Times New Roman" w:hint="eastAsia"/>
          <w:vertAlign w:val="superscript"/>
        </w:rPr>
        <w:t xml:space="preserve">＃ </w:t>
      </w:r>
      <w:bookmarkStart w:id="3" w:name="_Hlk43199959"/>
      <w:r w:rsidR="00D5784B" w:rsidRPr="00C36297">
        <w:rPr>
          <w:rFonts w:ascii="Times New Roman" w:hAnsi="Times New Roman" w:cs="Times New Roman"/>
        </w:rPr>
        <w:t>F</w:t>
      </w:r>
      <w:r w:rsidR="00D5784B" w:rsidRPr="00C36297">
        <w:rPr>
          <w:rFonts w:ascii="Times New Roman" w:hAnsi="Times New Roman" w:cs="Times New Roman" w:hint="eastAsia"/>
        </w:rPr>
        <w:t>or some p</w:t>
      </w:r>
      <w:r w:rsidR="00D5784B" w:rsidRPr="00C36297">
        <w:rPr>
          <w:rFonts w:ascii="Times New Roman" w:hAnsi="Times New Roman" w:cs="Times New Roman"/>
        </w:rPr>
        <w:t>artly overwintering</w:t>
      </w:r>
      <w:r w:rsidR="00D5784B" w:rsidRPr="00C36297">
        <w:rPr>
          <w:rFonts w:ascii="Times New Roman" w:hAnsi="Times New Roman" w:cs="Times New Roman" w:hint="eastAsia"/>
        </w:rPr>
        <w:t xml:space="preserve"> plants, </w:t>
      </w:r>
      <w:bookmarkEnd w:id="3"/>
      <w:r w:rsidR="006A7829" w:rsidRPr="00C36297">
        <w:rPr>
          <w:rFonts w:ascii="Times New Roman" w:hAnsi="Times New Roman" w:cs="Times New Roman" w:hint="eastAsia"/>
        </w:rPr>
        <w:t xml:space="preserve">if </w:t>
      </w:r>
      <w:r w:rsidR="002A6FE3">
        <w:rPr>
          <w:rFonts w:ascii="Times New Roman" w:hAnsi="Times New Roman" w:cs="Times New Roman"/>
        </w:rPr>
        <w:t>it</w:t>
      </w:r>
      <w:r w:rsidR="006A7829" w:rsidRPr="00C36297">
        <w:rPr>
          <w:rFonts w:ascii="Times New Roman" w:hAnsi="Times New Roman" w:cs="Times New Roman" w:hint="eastAsia"/>
        </w:rPr>
        <w:t xml:space="preserve"> present</w:t>
      </w:r>
      <w:r w:rsidR="002A6FE3">
        <w:rPr>
          <w:rFonts w:ascii="Times New Roman" w:hAnsi="Times New Roman" w:cs="Times New Roman"/>
        </w:rPr>
        <w:t>s</w:t>
      </w:r>
      <w:r w:rsidR="006A7829" w:rsidRPr="00C36297">
        <w:rPr>
          <w:rFonts w:ascii="Times New Roman" w:hAnsi="Times New Roman" w:cs="Times New Roman" w:hint="eastAsia"/>
        </w:rPr>
        <w:t xml:space="preserve"> high resistance to above </w:t>
      </w:r>
      <w:r w:rsidR="002A6FE3">
        <w:rPr>
          <w:rFonts w:ascii="Times New Roman" w:hAnsi="Times New Roman" w:cs="Times New Roman"/>
        </w:rPr>
        <w:t xml:space="preserve">four </w:t>
      </w:r>
      <w:r w:rsidR="006A7829" w:rsidRPr="00C36297">
        <w:rPr>
          <w:rFonts w:ascii="Times New Roman" w:hAnsi="Times New Roman" w:cs="Times New Roman" w:hint="eastAsia"/>
        </w:rPr>
        <w:t xml:space="preserve">items, </w:t>
      </w:r>
      <w:r w:rsidR="002A6FE3">
        <w:rPr>
          <w:rFonts w:ascii="Times New Roman" w:hAnsi="Times New Roman" w:cs="Times New Roman"/>
        </w:rPr>
        <w:t xml:space="preserve">it </w:t>
      </w:r>
      <w:r w:rsidR="00417B87" w:rsidRPr="00C36297">
        <w:rPr>
          <w:rFonts w:ascii="Times New Roman" w:hAnsi="Times New Roman" w:cs="Times New Roman" w:hint="eastAsia"/>
        </w:rPr>
        <w:t xml:space="preserve">gets </w:t>
      </w:r>
      <w:r w:rsidR="008B2BE2">
        <w:rPr>
          <w:rFonts w:ascii="Times New Roman" w:hAnsi="Times New Roman" w:cs="Times New Roman"/>
        </w:rPr>
        <w:t>14</w:t>
      </w:r>
      <w:r w:rsidR="006A7829" w:rsidRPr="00C36297">
        <w:rPr>
          <w:rFonts w:ascii="Times New Roman" w:hAnsi="Times New Roman" w:cs="Times New Roman" w:hint="eastAsia"/>
        </w:rPr>
        <w:t xml:space="preserve"> points; </w:t>
      </w:r>
      <w:r w:rsidR="002A6FE3">
        <w:rPr>
          <w:rFonts w:ascii="Times New Roman" w:hAnsi="Times New Roman" w:cs="Times New Roman"/>
        </w:rPr>
        <w:t xml:space="preserve">then </w:t>
      </w:r>
      <w:r w:rsidR="006A7829" w:rsidRPr="00C36297">
        <w:rPr>
          <w:rFonts w:ascii="Times New Roman" w:hAnsi="Times New Roman" w:cs="Times New Roman" w:hint="eastAsia"/>
        </w:rPr>
        <w:t>moderate resistance</w:t>
      </w:r>
      <w:r w:rsidR="00275748" w:rsidRPr="00C36297">
        <w:rPr>
          <w:rFonts w:ascii="Times New Roman" w:hAnsi="Times New Roman" w:cs="Times New Roman" w:hint="eastAsia"/>
        </w:rPr>
        <w:t xml:space="preserve"> </w:t>
      </w:r>
      <w:r w:rsidR="006A7829" w:rsidRPr="00C36297">
        <w:rPr>
          <w:rFonts w:ascii="Times New Roman" w:hAnsi="Times New Roman" w:cs="Times New Roman" w:hint="eastAsia"/>
        </w:rPr>
        <w:t>equal</w:t>
      </w:r>
      <w:r w:rsidR="00275748" w:rsidRPr="00C36297">
        <w:rPr>
          <w:rFonts w:ascii="Times New Roman" w:hAnsi="Times New Roman" w:cs="Times New Roman" w:hint="eastAsia"/>
        </w:rPr>
        <w:t>s</w:t>
      </w:r>
      <w:r w:rsidR="006A7829" w:rsidRPr="00C36297">
        <w:rPr>
          <w:rFonts w:ascii="Times New Roman" w:hAnsi="Times New Roman" w:cs="Times New Roman" w:hint="eastAsia"/>
        </w:rPr>
        <w:t xml:space="preserve"> to </w:t>
      </w:r>
      <w:r w:rsidR="008B2BE2">
        <w:rPr>
          <w:rFonts w:ascii="Times New Roman" w:hAnsi="Times New Roman" w:cs="Times New Roman"/>
        </w:rPr>
        <w:t>12</w:t>
      </w:r>
      <w:r w:rsidR="006A7829" w:rsidRPr="00C36297">
        <w:rPr>
          <w:rFonts w:ascii="Times New Roman" w:hAnsi="Times New Roman" w:cs="Times New Roman" w:hint="eastAsia"/>
        </w:rPr>
        <w:t xml:space="preserve"> points</w:t>
      </w:r>
      <w:r w:rsidR="002A6FE3">
        <w:rPr>
          <w:rFonts w:ascii="Times New Roman" w:hAnsi="Times New Roman" w:cs="Times New Roman"/>
        </w:rPr>
        <w:t xml:space="preserve"> and </w:t>
      </w:r>
      <w:r w:rsidR="006A7829" w:rsidRPr="00C36297">
        <w:rPr>
          <w:rFonts w:ascii="Times New Roman" w:hAnsi="Times New Roman" w:cs="Times New Roman" w:hint="eastAsia"/>
        </w:rPr>
        <w:t xml:space="preserve">low </w:t>
      </w:r>
      <w:r w:rsidR="00275748" w:rsidRPr="00C36297">
        <w:rPr>
          <w:rFonts w:ascii="Times New Roman" w:hAnsi="Times New Roman" w:cs="Times New Roman" w:hint="eastAsia"/>
        </w:rPr>
        <w:t xml:space="preserve">resistance </w:t>
      </w:r>
      <w:r w:rsidR="006A7829" w:rsidRPr="00C36297">
        <w:rPr>
          <w:rFonts w:ascii="Times New Roman" w:hAnsi="Times New Roman" w:cs="Times New Roman" w:hint="eastAsia"/>
        </w:rPr>
        <w:t>equal</w:t>
      </w:r>
      <w:r w:rsidR="00275748" w:rsidRPr="00C36297">
        <w:rPr>
          <w:rFonts w:ascii="Times New Roman" w:hAnsi="Times New Roman" w:cs="Times New Roman" w:hint="eastAsia"/>
        </w:rPr>
        <w:t>s</w:t>
      </w:r>
      <w:r w:rsidR="006A7829" w:rsidRPr="00C36297">
        <w:rPr>
          <w:rFonts w:ascii="Times New Roman" w:hAnsi="Times New Roman" w:cs="Times New Roman" w:hint="eastAsia"/>
        </w:rPr>
        <w:t xml:space="preserve"> to </w:t>
      </w:r>
      <w:r w:rsidR="008B2BE2">
        <w:rPr>
          <w:rFonts w:ascii="Times New Roman" w:hAnsi="Times New Roman" w:cs="Times New Roman"/>
        </w:rPr>
        <w:t>10</w:t>
      </w:r>
      <w:r w:rsidR="006A7829" w:rsidRPr="00C36297">
        <w:rPr>
          <w:rFonts w:ascii="Times New Roman" w:hAnsi="Times New Roman" w:cs="Times New Roman" w:hint="eastAsia"/>
        </w:rPr>
        <w:t xml:space="preserve"> points.</w:t>
      </w:r>
    </w:p>
    <w:p w14:paraId="090B7646" w14:textId="77777777" w:rsidR="003B1700" w:rsidRPr="00945611" w:rsidRDefault="003B1700" w:rsidP="00426D1C">
      <w:pPr>
        <w:pStyle w:val="a8"/>
        <w:spacing w:beforeLines="50" w:before="156" w:afterLines="50" w:after="156"/>
        <w:ind w:left="360" w:firstLineChars="0" w:firstLine="0"/>
        <w:rPr>
          <w:rFonts w:ascii="Times New Roman" w:hAnsi="Times New Roman" w:cs="Times New Roman"/>
        </w:rPr>
        <w:sectPr w:rsidR="003B1700" w:rsidRPr="00945611" w:rsidSect="00B045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C51DBE" w14:textId="77777777" w:rsidR="00E33D8D" w:rsidRPr="00582C1D" w:rsidRDefault="00764066" w:rsidP="00CF7C3C">
      <w:pPr>
        <w:spacing w:afterLines="50" w:after="156" w:line="360" w:lineRule="auto"/>
        <w:rPr>
          <w:rFonts w:ascii="Times New Roman" w:hAnsi="Times New Roman" w:cs="Times New Roman"/>
          <w:b/>
        </w:rPr>
      </w:pPr>
      <w:r w:rsidRPr="00582C1D">
        <w:rPr>
          <w:rFonts w:ascii="Times New Roman" w:hAnsi="Times New Roman" w:cs="Times New Roman"/>
          <w:b/>
        </w:rPr>
        <w:lastRenderedPageBreak/>
        <w:t xml:space="preserve">Part three: </w:t>
      </w:r>
      <w:r w:rsidR="003B1700" w:rsidRPr="00582C1D">
        <w:rPr>
          <w:rFonts w:ascii="Times New Roman" w:hAnsi="Times New Roman" w:cs="Times New Roman"/>
          <w:b/>
        </w:rPr>
        <w:t xml:space="preserve">Scoring criteria on </w:t>
      </w:r>
      <w:r w:rsidR="00B73ED4" w:rsidRPr="00B73ED4">
        <w:rPr>
          <w:rFonts w:ascii="Times New Roman" w:hAnsi="Times New Roman" w:cs="Times New Roman" w:hint="eastAsia"/>
          <w:b/>
        </w:rPr>
        <w:t>f</w:t>
      </w:r>
      <w:r w:rsidR="00B73ED4" w:rsidRPr="00B73ED4">
        <w:rPr>
          <w:rFonts w:ascii="Times New Roman" w:hAnsi="Times New Roman" w:cs="Times New Roman"/>
          <w:b/>
        </w:rPr>
        <w:t>ecundity</w:t>
      </w:r>
      <w:r w:rsidR="003B1700" w:rsidRPr="00582C1D">
        <w:rPr>
          <w:rFonts w:ascii="Times New Roman" w:hAnsi="Times New Roman" w:cs="Times New Roman"/>
          <w:b/>
        </w:rPr>
        <w:t xml:space="preserve"> of o</w:t>
      </w:r>
      <w:r w:rsidR="00055418" w:rsidRPr="00582C1D">
        <w:rPr>
          <w:rFonts w:ascii="Times New Roman" w:hAnsi="Times New Roman" w:cs="Times New Roman"/>
          <w:b/>
        </w:rPr>
        <w:t>rnamental grasse</w:t>
      </w:r>
      <w:r w:rsidR="00415EF4" w:rsidRPr="00582C1D">
        <w:rPr>
          <w:rFonts w:ascii="Times New Roman" w:hAnsi="Times New Roman" w:cs="Times New Roman"/>
          <w:b/>
        </w:rPr>
        <w:t>s</w:t>
      </w:r>
    </w:p>
    <w:tbl>
      <w:tblPr>
        <w:tblStyle w:val="a3"/>
        <w:tblW w:w="4851" w:type="pct"/>
        <w:jc w:val="center"/>
        <w:tblLook w:val="04A0" w:firstRow="1" w:lastRow="0" w:firstColumn="1" w:lastColumn="0" w:noHBand="0" w:noVBand="1"/>
      </w:tblPr>
      <w:tblGrid>
        <w:gridCol w:w="1646"/>
        <w:gridCol w:w="2550"/>
        <w:gridCol w:w="1769"/>
        <w:gridCol w:w="1125"/>
        <w:gridCol w:w="2123"/>
        <w:gridCol w:w="993"/>
        <w:gridCol w:w="2517"/>
        <w:gridCol w:w="1029"/>
      </w:tblGrid>
      <w:tr w:rsidR="00C6697E" w:rsidRPr="00582C1D" w14:paraId="029B72F5" w14:textId="77777777" w:rsidTr="00A44E49">
        <w:trPr>
          <w:trHeight w:val="491"/>
          <w:jc w:val="center"/>
        </w:trPr>
        <w:tc>
          <w:tcPr>
            <w:tcW w:w="599" w:type="pct"/>
            <w:vMerge w:val="restart"/>
          </w:tcPr>
          <w:p w14:paraId="0012D25A" w14:textId="77777777" w:rsidR="00C6697E" w:rsidRPr="00582C1D" w:rsidRDefault="00C6697E" w:rsidP="00426D1C">
            <w:pPr>
              <w:spacing w:beforeLines="50" w:before="156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S</w:t>
            </w:r>
            <w:r w:rsidR="00A44E49" w:rsidRPr="00582C1D">
              <w:rPr>
                <w:rFonts w:ascii="Times New Roman" w:hAnsi="Times New Roman" w:cs="Times New Roman"/>
                <w:b/>
              </w:rPr>
              <w:t>c</w:t>
            </w:r>
            <w:r w:rsidR="00794DB9">
              <w:rPr>
                <w:rFonts w:ascii="Times New Roman" w:hAnsi="Times New Roman" w:cs="Times New Roman"/>
                <w:b/>
              </w:rPr>
              <w:t>or</w:t>
            </w:r>
            <w:r w:rsidRPr="00582C1D">
              <w:rPr>
                <w:rFonts w:ascii="Times New Roman" w:hAnsi="Times New Roman" w:cs="Times New Roman"/>
                <w:b/>
              </w:rPr>
              <w:t>ing levels</w:t>
            </w:r>
          </w:p>
        </w:tc>
        <w:tc>
          <w:tcPr>
            <w:tcW w:w="1979" w:type="pct"/>
            <w:gridSpan w:val="3"/>
          </w:tcPr>
          <w:p w14:paraId="6D1C6F61" w14:textId="77777777" w:rsidR="00C6697E" w:rsidRPr="00582C1D" w:rsidRDefault="00C6697E" w:rsidP="00397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Sexual reproduction</w:t>
            </w:r>
          </w:p>
        </w:tc>
        <w:tc>
          <w:tcPr>
            <w:tcW w:w="2422" w:type="pct"/>
            <w:gridSpan w:val="4"/>
          </w:tcPr>
          <w:p w14:paraId="76E9CE47" w14:textId="77777777" w:rsidR="00C6697E" w:rsidRPr="00582C1D" w:rsidRDefault="00C6697E" w:rsidP="00BA0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2C1D">
              <w:rPr>
                <w:rFonts w:ascii="Times New Roman" w:hAnsi="Times New Roman" w:cs="Times New Roman"/>
                <w:b/>
              </w:rPr>
              <w:t>Asexual reproduction</w:t>
            </w:r>
            <w:r w:rsidR="00BA03DA" w:rsidRPr="00582C1D">
              <w:rPr>
                <w:rFonts w:ascii="Times New Roman" w:eastAsia="宋体" w:hAnsi="Times New Roman" w:cs="Times New Roman"/>
                <w:b/>
              </w:rPr>
              <w:t>#</w:t>
            </w:r>
          </w:p>
        </w:tc>
      </w:tr>
      <w:tr w:rsidR="00A2168D" w:rsidRPr="00582C1D" w14:paraId="50378EB7" w14:textId="77777777" w:rsidTr="00A44E49">
        <w:trPr>
          <w:trHeight w:val="426"/>
          <w:jc w:val="center"/>
        </w:trPr>
        <w:tc>
          <w:tcPr>
            <w:tcW w:w="599" w:type="pct"/>
            <w:vMerge/>
          </w:tcPr>
          <w:p w14:paraId="2095C98B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</w:tcPr>
          <w:p w14:paraId="2D61973E" w14:textId="77777777" w:rsidR="00C6697E" w:rsidRPr="00582C1D" w:rsidRDefault="00C6697E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Seed production</w:t>
            </w:r>
          </w:p>
        </w:tc>
        <w:tc>
          <w:tcPr>
            <w:tcW w:w="643" w:type="pct"/>
          </w:tcPr>
          <w:p w14:paraId="13F3E36B" w14:textId="77777777" w:rsidR="00C6697E" w:rsidRPr="00582C1D" w:rsidRDefault="00397421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D</w:t>
            </w:r>
            <w:r w:rsidR="00C6697E" w:rsidRPr="00582C1D">
              <w:rPr>
                <w:rFonts w:ascii="Times New Roman" w:hAnsi="Times New Roman" w:cs="Times New Roman"/>
              </w:rPr>
              <w:t>iffusion ability</w:t>
            </w:r>
            <w:r w:rsidR="00BA03DA" w:rsidRPr="00582C1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09" w:type="pct"/>
          </w:tcPr>
          <w:p w14:paraId="0E6834B3" w14:textId="77777777" w:rsidR="00C6697E" w:rsidRPr="00582C1D" w:rsidRDefault="00794DB9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6697E" w:rsidRPr="00582C1D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i</w:t>
            </w:r>
            <w:r w:rsidR="00C6697E" w:rsidRPr="00582C1D">
              <w:rPr>
                <w:rFonts w:ascii="Times New Roman" w:hAnsi="Times New Roman" w:cs="Times New Roman"/>
              </w:rPr>
              <w:t>nts</w:t>
            </w:r>
          </w:p>
        </w:tc>
        <w:tc>
          <w:tcPr>
            <w:tcW w:w="772" w:type="pct"/>
          </w:tcPr>
          <w:p w14:paraId="4EBA6CAD" w14:textId="77777777" w:rsidR="00C6697E" w:rsidRPr="00582C1D" w:rsidRDefault="00C6697E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Tillering</w:t>
            </w:r>
            <w:r w:rsidR="00426E7A" w:rsidRPr="00582C1D">
              <w:rPr>
                <w:rFonts w:ascii="Times New Roman" w:hAnsi="Times New Roman" w:cs="Times New Roman"/>
              </w:rPr>
              <w:t xml:space="preserve"> ability</w:t>
            </w:r>
          </w:p>
        </w:tc>
        <w:tc>
          <w:tcPr>
            <w:tcW w:w="361" w:type="pct"/>
          </w:tcPr>
          <w:p w14:paraId="60E804C8" w14:textId="77777777" w:rsidR="00C6697E" w:rsidRPr="00582C1D" w:rsidRDefault="00C6697E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Points</w:t>
            </w:r>
          </w:p>
        </w:tc>
        <w:tc>
          <w:tcPr>
            <w:tcW w:w="915" w:type="pct"/>
          </w:tcPr>
          <w:p w14:paraId="400C67FD" w14:textId="77777777" w:rsidR="00C6697E" w:rsidRPr="00582C1D" w:rsidRDefault="00C6697E" w:rsidP="0035117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Expansion capability</w:t>
            </w:r>
          </w:p>
        </w:tc>
        <w:tc>
          <w:tcPr>
            <w:tcW w:w="373" w:type="pct"/>
          </w:tcPr>
          <w:p w14:paraId="36FE2E00" w14:textId="77777777" w:rsidR="00C6697E" w:rsidRPr="00582C1D" w:rsidRDefault="00C6697E" w:rsidP="00351172">
            <w:pPr>
              <w:spacing w:line="30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82C1D">
              <w:rPr>
                <w:rFonts w:ascii="Times New Roman" w:hAnsi="Times New Roman" w:cs="Times New Roman"/>
              </w:rPr>
              <w:t>Points</w:t>
            </w:r>
          </w:p>
        </w:tc>
      </w:tr>
      <w:tr w:rsidR="00A2168D" w:rsidRPr="00582C1D" w14:paraId="216CBDD6" w14:textId="77777777" w:rsidTr="00A44E49">
        <w:trPr>
          <w:trHeight w:val="480"/>
          <w:jc w:val="center"/>
        </w:trPr>
        <w:tc>
          <w:tcPr>
            <w:tcW w:w="599" w:type="pct"/>
            <w:vMerge w:val="restart"/>
          </w:tcPr>
          <w:p w14:paraId="7E6ADEB7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7" w:type="pct"/>
            <w:vMerge w:val="restart"/>
          </w:tcPr>
          <w:p w14:paraId="64EF0352" w14:textId="77777777" w:rsidR="00C6697E" w:rsidRPr="00582C1D" w:rsidRDefault="00397421" w:rsidP="00180C84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Numerous seeds</w:t>
            </w:r>
            <w:r w:rsidR="00351172" w:rsidRPr="00582C1D">
              <w:rPr>
                <w:rFonts w:ascii="Times New Roman" w:hAnsi="Times New Roman" w:cs="Times New Roman"/>
              </w:rPr>
              <w:t>,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351172" w:rsidRPr="00582C1D">
              <w:rPr>
                <w:rFonts w:ascii="Times New Roman" w:hAnsi="Times New Roman" w:cs="Times New Roman"/>
              </w:rPr>
              <w:t xml:space="preserve">seed production is </w:t>
            </w:r>
            <w:r w:rsidR="00C6697E" w:rsidRPr="00582C1D">
              <w:rPr>
                <w:rFonts w:ascii="Times New Roman" w:hAnsi="Times New Roman" w:cs="Times New Roman"/>
              </w:rPr>
              <w:t>over 10000 per plant</w:t>
            </w:r>
          </w:p>
        </w:tc>
        <w:tc>
          <w:tcPr>
            <w:tcW w:w="643" w:type="pct"/>
          </w:tcPr>
          <w:p w14:paraId="405F4FE8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9" w:type="pct"/>
          </w:tcPr>
          <w:p w14:paraId="23895F6F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2" w:type="pct"/>
            <w:vMerge w:val="restart"/>
          </w:tcPr>
          <w:p w14:paraId="681EEB3B" w14:textId="77777777" w:rsidR="00C6697E" w:rsidRPr="00582C1D" w:rsidRDefault="003552DE" w:rsidP="00426D1C">
            <w:pPr>
              <w:spacing w:beforeLines="50" w:before="156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Tillering coefficient </w:t>
            </w:r>
            <w:r w:rsidR="008D775D" w:rsidRPr="00582C1D">
              <w:rPr>
                <w:rFonts w:ascii="Times New Roman" w:hAnsi="Times New Roman" w:cs="Times New Roman"/>
              </w:rPr>
              <w:t xml:space="preserve">is </w:t>
            </w:r>
            <w:r w:rsidR="007A7E24" w:rsidRPr="00582C1D">
              <w:rPr>
                <w:rFonts w:ascii="Times New Roman" w:hAnsi="Times New Roman" w:cs="Times New Roman"/>
              </w:rPr>
              <w:t xml:space="preserve">over </w:t>
            </w:r>
            <w:r w:rsidR="008D775D" w:rsidRPr="00582C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" w:type="pct"/>
            <w:vMerge w:val="restart"/>
          </w:tcPr>
          <w:p w14:paraId="05332256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915" w:type="pct"/>
            <w:vMerge w:val="restart"/>
          </w:tcPr>
          <w:p w14:paraId="15B8DFF0" w14:textId="77777777" w:rsidR="00C6697E" w:rsidRPr="00582C1D" w:rsidRDefault="003552DE" w:rsidP="00F849B6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Sprout several rhizomes and it can renew in the same year</w:t>
            </w:r>
          </w:p>
        </w:tc>
        <w:tc>
          <w:tcPr>
            <w:tcW w:w="373" w:type="pct"/>
            <w:vMerge w:val="restart"/>
          </w:tcPr>
          <w:p w14:paraId="7073B17B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9-10</w:t>
            </w:r>
          </w:p>
        </w:tc>
      </w:tr>
      <w:tr w:rsidR="00A2168D" w:rsidRPr="00582C1D" w14:paraId="547584AC" w14:textId="77777777" w:rsidTr="00A44E49">
        <w:trPr>
          <w:trHeight w:val="480"/>
          <w:jc w:val="center"/>
        </w:trPr>
        <w:tc>
          <w:tcPr>
            <w:tcW w:w="599" w:type="pct"/>
            <w:vMerge/>
          </w:tcPr>
          <w:p w14:paraId="63BB81D9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2B714A22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14:paraId="3435CE33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9" w:type="pct"/>
          </w:tcPr>
          <w:p w14:paraId="0F3437D2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2" w:type="pct"/>
            <w:vMerge/>
          </w:tcPr>
          <w:p w14:paraId="614E3D17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14:paraId="118A9857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Merge/>
          </w:tcPr>
          <w:p w14:paraId="0D02F42F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</w:tcPr>
          <w:p w14:paraId="455E79DA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68D" w:rsidRPr="00582C1D" w14:paraId="55FEAE94" w14:textId="77777777" w:rsidTr="00A44E49">
        <w:trPr>
          <w:trHeight w:val="480"/>
          <w:jc w:val="center"/>
        </w:trPr>
        <w:tc>
          <w:tcPr>
            <w:tcW w:w="599" w:type="pct"/>
            <w:vMerge w:val="restart"/>
          </w:tcPr>
          <w:p w14:paraId="3B6FAA94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7" w:type="pct"/>
            <w:vMerge w:val="restart"/>
          </w:tcPr>
          <w:p w14:paraId="45EFBF6A" w14:textId="77777777" w:rsidR="00C6697E" w:rsidRPr="00582C1D" w:rsidRDefault="00397421" w:rsidP="00796873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Abundant seeds with a mount of </w:t>
            </w:r>
            <w:r w:rsidR="00C6697E" w:rsidRPr="00582C1D">
              <w:rPr>
                <w:rFonts w:ascii="Times New Roman" w:hAnsi="Times New Roman" w:cs="Times New Roman"/>
              </w:rPr>
              <w:t>1000</w:t>
            </w:r>
            <w:r w:rsidRPr="00582C1D">
              <w:rPr>
                <w:rFonts w:ascii="Times New Roman" w:hAnsi="Times New Roman" w:cs="Times New Roman"/>
              </w:rPr>
              <w:t>~</w:t>
            </w:r>
            <w:r w:rsidR="00C6697E" w:rsidRPr="00582C1D">
              <w:rPr>
                <w:rFonts w:ascii="Times New Roman" w:hAnsi="Times New Roman" w:cs="Times New Roman"/>
              </w:rPr>
              <w:t>10000</w:t>
            </w:r>
            <w:r w:rsidR="00351172" w:rsidRPr="00582C1D">
              <w:rPr>
                <w:rFonts w:ascii="Times New Roman" w:hAnsi="Times New Roman" w:cs="Times New Roman"/>
              </w:rPr>
              <w:t xml:space="preserve"> seeds per plant</w:t>
            </w:r>
          </w:p>
        </w:tc>
        <w:tc>
          <w:tcPr>
            <w:tcW w:w="643" w:type="pct"/>
          </w:tcPr>
          <w:p w14:paraId="198F2292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9" w:type="pct"/>
          </w:tcPr>
          <w:p w14:paraId="232E0572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2" w:type="pct"/>
            <w:vMerge w:val="restart"/>
          </w:tcPr>
          <w:p w14:paraId="3793A80D" w14:textId="77777777" w:rsidR="00C6697E" w:rsidRPr="00582C1D" w:rsidRDefault="00310366" w:rsidP="00A2168D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S</w:t>
            </w:r>
            <w:r w:rsidR="003552DE" w:rsidRPr="00582C1D">
              <w:rPr>
                <w:rFonts w:ascii="Times New Roman" w:hAnsi="Times New Roman" w:cs="Times New Roman"/>
              </w:rPr>
              <w:t>trong ability of tillering</w:t>
            </w:r>
            <w:r w:rsidR="00DB443B" w:rsidRPr="00582C1D">
              <w:rPr>
                <w:rFonts w:ascii="Times New Roman" w:hAnsi="Times New Roman" w:cs="Times New Roman"/>
              </w:rPr>
              <w:t xml:space="preserve">; </w:t>
            </w:r>
            <w:r w:rsidR="00A2168D" w:rsidRPr="00582C1D">
              <w:rPr>
                <w:rFonts w:ascii="Times New Roman" w:hAnsi="Times New Roman" w:cs="Times New Roman"/>
              </w:rPr>
              <w:t xml:space="preserve">Tillering coefficient is </w:t>
            </w:r>
            <w:r w:rsidR="00C6697E" w:rsidRPr="00582C1D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361" w:type="pct"/>
            <w:vMerge w:val="restart"/>
          </w:tcPr>
          <w:p w14:paraId="36A2D90F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915" w:type="pct"/>
            <w:vMerge w:val="restart"/>
          </w:tcPr>
          <w:p w14:paraId="206DE23A" w14:textId="77777777" w:rsidR="00C6697E" w:rsidRPr="00582C1D" w:rsidRDefault="008D775D" w:rsidP="00566480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With more than two rhizomes, and at least</w:t>
            </w:r>
            <w:r w:rsidR="00310366" w:rsidRPr="00582C1D">
              <w:rPr>
                <w:rFonts w:ascii="Times New Roman" w:hAnsi="Times New Roman" w:cs="Times New Roman"/>
              </w:rPr>
              <w:t xml:space="preserve"> 10 clonal plants</w:t>
            </w:r>
          </w:p>
        </w:tc>
        <w:tc>
          <w:tcPr>
            <w:tcW w:w="373" w:type="pct"/>
            <w:vMerge w:val="restart"/>
          </w:tcPr>
          <w:p w14:paraId="328C9361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7-8</w:t>
            </w:r>
          </w:p>
        </w:tc>
      </w:tr>
      <w:tr w:rsidR="00A2168D" w:rsidRPr="00582C1D" w14:paraId="3D44BDF7" w14:textId="77777777" w:rsidTr="00A44E49">
        <w:trPr>
          <w:trHeight w:val="480"/>
          <w:jc w:val="center"/>
        </w:trPr>
        <w:tc>
          <w:tcPr>
            <w:tcW w:w="599" w:type="pct"/>
            <w:vMerge/>
          </w:tcPr>
          <w:p w14:paraId="267C4267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080C2CB5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14:paraId="561BD393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9" w:type="pct"/>
          </w:tcPr>
          <w:p w14:paraId="0490949C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2" w:type="pct"/>
            <w:vMerge/>
          </w:tcPr>
          <w:p w14:paraId="39A1CEDB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14:paraId="0F898B84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Merge/>
          </w:tcPr>
          <w:p w14:paraId="2ABA0645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</w:tcPr>
          <w:p w14:paraId="3D8F4B33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68D" w:rsidRPr="00582C1D" w14:paraId="1F86FF61" w14:textId="77777777" w:rsidTr="00A44E49">
        <w:trPr>
          <w:trHeight w:val="480"/>
          <w:jc w:val="center"/>
        </w:trPr>
        <w:tc>
          <w:tcPr>
            <w:tcW w:w="599" w:type="pct"/>
            <w:vMerge w:val="restart"/>
          </w:tcPr>
          <w:p w14:paraId="11388FCA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7" w:type="pct"/>
            <w:vMerge w:val="restart"/>
          </w:tcPr>
          <w:p w14:paraId="41F0F0CE" w14:textId="77777777" w:rsidR="00C6697E" w:rsidRPr="00582C1D" w:rsidRDefault="00397421" w:rsidP="00180C84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Many seeds with a </w:t>
            </w:r>
            <w:r w:rsidR="00180C84" w:rsidRPr="00582C1D">
              <w:rPr>
                <w:rFonts w:ascii="Times New Roman" w:hAnsi="Times New Roman" w:cs="Times New Roman"/>
              </w:rPr>
              <w:t>lot</w:t>
            </w:r>
            <w:r w:rsidRPr="00582C1D">
              <w:rPr>
                <w:rFonts w:ascii="Times New Roman" w:hAnsi="Times New Roman" w:cs="Times New Roman"/>
              </w:rPr>
              <w:t xml:space="preserve"> of 100~1000</w:t>
            </w:r>
            <w:r w:rsidR="00351172" w:rsidRPr="00582C1D">
              <w:rPr>
                <w:rFonts w:ascii="Times New Roman" w:hAnsi="Times New Roman" w:cs="Times New Roman"/>
              </w:rPr>
              <w:t xml:space="preserve"> seeds per plant</w:t>
            </w:r>
          </w:p>
        </w:tc>
        <w:tc>
          <w:tcPr>
            <w:tcW w:w="643" w:type="pct"/>
          </w:tcPr>
          <w:p w14:paraId="5352E00F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9" w:type="pct"/>
          </w:tcPr>
          <w:p w14:paraId="2D6A7565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2" w:type="pct"/>
            <w:vMerge w:val="restart"/>
          </w:tcPr>
          <w:p w14:paraId="68266447" w14:textId="77777777" w:rsidR="00C6697E" w:rsidRPr="00582C1D" w:rsidRDefault="00DB443B" w:rsidP="00A2168D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Moderate ability of tillering; </w:t>
            </w:r>
            <w:r w:rsidR="00A2168D" w:rsidRPr="00582C1D">
              <w:rPr>
                <w:rFonts w:ascii="Times New Roman" w:hAnsi="Times New Roman" w:cs="Times New Roman"/>
              </w:rPr>
              <w:t xml:space="preserve">Tillering coefficient is </w:t>
            </w:r>
            <w:r w:rsidR="00C6697E" w:rsidRPr="00582C1D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361" w:type="pct"/>
            <w:vMerge w:val="restart"/>
          </w:tcPr>
          <w:p w14:paraId="23E1E7AA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15" w:type="pct"/>
            <w:vMerge w:val="restart"/>
          </w:tcPr>
          <w:p w14:paraId="2C811F81" w14:textId="77777777" w:rsidR="00310366" w:rsidRPr="00582C1D" w:rsidRDefault="00310366" w:rsidP="00310366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With more than two rhizomes, and 5-10 clonal plants</w:t>
            </w:r>
          </w:p>
        </w:tc>
        <w:tc>
          <w:tcPr>
            <w:tcW w:w="373" w:type="pct"/>
            <w:vMerge w:val="restart"/>
          </w:tcPr>
          <w:p w14:paraId="70A25AEC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5-6</w:t>
            </w:r>
          </w:p>
        </w:tc>
      </w:tr>
      <w:tr w:rsidR="00A2168D" w:rsidRPr="00582C1D" w14:paraId="171E3399" w14:textId="77777777" w:rsidTr="00A44E49">
        <w:trPr>
          <w:trHeight w:val="480"/>
          <w:jc w:val="center"/>
        </w:trPr>
        <w:tc>
          <w:tcPr>
            <w:tcW w:w="599" w:type="pct"/>
            <w:vMerge/>
          </w:tcPr>
          <w:p w14:paraId="18FFF898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2EF09638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14:paraId="5EBFA242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9" w:type="pct"/>
          </w:tcPr>
          <w:p w14:paraId="78C0957D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pct"/>
            <w:vMerge/>
          </w:tcPr>
          <w:p w14:paraId="0F33E29C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14:paraId="54893A6F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Merge/>
          </w:tcPr>
          <w:p w14:paraId="2F93A445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</w:tcPr>
          <w:p w14:paraId="4E11ACC7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68D" w:rsidRPr="00582C1D" w14:paraId="12FA34B8" w14:textId="77777777" w:rsidTr="00A44E49">
        <w:trPr>
          <w:trHeight w:val="480"/>
          <w:jc w:val="center"/>
        </w:trPr>
        <w:tc>
          <w:tcPr>
            <w:tcW w:w="599" w:type="pct"/>
            <w:vMerge w:val="restart"/>
          </w:tcPr>
          <w:p w14:paraId="7CAE3E3C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pct"/>
            <w:vMerge w:val="restart"/>
          </w:tcPr>
          <w:p w14:paraId="439672D7" w14:textId="77777777" w:rsidR="00C6697E" w:rsidRPr="00582C1D" w:rsidRDefault="00397421" w:rsidP="00351172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A small </w:t>
            </w:r>
            <w:r w:rsidR="00794DB9">
              <w:rPr>
                <w:rFonts w:ascii="Times New Roman" w:hAnsi="Times New Roman" w:cs="Times New Roman"/>
              </w:rPr>
              <w:t>a</w:t>
            </w:r>
            <w:r w:rsidRPr="00582C1D">
              <w:rPr>
                <w:rFonts w:ascii="Times New Roman" w:hAnsi="Times New Roman" w:cs="Times New Roman"/>
              </w:rPr>
              <w:t xml:space="preserve">mount of </w:t>
            </w:r>
            <w:r w:rsidR="00351172" w:rsidRPr="00582C1D">
              <w:rPr>
                <w:rFonts w:ascii="Times New Roman" w:hAnsi="Times New Roman" w:cs="Times New Roman"/>
              </w:rPr>
              <w:t xml:space="preserve">seeds, </w:t>
            </w:r>
            <w:r w:rsidRPr="00582C1D">
              <w:rPr>
                <w:rFonts w:ascii="Times New Roman" w:hAnsi="Times New Roman" w:cs="Times New Roman"/>
              </w:rPr>
              <w:t>less than 100 seeds per plant</w:t>
            </w:r>
          </w:p>
        </w:tc>
        <w:tc>
          <w:tcPr>
            <w:tcW w:w="643" w:type="pct"/>
          </w:tcPr>
          <w:p w14:paraId="7DC0836F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9" w:type="pct"/>
          </w:tcPr>
          <w:p w14:paraId="5D7F37A7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pct"/>
            <w:vMerge w:val="restart"/>
          </w:tcPr>
          <w:p w14:paraId="7486E518" w14:textId="77777777" w:rsidR="00C6697E" w:rsidRPr="00582C1D" w:rsidRDefault="00310366" w:rsidP="00426D1C">
            <w:pPr>
              <w:spacing w:beforeLines="50" w:before="156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A few tillers, </w:t>
            </w:r>
            <w:r w:rsidR="00E4496C" w:rsidRPr="00582C1D">
              <w:rPr>
                <w:rFonts w:ascii="Times New Roman" w:hAnsi="Times New Roman" w:cs="Times New Roman"/>
              </w:rPr>
              <w:t>t</w:t>
            </w:r>
            <w:r w:rsidR="00A2168D" w:rsidRPr="00582C1D">
              <w:rPr>
                <w:rFonts w:ascii="Times New Roman" w:hAnsi="Times New Roman" w:cs="Times New Roman"/>
              </w:rPr>
              <w:t xml:space="preserve">illering coefficient is </w:t>
            </w:r>
            <w:r w:rsidR="00C6697E" w:rsidRPr="00582C1D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361" w:type="pct"/>
            <w:vMerge w:val="restart"/>
          </w:tcPr>
          <w:p w14:paraId="760FCB57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915" w:type="pct"/>
            <w:vMerge w:val="restart"/>
          </w:tcPr>
          <w:p w14:paraId="56F8D219" w14:textId="77777777" w:rsidR="00C6697E" w:rsidRPr="00582C1D" w:rsidRDefault="00310366" w:rsidP="00566480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One or two rhizomes, and less than 5 clonal plants</w:t>
            </w:r>
          </w:p>
        </w:tc>
        <w:tc>
          <w:tcPr>
            <w:tcW w:w="373" w:type="pct"/>
            <w:vMerge w:val="restart"/>
          </w:tcPr>
          <w:p w14:paraId="22A0EEE9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3-4</w:t>
            </w:r>
          </w:p>
        </w:tc>
      </w:tr>
      <w:tr w:rsidR="00A2168D" w:rsidRPr="00582C1D" w14:paraId="3B8A69D3" w14:textId="77777777" w:rsidTr="00A44E49">
        <w:trPr>
          <w:trHeight w:val="480"/>
          <w:jc w:val="center"/>
        </w:trPr>
        <w:tc>
          <w:tcPr>
            <w:tcW w:w="599" w:type="pct"/>
            <w:vMerge/>
          </w:tcPr>
          <w:p w14:paraId="23C522AE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5CD02AA7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14:paraId="39012069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9" w:type="pct"/>
          </w:tcPr>
          <w:p w14:paraId="7B452A84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pct"/>
            <w:vMerge/>
          </w:tcPr>
          <w:p w14:paraId="277D0A02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14:paraId="02F5B28A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Merge/>
          </w:tcPr>
          <w:p w14:paraId="26CF1A5F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</w:tcPr>
          <w:p w14:paraId="723377DE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68D" w:rsidRPr="00582C1D" w14:paraId="5FB7F2E2" w14:textId="77777777" w:rsidTr="00A44E49">
        <w:trPr>
          <w:trHeight w:val="480"/>
          <w:jc w:val="center"/>
        </w:trPr>
        <w:tc>
          <w:tcPr>
            <w:tcW w:w="599" w:type="pct"/>
            <w:vMerge w:val="restart"/>
          </w:tcPr>
          <w:p w14:paraId="480A85F7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pct"/>
            <w:vMerge w:val="restart"/>
          </w:tcPr>
          <w:p w14:paraId="56C2250D" w14:textId="77777777" w:rsidR="00C6697E" w:rsidRPr="00582C1D" w:rsidRDefault="00C6697E" w:rsidP="00351172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Few seeds or no viable seeds, </w:t>
            </w:r>
            <w:r w:rsidR="00351172" w:rsidRPr="00582C1D">
              <w:rPr>
                <w:rFonts w:ascii="Times New Roman" w:hAnsi="Times New Roman" w:cs="Times New Roman"/>
              </w:rPr>
              <w:t>s</w:t>
            </w:r>
            <w:r w:rsidRPr="00582C1D">
              <w:rPr>
                <w:rFonts w:ascii="Times New Roman" w:hAnsi="Times New Roman" w:cs="Times New Roman"/>
              </w:rPr>
              <w:t>eed setting rate is less than 1%</w:t>
            </w:r>
          </w:p>
        </w:tc>
        <w:tc>
          <w:tcPr>
            <w:tcW w:w="643" w:type="pct"/>
          </w:tcPr>
          <w:p w14:paraId="71145922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9" w:type="pct"/>
          </w:tcPr>
          <w:p w14:paraId="34AC5F65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vMerge w:val="restart"/>
          </w:tcPr>
          <w:p w14:paraId="53D46AD9" w14:textId="76556E9F" w:rsidR="00C6697E" w:rsidRPr="00582C1D" w:rsidRDefault="00310366" w:rsidP="00426D1C">
            <w:pPr>
              <w:spacing w:beforeLines="50" w:before="156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Few tillers</w:t>
            </w:r>
            <w:r w:rsidR="00E4496C" w:rsidRPr="00582C1D">
              <w:rPr>
                <w:rFonts w:ascii="Times New Roman" w:hAnsi="Times New Roman" w:cs="Times New Roman"/>
              </w:rPr>
              <w:t>,</w:t>
            </w:r>
            <w:r w:rsidR="00847DB1">
              <w:rPr>
                <w:rFonts w:ascii="Times New Roman" w:hAnsi="Times New Roman" w:cs="Times New Roman" w:hint="eastAsia"/>
              </w:rPr>
              <w:t xml:space="preserve"> </w:t>
            </w:r>
            <w:r w:rsidR="00E4496C" w:rsidRPr="00582C1D">
              <w:rPr>
                <w:rFonts w:ascii="Times New Roman" w:hAnsi="Times New Roman" w:cs="Times New Roman"/>
              </w:rPr>
              <w:t>t</w:t>
            </w:r>
            <w:r w:rsidR="00A2168D" w:rsidRPr="00582C1D">
              <w:rPr>
                <w:rFonts w:ascii="Times New Roman" w:hAnsi="Times New Roman" w:cs="Times New Roman"/>
              </w:rPr>
              <w:t xml:space="preserve">illering coefficient is </w:t>
            </w:r>
            <w:r w:rsidR="007C03BF">
              <w:rPr>
                <w:rFonts w:ascii="Times New Roman" w:hAnsi="Times New Roman" w:cs="Times New Roman"/>
              </w:rPr>
              <w:t xml:space="preserve">c. </w:t>
            </w:r>
            <w:r w:rsidR="00C6697E" w:rsidRPr="00582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" w:type="pct"/>
            <w:vMerge w:val="restart"/>
          </w:tcPr>
          <w:p w14:paraId="1713F9C6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15" w:type="pct"/>
            <w:vMerge w:val="restart"/>
          </w:tcPr>
          <w:p w14:paraId="7461ECD4" w14:textId="77777777" w:rsidR="00C6697E" w:rsidRPr="00582C1D" w:rsidRDefault="003552DE" w:rsidP="00566480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Have rhizomes, but less repo</w:t>
            </w:r>
            <w:r w:rsidR="00794DB9">
              <w:rPr>
                <w:rFonts w:ascii="Times New Roman" w:hAnsi="Times New Roman" w:cs="Times New Roman"/>
              </w:rPr>
              <w:t>r</w:t>
            </w:r>
            <w:r w:rsidRPr="00582C1D">
              <w:rPr>
                <w:rFonts w:ascii="Times New Roman" w:hAnsi="Times New Roman" w:cs="Times New Roman"/>
              </w:rPr>
              <w:t>ted to spread</w:t>
            </w:r>
            <w:r w:rsidR="00303A75" w:rsidRPr="00582C1D">
              <w:rPr>
                <w:rFonts w:ascii="Times New Roman" w:hAnsi="Times New Roman" w:cs="Times New Roman"/>
              </w:rPr>
              <w:t xml:space="preserve"> themselves</w:t>
            </w:r>
          </w:p>
        </w:tc>
        <w:tc>
          <w:tcPr>
            <w:tcW w:w="373" w:type="pct"/>
            <w:vMerge w:val="restart"/>
          </w:tcPr>
          <w:p w14:paraId="6BC7814A" w14:textId="77777777" w:rsidR="00C6697E" w:rsidRPr="00582C1D" w:rsidRDefault="00C6697E" w:rsidP="00426D1C">
            <w:pPr>
              <w:spacing w:beforeLines="100" w:before="312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1-2</w:t>
            </w:r>
          </w:p>
        </w:tc>
      </w:tr>
      <w:tr w:rsidR="00A2168D" w:rsidRPr="00582C1D" w14:paraId="3A55F484" w14:textId="77777777" w:rsidTr="00A44E49">
        <w:trPr>
          <w:trHeight w:val="480"/>
          <w:jc w:val="center"/>
        </w:trPr>
        <w:tc>
          <w:tcPr>
            <w:tcW w:w="599" w:type="pct"/>
            <w:vMerge/>
          </w:tcPr>
          <w:p w14:paraId="2EEDC3CF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727DB1C4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14:paraId="5B1996AD" w14:textId="77777777" w:rsidR="00C6697E" w:rsidRPr="00582C1D" w:rsidRDefault="00BA03DA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9" w:type="pct"/>
          </w:tcPr>
          <w:p w14:paraId="7FB64907" w14:textId="77777777" w:rsidR="00C6697E" w:rsidRPr="00582C1D" w:rsidRDefault="00C6697E" w:rsidP="003511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vMerge/>
          </w:tcPr>
          <w:p w14:paraId="0F1C9E1D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14:paraId="57EA68B8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Merge/>
          </w:tcPr>
          <w:p w14:paraId="56C03ECC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</w:tcPr>
          <w:p w14:paraId="2835FDCA" w14:textId="77777777" w:rsidR="00C6697E" w:rsidRPr="00582C1D" w:rsidRDefault="00C6697E" w:rsidP="00C44B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68D" w:rsidRPr="00582C1D" w14:paraId="1E661F7A" w14:textId="77777777" w:rsidTr="00A44E49">
        <w:trPr>
          <w:trHeight w:val="686"/>
          <w:jc w:val="center"/>
        </w:trPr>
        <w:tc>
          <w:tcPr>
            <w:tcW w:w="599" w:type="pct"/>
          </w:tcPr>
          <w:p w14:paraId="0E924665" w14:textId="77777777" w:rsidR="00C6697E" w:rsidRPr="00582C1D" w:rsidRDefault="00C6697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pct"/>
          </w:tcPr>
          <w:p w14:paraId="1CA34D63" w14:textId="23E06F98" w:rsidR="00C6697E" w:rsidRPr="00582C1D" w:rsidRDefault="00397421" w:rsidP="00804B48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No seed was observed or reported</w:t>
            </w:r>
          </w:p>
        </w:tc>
        <w:tc>
          <w:tcPr>
            <w:tcW w:w="643" w:type="pct"/>
          </w:tcPr>
          <w:p w14:paraId="3FDC8763" w14:textId="77777777" w:rsidR="00C6697E" w:rsidRPr="00582C1D" w:rsidRDefault="00C6697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409" w:type="pct"/>
          </w:tcPr>
          <w:p w14:paraId="0A42B231" w14:textId="77777777" w:rsidR="00C6697E" w:rsidRPr="00582C1D" w:rsidRDefault="00C6697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pct"/>
          </w:tcPr>
          <w:p w14:paraId="3BBAB161" w14:textId="77777777" w:rsidR="00C6697E" w:rsidRPr="00582C1D" w:rsidRDefault="00A422AF" w:rsidP="00351172">
            <w:pPr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Tillering was </w:t>
            </w:r>
            <w:r w:rsidR="00351172" w:rsidRPr="00582C1D">
              <w:rPr>
                <w:rFonts w:ascii="Times New Roman" w:hAnsi="Times New Roman" w:cs="Times New Roman"/>
              </w:rPr>
              <w:t>less</w:t>
            </w:r>
            <w:r w:rsidRPr="00582C1D">
              <w:rPr>
                <w:rFonts w:ascii="Times New Roman" w:hAnsi="Times New Roman" w:cs="Times New Roman"/>
              </w:rPr>
              <w:t xml:space="preserve"> observed or reported</w:t>
            </w:r>
          </w:p>
        </w:tc>
        <w:tc>
          <w:tcPr>
            <w:tcW w:w="361" w:type="pct"/>
          </w:tcPr>
          <w:p w14:paraId="0433BD32" w14:textId="77777777" w:rsidR="00C6697E" w:rsidRPr="00582C1D" w:rsidRDefault="00C6697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pct"/>
          </w:tcPr>
          <w:p w14:paraId="4FEDCA4E" w14:textId="77777777" w:rsidR="00C6697E" w:rsidRPr="00582C1D" w:rsidRDefault="003552DE" w:rsidP="00F168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C1D">
              <w:rPr>
                <w:rFonts w:ascii="Times New Roman" w:hAnsi="Times New Roman" w:cs="Times New Roman"/>
              </w:rPr>
              <w:t xml:space="preserve">No </w:t>
            </w:r>
            <w:r w:rsidR="00A422AF" w:rsidRPr="00582C1D">
              <w:rPr>
                <w:rFonts w:ascii="Times New Roman" w:hAnsi="Times New Roman" w:cs="Times New Roman"/>
              </w:rPr>
              <w:t xml:space="preserve">rhizomes or </w:t>
            </w:r>
            <w:r w:rsidR="00794DB9">
              <w:rPr>
                <w:rFonts w:ascii="Times New Roman" w:hAnsi="Times New Roman" w:cs="Times New Roman"/>
              </w:rPr>
              <w:t>stolon</w:t>
            </w:r>
          </w:p>
        </w:tc>
        <w:tc>
          <w:tcPr>
            <w:tcW w:w="373" w:type="pct"/>
          </w:tcPr>
          <w:p w14:paraId="7076F371" w14:textId="77777777" w:rsidR="00C6697E" w:rsidRPr="00847DB1" w:rsidRDefault="00C6697E" w:rsidP="00426D1C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47DB1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</w:tr>
    </w:tbl>
    <w:p w14:paraId="4ED254AD" w14:textId="77777777" w:rsidR="00BA03DA" w:rsidRPr="00F54F2E" w:rsidRDefault="00804B48" w:rsidP="007D6062">
      <w:pPr>
        <w:spacing w:beforeLines="50" w:before="156" w:afterLines="50" w:after="156"/>
        <w:rPr>
          <w:rFonts w:ascii="Times New Roman" w:hAnsi="Times New Roman" w:cs="Times New Roman"/>
        </w:rPr>
      </w:pPr>
      <w:r w:rsidRPr="00582C1D">
        <w:rPr>
          <w:rFonts w:ascii="Times New Roman" w:hAnsi="Times New Roman" w:cs="Times New Roman"/>
        </w:rPr>
        <w:t xml:space="preserve">* </w:t>
      </w:r>
      <w:proofErr w:type="gramStart"/>
      <w:r w:rsidR="00BA03DA" w:rsidRPr="00582C1D">
        <w:rPr>
          <w:rFonts w:ascii="Times New Roman" w:hAnsi="Times New Roman" w:cs="Times New Roman"/>
          <w:b/>
        </w:rPr>
        <w:t>Yes</w:t>
      </w:r>
      <w:proofErr w:type="gramEnd"/>
      <w:r w:rsidR="00BA03DA" w:rsidRPr="00582C1D">
        <w:rPr>
          <w:rFonts w:ascii="Times New Roman" w:hAnsi="Times New Roman" w:cs="Times New Roman"/>
        </w:rPr>
        <w:t xml:space="preserve"> means </w:t>
      </w:r>
      <w:r w:rsidR="00BA03DA" w:rsidRPr="00582C1D">
        <w:rPr>
          <w:rFonts w:ascii="Times New Roman" w:hAnsi="Times New Roman" w:cs="Times New Roman"/>
          <w:i/>
        </w:rPr>
        <w:t>Have accessory structures for long distances dispersal</w:t>
      </w:r>
      <w:r w:rsidR="00BA03DA" w:rsidRPr="00582C1D">
        <w:rPr>
          <w:rFonts w:ascii="Times New Roman" w:hAnsi="Times New Roman" w:cs="Times New Roman"/>
        </w:rPr>
        <w:t xml:space="preserve">; </w:t>
      </w:r>
      <w:r w:rsidR="00BA03DA" w:rsidRPr="00582C1D">
        <w:rPr>
          <w:rFonts w:ascii="Times New Roman" w:hAnsi="Times New Roman" w:cs="Times New Roman"/>
          <w:b/>
        </w:rPr>
        <w:t>No</w:t>
      </w:r>
      <w:r w:rsidR="00BA03DA" w:rsidRPr="00582C1D">
        <w:rPr>
          <w:rFonts w:ascii="Times New Roman" w:hAnsi="Times New Roman" w:cs="Times New Roman"/>
        </w:rPr>
        <w:t xml:space="preserve"> means </w:t>
      </w:r>
      <w:r w:rsidR="00BA03DA" w:rsidRPr="00582C1D">
        <w:rPr>
          <w:rFonts w:ascii="Times New Roman" w:hAnsi="Times New Roman" w:cs="Times New Roman"/>
          <w:i/>
        </w:rPr>
        <w:t>Scattered concentrically around the mother plant</w:t>
      </w:r>
      <w:r w:rsidR="00BA03DA" w:rsidRPr="00582C1D">
        <w:rPr>
          <w:rFonts w:ascii="Times New Roman" w:hAnsi="Times New Roman" w:cs="Times New Roman"/>
        </w:rPr>
        <w:t>.</w:t>
      </w:r>
      <w:r w:rsidR="00847DB1">
        <w:rPr>
          <w:rFonts w:ascii="Times New Roman" w:hAnsi="Times New Roman" w:cs="Times New Roman" w:hint="eastAsia"/>
        </w:rPr>
        <w:t xml:space="preserve"> </w:t>
      </w:r>
      <w:r w:rsidR="00E60447" w:rsidRPr="00582C1D">
        <w:rPr>
          <w:rFonts w:ascii="Times New Roman" w:eastAsia="宋体" w:hAnsi="Times New Roman" w:cs="Times New Roman"/>
          <w:b/>
        </w:rPr>
        <w:t>#</w:t>
      </w:r>
      <w:r w:rsidR="00847DB1">
        <w:rPr>
          <w:rFonts w:ascii="Times New Roman" w:hAnsi="Times New Roman" w:cs="Times New Roman" w:hint="eastAsia"/>
          <w:b/>
        </w:rPr>
        <w:t xml:space="preserve"> </w:t>
      </w:r>
      <w:r w:rsidR="00397421" w:rsidRPr="00582C1D">
        <w:rPr>
          <w:rFonts w:ascii="Times New Roman" w:hAnsi="Times New Roman" w:cs="Times New Roman"/>
        </w:rPr>
        <w:t xml:space="preserve">If </w:t>
      </w:r>
      <w:r w:rsidR="00180C84" w:rsidRPr="00582C1D">
        <w:rPr>
          <w:rFonts w:ascii="Times New Roman" w:hAnsi="Times New Roman" w:cs="Times New Roman"/>
        </w:rPr>
        <w:t xml:space="preserve">the </w:t>
      </w:r>
      <w:r w:rsidR="00397421" w:rsidRPr="00582C1D">
        <w:rPr>
          <w:rFonts w:ascii="Times New Roman" w:hAnsi="Times New Roman" w:cs="Times New Roman"/>
        </w:rPr>
        <w:t>tiller</w:t>
      </w:r>
      <w:r w:rsidR="00426E7A" w:rsidRPr="00582C1D">
        <w:rPr>
          <w:rFonts w:ascii="Times New Roman" w:hAnsi="Times New Roman" w:cs="Times New Roman"/>
        </w:rPr>
        <w:t>s</w:t>
      </w:r>
      <w:r w:rsidR="00397421" w:rsidRPr="00582C1D">
        <w:rPr>
          <w:rFonts w:ascii="Times New Roman" w:hAnsi="Times New Roman" w:cs="Times New Roman"/>
        </w:rPr>
        <w:t xml:space="preserve"> h</w:t>
      </w:r>
      <w:r w:rsidR="00426E7A" w:rsidRPr="00582C1D">
        <w:rPr>
          <w:rFonts w:ascii="Times New Roman" w:hAnsi="Times New Roman" w:cs="Times New Roman"/>
        </w:rPr>
        <w:t>ave</w:t>
      </w:r>
      <w:r w:rsidR="00397421" w:rsidRPr="00582C1D">
        <w:rPr>
          <w:rFonts w:ascii="Times New Roman" w:hAnsi="Times New Roman" w:cs="Times New Roman"/>
        </w:rPr>
        <w:t xml:space="preserve"> the potential to spread, </w:t>
      </w:r>
      <w:r w:rsidRPr="00582C1D">
        <w:rPr>
          <w:rFonts w:ascii="Times New Roman" w:hAnsi="Times New Roman" w:cs="Times New Roman"/>
        </w:rPr>
        <w:t>then</w:t>
      </w:r>
      <w:r w:rsidRPr="00F54F2E">
        <w:rPr>
          <w:rFonts w:ascii="Times New Roman" w:hAnsi="Times New Roman" w:cs="Times New Roman"/>
        </w:rPr>
        <w:t xml:space="preserve"> Tillering Ability and Expansion capability</w:t>
      </w:r>
      <w:r w:rsidR="00426E7A" w:rsidRPr="00F54F2E">
        <w:rPr>
          <w:rFonts w:ascii="Times New Roman" w:hAnsi="Times New Roman" w:cs="Times New Roman"/>
        </w:rPr>
        <w:t xml:space="preserve"> share</w:t>
      </w:r>
      <w:r w:rsidRPr="00F54F2E">
        <w:rPr>
          <w:rFonts w:ascii="Times New Roman" w:hAnsi="Times New Roman" w:cs="Times New Roman"/>
        </w:rPr>
        <w:t xml:space="preserve"> the proportion of fifty percent on Asexual reproduction</w:t>
      </w:r>
      <w:r w:rsidR="005C12B2" w:rsidRPr="00F54F2E">
        <w:rPr>
          <w:rFonts w:ascii="Times New Roman" w:hAnsi="Times New Roman" w:cs="Times New Roman" w:hint="eastAsia"/>
        </w:rPr>
        <w:t xml:space="preserve"> of both</w:t>
      </w:r>
      <w:r w:rsidR="005C12B2" w:rsidRPr="00F54F2E">
        <w:rPr>
          <w:rFonts w:ascii="Times New Roman" w:hAnsi="Times New Roman" w:cs="Times New Roman"/>
        </w:rPr>
        <w:t xml:space="preserve"> Tillering Ability and Expansion capability</w:t>
      </w:r>
      <w:r w:rsidR="00D25349" w:rsidRPr="00F54F2E">
        <w:rPr>
          <w:rFonts w:ascii="Times New Roman" w:hAnsi="Times New Roman" w:cs="Times New Roman"/>
        </w:rPr>
        <w:t xml:space="preserve">, respectively, and </w:t>
      </w:r>
      <w:r w:rsidR="00F54F2E">
        <w:rPr>
          <w:rFonts w:ascii="Times New Roman" w:hAnsi="Times New Roman" w:cs="Times New Roman" w:hint="eastAsia"/>
        </w:rPr>
        <w:t xml:space="preserve">then </w:t>
      </w:r>
      <w:r w:rsidR="00D25349" w:rsidRPr="00F54F2E">
        <w:rPr>
          <w:rFonts w:ascii="Times New Roman" w:hAnsi="Times New Roman" w:cs="Times New Roman"/>
        </w:rPr>
        <w:t>cal</w:t>
      </w:r>
      <w:r w:rsidR="00794DB9" w:rsidRPr="00F54F2E">
        <w:rPr>
          <w:rFonts w:ascii="Times New Roman" w:hAnsi="Times New Roman" w:cs="Times New Roman"/>
        </w:rPr>
        <w:t>cul</w:t>
      </w:r>
      <w:r w:rsidR="00D25349" w:rsidRPr="00F54F2E">
        <w:rPr>
          <w:rFonts w:ascii="Times New Roman" w:hAnsi="Times New Roman" w:cs="Times New Roman"/>
        </w:rPr>
        <w:t>ate</w:t>
      </w:r>
      <w:r w:rsidR="00794DB9" w:rsidRPr="00F54F2E">
        <w:rPr>
          <w:rFonts w:ascii="Times New Roman" w:hAnsi="Times New Roman" w:cs="Times New Roman"/>
        </w:rPr>
        <w:t>d</w:t>
      </w:r>
      <w:r w:rsidRPr="00F54F2E">
        <w:rPr>
          <w:rFonts w:ascii="Times New Roman" w:hAnsi="Times New Roman" w:cs="Times New Roman"/>
        </w:rPr>
        <w:t xml:space="preserve"> to </w:t>
      </w:r>
      <w:r w:rsidR="00C8454E">
        <w:rPr>
          <w:rFonts w:ascii="Times New Roman" w:hAnsi="Times New Roman" w:cs="Times New Roman" w:hint="eastAsia"/>
        </w:rPr>
        <w:t xml:space="preserve">a final </w:t>
      </w:r>
      <w:r w:rsidRPr="00F54F2E">
        <w:rPr>
          <w:rFonts w:ascii="Times New Roman" w:hAnsi="Times New Roman" w:cs="Times New Roman"/>
        </w:rPr>
        <w:t>10 points</w:t>
      </w:r>
      <w:r w:rsidR="000C2A70" w:rsidRPr="00F54F2E">
        <w:rPr>
          <w:rFonts w:ascii="Times New Roman" w:hAnsi="Times New Roman" w:cs="Times New Roman"/>
        </w:rPr>
        <w:t>.</w:t>
      </w:r>
    </w:p>
    <w:sectPr w:rsidR="00BA03DA" w:rsidRPr="00F54F2E" w:rsidSect="000554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58EC7" w14:textId="77777777" w:rsidR="00132F83" w:rsidRDefault="00132F83" w:rsidP="000F65F8">
      <w:r>
        <w:separator/>
      </w:r>
    </w:p>
  </w:endnote>
  <w:endnote w:type="continuationSeparator" w:id="0">
    <w:p w14:paraId="753785B4" w14:textId="77777777" w:rsidR="00132F83" w:rsidRDefault="00132F83" w:rsidP="000F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A7355" w14:textId="77777777" w:rsidR="00132F83" w:rsidRDefault="00132F83" w:rsidP="000F65F8">
      <w:r>
        <w:separator/>
      </w:r>
    </w:p>
  </w:footnote>
  <w:footnote w:type="continuationSeparator" w:id="0">
    <w:p w14:paraId="6B556FE6" w14:textId="77777777" w:rsidR="00132F83" w:rsidRDefault="00132F83" w:rsidP="000F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50AF8"/>
    <w:multiLevelType w:val="hybridMultilevel"/>
    <w:tmpl w:val="DB445998"/>
    <w:lvl w:ilvl="0" w:tplc="C2AE32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BB595C"/>
    <w:multiLevelType w:val="hybridMultilevel"/>
    <w:tmpl w:val="187A817C"/>
    <w:lvl w:ilvl="0" w:tplc="861454A0">
      <w:numFmt w:val="bullet"/>
      <w:lvlText w:val="*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3361CF"/>
    <w:multiLevelType w:val="hybridMultilevel"/>
    <w:tmpl w:val="7A64D73C"/>
    <w:lvl w:ilvl="0" w:tplc="44B8BFE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AF5007"/>
    <w:multiLevelType w:val="hybridMultilevel"/>
    <w:tmpl w:val="1338A106"/>
    <w:lvl w:ilvl="0" w:tplc="D5F46DA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D8"/>
    <w:rsid w:val="00004330"/>
    <w:rsid w:val="00053045"/>
    <w:rsid w:val="00055418"/>
    <w:rsid w:val="00055B61"/>
    <w:rsid w:val="000966D6"/>
    <w:rsid w:val="000C2A70"/>
    <w:rsid w:val="000F2994"/>
    <w:rsid w:val="000F65F8"/>
    <w:rsid w:val="00100B9E"/>
    <w:rsid w:val="001051FB"/>
    <w:rsid w:val="00116B9D"/>
    <w:rsid w:val="00132F83"/>
    <w:rsid w:val="001441BA"/>
    <w:rsid w:val="00152CDD"/>
    <w:rsid w:val="00154357"/>
    <w:rsid w:val="00154AC9"/>
    <w:rsid w:val="00162FA2"/>
    <w:rsid w:val="001703ED"/>
    <w:rsid w:val="00180C84"/>
    <w:rsid w:val="001872A8"/>
    <w:rsid w:val="001A15AB"/>
    <w:rsid w:val="001A1894"/>
    <w:rsid w:val="001A74DA"/>
    <w:rsid w:val="001C7A74"/>
    <w:rsid w:val="001D7AAE"/>
    <w:rsid w:val="00201FE0"/>
    <w:rsid w:val="00202D4E"/>
    <w:rsid w:val="00204EDB"/>
    <w:rsid w:val="00207731"/>
    <w:rsid w:val="0023116A"/>
    <w:rsid w:val="00240403"/>
    <w:rsid w:val="00261922"/>
    <w:rsid w:val="00265E39"/>
    <w:rsid w:val="00275748"/>
    <w:rsid w:val="00276E72"/>
    <w:rsid w:val="00276FE8"/>
    <w:rsid w:val="00281BE8"/>
    <w:rsid w:val="002A13FB"/>
    <w:rsid w:val="002A6FE3"/>
    <w:rsid w:val="002B6F6E"/>
    <w:rsid w:val="002C1257"/>
    <w:rsid w:val="002E2B6F"/>
    <w:rsid w:val="002E6540"/>
    <w:rsid w:val="002F0CDA"/>
    <w:rsid w:val="00303A75"/>
    <w:rsid w:val="00307EE3"/>
    <w:rsid w:val="00310366"/>
    <w:rsid w:val="003343F6"/>
    <w:rsid w:val="0033484B"/>
    <w:rsid w:val="00351172"/>
    <w:rsid w:val="003552DE"/>
    <w:rsid w:val="00382450"/>
    <w:rsid w:val="00397145"/>
    <w:rsid w:val="00397421"/>
    <w:rsid w:val="003A1FDF"/>
    <w:rsid w:val="003B1700"/>
    <w:rsid w:val="003B715A"/>
    <w:rsid w:val="003D3C7C"/>
    <w:rsid w:val="003D447C"/>
    <w:rsid w:val="003D7019"/>
    <w:rsid w:val="003E3351"/>
    <w:rsid w:val="0040349D"/>
    <w:rsid w:val="0040765D"/>
    <w:rsid w:val="00414591"/>
    <w:rsid w:val="0041499F"/>
    <w:rsid w:val="00415EF4"/>
    <w:rsid w:val="00417B87"/>
    <w:rsid w:val="00422A46"/>
    <w:rsid w:val="00426D1C"/>
    <w:rsid w:val="00426E7A"/>
    <w:rsid w:val="0045668F"/>
    <w:rsid w:val="00457D85"/>
    <w:rsid w:val="004E364A"/>
    <w:rsid w:val="004E46B4"/>
    <w:rsid w:val="005079ED"/>
    <w:rsid w:val="00514C2A"/>
    <w:rsid w:val="005253BA"/>
    <w:rsid w:val="00557DD3"/>
    <w:rsid w:val="00566480"/>
    <w:rsid w:val="00582C1B"/>
    <w:rsid w:val="00582C1D"/>
    <w:rsid w:val="0058532F"/>
    <w:rsid w:val="00594F16"/>
    <w:rsid w:val="005A48D7"/>
    <w:rsid w:val="005B18D0"/>
    <w:rsid w:val="005B322B"/>
    <w:rsid w:val="005C12B2"/>
    <w:rsid w:val="005E2EA1"/>
    <w:rsid w:val="005E36D2"/>
    <w:rsid w:val="005F3694"/>
    <w:rsid w:val="005F3C15"/>
    <w:rsid w:val="00613ED9"/>
    <w:rsid w:val="006356C4"/>
    <w:rsid w:val="006538BF"/>
    <w:rsid w:val="00671CD7"/>
    <w:rsid w:val="006A6935"/>
    <w:rsid w:val="006A7829"/>
    <w:rsid w:val="006B4284"/>
    <w:rsid w:val="006B6E2B"/>
    <w:rsid w:val="006B7409"/>
    <w:rsid w:val="006E38EF"/>
    <w:rsid w:val="00700648"/>
    <w:rsid w:val="00727107"/>
    <w:rsid w:val="00741720"/>
    <w:rsid w:val="007458B3"/>
    <w:rsid w:val="00764066"/>
    <w:rsid w:val="007642E3"/>
    <w:rsid w:val="00773111"/>
    <w:rsid w:val="007826EA"/>
    <w:rsid w:val="007830F3"/>
    <w:rsid w:val="0078580E"/>
    <w:rsid w:val="00794DB9"/>
    <w:rsid w:val="00796873"/>
    <w:rsid w:val="007A017B"/>
    <w:rsid w:val="007A7E24"/>
    <w:rsid w:val="007C03BF"/>
    <w:rsid w:val="007C7F40"/>
    <w:rsid w:val="007D6062"/>
    <w:rsid w:val="007E2CB8"/>
    <w:rsid w:val="007E65C8"/>
    <w:rsid w:val="007F68E7"/>
    <w:rsid w:val="007F73CF"/>
    <w:rsid w:val="00804B48"/>
    <w:rsid w:val="00822676"/>
    <w:rsid w:val="008378D5"/>
    <w:rsid w:val="00843967"/>
    <w:rsid w:val="00847DB1"/>
    <w:rsid w:val="0086093C"/>
    <w:rsid w:val="00861D06"/>
    <w:rsid w:val="00886CD6"/>
    <w:rsid w:val="008934EF"/>
    <w:rsid w:val="008A6052"/>
    <w:rsid w:val="008B0075"/>
    <w:rsid w:val="008B28FB"/>
    <w:rsid w:val="008B2BE2"/>
    <w:rsid w:val="008C5AAC"/>
    <w:rsid w:val="008D775D"/>
    <w:rsid w:val="008F1B84"/>
    <w:rsid w:val="008F5F47"/>
    <w:rsid w:val="008F6125"/>
    <w:rsid w:val="00904C91"/>
    <w:rsid w:val="00911FE4"/>
    <w:rsid w:val="009442D8"/>
    <w:rsid w:val="00945611"/>
    <w:rsid w:val="00947EC2"/>
    <w:rsid w:val="0095115A"/>
    <w:rsid w:val="00956616"/>
    <w:rsid w:val="0097486C"/>
    <w:rsid w:val="009E08B7"/>
    <w:rsid w:val="009E4C66"/>
    <w:rsid w:val="00A03DEC"/>
    <w:rsid w:val="00A16300"/>
    <w:rsid w:val="00A2168D"/>
    <w:rsid w:val="00A37AE1"/>
    <w:rsid w:val="00A40155"/>
    <w:rsid w:val="00A422AF"/>
    <w:rsid w:val="00A44E49"/>
    <w:rsid w:val="00A71539"/>
    <w:rsid w:val="00A76057"/>
    <w:rsid w:val="00A84675"/>
    <w:rsid w:val="00A87189"/>
    <w:rsid w:val="00AA2577"/>
    <w:rsid w:val="00AC0A92"/>
    <w:rsid w:val="00AC1F0B"/>
    <w:rsid w:val="00AC2EF6"/>
    <w:rsid w:val="00AC5843"/>
    <w:rsid w:val="00AF4157"/>
    <w:rsid w:val="00B033D9"/>
    <w:rsid w:val="00B03BB6"/>
    <w:rsid w:val="00B04524"/>
    <w:rsid w:val="00B05ED0"/>
    <w:rsid w:val="00B14266"/>
    <w:rsid w:val="00B156A7"/>
    <w:rsid w:val="00B223FA"/>
    <w:rsid w:val="00B244B4"/>
    <w:rsid w:val="00B44BD3"/>
    <w:rsid w:val="00B45441"/>
    <w:rsid w:val="00B70108"/>
    <w:rsid w:val="00B73ED4"/>
    <w:rsid w:val="00B75F91"/>
    <w:rsid w:val="00BA03DA"/>
    <w:rsid w:val="00BC0259"/>
    <w:rsid w:val="00BC2BB1"/>
    <w:rsid w:val="00BF290A"/>
    <w:rsid w:val="00C02CE7"/>
    <w:rsid w:val="00C11755"/>
    <w:rsid w:val="00C36297"/>
    <w:rsid w:val="00C6697E"/>
    <w:rsid w:val="00C753DD"/>
    <w:rsid w:val="00C8067A"/>
    <w:rsid w:val="00C8073C"/>
    <w:rsid w:val="00C83EE4"/>
    <w:rsid w:val="00C8454E"/>
    <w:rsid w:val="00C929F6"/>
    <w:rsid w:val="00C97731"/>
    <w:rsid w:val="00CF7C3C"/>
    <w:rsid w:val="00D129C6"/>
    <w:rsid w:val="00D15094"/>
    <w:rsid w:val="00D25349"/>
    <w:rsid w:val="00D3240D"/>
    <w:rsid w:val="00D410E5"/>
    <w:rsid w:val="00D477E7"/>
    <w:rsid w:val="00D5784B"/>
    <w:rsid w:val="00DA3D2A"/>
    <w:rsid w:val="00DB443B"/>
    <w:rsid w:val="00DB4996"/>
    <w:rsid w:val="00DF3C5F"/>
    <w:rsid w:val="00E228C9"/>
    <w:rsid w:val="00E25210"/>
    <w:rsid w:val="00E33D8D"/>
    <w:rsid w:val="00E4496C"/>
    <w:rsid w:val="00E52DE7"/>
    <w:rsid w:val="00E57CFB"/>
    <w:rsid w:val="00E60447"/>
    <w:rsid w:val="00E642D7"/>
    <w:rsid w:val="00E67B54"/>
    <w:rsid w:val="00E727BB"/>
    <w:rsid w:val="00E95060"/>
    <w:rsid w:val="00EA3879"/>
    <w:rsid w:val="00EA7D0E"/>
    <w:rsid w:val="00EC78D8"/>
    <w:rsid w:val="00ED723E"/>
    <w:rsid w:val="00EE773B"/>
    <w:rsid w:val="00EF1974"/>
    <w:rsid w:val="00EF5AE1"/>
    <w:rsid w:val="00F033E1"/>
    <w:rsid w:val="00F135E6"/>
    <w:rsid w:val="00F16841"/>
    <w:rsid w:val="00F54F2E"/>
    <w:rsid w:val="00F72C7C"/>
    <w:rsid w:val="00F73996"/>
    <w:rsid w:val="00F849B6"/>
    <w:rsid w:val="00F9624F"/>
    <w:rsid w:val="00FC3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A8F20"/>
  <w15:docId w15:val="{27F01AD2-839F-40D1-B61D-4612E8AD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5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F6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65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6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65F8"/>
    <w:rPr>
      <w:sz w:val="18"/>
      <w:szCs w:val="18"/>
    </w:rPr>
  </w:style>
  <w:style w:type="character" w:customStyle="1" w:styleId="copied">
    <w:name w:val="copied"/>
    <w:basedOn w:val="a0"/>
    <w:rsid w:val="009E4C66"/>
  </w:style>
  <w:style w:type="paragraph" w:styleId="a8">
    <w:name w:val="List Paragraph"/>
    <w:basedOn w:val="a"/>
    <w:uiPriority w:val="34"/>
    <w:qFormat/>
    <w:rsid w:val="00557DD3"/>
    <w:pPr>
      <w:ind w:firstLineChars="200" w:firstLine="420"/>
    </w:pPr>
  </w:style>
  <w:style w:type="character" w:customStyle="1" w:styleId="apple-converted-space">
    <w:name w:val="apple-converted-space"/>
    <w:basedOn w:val="a0"/>
    <w:rsid w:val="00BC0259"/>
  </w:style>
  <w:style w:type="paragraph" w:styleId="a9">
    <w:name w:val="Balloon Text"/>
    <w:basedOn w:val="a"/>
    <w:link w:val="aa"/>
    <w:uiPriority w:val="99"/>
    <w:semiHidden/>
    <w:unhideWhenUsed/>
    <w:rsid w:val="00A8467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846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CC</cp:lastModifiedBy>
  <cp:revision>166</cp:revision>
  <dcterms:created xsi:type="dcterms:W3CDTF">2015-01-26T08:43:00Z</dcterms:created>
  <dcterms:modified xsi:type="dcterms:W3CDTF">2022-10-15T02:29:00Z</dcterms:modified>
</cp:coreProperties>
</file>