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3"/>
        <w:tblpPr w:leftFromText="180" w:rightFromText="180" w:vertAnchor="text" w:horzAnchor="page" w:tblpX="1791" w:tblpY="98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4"/>
        <w:gridCol w:w="1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04" w:type="dxa"/>
            <w:tcBorders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408" w:type="dxa"/>
            <w:gridSpan w:val="2"/>
            <w:tcBorders>
              <w:left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PFS</w:t>
            </w:r>
          </w:p>
        </w:tc>
        <w:tc>
          <w:tcPr>
            <w:tcW w:w="3408" w:type="dxa"/>
            <w:gridSpan w:val="2"/>
            <w:tcBorders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18"/>
                <w:szCs w:val="18"/>
                <w:vertAlign w:val="baseline"/>
                <w:lang w:val="en-US" w:eastAsia="zh-CN" w:bidi="ar-SA"/>
              </w:rPr>
              <w:t>OS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04" w:type="dxa"/>
            <w:tcBorders>
              <w:top w:val="nil"/>
              <w:left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id</w:t>
            </w:r>
          </w:p>
        </w:tc>
        <w:tc>
          <w:tcPr>
            <w:tcW w:w="1704" w:type="dxa"/>
            <w:tcBorders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HR</w:t>
            </w:r>
          </w:p>
        </w:tc>
        <w:tc>
          <w:tcPr>
            <w:tcW w:w="1704" w:type="dxa"/>
            <w:tcBorders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pvalue</w:t>
            </w:r>
          </w:p>
        </w:tc>
        <w:tc>
          <w:tcPr>
            <w:tcW w:w="1704" w:type="dxa"/>
            <w:tcBorders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HR</w:t>
            </w:r>
          </w:p>
        </w:tc>
        <w:tc>
          <w:tcPr>
            <w:tcW w:w="1704" w:type="dxa"/>
            <w:tcBorders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pvalue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04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C19orf33</w:t>
            </w:r>
          </w:p>
        </w:tc>
        <w:tc>
          <w:tcPr>
            <w:tcW w:w="1704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1.653589</w:t>
            </w:r>
          </w:p>
        </w:tc>
        <w:tc>
          <w:tcPr>
            <w:tcW w:w="1704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0.00102</w:t>
            </w:r>
          </w:p>
        </w:tc>
        <w:tc>
          <w:tcPr>
            <w:tcW w:w="1704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1.721878</w:t>
            </w:r>
          </w:p>
        </w:tc>
        <w:tc>
          <w:tcPr>
            <w:tcW w:w="1704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0.000155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UQCRFS1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1.506123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0.00443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1.626581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0.00057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VGLL1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1.520656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0.004492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1.643819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0.00126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KLHL14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1.442888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0.004864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1.529158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0.00246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SPOCK2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1.394865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0.012578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1.484864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0.004697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RHPN2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1.375883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0.01468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1.438285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0.024971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PHLDA2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1.410653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0.038444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1.490201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0.030706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RIPK4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1.293379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0.048719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1.363697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0.036151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04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CHMP4C</w:t>
            </w:r>
          </w:p>
        </w:tc>
        <w:tc>
          <w:tcPr>
            <w:tcW w:w="1704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1.30366</w:t>
            </w:r>
          </w:p>
        </w:tc>
        <w:tc>
          <w:tcPr>
            <w:tcW w:w="1704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0.049283</w:t>
            </w:r>
          </w:p>
        </w:tc>
        <w:tc>
          <w:tcPr>
            <w:tcW w:w="1704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1.384622</w:t>
            </w:r>
          </w:p>
        </w:tc>
        <w:tc>
          <w:tcPr>
            <w:tcW w:w="1704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0.038435</w:t>
            </w:r>
          </w:p>
        </w:tc>
      </w:tr>
    </w:tbl>
    <w:p>
      <w:pPr>
        <w:rPr>
          <w:rFonts w:hint="default" w:ascii="Times New Roman" w:hAnsi="Times New Roman" w:cs="Times New Roman"/>
          <w:sz w:val="18"/>
          <w:szCs w:val="18"/>
        </w:rPr>
      </w:pPr>
    </w:p>
    <w:p>
      <w:pPr>
        <w:rPr>
          <w:rFonts w:hint="default" w:ascii="Times New Roman" w:hAnsi="Times New Roman" w:cs="Times New Roman"/>
          <w:sz w:val="18"/>
          <w:szCs w:val="18"/>
        </w:rPr>
      </w:pPr>
    </w:p>
    <w:p>
      <w:pPr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Table.2.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Univariate CO</w:t>
      </w:r>
      <w:bookmarkStart w:id="0" w:name="_GoBack"/>
      <w:bookmarkEnd w:id="0"/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X analysis of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PF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S and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O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S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436B5D2F"/>
    <w:rsid w:val="436B5D2F"/>
    <w:rsid w:val="693F5D45"/>
    <w:rsid w:val="74CB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</Words>
  <Characters>397</Characters>
  <Lines>0</Lines>
  <Paragraphs>0</Paragraphs>
  <TotalTime>5</TotalTime>
  <ScaleCrop>false</ScaleCrop>
  <LinksUpToDate>false</LinksUpToDate>
  <CharactersWithSpaces>403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2022-08-25T02:44:00Z</dcterms:created>
  <dc:creator>浦烤噬都挛</dc:creator>
  <cp:lastModifiedBy>test</cp:lastModifiedBy>
  <dcterms:modified xsi:type="dcterms:W3CDTF">2022-09-05T12:24:33Z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98BB0504AE85416F9FA6885E7585E651</vt:lpwstr>
  </property>
</Properties>
</file>