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925" w:rsidRDefault="00A529BF" w:rsidP="00A529B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</w:t>
      </w:r>
    </w:p>
    <w:p w:rsidR="00BD0031" w:rsidRDefault="00BD0031" w:rsidP="00CD48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CD4835" w:rsidRDefault="00CD4835" w:rsidP="00CD48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4835" w:rsidRPr="000F3B85" w:rsidRDefault="00CD4835" w:rsidP="00CD483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0F3B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014B91" wp14:editId="10BCB76C">
            <wp:extent cx="4335780" cy="3787785"/>
            <wp:effectExtent l="0" t="0" r="762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_2020-04-24_17-03-5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283" cy="379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35" w:rsidRPr="000F3B85" w:rsidRDefault="00CD4835" w:rsidP="00CD48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3B85">
        <w:rPr>
          <w:rFonts w:ascii="Times New Roman" w:hAnsi="Times New Roman" w:cs="Times New Roman"/>
          <w:sz w:val="24"/>
          <w:szCs w:val="24"/>
        </w:rPr>
        <w:t xml:space="preserve">FTIR spectrum from top to bottom: sonicated, gelatinized and native </w:t>
      </w:r>
      <w:r>
        <w:rPr>
          <w:rFonts w:ascii="Times New Roman" w:hAnsi="Times New Roman" w:cs="Times New Roman"/>
          <w:sz w:val="24"/>
          <w:szCs w:val="24"/>
        </w:rPr>
        <w:t>starches</w:t>
      </w:r>
    </w:p>
    <w:p w:rsidR="00CD4835" w:rsidRPr="00CD4835" w:rsidRDefault="00CD4835" w:rsidP="00CD4835">
      <w:pPr>
        <w:jc w:val="center"/>
        <w:rPr>
          <w:b/>
          <w:bCs/>
          <w:sz w:val="24"/>
          <w:szCs w:val="24"/>
        </w:rPr>
      </w:pPr>
    </w:p>
    <w:sectPr w:rsidR="00CD4835" w:rsidRPr="00CD4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35"/>
    <w:rsid w:val="00320190"/>
    <w:rsid w:val="00615700"/>
    <w:rsid w:val="00764900"/>
    <w:rsid w:val="00832925"/>
    <w:rsid w:val="00A529BF"/>
    <w:rsid w:val="00BD0031"/>
    <w:rsid w:val="00CD4835"/>
    <w:rsid w:val="00CF3EB2"/>
    <w:rsid w:val="00EC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ABD0C0-20AC-4F8A-A11E-EB05C347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2022-10-18T08:52:00Z</dcterms:created>
  <dcterms:modified xsi:type="dcterms:W3CDTF">2022-10-18T08:55:00Z</dcterms:modified>
</cp:coreProperties>
</file>