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A74" w:rsidRPr="000D56B2" w:rsidRDefault="003D0A74" w:rsidP="003D0A74">
      <w:pPr>
        <w:spacing w:line="360" w:lineRule="auto"/>
        <w:rPr>
          <w:rFonts w:ascii="Arial" w:eastAsia="Times New Roman" w:hAnsi="Arial" w:cs="Arial"/>
          <w:b/>
          <w:noProof/>
          <w:sz w:val="28"/>
          <w:u w:val="single"/>
          <w:lang w:eastAsia="de-DE"/>
        </w:rPr>
      </w:pPr>
      <w:r w:rsidRPr="003D0A74">
        <w:rPr>
          <w:rFonts w:ascii="Arial" w:eastAsia="Times New Roman" w:hAnsi="Arial" w:cs="Arial"/>
          <w:b/>
          <w:noProof/>
          <w:sz w:val="28"/>
          <w:u w:val="single"/>
          <w:lang w:eastAsia="de-DE"/>
        </w:rPr>
        <w:t xml:space="preserve">Supplementary </w:t>
      </w:r>
      <w:r w:rsidRPr="000D56B2">
        <w:rPr>
          <w:rFonts w:ascii="Arial" w:eastAsia="Times New Roman" w:hAnsi="Arial" w:cs="Arial"/>
          <w:b/>
          <w:noProof/>
          <w:sz w:val="28"/>
          <w:u w:val="single"/>
          <w:lang w:eastAsia="de-DE"/>
        </w:rPr>
        <w:t>information</w:t>
      </w:r>
    </w:p>
    <w:p w:rsidR="00053D46" w:rsidRDefault="00053D46" w:rsidP="00053D46">
      <w:pPr>
        <w:spacing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Supplementary figure</w:t>
      </w:r>
      <w:r w:rsidR="000D56B2">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S</w:t>
      </w:r>
      <w:r w:rsidR="000D56B2">
        <w:rPr>
          <w:rFonts w:ascii="Times New Roman" w:eastAsia="Times New Roman" w:hAnsi="Times New Roman" w:cs="Times New Roman"/>
          <w:sz w:val="20"/>
          <w:szCs w:val="20"/>
          <w:lang w:val="en-US"/>
        </w:rPr>
        <w:t>1</w:t>
      </w:r>
      <w:bookmarkStart w:id="0" w:name="_GoBack"/>
      <w:bookmarkEnd w:id="0"/>
      <w:r>
        <w:rPr>
          <w:rFonts w:ascii="Times New Roman" w:eastAsia="Times New Roman" w:hAnsi="Times New Roman" w:cs="Times New Roman"/>
          <w:sz w:val="20"/>
          <w:szCs w:val="20"/>
          <w:lang w:val="en-US"/>
        </w:rPr>
        <w:t xml:space="preserve"> </w:t>
      </w:r>
    </w:p>
    <w:p w:rsidR="000D56B2" w:rsidRPr="00053D46" w:rsidRDefault="000D56B2" w:rsidP="00053D46">
      <w:pPr>
        <w:spacing w:line="240" w:lineRule="auto"/>
        <w:jc w:val="center"/>
        <w:rPr>
          <w:rFonts w:ascii="Times New Roman" w:eastAsia="Times New Roman" w:hAnsi="Times New Roman" w:cs="Times New Roman"/>
          <w:b/>
          <w:sz w:val="24"/>
          <w:szCs w:val="20"/>
          <w:lang w:val="en-US"/>
        </w:rPr>
      </w:pPr>
      <w:r w:rsidRPr="00053D46">
        <w:rPr>
          <w:rFonts w:ascii="Times New Roman" w:eastAsia="Times New Roman" w:hAnsi="Times New Roman" w:cs="Times New Roman"/>
          <w:b/>
          <w:sz w:val="24"/>
          <w:szCs w:val="20"/>
          <w:lang w:val="en-US"/>
        </w:rPr>
        <w:drawing>
          <wp:anchor distT="0" distB="0" distL="114300" distR="114300" simplePos="0" relativeHeight="251659264" behindDoc="0" locked="0" layoutInCell="1" allowOverlap="1">
            <wp:simplePos x="0" y="0"/>
            <wp:positionH relativeFrom="margin">
              <wp:posOffset>719455</wp:posOffset>
            </wp:positionH>
            <wp:positionV relativeFrom="paragraph">
              <wp:posOffset>219075</wp:posOffset>
            </wp:positionV>
            <wp:extent cx="4410075" cy="5844540"/>
            <wp:effectExtent l="0" t="0" r="9525" b="381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10075" cy="5844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3D46">
        <w:rPr>
          <w:rFonts w:ascii="Times New Roman" w:eastAsia="Times New Roman" w:hAnsi="Times New Roman" w:cs="Times New Roman"/>
          <w:b/>
          <w:sz w:val="24"/>
          <w:szCs w:val="20"/>
          <w:lang w:val="en-US"/>
        </w:rPr>
        <w:t>Mean difference to real height</w:t>
      </w:r>
    </w:p>
    <w:p w:rsidR="000D56B2" w:rsidRPr="003D0A74" w:rsidRDefault="000D56B2" w:rsidP="003D0A74">
      <w:pPr>
        <w:spacing w:line="360" w:lineRule="auto"/>
        <w:rPr>
          <w:rFonts w:ascii="Arial" w:eastAsia="Times New Roman" w:hAnsi="Arial" w:cs="Arial"/>
          <w:b/>
          <w:sz w:val="24"/>
          <w:szCs w:val="20"/>
          <w:u w:val="single"/>
          <w:lang w:val="en-US"/>
        </w:rPr>
      </w:pPr>
    </w:p>
    <w:p w:rsidR="000D56B2" w:rsidRPr="000D56B2" w:rsidRDefault="000D56B2" w:rsidP="003D0A74">
      <w:pPr>
        <w:spacing w:line="360" w:lineRule="auto"/>
        <w:jc w:val="both"/>
        <w:rPr>
          <w:rFonts w:ascii="Times New Roman" w:eastAsia="Times New Roman" w:hAnsi="Times New Roman" w:cs="Times New Roman"/>
          <w:b/>
          <w:sz w:val="20"/>
          <w:szCs w:val="20"/>
          <w:u w:val="single"/>
          <w:lang w:val="en-US"/>
        </w:rPr>
      </w:pPr>
      <w:r w:rsidRPr="000D56B2">
        <w:rPr>
          <w:rFonts w:ascii="Times New Roman" w:eastAsia="Times New Roman" w:hAnsi="Times New Roman" w:cs="Times New Roman"/>
          <w:b/>
          <w:sz w:val="20"/>
          <w:szCs w:val="20"/>
          <w:u w:val="single"/>
          <w:lang w:val="en-US"/>
        </w:rPr>
        <w:t>Figure legend:</w:t>
      </w:r>
    </w:p>
    <w:p w:rsidR="00397262" w:rsidRDefault="003D0A74" w:rsidP="003D0A74">
      <w:pPr>
        <w:spacing w:line="360" w:lineRule="auto"/>
        <w:jc w:val="both"/>
      </w:pPr>
      <w:r>
        <w:rPr>
          <w:rFonts w:ascii="Times New Roman" w:eastAsia="Times New Roman" w:hAnsi="Times New Roman" w:cs="Times New Roman"/>
          <w:sz w:val="20"/>
          <w:szCs w:val="20"/>
          <w:lang w:val="en-US"/>
        </w:rPr>
        <w:t xml:space="preserve">Suppl. Fig. </w:t>
      </w:r>
      <w:r w:rsidR="00053D46">
        <w:rPr>
          <w:rFonts w:ascii="Times New Roman" w:eastAsia="Times New Roman" w:hAnsi="Times New Roman" w:cs="Times New Roman"/>
          <w:sz w:val="20"/>
          <w:szCs w:val="20"/>
          <w:lang w:val="en-US"/>
        </w:rPr>
        <w:t>S</w:t>
      </w:r>
      <w:r>
        <w:rPr>
          <w:rFonts w:ascii="Times New Roman" w:eastAsia="Times New Roman" w:hAnsi="Times New Roman" w:cs="Times New Roman"/>
          <w:sz w:val="20"/>
          <w:szCs w:val="20"/>
          <w:lang w:val="en-US"/>
        </w:rPr>
        <w:t>1</w:t>
      </w:r>
      <w:r w:rsidRPr="003D0A74">
        <w:rPr>
          <w:rFonts w:ascii="Times New Roman" w:eastAsia="Times New Roman" w:hAnsi="Times New Roman" w:cs="Times New Roman"/>
          <w:sz w:val="20"/>
          <w:szCs w:val="20"/>
          <w:lang w:val="en-US"/>
        </w:rPr>
        <w:t>. Differences between mean stature and predicted stature, based on our regression equations, for males (a.) and females (b.) in our sample. The vertical axes depict the difference between predicted and actual mean stature value for the four regression formulae derived here (means per stature category, i.e. each cm). For very short persons, predicted stature was larger than the actual stature and for tall persons predicted stature was smaller than the actual stature values for all four regression formulae.</w:t>
      </w:r>
    </w:p>
    <w:sectPr w:rsidR="00397262" w:rsidSect="007B6E97">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A74"/>
    <w:rsid w:val="00053D46"/>
    <w:rsid w:val="000D56B2"/>
    <w:rsid w:val="00127024"/>
    <w:rsid w:val="003D0A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D25FB"/>
  <w15:chartTrackingRefBased/>
  <w15:docId w15:val="{C719D327-3100-490E-ADC1-D10CE1BFC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975EC-FE59-4C7E-901F-DB5A3870B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539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VG</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Sebastian</dc:creator>
  <cp:keywords/>
  <dc:description/>
  <cp:lastModifiedBy>Simon Sebastian</cp:lastModifiedBy>
  <cp:revision>3</cp:revision>
  <dcterms:created xsi:type="dcterms:W3CDTF">2022-10-14T13:40:00Z</dcterms:created>
  <dcterms:modified xsi:type="dcterms:W3CDTF">2022-10-18T13:57:00Z</dcterms:modified>
</cp:coreProperties>
</file>