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8C1AB" w14:textId="77777777" w:rsidR="008354AC" w:rsidRPr="008A2B5C" w:rsidRDefault="008354AC" w:rsidP="008354AC">
      <w:pPr>
        <w:pStyle w:val="Heading2"/>
        <w:rPr>
          <w:color w:val="auto"/>
          <w:lang w:val="en-US"/>
        </w:rPr>
        <w:sectPr w:rsidR="008354AC" w:rsidRPr="008A2B5C" w:rsidSect="007F2CB1">
          <w:pgSz w:w="16838" w:h="11906" w:orient="landscape"/>
          <w:pgMar w:top="1417" w:right="1417" w:bottom="1417" w:left="1134" w:header="0" w:footer="0" w:gutter="0"/>
          <w:cols w:space="720"/>
          <w:formProt w:val="0"/>
          <w:docGrid w:linePitch="360" w:charSpace="4096"/>
        </w:sectPr>
      </w:pPr>
      <w:r w:rsidRPr="008A2B5C">
        <w:rPr>
          <w:color w:val="auto"/>
          <w:lang w:val="en-US"/>
        </w:rPr>
        <w:t xml:space="preserve">Supplementary Material: </w:t>
      </w:r>
      <w:r w:rsidRPr="008A2B5C">
        <w:rPr>
          <w:color w:val="auto"/>
          <w:lang w:val="en-US"/>
        </w:rPr>
        <w:br/>
        <w:t xml:space="preserve">Excerpt of the Coding System applied to the Semi-structured interview transcripts and Focus group discussion </w:t>
      </w:r>
      <w:r>
        <w:rPr>
          <w:color w:val="auto"/>
          <w:lang w:val="en-US"/>
        </w:rPr>
        <w:t>minutes</w:t>
      </w:r>
    </w:p>
    <w:tbl>
      <w:tblPr>
        <w:tblW w:w="3742" w:type="dxa"/>
        <w:tblBorders>
          <w:top w:val="none" w:sz="0" w:space="0" w:color="FFFFFF"/>
          <w:left w:val="none" w:sz="0" w:space="0" w:color="FFFFFF"/>
          <w:bottom w:val="single" w:sz="4" w:space="0" w:color="BFBFB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742"/>
      </w:tblGrid>
      <w:tr w:rsidR="008354AC" w:rsidRPr="00835355" w14:paraId="6D8F5BB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  <w:tcMar>
              <w:top w:w="80" w:type="dxa"/>
              <w:left w:w="480" w:type="dxa"/>
              <w:bottom w:w="80" w:type="dxa"/>
              <w:right w:w="80" w:type="dxa"/>
            </w:tcMar>
          </w:tcPr>
          <w:p w14:paraId="79CAA0FF" w14:textId="77777777" w:rsidR="008354AC" w:rsidRPr="008A2B5C" w:rsidRDefault="008354AC" w:rsidP="00E620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Characteristics of refugees (mis)using substances</w:t>
            </w:r>
          </w:p>
        </w:tc>
      </w:tr>
      <w:tr w:rsidR="008354AC" w:rsidRPr="008A2B5C" w14:paraId="2BC659A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FBE1F5F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Residential status &amp; respective prospects</w:t>
            </w:r>
          </w:p>
        </w:tc>
      </w:tr>
      <w:tr w:rsidR="008354AC" w:rsidRPr="008A2B5C" w14:paraId="49C7CE1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36A22D9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secure</w:t>
            </w:r>
          </w:p>
        </w:tc>
      </w:tr>
      <w:tr w:rsidR="008354AC" w:rsidRPr="008A2B5C" w14:paraId="0DFCB486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113A8B3F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insecure</w:t>
            </w:r>
          </w:p>
        </w:tc>
      </w:tr>
      <w:tr w:rsidR="008354AC" w:rsidRPr="008A2B5C" w14:paraId="2E2C32D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32A63AD8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Education</w:t>
            </w:r>
          </w:p>
        </w:tc>
      </w:tr>
      <w:tr w:rsidR="008354AC" w:rsidRPr="008A2B5C" w14:paraId="7150C01F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0A7D2D9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Educational level high</w:t>
            </w:r>
          </w:p>
        </w:tc>
      </w:tr>
      <w:tr w:rsidR="008354AC" w:rsidRPr="008A2B5C" w14:paraId="631B6FC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1E757AD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Educational level low</w:t>
            </w:r>
          </w:p>
        </w:tc>
      </w:tr>
      <w:tr w:rsidR="008354AC" w:rsidRPr="008A2B5C" w14:paraId="2B78F382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E9BD64C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Family status</w:t>
            </w:r>
          </w:p>
        </w:tc>
      </w:tr>
      <w:tr w:rsidR="008354AC" w:rsidRPr="00835355" w14:paraId="7A1B08C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A228A28" w14:textId="77777777" w:rsidR="008354AC" w:rsidRPr="008A2B5C" w:rsidRDefault="008354AC" w:rsidP="00E62094">
            <w:pPr>
              <w:spacing w:after="0" w:line="240" w:lineRule="auto"/>
              <w:ind w:left="-568"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Solo-travelling/without family in Germany</w:t>
            </w:r>
          </w:p>
        </w:tc>
      </w:tr>
      <w:tr w:rsidR="008354AC" w:rsidRPr="008A2B5C" w14:paraId="7C8BAF9E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A2BC75A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With family</w:t>
            </w:r>
          </w:p>
        </w:tc>
      </w:tr>
      <w:tr w:rsidR="008354AC" w:rsidRPr="008A2B5C" w14:paraId="63A829D4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15DD3E35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Age</w:t>
            </w:r>
          </w:p>
        </w:tc>
      </w:tr>
      <w:tr w:rsidR="008354AC" w:rsidRPr="008A2B5C" w14:paraId="19A23203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5599B28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&gt; 18 y/o</w:t>
            </w:r>
          </w:p>
        </w:tc>
      </w:tr>
      <w:tr w:rsidR="008354AC" w:rsidRPr="008A2B5C" w14:paraId="132655F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E6566D1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18-30 y/o</w:t>
            </w:r>
          </w:p>
        </w:tc>
      </w:tr>
      <w:tr w:rsidR="008354AC" w:rsidRPr="008A2B5C" w14:paraId="7C28028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0BBB553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30-45 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y/o</w:t>
            </w:r>
          </w:p>
        </w:tc>
      </w:tr>
      <w:tr w:rsidR="008354AC" w:rsidRPr="008A2B5C" w14:paraId="5DCFF6B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25F5B290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&gt; 45 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y/o</w:t>
            </w:r>
          </w:p>
        </w:tc>
      </w:tr>
      <w:tr w:rsidR="008354AC" w:rsidRPr="008A2B5C" w14:paraId="4978D342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0E395B86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Country of origin</w:t>
            </w:r>
          </w:p>
        </w:tc>
      </w:tr>
      <w:tr w:rsidR="008354AC" w:rsidRPr="008A2B5C" w14:paraId="251880F8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3B4D71EE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Afghanistan</w:t>
            </w:r>
          </w:p>
        </w:tc>
      </w:tr>
      <w:tr w:rsidR="008354AC" w:rsidRPr="008A2B5C" w14:paraId="1AE14F2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381864D7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Syria</w:t>
            </w:r>
          </w:p>
        </w:tc>
      </w:tr>
      <w:tr w:rsidR="008354AC" w:rsidRPr="008A2B5C" w14:paraId="2F01831F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0A6EDE6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Pakistan</w:t>
            </w:r>
          </w:p>
        </w:tc>
      </w:tr>
      <w:tr w:rsidR="008354AC" w:rsidRPr="008A2B5C" w14:paraId="4A9D2718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68100BAF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Iran</w:t>
            </w:r>
          </w:p>
        </w:tc>
      </w:tr>
      <w:tr w:rsidR="008354AC" w:rsidRPr="008A2B5C" w14:paraId="14C06DED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09F19A7D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Iraq</w:t>
            </w:r>
          </w:p>
        </w:tc>
      </w:tr>
      <w:tr w:rsidR="008354AC" w:rsidRPr="008A2B5C" w14:paraId="54A12F14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3545DFA3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"Afric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a"</w:t>
            </w:r>
          </w:p>
        </w:tc>
      </w:tr>
      <w:tr w:rsidR="008354AC" w:rsidRPr="008A2B5C" w14:paraId="4F911F3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680" w:type="dxa"/>
              <w:bottom w:w="80" w:type="dxa"/>
              <w:right w:w="80" w:type="dxa"/>
            </w:tcMar>
          </w:tcPr>
          <w:p w14:paraId="4697FB51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Maghreb</w:t>
            </w:r>
          </w:p>
        </w:tc>
      </w:tr>
      <w:tr w:rsidR="008354AC" w:rsidRPr="008A2B5C" w14:paraId="635E894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680" w:type="dxa"/>
              <w:bottom w:w="80" w:type="dxa"/>
              <w:right w:w="80" w:type="dxa"/>
            </w:tcMar>
          </w:tcPr>
          <w:p w14:paraId="0D67D4E2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Eritrea &amp; Somalia</w:t>
            </w:r>
          </w:p>
        </w:tc>
      </w:tr>
      <w:tr w:rsidR="008354AC" w:rsidRPr="008A2B5C" w14:paraId="07D66C03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680" w:type="dxa"/>
              <w:bottom w:w="80" w:type="dxa"/>
              <w:right w:w="80" w:type="dxa"/>
            </w:tcMar>
          </w:tcPr>
          <w:p w14:paraId="3CC5B5A6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West Africa</w:t>
            </w:r>
          </w:p>
        </w:tc>
      </w:tr>
      <w:tr w:rsidR="008354AC" w:rsidRPr="008A2B5C" w14:paraId="6C310002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7FA663D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Former CIS countries</w:t>
            </w:r>
          </w:p>
        </w:tc>
      </w:tr>
      <w:tr w:rsidR="008354AC" w:rsidRPr="008A2B5C" w14:paraId="0630CA8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2EDA425E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Others</w:t>
            </w:r>
          </w:p>
        </w:tc>
      </w:tr>
      <w:tr w:rsidR="008354AC" w:rsidRPr="008A2B5C" w14:paraId="68395370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18D616E7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 w:eastAsia="de-DE"/>
              </w:rPr>
              <w:t>Gender</w:t>
            </w:r>
          </w:p>
        </w:tc>
      </w:tr>
      <w:tr w:rsidR="008354AC" w:rsidRPr="008A2B5C" w14:paraId="72A6CA4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A42E060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Queer</w:t>
            </w:r>
          </w:p>
        </w:tc>
      </w:tr>
      <w:tr w:rsidR="008354AC" w:rsidRPr="008A2B5C" w14:paraId="4320110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03AA9B9A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Female</w:t>
            </w:r>
          </w:p>
        </w:tc>
      </w:tr>
      <w:tr w:rsidR="008354AC" w:rsidRPr="008A2B5C" w14:paraId="0D5A1B8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03A0838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Male</w:t>
            </w:r>
          </w:p>
        </w:tc>
      </w:tr>
      <w:tr w:rsidR="008354AC" w:rsidRPr="008A2B5C" w14:paraId="1CCF7E4E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54DF7D1C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Accommodation</w:t>
            </w:r>
          </w:p>
        </w:tc>
      </w:tr>
      <w:tr w:rsidR="008354AC" w:rsidRPr="008A2B5C" w14:paraId="6472EDA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F2D35B9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homeless</w:t>
            </w:r>
          </w:p>
        </w:tc>
      </w:tr>
      <w:tr w:rsidR="008354AC" w:rsidRPr="008A2B5C" w14:paraId="3D8F5CE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2814B5CE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Private home</w:t>
            </w:r>
          </w:p>
        </w:tc>
      </w:tr>
      <w:tr w:rsidR="008354AC" w:rsidRPr="00835355" w14:paraId="57C3F8B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3FEBE52E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Living in </w:t>
            </w:r>
            <w:r w:rsidRPr="008A2B5C">
              <w:rPr>
                <w:rFonts w:cstheme="minorHAnsi"/>
                <w:sz w:val="17"/>
                <w:szCs w:val="17"/>
                <w:lang w:val="en-US"/>
              </w:rPr>
              <w:t>youth welfare living facility</w:t>
            </w:r>
          </w:p>
        </w:tc>
      </w:tr>
      <w:tr w:rsidR="008354AC" w:rsidRPr="008A2B5C" w14:paraId="6F48323D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1428761F" w14:textId="77777777" w:rsidR="008354AC" w:rsidRPr="008A2B5C" w:rsidRDefault="008354AC" w:rsidP="00E62094">
            <w:pPr>
              <w:spacing w:after="0" w:line="240" w:lineRule="auto"/>
              <w:ind w:left="-568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Living in refugee shelter </w:t>
            </w:r>
          </w:p>
        </w:tc>
      </w:tr>
      <w:tr w:rsidR="008354AC" w:rsidRPr="00835355" w14:paraId="35733EF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  <w:tcMar>
              <w:top w:w="80" w:type="dxa"/>
              <w:left w:w="480" w:type="dxa"/>
              <w:bottom w:w="80" w:type="dxa"/>
              <w:right w:w="80" w:type="dxa"/>
            </w:tcMar>
          </w:tcPr>
          <w:p w14:paraId="3FBC4A18" w14:textId="77777777" w:rsidR="008354AC" w:rsidRPr="008A2B5C" w:rsidRDefault="008354AC" w:rsidP="00E620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2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Which substances are (mis)used?</w:t>
            </w:r>
          </w:p>
        </w:tc>
      </w:tr>
      <w:tr w:rsidR="008354AC" w:rsidRPr="008A2B5C" w14:paraId="454963A4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143E8DE" w14:textId="77777777" w:rsidR="008354AC" w:rsidRPr="008A2B5C" w:rsidRDefault="008354AC" w:rsidP="00E62094">
            <w:pPr>
              <w:spacing w:after="0" w:line="240" w:lineRule="auto"/>
              <w:ind w:left="-599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Tobacco</w:t>
            </w:r>
          </w:p>
        </w:tc>
      </w:tr>
      <w:tr w:rsidR="008354AC" w:rsidRPr="008A2B5C" w14:paraId="76EF962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B805FFF" w14:textId="77777777" w:rsidR="008354AC" w:rsidRPr="008A2B5C" w:rsidRDefault="008354AC" w:rsidP="00E62094">
            <w:pPr>
              <w:spacing w:after="0" w:line="240" w:lineRule="auto"/>
              <w:ind w:left="-599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Alcohol</w:t>
            </w:r>
          </w:p>
        </w:tc>
      </w:tr>
      <w:tr w:rsidR="008354AC" w:rsidRPr="008A2B5C" w14:paraId="03BD4DE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6060FC56" w14:textId="77777777" w:rsidR="008354AC" w:rsidRPr="008A2B5C" w:rsidRDefault="008354AC" w:rsidP="00E62094">
            <w:pPr>
              <w:spacing w:after="0" w:line="240" w:lineRule="auto"/>
              <w:ind w:left="-599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Cannabis / 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Cannabinoids</w:t>
            </w:r>
          </w:p>
        </w:tc>
      </w:tr>
      <w:tr w:rsidR="008354AC" w:rsidRPr="008A2B5C" w14:paraId="05ACE85E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10617407" w14:textId="77777777" w:rsidR="008354AC" w:rsidRPr="008A2B5C" w:rsidRDefault="008354AC" w:rsidP="00E62094">
            <w:pPr>
              <w:spacing w:after="0" w:line="240" w:lineRule="auto"/>
              <w:ind w:left="-599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Heroin</w:t>
            </w:r>
          </w:p>
        </w:tc>
      </w:tr>
      <w:tr w:rsidR="008354AC" w:rsidRPr="008A2B5C" w14:paraId="239A4376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555B1DFD" w14:textId="77777777" w:rsidR="008354AC" w:rsidRPr="008A2B5C" w:rsidRDefault="008354AC" w:rsidP="00E62094">
            <w:pPr>
              <w:spacing w:after="0" w:line="240" w:lineRule="auto"/>
              <w:ind w:left="-599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Opium</w:t>
            </w:r>
          </w:p>
        </w:tc>
      </w:tr>
      <w:tr w:rsidR="008354AC" w:rsidRPr="008A2B5C" w14:paraId="4DC9452E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701AC375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Opioids</w:t>
            </w:r>
          </w:p>
        </w:tc>
      </w:tr>
      <w:tr w:rsidR="008354AC" w:rsidRPr="008A2B5C" w14:paraId="0848C59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3D6FE248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Cocaine</w:t>
            </w:r>
          </w:p>
        </w:tc>
      </w:tr>
      <w:tr w:rsidR="008354AC" w:rsidRPr="008A2B5C" w14:paraId="493FC40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6AD0043F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(Meth-)Amphetamine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</w:t>
            </w:r>
          </w:p>
        </w:tc>
      </w:tr>
      <w:tr w:rsidR="008354AC" w:rsidRPr="008A2B5C" w14:paraId="6D03BCE4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E50CE36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Medicines</w:t>
            </w:r>
          </w:p>
        </w:tc>
      </w:tr>
      <w:tr w:rsidR="008354AC" w:rsidRPr="008A2B5C" w14:paraId="1490363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3725769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Medicines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, legal</w:t>
            </w:r>
          </w:p>
        </w:tc>
      </w:tr>
      <w:tr w:rsidR="008354AC" w:rsidRPr="008A2B5C" w14:paraId="0E7A031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B7D3C2A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Medicines.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 illegal</w:t>
            </w:r>
          </w:p>
        </w:tc>
      </w:tr>
      <w:tr w:rsidR="008354AC" w:rsidRPr="008A2B5C" w14:paraId="7B3F742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79D4FECA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Others</w:t>
            </w:r>
          </w:p>
        </w:tc>
      </w:tr>
      <w:tr w:rsidR="008354AC" w:rsidRPr="008A2B5C" w14:paraId="439F2BB0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C5713CB" w14:textId="77777777" w:rsidR="008354AC" w:rsidRPr="008A2B5C" w:rsidRDefault="008354AC" w:rsidP="00E62094">
            <w:pPr>
              <w:spacing w:after="0" w:line="240" w:lineRule="auto"/>
              <w:ind w:left="-457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>polytox</w:t>
            </w:r>
          </w:p>
        </w:tc>
      </w:tr>
      <w:tr w:rsidR="008354AC" w:rsidRPr="00835355" w14:paraId="785655F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  <w:tcMar>
              <w:top w:w="80" w:type="dxa"/>
              <w:left w:w="480" w:type="dxa"/>
              <w:bottom w:w="80" w:type="dxa"/>
              <w:right w:w="80" w:type="dxa"/>
            </w:tcMar>
          </w:tcPr>
          <w:p w14:paraId="4C5BC9B7" w14:textId="77777777" w:rsidR="008354AC" w:rsidRPr="008A2B5C" w:rsidRDefault="008354AC" w:rsidP="00E6209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cstheme="minorHAnsi"/>
                <w:sz w:val="17"/>
                <w:szCs w:val="17"/>
                <w:lang w:val="en-US"/>
              </w:rPr>
              <w:t xml:space="preserve">Factors </w:t>
            </w:r>
            <w:r>
              <w:rPr>
                <w:rFonts w:cstheme="minorHAnsi"/>
                <w:sz w:val="17"/>
                <w:szCs w:val="17"/>
                <w:lang w:val="en-US"/>
              </w:rPr>
              <w:t>affecting</w:t>
            </w:r>
            <w:r w:rsidRPr="008A2B5C">
              <w:rPr>
                <w:rFonts w:cstheme="minorHAnsi"/>
                <w:sz w:val="17"/>
                <w:szCs w:val="17"/>
                <w:lang w:val="en-US"/>
              </w:rPr>
              <w:t xml:space="preserve"> substance (mis)use</w:t>
            </w:r>
          </w:p>
        </w:tc>
      </w:tr>
      <w:tr w:rsidR="008354AC" w:rsidRPr="008A2B5C" w14:paraId="7E6DF6B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232C8819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protective factors</w:t>
            </w:r>
          </w:p>
        </w:tc>
      </w:tr>
      <w:tr w:rsidR="008354AC" w:rsidRPr="005D4326" w14:paraId="078D4132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5B9F40FE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Motives of </w:t>
            </w:r>
            <w:r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substance </w:t>
            </w: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use</w:t>
            </w:r>
          </w:p>
        </w:tc>
      </w:tr>
      <w:tr w:rsidR="008354AC" w:rsidRPr="008A2B5C" w14:paraId="251C6CF8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10AC460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craving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, 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SUD manifest</w:t>
            </w:r>
          </w:p>
        </w:tc>
      </w:tr>
      <w:tr w:rsidR="008354AC" w:rsidRPr="00835355" w14:paraId="1A28790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E8D349E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(self-)medication to cope with somatic pain </w:t>
            </w:r>
          </w:p>
        </w:tc>
      </w:tr>
      <w:tr w:rsidR="008354AC" w:rsidRPr="00835355" w14:paraId="2CDBE4A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1DB7BD0A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Experience of community and belonging/lack of belonging and family support </w:t>
            </w:r>
          </w:p>
        </w:tc>
      </w:tr>
      <w:tr w:rsidR="008354AC" w:rsidRPr="00835355" w14:paraId="4034326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0ADFA11B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Boredom, lack of meaningful activities</w:t>
            </w:r>
          </w:p>
        </w:tc>
      </w:tr>
      <w:tr w:rsidR="008354AC" w:rsidRPr="00835355" w14:paraId="5A822D9F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2D7E1F44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Self-regulation/self-medication to cope with psychological distress</w:t>
            </w:r>
          </w:p>
        </w:tc>
      </w:tr>
      <w:tr w:rsidR="008354AC" w:rsidRPr="00835355" w14:paraId="29EBD897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4F1D1643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Fun, party, “check it out”</w:t>
            </w:r>
          </w:p>
        </w:tc>
      </w:tr>
      <w:tr w:rsidR="008354AC" w:rsidRPr="00835355" w14:paraId="692226F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57E0E0EF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(Mis)use in country of origin</w:t>
            </w:r>
          </w:p>
        </w:tc>
      </w:tr>
      <w:tr w:rsidR="008354AC" w:rsidRPr="00835355" w14:paraId="1E3CC906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E3E7C8B" w14:textId="77777777" w:rsidR="008354AC" w:rsidRPr="008A2B5C" w:rsidRDefault="008354AC" w:rsidP="00E62094">
            <w:pPr>
              <w:spacing w:after="0" w:line="240" w:lineRule="auto"/>
              <w:ind w:right="266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No (mis)use in country of origin</w:t>
            </w:r>
          </w:p>
        </w:tc>
      </w:tr>
      <w:tr w:rsidR="008354AC" w:rsidRPr="00835355" w14:paraId="0B276AF9" w14:textId="77777777" w:rsidTr="00E62094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1CF8AD92" w14:textId="77777777" w:rsidR="008354AC" w:rsidRPr="008A2B5C" w:rsidRDefault="008354AC" w:rsidP="00E62094">
            <w:pPr>
              <w:spacing w:after="0" w:line="240" w:lineRule="auto"/>
              <w:ind w:right="266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Societal norms/attitudes towards drugs and drug use in country of origin</w:t>
            </w:r>
          </w:p>
        </w:tc>
      </w:tr>
      <w:tr w:rsidR="008354AC" w:rsidRPr="008A2B5C" w14:paraId="57C5ED3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023F7707" w14:textId="77777777" w:rsidR="008354AC" w:rsidRPr="008A2B5C" w:rsidRDefault="008354AC" w:rsidP="00E62094">
            <w:pPr>
              <w:spacing w:after="0" w:line="240" w:lineRule="auto"/>
              <w:ind w:left="-457" w:right="266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Situation in Germany</w:t>
            </w:r>
          </w:p>
        </w:tc>
      </w:tr>
      <w:tr w:rsidR="008354AC" w:rsidRPr="008A2B5C" w14:paraId="09B84FED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F2AD849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Living conditions</w:t>
            </w:r>
          </w:p>
        </w:tc>
      </w:tr>
      <w:tr w:rsidR="008354AC" w:rsidRPr="008A2B5C" w14:paraId="46EB715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EDEDDAF" w14:textId="77777777" w:rsidR="008354AC" w:rsidRPr="008A2B5C" w:rsidRDefault="008354AC" w:rsidP="00E62094">
            <w:pPr>
              <w:spacing w:after="0" w:line="240" w:lineRule="auto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Rights &amp; opportunities in Germany</w:t>
            </w:r>
          </w:p>
        </w:tc>
      </w:tr>
      <w:tr w:rsidR="008354AC" w:rsidRPr="00835355" w14:paraId="7BB38555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1671C3F" w14:textId="77777777" w:rsidR="008354AC" w:rsidRPr="008A2B5C" w:rsidRDefault="008354AC" w:rsidP="00E62094">
            <w:pPr>
              <w:spacing w:after="0" w:line="240" w:lineRule="auto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Long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 asylum procedures, uncertain </w:t>
            </w:r>
            <w:r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perspectives</w:t>
            </w:r>
          </w:p>
        </w:tc>
      </w:tr>
      <w:tr w:rsidR="008354AC" w:rsidRPr="00835355" w14:paraId="2ACCBFAB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310F1606" w14:textId="77777777" w:rsidR="008354AC" w:rsidRPr="008A2B5C" w:rsidRDefault="008354AC" w:rsidP="00E62094">
            <w:pPr>
              <w:spacing w:after="0" w:line="240" w:lineRule="auto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Excessive demands regarding situation in Germany</w:t>
            </w:r>
          </w:p>
        </w:tc>
      </w:tr>
      <w:tr w:rsidR="008354AC" w:rsidRPr="00835355" w14:paraId="71A78964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0BE1D4A6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 xml:space="preserve">Disappointment regarding situation in Germany </w:t>
            </w:r>
          </w:p>
        </w:tc>
      </w:tr>
      <w:tr w:rsidR="008354AC" w:rsidRPr="00835355" w14:paraId="3EE1F60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434EBE29" w14:textId="77777777" w:rsidR="008354AC" w:rsidRPr="008A2B5C" w:rsidRDefault="008354AC" w:rsidP="00E62094">
            <w:pPr>
              <w:spacing w:after="0" w:line="240" w:lineRule="auto"/>
              <w:ind w:left="-316"/>
              <w:rPr>
                <w:rFonts w:cstheme="minorHAnsi"/>
                <w:b/>
                <w:sz w:val="17"/>
                <w:szCs w:val="17"/>
                <w:lang w:val="en-US"/>
              </w:rPr>
            </w:pPr>
            <w:r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Substance use </w:t>
            </w: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related differences between </w:t>
            </w:r>
            <w:r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context </w:t>
            </w: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of origin</w:t>
            </w:r>
            <w:r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 xml:space="preserve"> and receiving context</w:t>
            </w:r>
          </w:p>
        </w:tc>
      </w:tr>
      <w:tr w:rsidR="008354AC" w:rsidRPr="00835355" w14:paraId="5923FDE9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7DA90B50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Lacking competences and knowledge regarding risks etc.</w:t>
            </w: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 w:eastAsia="de-DE"/>
              </w:rPr>
              <w:t xml:space="preserve"> </w:t>
            </w:r>
          </w:p>
        </w:tc>
      </w:tr>
      <w:tr w:rsidR="008354AC" w:rsidRPr="00835355" w14:paraId="691FCBB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4D0CB9B" w14:textId="77777777" w:rsidR="008354AC" w:rsidRPr="008A2B5C" w:rsidRDefault="008354AC" w:rsidP="00E62094">
            <w:pPr>
              <w:spacing w:after="0" w:line="240" w:lineRule="auto"/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More risky patterns of drug use due to low quality of drugs</w:t>
            </w:r>
          </w:p>
        </w:tc>
      </w:tr>
      <w:tr w:rsidR="008354AC" w:rsidRPr="00835355" w14:paraId="00D3708A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03D79749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Taking drugs because they are highly available in Germany</w:t>
            </w:r>
          </w:p>
        </w:tc>
      </w:tr>
      <w:tr w:rsidR="008354AC" w:rsidRPr="00835355" w14:paraId="38D0B13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680" w:type="dxa"/>
              <w:bottom w:w="80" w:type="dxa"/>
              <w:right w:w="80" w:type="dxa"/>
            </w:tcMar>
          </w:tcPr>
          <w:p w14:paraId="4A910745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High availability + low prices in countries of origin</w:t>
            </w:r>
          </w:p>
        </w:tc>
      </w:tr>
      <w:tr w:rsidR="008354AC" w:rsidRPr="008A2B5C" w14:paraId="2EED03E1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880" w:type="dxa"/>
              <w:bottom w:w="80" w:type="dxa"/>
              <w:right w:w="80" w:type="dxa"/>
            </w:tcMar>
          </w:tcPr>
          <w:p w14:paraId="392A82E9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Other factors</w:t>
            </w:r>
          </w:p>
        </w:tc>
      </w:tr>
      <w:tr w:rsidR="008354AC" w:rsidRPr="008A2B5C" w14:paraId="741BB05C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1280" w:type="dxa"/>
              <w:bottom w:w="80" w:type="dxa"/>
              <w:right w:w="80" w:type="dxa"/>
            </w:tcMar>
          </w:tcPr>
          <w:p w14:paraId="55BAA368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color w:val="000000"/>
                <w:sz w:val="17"/>
                <w:szCs w:val="17"/>
                <w:lang w:val="en-US"/>
              </w:rPr>
              <w:t>Role models &amp; role conflicts</w:t>
            </w:r>
          </w:p>
        </w:tc>
      </w:tr>
      <w:tr w:rsidR="008354AC" w:rsidRPr="00835355" w14:paraId="54F08880" w14:textId="77777777" w:rsidTr="00E62094"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FFFFF" w:themeFill="background1"/>
            <w:tcMar>
              <w:top w:w="80" w:type="dxa"/>
              <w:left w:w="480" w:type="dxa"/>
              <w:bottom w:w="80" w:type="dxa"/>
              <w:right w:w="80" w:type="dxa"/>
            </w:tcMar>
          </w:tcPr>
          <w:p w14:paraId="6549A29F" w14:textId="77777777" w:rsidR="008354AC" w:rsidRPr="008A2B5C" w:rsidRDefault="008354AC" w:rsidP="00E62094">
            <w:pPr>
              <w:spacing w:after="0" w:line="240" w:lineRule="auto"/>
              <w:rPr>
                <w:rFonts w:cstheme="minorHAnsi"/>
                <w:b/>
                <w:sz w:val="17"/>
                <w:szCs w:val="17"/>
                <w:lang w:val="en-US"/>
              </w:rPr>
            </w:pPr>
            <w:r w:rsidRPr="008A2B5C">
              <w:rPr>
                <w:rFonts w:eastAsia="Calibri" w:cstheme="minorHAnsi"/>
                <w:b/>
                <w:color w:val="000000"/>
                <w:sz w:val="17"/>
                <w:szCs w:val="17"/>
                <w:lang w:val="en-US"/>
              </w:rPr>
              <w:t>Differences between rural &amp; urban areas</w:t>
            </w:r>
          </w:p>
        </w:tc>
      </w:tr>
    </w:tbl>
    <w:p w14:paraId="2AB16F11" w14:textId="77777777" w:rsidR="008354AC" w:rsidRPr="008A2B5C" w:rsidRDefault="008354AC" w:rsidP="008354AC">
      <w:pPr>
        <w:rPr>
          <w:lang w:val="en-US"/>
        </w:rPr>
        <w:sectPr w:rsidR="008354AC" w:rsidRPr="008A2B5C" w:rsidSect="007F2CB1">
          <w:type w:val="continuous"/>
          <w:pgSz w:w="16838" w:h="11906" w:orient="landscape"/>
          <w:pgMar w:top="1417" w:right="1417" w:bottom="1417" w:left="1134" w:header="0" w:footer="0" w:gutter="0"/>
          <w:cols w:num="4" w:space="709"/>
          <w:formProt w:val="0"/>
          <w:docGrid w:linePitch="360" w:charSpace="4096"/>
        </w:sectPr>
      </w:pPr>
    </w:p>
    <w:p w14:paraId="73FEAD79" w14:textId="77777777" w:rsidR="008354AC" w:rsidRPr="008A2B5C" w:rsidRDefault="008354AC" w:rsidP="008354AC">
      <w:pPr>
        <w:rPr>
          <w:lang w:val="en-US"/>
        </w:rPr>
      </w:pPr>
    </w:p>
    <w:p w14:paraId="006CDDD5" w14:textId="77777777" w:rsidR="00000F57" w:rsidRDefault="008354AC"/>
    <w:sectPr w:rsidR="00000F57" w:rsidSect="007F2CB1">
      <w:type w:val="continuous"/>
      <w:pgSz w:w="16838" w:h="11906" w:orient="landscape"/>
      <w:pgMar w:top="1417" w:right="1417" w:bottom="141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C3CFF"/>
    <w:multiLevelType w:val="hybridMultilevel"/>
    <w:tmpl w:val="C0C24830"/>
    <w:lvl w:ilvl="0" w:tplc="6C14B47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AC"/>
    <w:rsid w:val="0007695B"/>
    <w:rsid w:val="005615C6"/>
    <w:rsid w:val="005E078B"/>
    <w:rsid w:val="00781D71"/>
    <w:rsid w:val="007D4061"/>
    <w:rsid w:val="008354AC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40A8E"/>
  <w15:chartTrackingRefBased/>
  <w15:docId w15:val="{2A6B58DC-E834-4ED6-AD0C-A0A5C088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AC"/>
    <w:rPr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4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354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paragraph" w:styleId="ListParagraph">
    <w:name w:val="List Paragraph"/>
    <w:basedOn w:val="Normal"/>
    <w:uiPriority w:val="34"/>
    <w:qFormat/>
    <w:rsid w:val="00835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1733</Characters>
  <Application>Microsoft Office Word</Application>
  <DocSecurity>0</DocSecurity>
  <Lines>14</Lines>
  <Paragraphs>4</Paragraphs>
  <ScaleCrop>false</ScaleCrop>
  <Company>Springer Nature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2022-10-18T13:28:00Z</dcterms:created>
  <dcterms:modified xsi:type="dcterms:W3CDTF">2022-10-18T13:28:00Z</dcterms:modified>
</cp:coreProperties>
</file>