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2A481" w14:textId="77777777" w:rsidR="0076408E" w:rsidRPr="008B5F36" w:rsidRDefault="0076408E" w:rsidP="0076408E">
      <w:pPr>
        <w:pStyle w:val="NoSpacing"/>
        <w:rPr>
          <w:rFonts w:ascii="Arial" w:hAnsi="Arial" w:cs="Arial"/>
          <w:sz w:val="20"/>
          <w:szCs w:val="20"/>
        </w:rPr>
      </w:pPr>
      <w:r w:rsidRPr="008B5F36">
        <w:rPr>
          <w:rFonts w:ascii="Arial" w:hAnsi="Arial" w:cs="Arial"/>
          <w:sz w:val="20"/>
          <w:szCs w:val="20"/>
        </w:rPr>
        <w:t>Appendix: Prolonged Second Stage of Labor based on Timing of Maternal Depression during Pregnancy</w:t>
      </w:r>
    </w:p>
    <w:tbl>
      <w:tblPr>
        <w:tblStyle w:val="TableGrid"/>
        <w:tblW w:w="12279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6"/>
        <w:gridCol w:w="3121"/>
        <w:gridCol w:w="3322"/>
        <w:gridCol w:w="1910"/>
      </w:tblGrid>
      <w:tr w:rsidR="0076408E" w:rsidRPr="008A4088" w14:paraId="351CC7A1" w14:textId="77777777" w:rsidTr="00547DF8">
        <w:trPr>
          <w:trHeight w:val="150"/>
        </w:trPr>
        <w:tc>
          <w:tcPr>
            <w:tcW w:w="3926" w:type="dxa"/>
            <w:tcBorders>
              <w:top w:val="single" w:sz="4" w:space="0" w:color="auto"/>
              <w:bottom w:val="single" w:sz="4" w:space="0" w:color="auto"/>
            </w:tcBorders>
          </w:tcPr>
          <w:p w14:paraId="783DCC84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BD41E" w14:textId="77777777" w:rsidR="0076408E" w:rsidRPr="008B5F36" w:rsidRDefault="0076408E" w:rsidP="00547DF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No prolonged 2</w:t>
            </w:r>
            <w:r w:rsidRPr="008B5F36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8B5F36">
              <w:rPr>
                <w:rFonts w:ascii="Arial" w:hAnsi="Arial" w:cs="Arial"/>
                <w:sz w:val="20"/>
                <w:szCs w:val="20"/>
              </w:rPr>
              <w:t xml:space="preserve"> stage</w:t>
            </w:r>
          </w:p>
          <w:p w14:paraId="0D657FF5" w14:textId="77777777" w:rsidR="0076408E" w:rsidRPr="008B5F36" w:rsidRDefault="0076408E" w:rsidP="00547DF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(n=107)</w:t>
            </w:r>
          </w:p>
        </w:tc>
        <w:tc>
          <w:tcPr>
            <w:tcW w:w="33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A93A1" w14:textId="77777777" w:rsidR="0076408E" w:rsidRPr="008B5F36" w:rsidRDefault="0076408E" w:rsidP="00547DF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Prolonged 2</w:t>
            </w:r>
            <w:r w:rsidRPr="008B5F36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8B5F36">
              <w:rPr>
                <w:rFonts w:ascii="Arial" w:hAnsi="Arial" w:cs="Arial"/>
                <w:sz w:val="20"/>
                <w:szCs w:val="20"/>
              </w:rPr>
              <w:t xml:space="preserve"> stage</w:t>
            </w:r>
          </w:p>
          <w:p w14:paraId="072E2EC1" w14:textId="77777777" w:rsidR="0076408E" w:rsidRPr="008B5F36" w:rsidRDefault="0076408E" w:rsidP="00547DF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(n=13)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45C7C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  <w:r w:rsidRPr="008B5F36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8B5F36">
              <w:rPr>
                <w:rFonts w:ascii="Arial" w:hAnsi="Arial" w:cs="Arial"/>
                <w:sz w:val="20"/>
                <w:szCs w:val="20"/>
              </w:rPr>
              <w:t>-value</w:t>
            </w:r>
            <w:r w:rsidRPr="008B5F36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76408E" w:rsidRPr="008A4088" w14:paraId="74722233" w14:textId="77777777" w:rsidTr="00547DF8">
        <w:trPr>
          <w:trHeight w:val="150"/>
        </w:trPr>
        <w:tc>
          <w:tcPr>
            <w:tcW w:w="3926" w:type="dxa"/>
            <w:tcBorders>
              <w:top w:val="single" w:sz="4" w:space="0" w:color="auto"/>
              <w:bottom w:val="single" w:sz="4" w:space="0" w:color="auto"/>
            </w:tcBorders>
          </w:tcPr>
          <w:p w14:paraId="2C234960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2B234" w14:textId="77777777" w:rsidR="0076408E" w:rsidRPr="008B5F36" w:rsidRDefault="0076408E" w:rsidP="00547DF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B55ED" w14:textId="77777777" w:rsidR="0076408E" w:rsidRPr="008B5F36" w:rsidRDefault="0076408E" w:rsidP="00547DF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C2132" w14:textId="77777777" w:rsidR="0076408E" w:rsidRPr="008B5F36" w:rsidRDefault="0076408E" w:rsidP="00547DF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08E" w:rsidRPr="008A4088" w14:paraId="01FB814F" w14:textId="77777777" w:rsidTr="00547DF8">
        <w:trPr>
          <w:trHeight w:val="150"/>
        </w:trPr>
        <w:tc>
          <w:tcPr>
            <w:tcW w:w="3926" w:type="dxa"/>
            <w:tcBorders>
              <w:top w:val="single" w:sz="4" w:space="0" w:color="auto"/>
            </w:tcBorders>
          </w:tcPr>
          <w:p w14:paraId="5996F0B8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 xml:space="preserve"> Depression at delivery</w:t>
            </w:r>
            <w:r w:rsidRPr="008B5F36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  <w:p w14:paraId="0E9D95CB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 xml:space="preserve">     Mean (SD)</w:t>
            </w:r>
          </w:p>
          <w:p w14:paraId="4E884325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8B5F36">
              <w:rPr>
                <w:rFonts w:ascii="Arial" w:hAnsi="Arial" w:cs="Arial"/>
                <w:sz w:val="20"/>
                <w:szCs w:val="20"/>
                <w:lang w:val="sv-SE"/>
              </w:rPr>
              <w:t>Median (Min-Max)</w:t>
            </w:r>
          </w:p>
          <w:p w14:paraId="5C84B755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8B5F36">
              <w:rPr>
                <w:rFonts w:ascii="Arial" w:hAnsi="Arial" w:cs="Arial"/>
                <w:sz w:val="20"/>
                <w:szCs w:val="20"/>
                <w:lang w:val="sv-SE"/>
              </w:rPr>
              <w:t xml:space="preserve">     IQR (Q1-Q3)</w:t>
            </w:r>
          </w:p>
          <w:p w14:paraId="6A7A305D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21" w:type="dxa"/>
            <w:tcBorders>
              <w:top w:val="single" w:sz="4" w:space="0" w:color="auto"/>
            </w:tcBorders>
          </w:tcPr>
          <w:p w14:paraId="6C9E3C9E" w14:textId="77777777" w:rsidR="0076408E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0D887BA1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4.6 (3.5)</w:t>
            </w:r>
          </w:p>
          <w:p w14:paraId="47FB7746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4 (0-14)</w:t>
            </w:r>
          </w:p>
          <w:p w14:paraId="151BA395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(2-6)</w:t>
            </w:r>
          </w:p>
        </w:tc>
        <w:tc>
          <w:tcPr>
            <w:tcW w:w="3322" w:type="dxa"/>
            <w:tcBorders>
              <w:top w:val="single" w:sz="4" w:space="0" w:color="auto"/>
            </w:tcBorders>
          </w:tcPr>
          <w:p w14:paraId="605F34DD" w14:textId="77777777" w:rsidR="0076408E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3F7BE2CB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3.9 (2.8)</w:t>
            </w:r>
          </w:p>
          <w:p w14:paraId="0EB85DCA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4 (0-8)</w:t>
            </w:r>
          </w:p>
          <w:p w14:paraId="51F2D244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(1-6)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14:paraId="6B796A45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BEEC4AA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</w:tr>
      <w:tr w:rsidR="0076408E" w:rsidRPr="008A4088" w14:paraId="6F1B001F" w14:textId="77777777" w:rsidTr="00547DF8">
        <w:trPr>
          <w:trHeight w:val="150"/>
        </w:trPr>
        <w:tc>
          <w:tcPr>
            <w:tcW w:w="3926" w:type="dxa"/>
          </w:tcPr>
          <w:p w14:paraId="289C551E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Anxiety symptoms at delivery</w:t>
            </w:r>
            <w:r w:rsidRPr="008B5F36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  <w:p w14:paraId="107A3A31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 xml:space="preserve">     Mean (SD)</w:t>
            </w:r>
          </w:p>
          <w:p w14:paraId="3C172F8F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8B5F36">
              <w:rPr>
                <w:rFonts w:ascii="Arial" w:hAnsi="Arial" w:cs="Arial"/>
                <w:sz w:val="20"/>
                <w:szCs w:val="20"/>
                <w:lang w:val="sv-SE"/>
              </w:rPr>
              <w:t>Median (Min-Max)</w:t>
            </w:r>
          </w:p>
          <w:p w14:paraId="60885EE8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8B5F36">
              <w:rPr>
                <w:rFonts w:ascii="Arial" w:hAnsi="Arial" w:cs="Arial"/>
                <w:sz w:val="20"/>
                <w:szCs w:val="20"/>
                <w:lang w:val="sv-SE"/>
              </w:rPr>
              <w:t xml:space="preserve">     IQR (Q1-Q3)</w:t>
            </w:r>
          </w:p>
          <w:p w14:paraId="6AADE1F0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21" w:type="dxa"/>
          </w:tcPr>
          <w:p w14:paraId="2BC1B777" w14:textId="77777777" w:rsidR="0076408E" w:rsidRPr="005755A4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14:paraId="41A80CB3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5.9 (4.6)</w:t>
            </w:r>
          </w:p>
          <w:p w14:paraId="66FBF8E8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5 (0-21)</w:t>
            </w:r>
          </w:p>
          <w:p w14:paraId="6B88B9DD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(3-9)</w:t>
            </w:r>
          </w:p>
        </w:tc>
        <w:tc>
          <w:tcPr>
            <w:tcW w:w="3322" w:type="dxa"/>
          </w:tcPr>
          <w:p w14:paraId="774F4E77" w14:textId="77777777" w:rsidR="0076408E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38821CBF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5.4 (2.2)</w:t>
            </w:r>
          </w:p>
          <w:p w14:paraId="7295AC6B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5 (2-9)</w:t>
            </w:r>
          </w:p>
          <w:p w14:paraId="73046753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(3-7)</w:t>
            </w:r>
          </w:p>
        </w:tc>
        <w:tc>
          <w:tcPr>
            <w:tcW w:w="1910" w:type="dxa"/>
          </w:tcPr>
          <w:p w14:paraId="0AFCCF12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1FA09904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</w:tr>
      <w:tr w:rsidR="0076408E" w:rsidRPr="008A4088" w14:paraId="188D9AA9" w14:textId="77777777" w:rsidTr="00547DF8">
        <w:trPr>
          <w:trHeight w:val="150"/>
        </w:trPr>
        <w:tc>
          <w:tcPr>
            <w:tcW w:w="3926" w:type="dxa"/>
          </w:tcPr>
          <w:p w14:paraId="79E0A503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3</w:t>
            </w:r>
            <w:r w:rsidRPr="008B5F36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Pr="008B5F36">
              <w:rPr>
                <w:rFonts w:ascii="Arial" w:hAnsi="Arial" w:cs="Arial"/>
                <w:sz w:val="20"/>
                <w:szCs w:val="20"/>
              </w:rPr>
              <w:t xml:space="preserve"> Trimester Depression</w:t>
            </w:r>
            <w:r w:rsidRPr="008B5F36"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</w:p>
          <w:p w14:paraId="3A2758C1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 xml:space="preserve">     Mean (SD)</w:t>
            </w:r>
          </w:p>
          <w:p w14:paraId="1284B6EA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8B5F36">
              <w:rPr>
                <w:rFonts w:ascii="Arial" w:hAnsi="Arial" w:cs="Arial"/>
                <w:sz w:val="20"/>
                <w:szCs w:val="20"/>
                <w:lang w:val="sv-SE"/>
              </w:rPr>
              <w:t>Median (Min-Max)</w:t>
            </w:r>
          </w:p>
          <w:p w14:paraId="0869D779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8B5F36">
              <w:rPr>
                <w:rFonts w:ascii="Arial" w:hAnsi="Arial" w:cs="Arial"/>
                <w:sz w:val="20"/>
                <w:szCs w:val="20"/>
                <w:lang w:val="sv-SE"/>
              </w:rPr>
              <w:t xml:space="preserve">     IQR (Q1-Q3)</w:t>
            </w:r>
          </w:p>
          <w:p w14:paraId="5F7BF3BA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21" w:type="dxa"/>
          </w:tcPr>
          <w:p w14:paraId="31421E4F" w14:textId="77777777" w:rsidR="0076408E" w:rsidRPr="005755A4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14:paraId="50917A37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5.2 (4.1)</w:t>
            </w:r>
          </w:p>
          <w:p w14:paraId="780A6EB0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4 (0-19)</w:t>
            </w:r>
          </w:p>
          <w:p w14:paraId="4345468E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(2-7)</w:t>
            </w:r>
          </w:p>
        </w:tc>
        <w:tc>
          <w:tcPr>
            <w:tcW w:w="3322" w:type="dxa"/>
          </w:tcPr>
          <w:p w14:paraId="53B08FB9" w14:textId="77777777" w:rsidR="0076408E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378699C1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3.9 (2.9)</w:t>
            </w:r>
          </w:p>
          <w:p w14:paraId="41C54A05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4 (0-9)</w:t>
            </w:r>
          </w:p>
          <w:p w14:paraId="48B5718A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(2-6)</w:t>
            </w:r>
          </w:p>
        </w:tc>
        <w:tc>
          <w:tcPr>
            <w:tcW w:w="1910" w:type="dxa"/>
          </w:tcPr>
          <w:p w14:paraId="73D19F29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4BD3D48A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0.39</w:t>
            </w:r>
          </w:p>
        </w:tc>
      </w:tr>
      <w:tr w:rsidR="0076408E" w:rsidRPr="008A4088" w14:paraId="6F86184C" w14:textId="77777777" w:rsidTr="00547DF8">
        <w:trPr>
          <w:trHeight w:val="918"/>
        </w:trPr>
        <w:tc>
          <w:tcPr>
            <w:tcW w:w="3926" w:type="dxa"/>
            <w:tcBorders>
              <w:bottom w:val="single" w:sz="4" w:space="0" w:color="auto"/>
            </w:tcBorders>
          </w:tcPr>
          <w:p w14:paraId="0B7307C9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3</w:t>
            </w:r>
            <w:r w:rsidRPr="008B5F36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Pr="008B5F36">
              <w:rPr>
                <w:rFonts w:ascii="Arial" w:hAnsi="Arial" w:cs="Arial"/>
                <w:sz w:val="20"/>
                <w:szCs w:val="20"/>
              </w:rPr>
              <w:t xml:space="preserve"> Trimester Anxiety</w:t>
            </w:r>
            <w:r w:rsidRPr="008B5F36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</w:p>
          <w:p w14:paraId="56FE5AF2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 xml:space="preserve">     Mean (SD)</w:t>
            </w:r>
          </w:p>
          <w:p w14:paraId="76F3E734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8B5F36">
              <w:rPr>
                <w:rFonts w:ascii="Arial" w:hAnsi="Arial" w:cs="Arial"/>
                <w:sz w:val="20"/>
                <w:szCs w:val="20"/>
                <w:lang w:val="sv-SE"/>
              </w:rPr>
              <w:t>Median (Min-Max)</w:t>
            </w:r>
          </w:p>
          <w:p w14:paraId="05F9A84F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8B5F36">
              <w:rPr>
                <w:rFonts w:ascii="Arial" w:hAnsi="Arial" w:cs="Arial"/>
                <w:sz w:val="20"/>
                <w:szCs w:val="20"/>
                <w:lang w:val="sv-SE"/>
              </w:rPr>
              <w:t xml:space="preserve">     IQR (Q1-Q3)</w:t>
            </w:r>
          </w:p>
          <w:p w14:paraId="55BAA043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14:paraId="73A301B4" w14:textId="77777777" w:rsidR="0076408E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4F854EA6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7.9 (5.4)</w:t>
            </w:r>
          </w:p>
          <w:p w14:paraId="482724AD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7 (0-28)</w:t>
            </w:r>
          </w:p>
          <w:p w14:paraId="20B6C9AE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(4-10)</w:t>
            </w:r>
          </w:p>
        </w:tc>
        <w:tc>
          <w:tcPr>
            <w:tcW w:w="3322" w:type="dxa"/>
            <w:tcBorders>
              <w:bottom w:val="single" w:sz="4" w:space="0" w:color="auto"/>
            </w:tcBorders>
          </w:tcPr>
          <w:p w14:paraId="1F63E0F8" w14:textId="77777777" w:rsidR="0076408E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55BA4BE1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6.7 (4.4)</w:t>
            </w:r>
          </w:p>
          <w:p w14:paraId="66FDE302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7 (1-15)</w:t>
            </w:r>
          </w:p>
          <w:p w14:paraId="34FAAFA0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(2-10)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1030562F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967005F" w14:textId="77777777" w:rsidR="0076408E" w:rsidRPr="008B5F36" w:rsidRDefault="0076408E" w:rsidP="00547DF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5F36">
              <w:rPr>
                <w:rFonts w:ascii="Arial" w:hAnsi="Arial" w:cs="Arial"/>
                <w:sz w:val="20"/>
                <w:szCs w:val="20"/>
              </w:rPr>
              <w:t>0.66</w:t>
            </w:r>
          </w:p>
        </w:tc>
      </w:tr>
    </w:tbl>
    <w:p w14:paraId="065F0902" w14:textId="77777777" w:rsidR="0076408E" w:rsidRPr="008B5F36" w:rsidRDefault="0076408E" w:rsidP="0076408E">
      <w:pPr>
        <w:pStyle w:val="NoSpacing"/>
        <w:rPr>
          <w:rFonts w:ascii="Arial" w:hAnsi="Arial" w:cs="Arial"/>
          <w:sz w:val="20"/>
          <w:szCs w:val="20"/>
        </w:rPr>
      </w:pPr>
      <w:r w:rsidRPr="008B5F36">
        <w:rPr>
          <w:rFonts w:ascii="Arial" w:hAnsi="Arial" w:cs="Arial"/>
          <w:sz w:val="20"/>
          <w:szCs w:val="20"/>
          <w:vertAlign w:val="superscript"/>
        </w:rPr>
        <w:t>a</w:t>
      </w:r>
      <w:r w:rsidRPr="008B5F36">
        <w:rPr>
          <w:rFonts w:ascii="Arial" w:hAnsi="Arial" w:cs="Arial"/>
          <w:sz w:val="20"/>
          <w:szCs w:val="20"/>
        </w:rPr>
        <w:t>Wilcoxon rank-sum</w:t>
      </w:r>
    </w:p>
    <w:p w14:paraId="06E94CB3" w14:textId="77777777" w:rsidR="0076408E" w:rsidRPr="008B5F36" w:rsidRDefault="0076408E" w:rsidP="0076408E">
      <w:pPr>
        <w:pStyle w:val="NoSpacing"/>
        <w:rPr>
          <w:rFonts w:ascii="Arial" w:hAnsi="Arial" w:cs="Arial"/>
          <w:sz w:val="20"/>
          <w:szCs w:val="20"/>
        </w:rPr>
      </w:pPr>
      <w:r w:rsidRPr="008B5F36">
        <w:rPr>
          <w:rFonts w:ascii="Arial" w:hAnsi="Arial" w:cs="Arial"/>
          <w:sz w:val="20"/>
          <w:szCs w:val="20"/>
        </w:rPr>
        <w:t>Total n for each variable range from 10-73 for prenatal depression, 10-42 for preconception depression and 10-57 for control.</w:t>
      </w:r>
    </w:p>
    <w:p w14:paraId="3F3020A1" w14:textId="77777777" w:rsidR="0076408E" w:rsidRPr="008B5F36" w:rsidRDefault="0076408E" w:rsidP="0076408E">
      <w:pPr>
        <w:pStyle w:val="NoSpacing"/>
        <w:rPr>
          <w:rFonts w:ascii="Arial" w:hAnsi="Arial" w:cs="Arial"/>
          <w:sz w:val="20"/>
          <w:szCs w:val="20"/>
        </w:rPr>
      </w:pPr>
      <w:r w:rsidRPr="008B5F36">
        <w:rPr>
          <w:rFonts w:ascii="Arial" w:hAnsi="Arial" w:cs="Arial"/>
          <w:sz w:val="20"/>
          <w:szCs w:val="20"/>
          <w:vertAlign w:val="superscript"/>
        </w:rPr>
        <w:t>b</w:t>
      </w:r>
      <w:r w:rsidRPr="008B5F36">
        <w:rPr>
          <w:rFonts w:ascii="Arial" w:hAnsi="Arial" w:cs="Arial"/>
          <w:sz w:val="20"/>
          <w:szCs w:val="20"/>
        </w:rPr>
        <w:t xml:space="preserve"> Depression at delivery</w:t>
      </w:r>
      <w:r w:rsidRPr="008B5F36">
        <w:rPr>
          <w:rFonts w:ascii="Arial" w:hAnsi="Arial" w:cs="Arial"/>
          <w:sz w:val="20"/>
          <w:szCs w:val="20"/>
          <w:vertAlign w:val="superscript"/>
        </w:rPr>
        <w:t xml:space="preserve">- </w:t>
      </w:r>
      <w:r w:rsidRPr="008B5F36">
        <w:rPr>
          <w:rFonts w:ascii="Arial" w:hAnsi="Arial" w:cs="Arial"/>
          <w:sz w:val="20"/>
          <w:szCs w:val="20"/>
        </w:rPr>
        <w:t>QIDS score immediately post partum</w:t>
      </w:r>
    </w:p>
    <w:p w14:paraId="3460A3C5" w14:textId="77777777" w:rsidR="0076408E" w:rsidRPr="008B5F36" w:rsidRDefault="0076408E" w:rsidP="0076408E">
      <w:pPr>
        <w:pStyle w:val="NoSpacing"/>
        <w:rPr>
          <w:rFonts w:ascii="Arial" w:hAnsi="Arial" w:cs="Arial"/>
          <w:sz w:val="20"/>
          <w:szCs w:val="20"/>
        </w:rPr>
      </w:pPr>
      <w:r w:rsidRPr="008B5F36">
        <w:rPr>
          <w:rFonts w:ascii="Arial" w:hAnsi="Arial" w:cs="Arial"/>
          <w:sz w:val="20"/>
          <w:szCs w:val="20"/>
          <w:vertAlign w:val="superscript"/>
        </w:rPr>
        <w:t>c</w:t>
      </w:r>
      <w:r w:rsidRPr="008B5F36">
        <w:rPr>
          <w:rFonts w:ascii="Arial" w:hAnsi="Arial" w:cs="Arial"/>
          <w:sz w:val="20"/>
          <w:szCs w:val="20"/>
        </w:rPr>
        <w:t xml:space="preserve"> Anxiety symptoms at delivery- HAM-A score</w:t>
      </w:r>
    </w:p>
    <w:p w14:paraId="7A7789E4" w14:textId="77777777" w:rsidR="0076408E" w:rsidRPr="008B5F36" w:rsidRDefault="0076408E" w:rsidP="0076408E">
      <w:pPr>
        <w:pStyle w:val="NoSpacing"/>
        <w:rPr>
          <w:rFonts w:ascii="Arial" w:hAnsi="Arial" w:cs="Arial"/>
          <w:sz w:val="20"/>
          <w:szCs w:val="20"/>
        </w:rPr>
      </w:pPr>
      <w:r w:rsidRPr="008B5F36">
        <w:rPr>
          <w:rFonts w:ascii="Arial" w:hAnsi="Arial" w:cs="Arial"/>
          <w:sz w:val="20"/>
          <w:szCs w:val="20"/>
          <w:vertAlign w:val="superscript"/>
        </w:rPr>
        <w:t>d</w:t>
      </w:r>
      <w:r w:rsidRPr="008B5F36">
        <w:rPr>
          <w:rFonts w:ascii="Arial" w:hAnsi="Arial" w:cs="Arial"/>
          <w:sz w:val="20"/>
          <w:szCs w:val="20"/>
        </w:rPr>
        <w:t xml:space="preserve"> 3</w:t>
      </w:r>
      <w:r w:rsidRPr="008B5F36">
        <w:rPr>
          <w:rFonts w:ascii="Arial" w:hAnsi="Arial" w:cs="Arial"/>
          <w:sz w:val="20"/>
          <w:szCs w:val="20"/>
          <w:vertAlign w:val="superscript"/>
        </w:rPr>
        <w:t>rd</w:t>
      </w:r>
      <w:r w:rsidRPr="008B5F36">
        <w:rPr>
          <w:rFonts w:ascii="Arial" w:hAnsi="Arial" w:cs="Arial"/>
          <w:sz w:val="20"/>
          <w:szCs w:val="20"/>
        </w:rPr>
        <w:t xml:space="preserve"> Trimester Depression- QIDS score 3</w:t>
      </w:r>
      <w:r w:rsidRPr="008B5F36">
        <w:rPr>
          <w:rFonts w:ascii="Arial" w:hAnsi="Arial" w:cs="Arial"/>
          <w:sz w:val="20"/>
          <w:szCs w:val="20"/>
          <w:vertAlign w:val="superscript"/>
        </w:rPr>
        <w:t>rd</w:t>
      </w:r>
      <w:r w:rsidRPr="008B5F36">
        <w:rPr>
          <w:rFonts w:ascii="Arial" w:hAnsi="Arial" w:cs="Arial"/>
          <w:sz w:val="20"/>
          <w:szCs w:val="20"/>
        </w:rPr>
        <w:t xml:space="preserve"> trimester</w:t>
      </w:r>
    </w:p>
    <w:p w14:paraId="56F1DB0D" w14:textId="77777777" w:rsidR="0076408E" w:rsidRPr="008B5F36" w:rsidRDefault="0076408E" w:rsidP="0076408E">
      <w:pPr>
        <w:pStyle w:val="NoSpacing"/>
        <w:rPr>
          <w:rFonts w:ascii="Arial" w:hAnsi="Arial" w:cs="Arial"/>
          <w:sz w:val="20"/>
          <w:szCs w:val="20"/>
        </w:rPr>
      </w:pPr>
      <w:r w:rsidRPr="008B5F36">
        <w:rPr>
          <w:rFonts w:ascii="Arial" w:hAnsi="Arial" w:cs="Arial"/>
          <w:sz w:val="20"/>
          <w:szCs w:val="20"/>
          <w:vertAlign w:val="superscript"/>
        </w:rPr>
        <w:t xml:space="preserve">e </w:t>
      </w:r>
      <w:r w:rsidRPr="008B5F36">
        <w:rPr>
          <w:rFonts w:ascii="Arial" w:hAnsi="Arial" w:cs="Arial"/>
          <w:sz w:val="20"/>
          <w:szCs w:val="20"/>
        </w:rPr>
        <w:t>3</w:t>
      </w:r>
      <w:r w:rsidRPr="008B5F36">
        <w:rPr>
          <w:rFonts w:ascii="Arial" w:hAnsi="Arial" w:cs="Arial"/>
          <w:sz w:val="20"/>
          <w:szCs w:val="20"/>
          <w:vertAlign w:val="superscript"/>
        </w:rPr>
        <w:t>rd</w:t>
      </w:r>
      <w:r w:rsidRPr="008B5F36">
        <w:rPr>
          <w:rFonts w:ascii="Arial" w:hAnsi="Arial" w:cs="Arial"/>
          <w:sz w:val="20"/>
          <w:szCs w:val="20"/>
        </w:rPr>
        <w:t xml:space="preserve"> Trimester Anxiety- HAM-A score 3</w:t>
      </w:r>
      <w:r w:rsidRPr="008B5F36">
        <w:rPr>
          <w:rFonts w:ascii="Arial" w:hAnsi="Arial" w:cs="Arial"/>
          <w:sz w:val="20"/>
          <w:szCs w:val="20"/>
          <w:vertAlign w:val="superscript"/>
        </w:rPr>
        <w:t>rd</w:t>
      </w:r>
      <w:r w:rsidRPr="008B5F36">
        <w:rPr>
          <w:rFonts w:ascii="Arial" w:hAnsi="Arial" w:cs="Arial"/>
          <w:sz w:val="20"/>
          <w:szCs w:val="20"/>
        </w:rPr>
        <w:t xml:space="preserve"> trimester</w:t>
      </w:r>
    </w:p>
    <w:p w14:paraId="176D58DE" w14:textId="77777777" w:rsidR="0076408E" w:rsidRPr="008B5F36" w:rsidRDefault="0076408E" w:rsidP="0076408E">
      <w:pPr>
        <w:pStyle w:val="NoSpacing"/>
        <w:rPr>
          <w:rFonts w:ascii="Arial" w:hAnsi="Arial" w:cs="Arial"/>
          <w:sz w:val="20"/>
          <w:szCs w:val="20"/>
        </w:rPr>
      </w:pPr>
      <w:r w:rsidRPr="008B5F36">
        <w:rPr>
          <w:rFonts w:ascii="Arial" w:hAnsi="Arial" w:cs="Arial"/>
          <w:sz w:val="20"/>
          <w:szCs w:val="20"/>
        </w:rPr>
        <w:t>Note: The total QIDS scoring system ranges from 0 to 27 to quantify the degree of depression</w:t>
      </w:r>
      <w:r>
        <w:rPr>
          <w:rFonts w:ascii="Arial" w:hAnsi="Arial" w:cs="Arial"/>
          <w:sz w:val="20"/>
          <w:szCs w:val="20"/>
        </w:rPr>
        <w:t>,</w:t>
      </w:r>
      <w:r w:rsidRPr="008B5F36">
        <w:rPr>
          <w:rFonts w:ascii="Arial" w:hAnsi="Arial" w:cs="Arial"/>
          <w:sz w:val="20"/>
          <w:szCs w:val="20"/>
        </w:rPr>
        <w:t xml:space="preserve"> a score of less than 5 indicates no depression, 6 to 10 signifies mild depression, 11 to 15 is moderate depression, 16 to 20 is consistent with severe depression, and a score greater than 20 is concerning for very severe depression. In addition, Hamilton Anxiety Rating Scale (HAM-A) total scores were utilized to quantify the level of anxiety in study patients.</w:t>
      </w:r>
      <w:r w:rsidRPr="008B5F36">
        <w:rPr>
          <w:rFonts w:ascii="Arial" w:hAnsi="Arial" w:cs="Arial"/>
          <w:sz w:val="20"/>
          <w:szCs w:val="20"/>
          <w:vertAlign w:val="superscript"/>
        </w:rPr>
        <w:t>23</w:t>
      </w:r>
      <w:r w:rsidRPr="008B5F36">
        <w:rPr>
          <w:rFonts w:ascii="Arial" w:hAnsi="Arial" w:cs="Arial"/>
          <w:sz w:val="20"/>
          <w:szCs w:val="20"/>
        </w:rPr>
        <w:t xml:space="preserve"> This scale uses 14 items that are scaled from 0 to 4 to quantify the level of anxiety</w:t>
      </w:r>
      <w:r>
        <w:rPr>
          <w:rFonts w:ascii="Arial" w:hAnsi="Arial" w:cs="Arial"/>
          <w:sz w:val="20"/>
          <w:szCs w:val="20"/>
        </w:rPr>
        <w:t>,</w:t>
      </w:r>
      <w:r w:rsidRPr="008B5F36">
        <w:rPr>
          <w:rFonts w:ascii="Arial" w:hAnsi="Arial" w:cs="Arial"/>
          <w:sz w:val="20"/>
          <w:szCs w:val="20"/>
        </w:rPr>
        <w:t xml:space="preserve"> a score less than 17 is characterized as mild anxiety, 18 to 24 is mild/moderate anxiety, and a score greater than 24 represents severe anxiety</w:t>
      </w:r>
    </w:p>
    <w:p w14:paraId="58F6F9A4" w14:textId="77777777" w:rsidR="0076408E" w:rsidRPr="008B5F36" w:rsidRDefault="0076408E" w:rsidP="0076408E">
      <w:pPr>
        <w:pStyle w:val="NoSpacing"/>
        <w:rPr>
          <w:rFonts w:ascii="Arial" w:hAnsi="Arial" w:cs="Arial"/>
          <w:sz w:val="20"/>
          <w:szCs w:val="20"/>
        </w:rPr>
      </w:pPr>
      <w:r w:rsidRPr="008B5F36">
        <w:rPr>
          <w:rFonts w:ascii="Arial" w:hAnsi="Arial" w:cs="Arial"/>
          <w:sz w:val="20"/>
          <w:szCs w:val="20"/>
        </w:rPr>
        <w:t>Total n for each variable range from 69-73 for prenatal depression, 38-42 for preconception depression and 55-57 for control.</w:t>
      </w:r>
    </w:p>
    <w:p w14:paraId="15D3DCE0" w14:textId="77777777" w:rsidR="0076408E" w:rsidRPr="008B5F36" w:rsidRDefault="0076408E" w:rsidP="0076408E">
      <w:pPr>
        <w:pStyle w:val="NoSpacing"/>
        <w:rPr>
          <w:rFonts w:ascii="Arial" w:hAnsi="Arial" w:cs="Arial"/>
          <w:sz w:val="20"/>
          <w:szCs w:val="20"/>
        </w:rPr>
      </w:pPr>
      <w:r w:rsidRPr="008B5F36">
        <w:rPr>
          <w:rFonts w:ascii="Arial" w:hAnsi="Arial" w:cs="Arial"/>
          <w:sz w:val="20"/>
          <w:szCs w:val="20"/>
        </w:rPr>
        <w:t>Abbreviations: SD- standard deviation, Min- minimum, Max- maximum, IQR- interquartile range</w:t>
      </w:r>
    </w:p>
    <w:p w14:paraId="40E32210" w14:textId="77777777" w:rsidR="00000F57" w:rsidRDefault="0076408E"/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08E"/>
    <w:rsid w:val="0007695B"/>
    <w:rsid w:val="005615C6"/>
    <w:rsid w:val="005E078B"/>
    <w:rsid w:val="0076408E"/>
    <w:rsid w:val="00781D71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7D719"/>
  <w15:chartTrackingRefBased/>
  <w15:docId w15:val="{BFF47F88-9820-4992-A25D-0D95D113C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08E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408E"/>
    <w:pPr>
      <w:spacing w:after="0" w:line="240" w:lineRule="auto"/>
    </w:pPr>
  </w:style>
  <w:style w:type="table" w:styleId="TableGrid">
    <w:name w:val="Table Grid"/>
    <w:basedOn w:val="TableNormal"/>
    <w:uiPriority w:val="59"/>
    <w:rsid w:val="00764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1697</Characters>
  <Application>Microsoft Office Word</Application>
  <DocSecurity>0</DocSecurity>
  <Lines>14</Lines>
  <Paragraphs>3</Paragraphs>
  <ScaleCrop>false</ScaleCrop>
  <Company>Springer Nature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2022-10-25T06:41:00Z</dcterms:created>
  <dcterms:modified xsi:type="dcterms:W3CDTF">2022-10-25T06:42:00Z</dcterms:modified>
</cp:coreProperties>
</file>