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068" w:rsidRDefault="00001068" w:rsidP="00B84B3A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t>Supplementary Methods</w:t>
      </w:r>
    </w:p>
    <w:p w:rsidR="00D4068B" w:rsidRDefault="00D4068B" w:rsidP="00D4068B">
      <w:pPr>
        <w:widowControl/>
        <w:spacing w:line="480" w:lineRule="auto"/>
        <w:jc w:val="left"/>
        <w:rPr>
          <w:rFonts w:ascii="Times New Roman" w:hAnsi="Times New Roman"/>
          <w:b/>
          <w:bCs/>
          <w:i/>
          <w:iCs/>
          <w:sz w:val="24"/>
        </w:rPr>
      </w:pPr>
      <w:r w:rsidRPr="00D4068B">
        <w:rPr>
          <w:rFonts w:ascii="Times New Roman" w:hAnsi="Times New Roman"/>
          <w:b/>
          <w:bCs/>
          <w:i/>
          <w:iCs/>
          <w:sz w:val="24"/>
        </w:rPr>
        <w:t>Data from GEO</w:t>
      </w:r>
      <w:r>
        <w:rPr>
          <w:rFonts w:ascii="Times New Roman" w:hAnsi="Times New Roman" w:hint="eastAsia"/>
          <w:b/>
          <w:bCs/>
          <w:i/>
          <w:iCs/>
          <w:sz w:val="24"/>
        </w:rPr>
        <w:t xml:space="preserve"> processing </w:t>
      </w:r>
      <w:r w:rsidRPr="00D4068B">
        <w:rPr>
          <w:rFonts w:ascii="Times New Roman" w:hAnsi="Times New Roman"/>
          <w:b/>
          <w:bCs/>
          <w:i/>
          <w:iCs/>
          <w:sz w:val="24"/>
        </w:rPr>
        <w:t xml:space="preserve">preparation </w:t>
      </w:r>
    </w:p>
    <w:p w:rsidR="005221D0" w:rsidRPr="005221D0" w:rsidRDefault="00D4068B" w:rsidP="009A0BF2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The </w:t>
      </w:r>
      <w:r>
        <w:rPr>
          <w:rFonts w:ascii="Times New Roman" w:hAnsi="Times New Roman"/>
          <w:sz w:val="24"/>
        </w:rPr>
        <w:t xml:space="preserve">GSE203612 dataset in the </w:t>
      </w:r>
      <w:r w:rsidRPr="00D4068B">
        <w:rPr>
          <w:rFonts w:ascii="Times New Roman" w:hAnsi="Times New Roman"/>
          <w:sz w:val="24"/>
        </w:rPr>
        <w:t>Gene Expression Omnibus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(</w:t>
      </w:r>
      <w:r>
        <w:rPr>
          <w:rFonts w:ascii="Times New Roman" w:hAnsi="Times New Roman"/>
          <w:sz w:val="24"/>
        </w:rPr>
        <w:t>GEO</w:t>
      </w:r>
      <w:r>
        <w:rPr>
          <w:rFonts w:ascii="Times New Roman" w:hAnsi="Times New Roman" w:hint="eastAsia"/>
          <w:sz w:val="24"/>
        </w:rPr>
        <w:t>)</w:t>
      </w:r>
      <w:r>
        <w:rPr>
          <w:rFonts w:ascii="Times New Roman" w:hAnsi="Times New Roman"/>
          <w:sz w:val="24"/>
        </w:rPr>
        <w:t xml:space="preserve"> database (https://www.ncbi.nlm.nih.gov/geo/) provided single-cell RNA-</w:t>
      </w:r>
      <w:proofErr w:type="spellStart"/>
      <w:r>
        <w:rPr>
          <w:rFonts w:ascii="Times New Roman" w:hAnsi="Times New Roman"/>
          <w:sz w:val="24"/>
        </w:rPr>
        <w:t>seq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scRNA-seq</w:t>
      </w:r>
      <w:proofErr w:type="spellEnd"/>
      <w:r>
        <w:rPr>
          <w:rFonts w:ascii="Times New Roman" w:hAnsi="Times New Roman"/>
          <w:sz w:val="24"/>
        </w:rPr>
        <w:t>) data from 3 KIRC samples. The percentage of mitochondrial genes was evaluated by the “</w:t>
      </w:r>
      <w:proofErr w:type="spellStart"/>
      <w:r>
        <w:rPr>
          <w:rFonts w:ascii="Times New Roman" w:hAnsi="Times New Roman"/>
          <w:sz w:val="24"/>
        </w:rPr>
        <w:t>PercentageFeatureSet</w:t>
      </w:r>
      <w:proofErr w:type="spellEnd"/>
      <w:r>
        <w:rPr>
          <w:rFonts w:ascii="Times New Roman" w:hAnsi="Times New Roman"/>
          <w:sz w:val="24"/>
        </w:rPr>
        <w:t xml:space="preserve">” calculation function, which displayed fine cell viability. The </w:t>
      </w:r>
      <w:proofErr w:type="spellStart"/>
      <w:r>
        <w:rPr>
          <w:rFonts w:ascii="Times New Roman" w:hAnsi="Times New Roman"/>
          <w:sz w:val="24"/>
        </w:rPr>
        <w:t>scRNA-seq</w:t>
      </w:r>
      <w:proofErr w:type="spellEnd"/>
      <w:r>
        <w:rPr>
          <w:rFonts w:ascii="Times New Roman" w:hAnsi="Times New Roman"/>
          <w:sz w:val="24"/>
        </w:rPr>
        <w:t xml:space="preserve"> data were normalized by the </w:t>
      </w:r>
      <w:proofErr w:type="spellStart"/>
      <w:r>
        <w:rPr>
          <w:rFonts w:ascii="Times New Roman" w:hAnsi="Times New Roman"/>
          <w:sz w:val="24"/>
        </w:rPr>
        <w:t>LogNormalize</w:t>
      </w:r>
      <w:proofErr w:type="spellEnd"/>
      <w:r>
        <w:rPr>
          <w:rFonts w:ascii="Times New Roman" w:hAnsi="Times New Roman"/>
          <w:sz w:val="24"/>
        </w:rPr>
        <w:t xml:space="preserve"> method after cell filtration, and the top 1,500 genes with highly variable signatures were identified for further analysis. </w:t>
      </w:r>
      <w:r w:rsidR="005221D0">
        <w:rPr>
          <w:rFonts w:ascii="Times New Roman" w:hAnsi="Times New Roman"/>
          <w:sz w:val="24"/>
        </w:rPr>
        <w:t>The dimensions with signif</w:t>
      </w:r>
      <w:r w:rsidR="005221D0">
        <w:rPr>
          <w:rFonts w:ascii="Times New Roman" w:hAnsi="Times New Roman" w:hint="eastAsia"/>
          <w:sz w:val="24"/>
        </w:rPr>
        <w:t>i</w:t>
      </w:r>
      <w:r w:rsidR="005221D0">
        <w:rPr>
          <w:rFonts w:ascii="Times New Roman" w:hAnsi="Times New Roman"/>
          <w:sz w:val="24"/>
        </w:rPr>
        <w:t xml:space="preserve">cant separation were screened out using PCA, and the dimensions of the top 15 PCs were reduced through the </w:t>
      </w:r>
      <w:proofErr w:type="spellStart"/>
      <w:r w:rsidR="005221D0">
        <w:rPr>
          <w:rFonts w:ascii="Times New Roman" w:hAnsi="Times New Roman"/>
          <w:sz w:val="24"/>
        </w:rPr>
        <w:t>tSNE</w:t>
      </w:r>
      <w:proofErr w:type="spellEnd"/>
      <w:r w:rsidR="005221D0">
        <w:rPr>
          <w:rFonts w:ascii="Times New Roman" w:hAnsi="Times New Roman"/>
          <w:sz w:val="24"/>
        </w:rPr>
        <w:t xml:space="preserve"> algorithm to acquire main clusters. Marker genes in each cluster were obtained in the </w:t>
      </w:r>
      <w:proofErr w:type="spellStart"/>
      <w:r w:rsidR="005221D0">
        <w:rPr>
          <w:rFonts w:ascii="Times New Roman" w:hAnsi="Times New Roman"/>
          <w:sz w:val="24"/>
        </w:rPr>
        <w:t>heatmap</w:t>
      </w:r>
      <w:proofErr w:type="spellEnd"/>
      <w:r w:rsidR="005221D0">
        <w:rPr>
          <w:rFonts w:ascii="Times New Roman" w:hAnsi="Times New Roman"/>
          <w:sz w:val="24"/>
        </w:rPr>
        <w:t xml:space="preserve"> under the condition of log2 [fold-change (FC)]&gt;2 and FDR &lt; 0.05 by the “</w:t>
      </w:r>
      <w:proofErr w:type="spellStart"/>
      <w:r w:rsidR="005221D0">
        <w:rPr>
          <w:rFonts w:ascii="Times New Roman" w:hAnsi="Times New Roman"/>
          <w:sz w:val="24"/>
        </w:rPr>
        <w:t>pheatmap</w:t>
      </w:r>
      <w:proofErr w:type="spellEnd"/>
      <w:r w:rsidR="005221D0">
        <w:rPr>
          <w:rFonts w:ascii="Times New Roman" w:hAnsi="Times New Roman"/>
          <w:sz w:val="24"/>
        </w:rPr>
        <w:t>” package. Clusters were then annotated into 8 types of cells based on marker genes by the “</w:t>
      </w:r>
      <w:proofErr w:type="spellStart"/>
      <w:r w:rsidR="005221D0">
        <w:rPr>
          <w:rFonts w:ascii="Times New Roman" w:hAnsi="Times New Roman"/>
          <w:sz w:val="24"/>
        </w:rPr>
        <w:t>SingleR</w:t>
      </w:r>
      <w:proofErr w:type="spellEnd"/>
      <w:r w:rsidR="005221D0">
        <w:rPr>
          <w:rFonts w:ascii="Times New Roman" w:hAnsi="Times New Roman"/>
          <w:sz w:val="24"/>
        </w:rPr>
        <w:t>” package. The single-cell trajectory analysis was undertaken by the “Monocle” package.</w:t>
      </w:r>
    </w:p>
    <w:p w:rsidR="009A0BF2" w:rsidRDefault="00D4068B" w:rsidP="009A0BF2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GSE74174 dataset included a total of 74 </w:t>
      </w:r>
      <w:proofErr w:type="spellStart"/>
      <w:r>
        <w:rPr>
          <w:rFonts w:ascii="Times New Roman" w:hAnsi="Times New Roman"/>
          <w:sz w:val="24"/>
        </w:rPr>
        <w:t>ccRCC</w:t>
      </w:r>
      <w:proofErr w:type="spellEnd"/>
      <w:r>
        <w:rPr>
          <w:rFonts w:ascii="Times New Roman" w:hAnsi="Times New Roman"/>
          <w:sz w:val="24"/>
        </w:rPr>
        <w:t xml:space="preserve"> patients with </w:t>
      </w:r>
      <w:proofErr w:type="spellStart"/>
      <w:r>
        <w:rPr>
          <w:rFonts w:ascii="Times New Roman" w:hAnsi="Times New Roman"/>
          <w:sz w:val="24"/>
        </w:rPr>
        <w:t>miRNA</w:t>
      </w:r>
      <w:proofErr w:type="spellEnd"/>
      <w:r>
        <w:rPr>
          <w:rFonts w:ascii="Times New Roman" w:hAnsi="Times New Roman"/>
          <w:sz w:val="24"/>
        </w:rPr>
        <w:t xml:space="preserve"> expression data and tyrosine kinase inhibitors (TKIs) effect information downloaded from the GEO database. According to the response to TKIs treatment, patients were sorted into two groups: progressive disease (PD); stable disease (SD), partial response (PR) or complete response (CR), summarized as Non-PD. </w:t>
      </w:r>
      <w:r w:rsidRPr="00A350AB">
        <w:rPr>
          <w:rFonts w:ascii="Times New Roman" w:hAnsi="Times New Roman"/>
          <w:sz w:val="24"/>
        </w:rPr>
        <w:t>In the following content</w:t>
      </w:r>
      <w:r>
        <w:rPr>
          <w:rFonts w:ascii="Times New Roman" w:hAnsi="Times New Roman" w:hint="eastAsia"/>
          <w:sz w:val="24"/>
        </w:rPr>
        <w:t>,</w:t>
      </w:r>
      <w:r w:rsidRPr="00A350A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w</w:t>
      </w:r>
      <w:r>
        <w:rPr>
          <w:rFonts w:ascii="Times New Roman" w:hAnsi="Times New Roman"/>
          <w:sz w:val="24"/>
        </w:rPr>
        <w:t>e calculated the risk score based on normalized raw counts data and analyzed the efficacy of the TKI</w:t>
      </w:r>
      <w:r>
        <w:rPr>
          <w:rFonts w:ascii="Times New Roman" w:hAnsi="Times New Roman" w:hint="eastAsia"/>
          <w:sz w:val="24"/>
        </w:rPr>
        <w:t>s</w:t>
      </w:r>
      <w:r>
        <w:rPr>
          <w:rFonts w:ascii="Times New Roman" w:hAnsi="Times New Roman"/>
          <w:sz w:val="24"/>
        </w:rPr>
        <w:t>.</w:t>
      </w:r>
      <w:r w:rsidR="009A0BF2">
        <w:rPr>
          <w:rFonts w:ascii="Times New Roman" w:hAnsi="Times New Roman" w:hint="eastAsia"/>
          <w:sz w:val="24"/>
        </w:rPr>
        <w:t xml:space="preserve"> </w:t>
      </w:r>
      <w:r w:rsidR="009A0BF2">
        <w:rPr>
          <w:rFonts w:ascii="Times New Roman" w:hAnsi="Times New Roman"/>
          <w:sz w:val="24"/>
        </w:rPr>
        <w:t xml:space="preserve">The </w:t>
      </w:r>
      <w:r w:rsidR="009A0BF2">
        <w:rPr>
          <w:rFonts w:ascii="Times New Roman" w:hAnsi="Times New Roman" w:hint="eastAsia"/>
          <w:sz w:val="24"/>
        </w:rPr>
        <w:t>GEO</w:t>
      </w:r>
      <w:r w:rsidR="009A0BF2">
        <w:rPr>
          <w:rFonts w:ascii="Times New Roman" w:hAnsi="Times New Roman"/>
          <w:sz w:val="24"/>
        </w:rPr>
        <w:t xml:space="preserve"> database </w:t>
      </w:r>
      <w:r w:rsidR="009A0BF2">
        <w:rPr>
          <w:rFonts w:ascii="Times New Roman" w:hAnsi="Times New Roman" w:hint="eastAsia"/>
          <w:sz w:val="24"/>
        </w:rPr>
        <w:t>is</w:t>
      </w:r>
      <w:r w:rsidR="009A0BF2">
        <w:rPr>
          <w:rFonts w:ascii="Times New Roman" w:hAnsi="Times New Roman"/>
          <w:sz w:val="24"/>
        </w:rPr>
        <w:t xml:space="preserve"> publicly available and ethical approval is not required for this study.</w:t>
      </w:r>
    </w:p>
    <w:p w:rsidR="005221D0" w:rsidRPr="005221D0" w:rsidRDefault="005221D0" w:rsidP="00D4068B">
      <w:pPr>
        <w:widowControl/>
        <w:spacing w:line="480" w:lineRule="auto"/>
        <w:jc w:val="left"/>
        <w:rPr>
          <w:rFonts w:ascii="Times New Roman" w:hAnsi="Times New Roman"/>
          <w:sz w:val="24"/>
        </w:rPr>
      </w:pPr>
    </w:p>
    <w:p w:rsidR="005221D0" w:rsidRDefault="005221D0" w:rsidP="005221D0">
      <w:pPr>
        <w:widowControl/>
        <w:spacing w:line="480" w:lineRule="auto"/>
        <w:jc w:val="left"/>
        <w:rPr>
          <w:rFonts w:ascii="Times New Roman" w:hAnsi="Times New Roman"/>
          <w:b/>
          <w:bCs/>
          <w:i/>
          <w:iCs/>
          <w:sz w:val="24"/>
        </w:rPr>
      </w:pPr>
      <w:r>
        <w:rPr>
          <w:rFonts w:ascii="Times New Roman" w:hAnsi="Times New Roman"/>
          <w:b/>
          <w:bCs/>
          <w:i/>
          <w:iCs/>
          <w:sz w:val="24"/>
        </w:rPr>
        <w:t>Clinical Characteristics of the Risk Score Model</w:t>
      </w:r>
    </w:p>
    <w:p w:rsidR="005221D0" w:rsidRDefault="005221D0" w:rsidP="005221D0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The </w:t>
      </w:r>
      <w:proofErr w:type="spellStart"/>
      <w:r>
        <w:rPr>
          <w:rFonts w:ascii="Times New Roman" w:hAnsi="Times New Roman" w:hint="eastAsia"/>
          <w:sz w:val="24"/>
        </w:rPr>
        <w:t>heatmaps</w:t>
      </w:r>
      <w:proofErr w:type="spellEnd"/>
      <w:r>
        <w:rPr>
          <w:rFonts w:ascii="Times New Roman" w:hAnsi="Times New Roman" w:hint="eastAsia"/>
          <w:sz w:val="24"/>
        </w:rPr>
        <w:t xml:space="preserve"> were used to compare the distribution of </w:t>
      </w:r>
      <w:proofErr w:type="spellStart"/>
      <w:r>
        <w:rPr>
          <w:rFonts w:ascii="Times New Roman" w:hAnsi="Times New Roman" w:hint="eastAsia"/>
          <w:sz w:val="24"/>
        </w:rPr>
        <w:t>clinicopathologic</w:t>
      </w:r>
      <w:proofErr w:type="spellEnd"/>
      <w:r>
        <w:rPr>
          <w:rFonts w:ascii="Times New Roman" w:hAnsi="Times New Roman" w:hint="eastAsia"/>
          <w:sz w:val="24"/>
        </w:rPr>
        <w:t xml:space="preserve"> characteristics between the risk groups. </w:t>
      </w:r>
      <w:r>
        <w:rPr>
          <w:rFonts w:ascii="Times New Roman" w:hAnsi="Times New Roman"/>
          <w:sz w:val="24"/>
        </w:rPr>
        <w:t xml:space="preserve">A </w:t>
      </w:r>
      <w:r>
        <w:rPr>
          <w:rFonts w:ascii="Times New Roman" w:hAnsi="Times New Roman" w:hint="eastAsia"/>
          <w:sz w:val="24"/>
        </w:rPr>
        <w:t xml:space="preserve">chi-square test was used for correlation between </w:t>
      </w:r>
      <w:proofErr w:type="spellStart"/>
      <w:r>
        <w:rPr>
          <w:rFonts w:ascii="Times New Roman" w:hAnsi="Times New Roman" w:hint="eastAsia"/>
          <w:sz w:val="24"/>
        </w:rPr>
        <w:t>clinicopathological</w:t>
      </w:r>
      <w:proofErr w:type="spellEnd"/>
      <w:r>
        <w:rPr>
          <w:rFonts w:ascii="Times New Roman" w:hAnsi="Times New Roman" w:hint="eastAsia"/>
          <w:sz w:val="24"/>
        </w:rPr>
        <w:t xml:space="preserve"> parameters and risk attributes. Besides</w:t>
      </w:r>
      <w:r>
        <w:rPr>
          <w:rFonts w:ascii="Times New Roman" w:hAnsi="Times New Roman"/>
          <w:sz w:val="24"/>
        </w:rPr>
        <w:t xml:space="preserve">, stratified survival analysis was used to test the prognostic value of our risk score model in different subgroups, such as </w:t>
      </w:r>
      <w:r>
        <w:rPr>
          <w:rFonts w:ascii="Times New Roman" w:hAnsi="Times New Roman" w:hint="eastAsia"/>
          <w:sz w:val="24"/>
        </w:rPr>
        <w:t xml:space="preserve">age, </w:t>
      </w:r>
      <w:r>
        <w:rPr>
          <w:rFonts w:ascii="Times New Roman" w:hAnsi="Times New Roman"/>
          <w:sz w:val="24"/>
        </w:rPr>
        <w:t xml:space="preserve">gender, and early or late </w:t>
      </w:r>
      <w:r>
        <w:rPr>
          <w:rFonts w:ascii="Times New Roman" w:hAnsi="Times New Roman" w:hint="eastAsia"/>
          <w:sz w:val="24"/>
        </w:rPr>
        <w:t>grade/</w:t>
      </w:r>
      <w:r>
        <w:rPr>
          <w:rFonts w:ascii="Times New Roman" w:hAnsi="Times New Roman"/>
          <w:sz w:val="24"/>
        </w:rPr>
        <w:t>stage of the tumor.</w:t>
      </w:r>
    </w:p>
    <w:p w:rsidR="005221D0" w:rsidRDefault="005221D0" w:rsidP="005221D0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5221D0" w:rsidRDefault="005221D0" w:rsidP="005221D0">
      <w:pPr>
        <w:widowControl/>
        <w:spacing w:line="480" w:lineRule="auto"/>
        <w:jc w:val="left"/>
        <w:rPr>
          <w:rFonts w:ascii="Times New Roman" w:hAnsi="Times New Roman"/>
          <w:b/>
          <w:bCs/>
          <w:i/>
          <w:iCs/>
          <w:sz w:val="24"/>
        </w:rPr>
      </w:pPr>
      <w:r>
        <w:rPr>
          <w:rFonts w:ascii="Times New Roman" w:hAnsi="Times New Roman"/>
          <w:b/>
          <w:bCs/>
          <w:i/>
          <w:iCs/>
          <w:sz w:val="24"/>
        </w:rPr>
        <w:t xml:space="preserve">Construction and evaluation of the </w:t>
      </w:r>
      <w:proofErr w:type="spellStart"/>
      <w:r>
        <w:rPr>
          <w:rFonts w:ascii="Times New Roman" w:hAnsi="Times New Roman"/>
          <w:b/>
          <w:bCs/>
          <w:i/>
          <w:iCs/>
          <w:sz w:val="24"/>
        </w:rPr>
        <w:t>Nomogram</w:t>
      </w:r>
      <w:proofErr w:type="spellEnd"/>
    </w:p>
    <w:p w:rsidR="005221D0" w:rsidRDefault="005221D0" w:rsidP="005221D0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Univariate</w:t>
      </w:r>
      <w:proofErr w:type="spellEnd"/>
      <w:r>
        <w:rPr>
          <w:rFonts w:ascii="Times New Roman" w:hAnsi="Times New Roman"/>
          <w:sz w:val="24"/>
        </w:rPr>
        <w:t xml:space="preserve"> and multivariable Cox regression models were utilized to evaluate </w:t>
      </w:r>
      <w:proofErr w:type="spellStart"/>
      <w:r>
        <w:rPr>
          <w:rFonts w:ascii="Times New Roman" w:hAnsi="Times New Roman"/>
          <w:sz w:val="24"/>
        </w:rPr>
        <w:t>clinicopathological</w:t>
      </w:r>
      <w:proofErr w:type="spellEnd"/>
      <w:r>
        <w:rPr>
          <w:rFonts w:ascii="Times New Roman" w:hAnsi="Times New Roman"/>
          <w:sz w:val="24"/>
        </w:rPr>
        <w:t xml:space="preserve"> parameters affecting the survival of KIRC patients</w:t>
      </w:r>
      <w:r>
        <w:rPr>
          <w:rFonts w:ascii="Times New Roman" w:hAnsi="Times New Roman" w:hint="eastAsia"/>
          <w:sz w:val="24"/>
        </w:rPr>
        <w:t>. C</w:t>
      </w:r>
      <w:r>
        <w:rPr>
          <w:rFonts w:ascii="Times New Roman" w:hAnsi="Times New Roman"/>
          <w:sz w:val="24"/>
        </w:rPr>
        <w:t>onsidering that the N stage was lack of a large amount of data, we excluded this part and only retained the remaining factors, including age, gender,</w:t>
      </w:r>
      <w:r>
        <w:rPr>
          <w:rFonts w:ascii="Times New Roman" w:hAnsi="Times New Roman" w:hint="eastAsia"/>
          <w:sz w:val="24"/>
        </w:rPr>
        <w:t xml:space="preserve"> grade,</w:t>
      </w:r>
      <w:r>
        <w:rPr>
          <w:rFonts w:ascii="Times New Roman" w:hAnsi="Times New Roman"/>
          <w:sz w:val="24"/>
        </w:rPr>
        <w:t xml:space="preserve"> T/M stage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/>
          <w:sz w:val="24"/>
        </w:rPr>
        <w:t>AJCC stage and risk score.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Based on the</w:t>
      </w:r>
      <w:r>
        <w:rPr>
          <w:rFonts w:ascii="Times New Roman" w:hAnsi="Times New Roman" w:hint="eastAsia"/>
          <w:sz w:val="24"/>
        </w:rPr>
        <w:t xml:space="preserve"> independent prognostic factors</w:t>
      </w:r>
      <w:r>
        <w:rPr>
          <w:rFonts w:ascii="Times New Roman" w:hAnsi="Times New Roman"/>
          <w:sz w:val="24"/>
        </w:rPr>
        <w:t xml:space="preserve">, a prognostic </w:t>
      </w:r>
      <w:proofErr w:type="spellStart"/>
      <w:r>
        <w:rPr>
          <w:rFonts w:ascii="Times New Roman" w:hAnsi="Times New Roman"/>
          <w:sz w:val="24"/>
        </w:rPr>
        <w:t>nomogram</w:t>
      </w:r>
      <w:proofErr w:type="spellEnd"/>
      <w:r>
        <w:rPr>
          <w:rFonts w:ascii="Times New Roman" w:hAnsi="Times New Roman" w:hint="eastAsia"/>
          <w:sz w:val="24"/>
        </w:rPr>
        <w:t xml:space="preserve"> through the </w:t>
      </w:r>
      <w:r>
        <w:rPr>
          <w:rFonts w:ascii="Times New Roman" w:hAnsi="Times New Roman"/>
          <w:sz w:val="24"/>
        </w:rPr>
        <w:t>“</w:t>
      </w:r>
      <w:proofErr w:type="spellStart"/>
      <w:r>
        <w:rPr>
          <w:rFonts w:ascii="Times New Roman" w:hAnsi="Times New Roman" w:hint="eastAsia"/>
          <w:sz w:val="24"/>
        </w:rPr>
        <w:t>rms</w:t>
      </w:r>
      <w:proofErr w:type="spellEnd"/>
      <w:r>
        <w:rPr>
          <w:rFonts w:ascii="Times New Roman" w:hAnsi="Times New Roman"/>
          <w:sz w:val="24"/>
        </w:rPr>
        <w:t>”</w:t>
      </w:r>
      <w:r>
        <w:rPr>
          <w:rFonts w:ascii="Times New Roman" w:hAnsi="Times New Roman" w:hint="eastAsia"/>
          <w:sz w:val="24"/>
        </w:rPr>
        <w:t xml:space="preserve"> package </w:t>
      </w:r>
      <w:r>
        <w:rPr>
          <w:rFonts w:ascii="Times New Roman" w:hAnsi="Times New Roman"/>
          <w:sz w:val="24"/>
        </w:rPr>
        <w:t xml:space="preserve">was generated to predict the 1-year, 3-year, and 5-year OS of KIRC patients in the TCGA cohort. The calibration curve was plotted to evaluate the consistency of </w:t>
      </w:r>
      <w:proofErr w:type="spellStart"/>
      <w:r>
        <w:rPr>
          <w:rFonts w:ascii="Times New Roman" w:hAnsi="Times New Roman"/>
          <w:sz w:val="24"/>
        </w:rPr>
        <w:t>nomogram</w:t>
      </w:r>
      <w:proofErr w:type="spellEnd"/>
      <w:r>
        <w:rPr>
          <w:rFonts w:ascii="Times New Roman" w:hAnsi="Times New Roman"/>
          <w:sz w:val="24"/>
        </w:rPr>
        <w:t xml:space="preserve">-predicted probabilities and observed rates. </w:t>
      </w:r>
    </w:p>
    <w:p w:rsidR="00D1713E" w:rsidRDefault="00D1713E" w:rsidP="00D4068B">
      <w:pPr>
        <w:widowControl/>
        <w:spacing w:line="480" w:lineRule="auto"/>
        <w:jc w:val="left"/>
        <w:rPr>
          <w:rFonts w:ascii="Times New Roman" w:hAnsi="Times New Roman"/>
          <w:sz w:val="24"/>
        </w:rPr>
      </w:pPr>
    </w:p>
    <w:p w:rsidR="00D1713E" w:rsidRDefault="00D1713E" w:rsidP="00D1713E">
      <w:pPr>
        <w:widowControl/>
        <w:spacing w:line="480" w:lineRule="auto"/>
        <w:jc w:val="left"/>
        <w:rPr>
          <w:rFonts w:ascii="Times New Roman" w:hAnsi="Times New Roman"/>
          <w:b/>
          <w:bCs/>
          <w:i/>
          <w:iCs/>
          <w:sz w:val="24"/>
        </w:rPr>
      </w:pPr>
      <w:r>
        <w:rPr>
          <w:rFonts w:ascii="Times New Roman" w:hAnsi="Times New Roman" w:hint="eastAsia"/>
          <w:b/>
          <w:bCs/>
          <w:i/>
          <w:iCs/>
          <w:sz w:val="24"/>
        </w:rPr>
        <w:t xml:space="preserve">Drug Sensitivity Analysis </w:t>
      </w:r>
    </w:p>
    <w:p w:rsidR="00D1713E" w:rsidRDefault="00D1713E" w:rsidP="00D1713E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We chose </w:t>
      </w:r>
      <w:r>
        <w:rPr>
          <w:rFonts w:ascii="Times New Roman" w:hAnsi="Times New Roman"/>
          <w:sz w:val="24"/>
        </w:rPr>
        <w:t>Genomics of Drug Sensitivity in Cancer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(GDSC,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https://www.cancerrxgene.org) to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evaluate t</w:t>
      </w:r>
      <w:r>
        <w:rPr>
          <w:rFonts w:ascii="Times New Roman" w:hAnsi="Times New Roman" w:hint="eastAsia"/>
          <w:sz w:val="24"/>
        </w:rPr>
        <w:t>he drug sensitivity, the results of which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lastRenderedPageBreak/>
        <w:t>w</w:t>
      </w:r>
      <w:r>
        <w:rPr>
          <w:rFonts w:ascii="Times New Roman" w:hAnsi="Times New Roman" w:hint="eastAsia"/>
          <w:sz w:val="24"/>
        </w:rPr>
        <w:t>ere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presented by</w:t>
      </w:r>
      <w:r>
        <w:rPr>
          <w:rFonts w:ascii="Times New Roman" w:hAnsi="Times New Roman"/>
          <w:sz w:val="24"/>
        </w:rPr>
        <w:t xml:space="preserve"> the half maximum inhibition concentration (IC50). The analys</w:t>
      </w:r>
      <w:r>
        <w:rPr>
          <w:rFonts w:ascii="Times New Roman" w:hAnsi="Times New Roman" w:hint="eastAsia"/>
          <w:sz w:val="24"/>
        </w:rPr>
        <w:t>is</w:t>
      </w:r>
      <w:r>
        <w:rPr>
          <w:rFonts w:ascii="Times New Roman" w:hAnsi="Times New Roman"/>
          <w:sz w:val="24"/>
        </w:rPr>
        <w:t xml:space="preserve"> w</w:t>
      </w:r>
      <w:r>
        <w:rPr>
          <w:rFonts w:ascii="Times New Roman" w:hAnsi="Times New Roman" w:hint="eastAsia"/>
          <w:sz w:val="24"/>
        </w:rPr>
        <w:t>as</w:t>
      </w:r>
      <w:r>
        <w:rPr>
          <w:rFonts w:ascii="Times New Roman" w:hAnsi="Times New Roman"/>
          <w:sz w:val="24"/>
        </w:rPr>
        <w:t xml:space="preserve"> conducted through the “</w:t>
      </w:r>
      <w:proofErr w:type="spellStart"/>
      <w:r>
        <w:rPr>
          <w:rFonts w:ascii="Times New Roman" w:hAnsi="Times New Roman"/>
          <w:sz w:val="24"/>
        </w:rPr>
        <w:t>pRRophetic</w:t>
      </w:r>
      <w:proofErr w:type="spellEnd"/>
      <w:r>
        <w:rPr>
          <w:rFonts w:ascii="Times New Roman" w:hAnsi="Times New Roman"/>
          <w:sz w:val="24"/>
        </w:rPr>
        <w:t>”</w:t>
      </w:r>
      <w:r>
        <w:rPr>
          <w:rFonts w:ascii="Times New Roman" w:hAnsi="Times New Roman" w:hint="eastAsia"/>
          <w:sz w:val="24"/>
        </w:rPr>
        <w:t xml:space="preserve"> and </w:t>
      </w:r>
      <w:r>
        <w:rPr>
          <w:rFonts w:ascii="Times New Roman" w:hAnsi="Times New Roman"/>
          <w:sz w:val="24"/>
        </w:rPr>
        <w:t>“</w:t>
      </w:r>
      <w:proofErr w:type="spellStart"/>
      <w:r>
        <w:rPr>
          <w:rFonts w:ascii="Times New Roman" w:hAnsi="Times New Roman" w:hint="eastAsia"/>
          <w:sz w:val="24"/>
        </w:rPr>
        <w:t>oncopredict</w:t>
      </w:r>
      <w:proofErr w:type="spellEnd"/>
      <w:r>
        <w:rPr>
          <w:rFonts w:ascii="Times New Roman" w:hAnsi="Times New Roman"/>
          <w:sz w:val="24"/>
        </w:rPr>
        <w:t>” packages.</w:t>
      </w:r>
      <w:r>
        <w:rPr>
          <w:rFonts w:ascii="Times New Roman" w:hAnsi="Times New Roman" w:hint="eastAsia"/>
          <w:sz w:val="24"/>
        </w:rPr>
        <w:t xml:space="preserve"> </w:t>
      </w:r>
    </w:p>
    <w:p w:rsidR="00AB3BF8" w:rsidRDefault="00AB3BF8" w:rsidP="00D1713E">
      <w:pPr>
        <w:widowControl/>
        <w:spacing w:line="480" w:lineRule="auto"/>
        <w:jc w:val="left"/>
        <w:rPr>
          <w:rFonts w:ascii="Times New Roman" w:hAnsi="Times New Roman"/>
          <w:sz w:val="24"/>
        </w:rPr>
      </w:pPr>
    </w:p>
    <w:p w:rsidR="00D4068B" w:rsidRDefault="00AB3BF8" w:rsidP="00001068">
      <w:pPr>
        <w:widowControl/>
        <w:spacing w:line="480" w:lineRule="auto"/>
        <w:jc w:val="left"/>
        <w:rPr>
          <w:rFonts w:ascii="Times New Roman" w:hAnsi="Times New Roman"/>
          <w:b/>
          <w:bCs/>
          <w:i/>
          <w:iCs/>
          <w:sz w:val="24"/>
        </w:rPr>
      </w:pPr>
      <w:r>
        <w:rPr>
          <w:rFonts w:ascii="Times New Roman" w:hAnsi="Times New Roman"/>
          <w:b/>
          <w:bCs/>
          <w:i/>
          <w:iCs/>
          <w:sz w:val="24"/>
        </w:rPr>
        <w:t>Prediction of Target Gene</w:t>
      </w:r>
    </w:p>
    <w:p w:rsidR="00AB3BF8" w:rsidRDefault="00AB3BF8" w:rsidP="00001068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T</w:t>
      </w:r>
      <w:r>
        <w:rPr>
          <w:rFonts w:ascii="Times New Roman" w:hAnsi="Times New Roman"/>
          <w:sz w:val="24"/>
        </w:rPr>
        <w:t xml:space="preserve">he </w:t>
      </w:r>
      <w:proofErr w:type="spellStart"/>
      <w:r>
        <w:rPr>
          <w:rFonts w:ascii="Times New Roman" w:hAnsi="Times New Roman"/>
          <w:sz w:val="24"/>
        </w:rPr>
        <w:t>miRDB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TargetScan</w:t>
      </w:r>
      <w:proofErr w:type="spellEnd"/>
      <w:r>
        <w:rPr>
          <w:rFonts w:ascii="Times New Roman" w:hAnsi="Times New Roman"/>
          <w:sz w:val="24"/>
        </w:rPr>
        <w:t xml:space="preserve"> and </w:t>
      </w:r>
      <w:proofErr w:type="spellStart"/>
      <w:r>
        <w:rPr>
          <w:rFonts w:ascii="Times New Roman" w:hAnsi="Times New Roman"/>
          <w:sz w:val="24"/>
        </w:rPr>
        <w:t>miRTarBase</w:t>
      </w:r>
      <w:proofErr w:type="spellEnd"/>
      <w:r>
        <w:rPr>
          <w:rFonts w:ascii="Times New Roman" w:hAnsi="Times New Roman"/>
          <w:sz w:val="24"/>
        </w:rPr>
        <w:t xml:space="preserve"> databases were employed to predict the mRNA targeted by </w:t>
      </w:r>
      <w:r>
        <w:rPr>
          <w:rFonts w:ascii="Times New Roman" w:hAnsi="Times New Roman" w:hint="eastAsia"/>
          <w:sz w:val="24"/>
        </w:rPr>
        <w:t>3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miRNAs</w:t>
      </w:r>
      <w:proofErr w:type="spellEnd"/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 w:hint="eastAsia"/>
          <w:b/>
          <w:bCs/>
          <w:i/>
          <w:iCs/>
          <w:sz w:val="24"/>
        </w:rPr>
        <w:t xml:space="preserve"> </w:t>
      </w:r>
      <w:r>
        <w:rPr>
          <w:rFonts w:ascii="Times New Roman" w:hAnsi="Times New Roman"/>
          <w:sz w:val="24"/>
        </w:rPr>
        <w:t>Only mRNAs concurrently recognized by the 3 databases were considered to be candidate targets. And use the RNA-</w:t>
      </w:r>
      <w:proofErr w:type="spellStart"/>
      <w:r>
        <w:rPr>
          <w:rFonts w:ascii="Times New Roman" w:hAnsi="Times New Roman"/>
          <w:sz w:val="24"/>
        </w:rPr>
        <w:t>seq</w:t>
      </w:r>
      <w:proofErr w:type="spellEnd"/>
      <w:r>
        <w:rPr>
          <w:rFonts w:ascii="Times New Roman" w:hAnsi="Times New Roman"/>
          <w:sz w:val="24"/>
        </w:rPr>
        <w:t xml:space="preserve"> data of TCGA database to calculate the expression of these candidate target genes between tumor and adjacent normal tissue</w:t>
      </w:r>
      <w:r>
        <w:rPr>
          <w:rFonts w:ascii="Times New Roman" w:hAnsi="Times New Roman" w:hint="eastAsia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Genes</w:t>
      </w:r>
      <w:r>
        <w:rPr>
          <w:rFonts w:ascii="Times New Roman" w:hAnsi="Times New Roman"/>
          <w:sz w:val="24"/>
        </w:rPr>
        <w:t xml:space="preserve"> opposite to the expression </w:t>
      </w:r>
      <w:r>
        <w:rPr>
          <w:rFonts w:ascii="Times New Roman" w:hAnsi="Times New Roman" w:hint="eastAsia"/>
          <w:sz w:val="24"/>
        </w:rPr>
        <w:t>trend</w:t>
      </w:r>
      <w:r>
        <w:rPr>
          <w:rFonts w:ascii="Times New Roman" w:hAnsi="Times New Roman"/>
          <w:sz w:val="24"/>
        </w:rPr>
        <w:t xml:space="preserve"> of the paired </w:t>
      </w:r>
      <w:proofErr w:type="spellStart"/>
      <w:r>
        <w:rPr>
          <w:rFonts w:ascii="Times New Roman" w:hAnsi="Times New Roman"/>
          <w:sz w:val="24"/>
        </w:rPr>
        <w:t>miRNAs</w:t>
      </w:r>
      <w:proofErr w:type="spellEnd"/>
      <w:r>
        <w:rPr>
          <w:rFonts w:ascii="Times New Roman" w:hAnsi="Times New Roman" w:hint="eastAsia"/>
          <w:sz w:val="24"/>
        </w:rPr>
        <w:t xml:space="preserve"> were c</w:t>
      </w:r>
      <w:r>
        <w:rPr>
          <w:rFonts w:ascii="Times New Roman" w:hAnsi="Times New Roman"/>
          <w:sz w:val="24"/>
        </w:rPr>
        <w:t>onsidered as more accurate target gene</w:t>
      </w:r>
      <w:r>
        <w:rPr>
          <w:rFonts w:ascii="Times New Roman" w:hAnsi="Times New Roman" w:hint="eastAsia"/>
          <w:sz w:val="24"/>
        </w:rPr>
        <w:t>s</w:t>
      </w:r>
      <w:r>
        <w:rPr>
          <w:rFonts w:ascii="Times New Roman" w:hAnsi="Times New Roman"/>
          <w:sz w:val="24"/>
        </w:rPr>
        <w:t>.</w:t>
      </w:r>
    </w:p>
    <w:p w:rsidR="00AB3BF8" w:rsidRPr="00D1713E" w:rsidRDefault="00AB3BF8" w:rsidP="00001068">
      <w:pPr>
        <w:widowControl/>
        <w:spacing w:line="480" w:lineRule="auto"/>
        <w:jc w:val="left"/>
        <w:rPr>
          <w:rFonts w:ascii="Times New Roman" w:hAnsi="Times New Roman"/>
          <w:b/>
          <w:bCs/>
          <w:i/>
          <w:iCs/>
          <w:sz w:val="24"/>
        </w:rPr>
      </w:pPr>
    </w:p>
    <w:p w:rsidR="00001068" w:rsidRDefault="00001068" w:rsidP="00001068">
      <w:pPr>
        <w:widowControl/>
        <w:spacing w:line="480" w:lineRule="auto"/>
        <w:jc w:val="left"/>
        <w:rPr>
          <w:rFonts w:ascii="Times New Roman" w:hAnsi="Times New Roman"/>
          <w:b/>
          <w:bCs/>
          <w:i/>
          <w:iCs/>
          <w:sz w:val="24"/>
        </w:rPr>
      </w:pPr>
      <w:r>
        <w:rPr>
          <w:rFonts w:ascii="Times New Roman" w:hAnsi="Times New Roman" w:hint="eastAsia"/>
          <w:b/>
          <w:bCs/>
          <w:i/>
          <w:iCs/>
          <w:sz w:val="24"/>
        </w:rPr>
        <w:t>Clinical Samples</w:t>
      </w:r>
    </w:p>
    <w:p w:rsidR="00001068" w:rsidRDefault="00001068" w:rsidP="00001068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26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paired </w:t>
      </w:r>
      <w:r>
        <w:rPr>
          <w:rFonts w:ascii="Times New Roman" w:hAnsi="Times New Roman"/>
          <w:sz w:val="24"/>
        </w:rPr>
        <w:t>clinical clear</w:t>
      </w:r>
      <w:r>
        <w:rPr>
          <w:rFonts w:ascii="Times New Roman" w:hAnsi="Times New Roman" w:hint="eastAsia"/>
          <w:sz w:val="24"/>
        </w:rPr>
        <w:t xml:space="preserve">-cell renal cell carcinoma samples and adjacent normal </w:t>
      </w:r>
      <w:r>
        <w:rPr>
          <w:rFonts w:ascii="Times New Roman" w:hAnsi="Times New Roman"/>
          <w:sz w:val="24"/>
        </w:rPr>
        <w:t xml:space="preserve">samples were obtained with informed consent at Sir Run </w:t>
      </w:r>
      <w:proofErr w:type="spellStart"/>
      <w:r>
        <w:rPr>
          <w:rFonts w:ascii="Times New Roman" w:hAnsi="Times New Roman"/>
          <w:sz w:val="24"/>
        </w:rPr>
        <w:t>Run</w:t>
      </w:r>
      <w:proofErr w:type="spellEnd"/>
      <w:r>
        <w:rPr>
          <w:rFonts w:ascii="Times New Roman" w:hAnsi="Times New Roman"/>
          <w:sz w:val="24"/>
        </w:rPr>
        <w:t xml:space="preserve"> Shaw Hospital, School of Medicine, Zhejiang University</w:t>
      </w:r>
      <w:r>
        <w:rPr>
          <w:rFonts w:ascii="Times New Roman" w:hAnsi="Times New Roman" w:hint="eastAsia"/>
          <w:sz w:val="24"/>
        </w:rPr>
        <w:t xml:space="preserve"> between 2013 and 2019</w:t>
      </w:r>
      <w:r>
        <w:rPr>
          <w:rFonts w:ascii="Times New Roman" w:hAnsi="Times New Roman"/>
          <w:sz w:val="24"/>
        </w:rPr>
        <w:t>. None of the patients received chemotherapy or radiotherapy before resection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/>
          <w:sz w:val="24"/>
        </w:rPr>
        <w:t>T</w:t>
      </w:r>
      <w:r>
        <w:rPr>
          <w:rFonts w:ascii="Times New Roman" w:hAnsi="Times New Roman" w:hint="eastAsia"/>
          <w:sz w:val="24"/>
        </w:rPr>
        <w:t>h</w:t>
      </w:r>
      <w:r>
        <w:rPr>
          <w:rFonts w:ascii="Times New Roman" w:hAnsi="Times New Roman"/>
          <w:sz w:val="24"/>
        </w:rPr>
        <w:t xml:space="preserve">e Ethics Committee of Sir Run </w:t>
      </w:r>
      <w:proofErr w:type="spellStart"/>
      <w:r>
        <w:rPr>
          <w:rFonts w:ascii="Times New Roman" w:hAnsi="Times New Roman"/>
          <w:sz w:val="24"/>
        </w:rPr>
        <w:t>Run</w:t>
      </w:r>
      <w:proofErr w:type="spellEnd"/>
      <w:r>
        <w:rPr>
          <w:rFonts w:ascii="Times New Roman" w:hAnsi="Times New Roman"/>
          <w:sz w:val="24"/>
        </w:rPr>
        <w:t xml:space="preserve"> Shaw Hospital, School of Medicine, Zhejiang University approved this study. Detailed clinical characteristics of the patients are pre</w:t>
      </w:r>
      <w:r w:rsidR="00364ACC">
        <w:rPr>
          <w:rFonts w:ascii="Times New Roman" w:hAnsi="Times New Roman"/>
          <w:sz w:val="24"/>
        </w:rPr>
        <w:t>sented in Suppleme</w:t>
      </w:r>
      <w:r w:rsidR="000C0825">
        <w:rPr>
          <w:rFonts w:ascii="Times New Roman" w:hAnsi="Times New Roman"/>
          <w:sz w:val="24"/>
        </w:rPr>
        <w:t xml:space="preserve">ntary Table </w:t>
      </w:r>
      <w:r w:rsidR="00524A05">
        <w:rPr>
          <w:rFonts w:ascii="Times New Roman" w:hAnsi="Times New Roman" w:hint="eastAsia"/>
          <w:sz w:val="24"/>
        </w:rPr>
        <w:t>2</w:t>
      </w:r>
      <w:r>
        <w:rPr>
          <w:rFonts w:ascii="Times New Roman" w:hAnsi="Times New Roman"/>
          <w:sz w:val="24"/>
        </w:rPr>
        <w:t>.</w:t>
      </w:r>
    </w:p>
    <w:p w:rsidR="00001068" w:rsidRDefault="00001068" w:rsidP="00001068">
      <w:pPr>
        <w:widowControl/>
        <w:spacing w:line="480" w:lineRule="auto"/>
        <w:jc w:val="left"/>
        <w:rPr>
          <w:rFonts w:ascii="Times New Roman" w:hAnsi="Times New Roman"/>
          <w:sz w:val="24"/>
        </w:rPr>
      </w:pPr>
    </w:p>
    <w:p w:rsidR="00001068" w:rsidRDefault="00001068" w:rsidP="00001068">
      <w:pPr>
        <w:widowControl/>
        <w:spacing w:line="480" w:lineRule="auto"/>
        <w:jc w:val="left"/>
        <w:rPr>
          <w:rFonts w:ascii="Times New Roman" w:hAnsi="Times New Roman"/>
          <w:b/>
          <w:bCs/>
          <w:i/>
          <w:iCs/>
          <w:sz w:val="24"/>
        </w:rPr>
      </w:pPr>
      <w:r>
        <w:rPr>
          <w:rFonts w:ascii="Times New Roman" w:hAnsi="Times New Roman" w:hint="eastAsia"/>
          <w:b/>
          <w:bCs/>
          <w:i/>
          <w:iCs/>
          <w:sz w:val="24"/>
        </w:rPr>
        <w:t>Cell Culture</w:t>
      </w:r>
    </w:p>
    <w:p w:rsidR="00001068" w:rsidRDefault="00001068" w:rsidP="00001068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Human renal clear cell carcinoma cell line, 786-O, was purchased from the</w:t>
      </w:r>
    </w:p>
    <w:p w:rsidR="00001068" w:rsidRDefault="00001068" w:rsidP="00001068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Institute of Biochemistry and Cell Biology of the Chinese Academy of</w:t>
      </w:r>
    </w:p>
    <w:p w:rsidR="00001068" w:rsidRDefault="00001068" w:rsidP="00001068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Sciences (Shanghai, China) and maintained in RPMI-1640 medium (Invitrogen, 11875093, Shanghai, China)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supplemented with 10% fetal calf serum (</w:t>
      </w:r>
      <w:proofErr w:type="spellStart"/>
      <w:r>
        <w:rPr>
          <w:rFonts w:ascii="Times New Roman" w:hAnsi="Times New Roman"/>
          <w:sz w:val="24"/>
        </w:rPr>
        <w:t>Gibco</w:t>
      </w:r>
      <w:proofErr w:type="spellEnd"/>
      <w:r>
        <w:rPr>
          <w:rFonts w:ascii="Times New Roman" w:hAnsi="Times New Roman"/>
          <w:sz w:val="24"/>
        </w:rPr>
        <w:t>) in a humidified incubator with 95% air and 5%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CO2</w:t>
      </w:r>
      <w:r>
        <w:rPr>
          <w:rFonts w:ascii="Times New Roman" w:hAnsi="Times New Roman" w:hint="eastAsia"/>
          <w:sz w:val="24"/>
        </w:rPr>
        <w:t>.</w:t>
      </w:r>
    </w:p>
    <w:p w:rsidR="00001068" w:rsidRDefault="00001068" w:rsidP="00001068">
      <w:pPr>
        <w:widowControl/>
        <w:spacing w:line="480" w:lineRule="auto"/>
        <w:jc w:val="left"/>
        <w:rPr>
          <w:rFonts w:ascii="Times New Roman" w:hAnsi="Times New Roman"/>
          <w:sz w:val="24"/>
        </w:rPr>
      </w:pPr>
    </w:p>
    <w:p w:rsidR="00001068" w:rsidRDefault="00001068" w:rsidP="00001068">
      <w:pPr>
        <w:widowControl/>
        <w:spacing w:line="480" w:lineRule="auto"/>
        <w:jc w:val="left"/>
        <w:rPr>
          <w:rFonts w:ascii="Times New Roman" w:hAnsi="Times New Roman"/>
          <w:b/>
          <w:bCs/>
          <w:i/>
          <w:iCs/>
          <w:sz w:val="24"/>
        </w:rPr>
      </w:pPr>
      <w:r>
        <w:rPr>
          <w:rFonts w:ascii="Times New Roman" w:hAnsi="Times New Roman" w:hint="eastAsia"/>
          <w:b/>
          <w:bCs/>
          <w:i/>
          <w:iCs/>
          <w:sz w:val="24"/>
        </w:rPr>
        <w:t>Cell Transfection</w:t>
      </w:r>
    </w:p>
    <w:p w:rsidR="00001068" w:rsidRDefault="00001068" w:rsidP="00001068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All the mimics, inhibitors and their respective negative controls</w:t>
      </w:r>
      <w:r>
        <w:rPr>
          <w:rFonts w:ascii="Times New Roman" w:hAnsi="Times New Roman"/>
          <w:sz w:val="24"/>
        </w:rPr>
        <w:t xml:space="preserve"> were designed and synthesized by Gene </w:t>
      </w:r>
      <w:proofErr w:type="spellStart"/>
      <w:r>
        <w:rPr>
          <w:rFonts w:ascii="Times New Roman" w:hAnsi="Times New Roman"/>
          <w:sz w:val="24"/>
        </w:rPr>
        <w:t>Pharma</w:t>
      </w:r>
      <w:proofErr w:type="spellEnd"/>
      <w:r>
        <w:rPr>
          <w:rFonts w:ascii="Times New Roman" w:hAnsi="Times New Roman"/>
          <w:sz w:val="24"/>
        </w:rPr>
        <w:t xml:space="preserve"> Company (Shanghai, China). For transfections, cells were seeded overnight and transfected with </w:t>
      </w:r>
      <w:proofErr w:type="spellStart"/>
      <w:r>
        <w:rPr>
          <w:rFonts w:ascii="Times New Roman" w:hAnsi="Times New Roman"/>
          <w:sz w:val="24"/>
        </w:rPr>
        <w:t>Lipofectamine</w:t>
      </w:r>
      <w:r>
        <w:rPr>
          <w:rFonts w:ascii="Times New Roman" w:hAnsi="Times New Roman"/>
          <w:sz w:val="24"/>
          <w:vertAlign w:val="superscript"/>
        </w:rPr>
        <w:t>TM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RNAiMAX</w:t>
      </w:r>
      <w:proofErr w:type="spellEnd"/>
      <w:r>
        <w:rPr>
          <w:rFonts w:ascii="Times New Roman" w:hAnsi="Times New Roman"/>
          <w:sz w:val="24"/>
        </w:rPr>
        <w:t xml:space="preserve"> transfection reagent (Thermo Fisher Scientific, 13778</w:t>
      </w:r>
      <w:r>
        <w:rPr>
          <w:rFonts w:ascii="Times New Roman" w:hAnsi="Times New Roman" w:hint="eastAsia"/>
          <w:sz w:val="24"/>
        </w:rPr>
        <w:t>500</w:t>
      </w:r>
      <w:r>
        <w:rPr>
          <w:rFonts w:ascii="Times New Roman" w:hAnsi="Times New Roman"/>
          <w:sz w:val="24"/>
        </w:rPr>
        <w:t xml:space="preserve">, USA) according to the manufacturer’s </w:t>
      </w:r>
      <w:r>
        <w:rPr>
          <w:rFonts w:ascii="Times New Roman" w:hAnsi="Times New Roman" w:hint="eastAsia"/>
          <w:sz w:val="24"/>
        </w:rPr>
        <w:t>instructions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 w:hint="eastAsia"/>
          <w:sz w:val="24"/>
        </w:rPr>
        <w:t xml:space="preserve"> The </w:t>
      </w:r>
      <w:r>
        <w:rPr>
          <w:rFonts w:ascii="Times New Roman" w:hAnsi="Times New Roman"/>
          <w:sz w:val="24"/>
        </w:rPr>
        <w:t xml:space="preserve">sequences </w:t>
      </w:r>
      <w:r>
        <w:rPr>
          <w:rFonts w:ascii="Times New Roman" w:hAnsi="Times New Roman" w:hint="eastAsia"/>
          <w:sz w:val="24"/>
        </w:rPr>
        <w:t xml:space="preserve">of mimics and inhibitors </w:t>
      </w:r>
      <w:r>
        <w:rPr>
          <w:rFonts w:ascii="Times New Roman" w:hAnsi="Times New Roman"/>
          <w:sz w:val="24"/>
        </w:rPr>
        <w:t xml:space="preserve">used </w:t>
      </w:r>
      <w:r>
        <w:rPr>
          <w:rFonts w:ascii="Times New Roman" w:hAnsi="Times New Roman" w:hint="eastAsia"/>
          <w:sz w:val="24"/>
        </w:rPr>
        <w:t>in the study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were</w:t>
      </w:r>
      <w:r w:rsidR="000C0825">
        <w:rPr>
          <w:rFonts w:ascii="Times New Roman" w:hAnsi="Times New Roman"/>
          <w:sz w:val="24"/>
        </w:rPr>
        <w:t xml:space="preserve"> listed in Supplementary Table </w:t>
      </w:r>
      <w:r w:rsidR="00524A05">
        <w:rPr>
          <w:rFonts w:ascii="Times New Roman" w:hAnsi="Times New Roman" w:hint="eastAsia"/>
          <w:sz w:val="24"/>
        </w:rPr>
        <w:t>3</w:t>
      </w:r>
      <w:r>
        <w:rPr>
          <w:rFonts w:ascii="Times New Roman" w:hAnsi="Times New Roman"/>
          <w:sz w:val="24"/>
        </w:rPr>
        <w:t>.</w:t>
      </w:r>
    </w:p>
    <w:p w:rsidR="00001068" w:rsidRDefault="00001068" w:rsidP="00001068">
      <w:pPr>
        <w:widowControl/>
        <w:spacing w:line="480" w:lineRule="auto"/>
        <w:jc w:val="left"/>
        <w:rPr>
          <w:rFonts w:ascii="Times New Roman" w:hAnsi="Times New Roman"/>
          <w:sz w:val="24"/>
        </w:rPr>
      </w:pPr>
    </w:p>
    <w:p w:rsidR="00001068" w:rsidRDefault="00001068" w:rsidP="00001068">
      <w:pPr>
        <w:widowControl/>
        <w:spacing w:line="480" w:lineRule="auto"/>
        <w:jc w:val="lef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RNA Extraction and Real-time Quantitative PCR</w:t>
      </w:r>
    </w:p>
    <w:p w:rsidR="00001068" w:rsidRDefault="00001068" w:rsidP="00001068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Total RNA was extracted from tissue samples using </w:t>
      </w:r>
      <w:proofErr w:type="spellStart"/>
      <w:r>
        <w:rPr>
          <w:rFonts w:ascii="Times New Roman" w:hAnsi="Times New Roman"/>
          <w:sz w:val="24"/>
        </w:rPr>
        <w:t>TRIzol</w:t>
      </w:r>
      <w:proofErr w:type="spellEnd"/>
      <w:r>
        <w:rPr>
          <w:rFonts w:ascii="Times New Roman" w:hAnsi="Times New Roman"/>
          <w:sz w:val="24"/>
        </w:rPr>
        <w:t xml:space="preserve">™ Reagent (Invitrogen, 15596026, Shanghai, China) and concentrations were quantified with </w:t>
      </w:r>
      <w:proofErr w:type="spellStart"/>
      <w:r>
        <w:rPr>
          <w:rFonts w:ascii="Times New Roman" w:hAnsi="Times New Roman"/>
          <w:sz w:val="24"/>
        </w:rPr>
        <w:t>NanoDrop</w:t>
      </w:r>
      <w:proofErr w:type="spellEnd"/>
      <w:r>
        <w:rPr>
          <w:rFonts w:ascii="Times New Roman" w:hAnsi="Times New Roman"/>
          <w:sz w:val="24"/>
        </w:rPr>
        <w:t xml:space="preserve"> 2000 (Wilmington, DE, USA). </w:t>
      </w:r>
      <w:proofErr w:type="spellStart"/>
      <w:r>
        <w:rPr>
          <w:rFonts w:ascii="Times New Roman" w:hAnsi="Times New Roman"/>
          <w:sz w:val="24"/>
        </w:rPr>
        <w:t>MiRNA</w:t>
      </w:r>
      <w:proofErr w:type="spellEnd"/>
      <w:r>
        <w:rPr>
          <w:rFonts w:ascii="Times New Roman" w:hAnsi="Times New Roman"/>
          <w:sz w:val="24"/>
        </w:rPr>
        <w:t xml:space="preserve"> extraction from cells was performed using the </w:t>
      </w:r>
      <w:proofErr w:type="spellStart"/>
      <w:r>
        <w:rPr>
          <w:rFonts w:ascii="Times New Roman" w:hAnsi="Times New Roman"/>
          <w:sz w:val="24"/>
        </w:rPr>
        <w:t>miRNeasy</w:t>
      </w:r>
      <w:proofErr w:type="spellEnd"/>
      <w:r>
        <w:rPr>
          <w:rFonts w:ascii="Times New Roman" w:hAnsi="Times New Roman"/>
          <w:sz w:val="24"/>
        </w:rPr>
        <w:t xml:space="preserve"> Mini Kit (QIAGEN, 217004, Shanghai, China). </w:t>
      </w:r>
      <w:proofErr w:type="spellStart"/>
      <w:proofErr w:type="gramStart"/>
      <w:r>
        <w:rPr>
          <w:rFonts w:ascii="Times New Roman" w:hAnsi="Times New Roman"/>
          <w:sz w:val="24"/>
        </w:rPr>
        <w:t>miRNA</w:t>
      </w:r>
      <w:proofErr w:type="spellEnd"/>
      <w:proofErr w:type="gramEnd"/>
      <w:r>
        <w:rPr>
          <w:rFonts w:ascii="Times New Roman" w:hAnsi="Times New Roman"/>
          <w:sz w:val="24"/>
        </w:rPr>
        <w:t xml:space="preserve"> reverse-transcription was performed by </w:t>
      </w:r>
      <w:proofErr w:type="spellStart"/>
      <w:r>
        <w:rPr>
          <w:rFonts w:ascii="Times New Roman" w:hAnsi="Times New Roman"/>
          <w:sz w:val="24"/>
        </w:rPr>
        <w:t>miRNA</w:t>
      </w:r>
      <w:proofErr w:type="spellEnd"/>
      <w:r>
        <w:rPr>
          <w:rFonts w:ascii="Times New Roman" w:hAnsi="Times New Roman"/>
          <w:sz w:val="24"/>
        </w:rPr>
        <w:t xml:space="preserve"> First Strand </w:t>
      </w:r>
      <w:proofErr w:type="spellStart"/>
      <w:r>
        <w:rPr>
          <w:rFonts w:ascii="Times New Roman" w:hAnsi="Times New Roman"/>
          <w:sz w:val="24"/>
        </w:rPr>
        <w:t>cDNA</w:t>
      </w:r>
      <w:proofErr w:type="spellEnd"/>
      <w:r>
        <w:rPr>
          <w:rFonts w:ascii="Times New Roman" w:hAnsi="Times New Roman"/>
          <w:sz w:val="24"/>
        </w:rPr>
        <w:t xml:space="preserve"> Synthesis (Tailing Reaction) Kit (</w:t>
      </w:r>
      <w:proofErr w:type="spellStart"/>
      <w:r>
        <w:rPr>
          <w:rFonts w:ascii="Times New Roman" w:hAnsi="Times New Roman"/>
          <w:sz w:val="24"/>
        </w:rPr>
        <w:t>Sangon</w:t>
      </w:r>
      <w:proofErr w:type="spellEnd"/>
      <w:r>
        <w:rPr>
          <w:rFonts w:ascii="Times New Roman" w:hAnsi="Times New Roman"/>
          <w:sz w:val="24"/>
        </w:rPr>
        <w:t xml:space="preserve"> Biotech, B532451, Shanghai, China) according to the manufacturer’s protocols. Real-time quantitative PCR (RT-</w:t>
      </w:r>
      <w:proofErr w:type="spellStart"/>
      <w:r>
        <w:rPr>
          <w:rFonts w:ascii="Times New Roman" w:hAnsi="Times New Roman"/>
          <w:sz w:val="24"/>
        </w:rPr>
        <w:t>qPCR</w:t>
      </w:r>
      <w:proofErr w:type="spellEnd"/>
      <w:r>
        <w:rPr>
          <w:rFonts w:ascii="Times New Roman" w:hAnsi="Times New Roman"/>
          <w:sz w:val="24"/>
        </w:rPr>
        <w:t xml:space="preserve">) was performed with SYBR Green Master Mix Kit and Light cycler 480 II system (Roche, Shanghai, China) </w:t>
      </w:r>
      <w:r>
        <w:rPr>
          <w:rFonts w:ascii="Times New Roman" w:hAnsi="Times New Roman"/>
          <w:sz w:val="24"/>
        </w:rPr>
        <w:lastRenderedPageBreak/>
        <w:t xml:space="preserve">for </w:t>
      </w:r>
      <w:proofErr w:type="spellStart"/>
      <w:r>
        <w:rPr>
          <w:rFonts w:ascii="Times New Roman" w:hAnsi="Times New Roman"/>
          <w:sz w:val="24"/>
        </w:rPr>
        <w:t>miRNA</w:t>
      </w:r>
      <w:proofErr w:type="spellEnd"/>
      <w:r>
        <w:rPr>
          <w:rFonts w:ascii="Times New Roman" w:hAnsi="Times New Roman"/>
          <w:sz w:val="24"/>
        </w:rPr>
        <w:t xml:space="preserve"> expression determination. U6 small RNA levels were used for the normalization. The relative expression of </w:t>
      </w:r>
      <w:proofErr w:type="spellStart"/>
      <w:r>
        <w:rPr>
          <w:rFonts w:ascii="Times New Roman" w:hAnsi="Times New Roman"/>
          <w:sz w:val="24"/>
        </w:rPr>
        <w:t>miRNAs</w:t>
      </w:r>
      <w:proofErr w:type="spellEnd"/>
      <w:r>
        <w:rPr>
          <w:rFonts w:ascii="Times New Roman" w:hAnsi="Times New Roman"/>
          <w:sz w:val="24"/>
        </w:rPr>
        <w:t xml:space="preserve"> was calculated using the 2</w:t>
      </w:r>
      <w:r>
        <w:rPr>
          <w:rFonts w:ascii="Times New Roman" w:hAnsi="Times New Roman"/>
          <w:sz w:val="24"/>
          <w:vertAlign w:val="superscript"/>
        </w:rPr>
        <w:t>-∆∆</w:t>
      </w:r>
      <w:r>
        <w:rPr>
          <w:rFonts w:ascii="Times New Roman" w:hAnsi="Times New Roman"/>
          <w:sz w:val="24"/>
        </w:rPr>
        <w:t xml:space="preserve">Ct method. The </w:t>
      </w:r>
      <w:r>
        <w:rPr>
          <w:rFonts w:ascii="Times New Roman" w:hAnsi="Times New Roman" w:hint="eastAsia"/>
          <w:sz w:val="24"/>
        </w:rPr>
        <w:t xml:space="preserve">forward </w:t>
      </w:r>
      <w:r>
        <w:rPr>
          <w:rFonts w:ascii="Times New Roman" w:hAnsi="Times New Roman"/>
          <w:sz w:val="24"/>
        </w:rPr>
        <w:t>primers used in the study were listed in</w:t>
      </w:r>
      <w:r>
        <w:rPr>
          <w:rFonts w:ascii="Times New Roman" w:hAnsi="Times New Roman" w:hint="eastAsia"/>
          <w:sz w:val="24"/>
        </w:rPr>
        <w:t xml:space="preserve"> </w:t>
      </w:r>
      <w:r w:rsidR="000C0825">
        <w:rPr>
          <w:rFonts w:ascii="Times New Roman" w:hAnsi="Times New Roman"/>
          <w:sz w:val="24"/>
        </w:rPr>
        <w:t xml:space="preserve">Supplementary Table </w:t>
      </w:r>
      <w:r w:rsidR="00524A05">
        <w:rPr>
          <w:rFonts w:ascii="Times New Roman" w:hAnsi="Times New Roman" w:hint="eastAsia"/>
          <w:sz w:val="24"/>
        </w:rPr>
        <w:t>4</w:t>
      </w:r>
      <w:r>
        <w:rPr>
          <w:rFonts w:ascii="Times New Roman" w:hAnsi="Times New Roman" w:hint="eastAsia"/>
          <w:sz w:val="24"/>
        </w:rPr>
        <w:t xml:space="preserve"> and u</w:t>
      </w:r>
      <w:r>
        <w:rPr>
          <w:rFonts w:ascii="Times New Roman" w:hAnsi="Times New Roman"/>
          <w:sz w:val="24"/>
        </w:rPr>
        <w:t>niversal downstream primers were provided by the kit.</w:t>
      </w:r>
    </w:p>
    <w:p w:rsidR="00001068" w:rsidRDefault="00001068" w:rsidP="00001068">
      <w:pPr>
        <w:widowControl/>
        <w:spacing w:line="480" w:lineRule="auto"/>
        <w:jc w:val="left"/>
        <w:rPr>
          <w:rFonts w:ascii="Times New Roman" w:hAnsi="Times New Roman"/>
          <w:sz w:val="24"/>
        </w:rPr>
      </w:pPr>
    </w:p>
    <w:p w:rsidR="00001068" w:rsidRDefault="00001068" w:rsidP="00001068">
      <w:pPr>
        <w:widowControl/>
        <w:spacing w:line="480" w:lineRule="auto"/>
        <w:jc w:val="lef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The Cell Counting Kit-8 Assay and Crystal violet staining</w:t>
      </w:r>
    </w:p>
    <w:p w:rsidR="00001068" w:rsidRDefault="00001068" w:rsidP="00001068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viable cell mass was measured with the Cell Counting Kit-8 (CCK-8) Assay (YEASEN, 40203ES80, Shanghai, China). 786-O cells (5×10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) were seeded in 96-well plates after 48h transfected with mimics or inhibitors. The cells were then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cultured in an incubat</w:t>
      </w:r>
      <w:r>
        <w:rPr>
          <w:rFonts w:ascii="Times New Roman" w:hAnsi="Times New Roman" w:hint="eastAsia"/>
          <w:sz w:val="24"/>
        </w:rPr>
        <w:t>or with 5% CO2 at 37</w:t>
      </w:r>
      <w:r>
        <w:rPr>
          <w:rFonts w:ascii="Times New Roman" w:hAnsi="Times New Roman" w:hint="eastAsia"/>
          <w:sz w:val="24"/>
        </w:rPr>
        <w:t>℃</w:t>
      </w:r>
      <w:r>
        <w:rPr>
          <w:rFonts w:ascii="Times New Roman" w:hAnsi="Times New Roman" w:hint="eastAsia"/>
          <w:sz w:val="24"/>
        </w:rPr>
        <w:t xml:space="preserve"> for 3 days. </w:t>
      </w:r>
      <w:r>
        <w:rPr>
          <w:rFonts w:ascii="Times New Roman" w:hAnsi="Times New Roman"/>
          <w:sz w:val="24"/>
        </w:rPr>
        <w:t>A t</w:t>
      </w:r>
      <w:r>
        <w:rPr>
          <w:rFonts w:ascii="Times New Roman" w:hAnsi="Times New Roman" w:hint="eastAsia"/>
          <w:sz w:val="24"/>
        </w:rPr>
        <w:t xml:space="preserve">otally 10 µL CCK8 solution was added into each well, and the cells were cultured for another 2 hours. The absorbance was finally determined at 450 nm with a </w:t>
      </w:r>
      <w:proofErr w:type="spellStart"/>
      <w:r>
        <w:rPr>
          <w:rFonts w:ascii="Times New Roman" w:hAnsi="Times New Roman" w:hint="eastAsia"/>
          <w:sz w:val="24"/>
        </w:rPr>
        <w:t>microplate</w:t>
      </w:r>
      <w:proofErr w:type="spellEnd"/>
      <w:r>
        <w:rPr>
          <w:rFonts w:ascii="Times New Roman" w:hAnsi="Times New Roman" w:hint="eastAsia"/>
          <w:sz w:val="24"/>
        </w:rPr>
        <w:t xml:space="preserve"> reader. The proliferation differences were examined. </w:t>
      </w:r>
      <w:r>
        <w:rPr>
          <w:rFonts w:ascii="Times New Roman" w:hAnsi="Times New Roman"/>
          <w:sz w:val="24"/>
        </w:rPr>
        <w:t>Moreover, 786-O cells (</w:t>
      </w:r>
      <w:r>
        <w:rPr>
          <w:rFonts w:ascii="Times New Roman" w:hAnsi="Times New Roman" w:hint="eastAsia"/>
          <w:sz w:val="24"/>
        </w:rPr>
        <w:t>3</w:t>
      </w:r>
      <w:r>
        <w:rPr>
          <w:rFonts w:ascii="Times New Roman" w:hAnsi="Times New Roman"/>
          <w:sz w:val="24"/>
        </w:rPr>
        <w:t>×10</w:t>
      </w:r>
      <w:r>
        <w:rPr>
          <w:rFonts w:ascii="Times New Roman" w:hAnsi="Times New Roman"/>
          <w:sz w:val="24"/>
          <w:vertAlign w:val="superscript"/>
        </w:rPr>
        <w:t>4</w:t>
      </w:r>
      <w:r>
        <w:rPr>
          <w:rFonts w:ascii="Times New Roman" w:hAnsi="Times New Roman"/>
          <w:sz w:val="24"/>
        </w:rPr>
        <w:t xml:space="preserve">) were seeded in 6-well plates after 48h transfected with mimics or inhibitors. After 3 days, the cells were treated with 4% </w:t>
      </w:r>
      <w:proofErr w:type="spellStart"/>
      <w:r>
        <w:rPr>
          <w:rFonts w:ascii="Times New Roman" w:hAnsi="Times New Roman"/>
          <w:sz w:val="24"/>
        </w:rPr>
        <w:t>polyoxymethylene</w:t>
      </w:r>
      <w:proofErr w:type="spellEnd"/>
      <w:r>
        <w:rPr>
          <w:rFonts w:ascii="Times New Roman" w:hAnsi="Times New Roman"/>
          <w:sz w:val="24"/>
        </w:rPr>
        <w:t xml:space="preserve"> for 15 min, deionized water washing, and 0.1% crystal violet for 30 min. Finally, cells were visualized under a microscope in random fields utilizing </w:t>
      </w:r>
      <w:proofErr w:type="gramStart"/>
      <w:r>
        <w:rPr>
          <w:rFonts w:ascii="Times New Roman" w:hAnsi="Times New Roman" w:hint="eastAsia"/>
          <w:sz w:val="24"/>
        </w:rPr>
        <w:t>4</w:t>
      </w:r>
      <w:r>
        <w:rPr>
          <w:rFonts w:ascii="Times New Roman" w:hAnsi="Times New Roman"/>
          <w:sz w:val="24"/>
        </w:rPr>
        <w:t>0x magnification</w:t>
      </w:r>
      <w:proofErr w:type="gramEnd"/>
      <w:r>
        <w:rPr>
          <w:rFonts w:ascii="Times New Roman" w:hAnsi="Times New Roman"/>
          <w:sz w:val="24"/>
        </w:rPr>
        <w:t>.</w:t>
      </w:r>
    </w:p>
    <w:p w:rsidR="00001068" w:rsidRPr="00001068" w:rsidRDefault="00001068" w:rsidP="00B84B3A">
      <w:pPr>
        <w:widowControl/>
        <w:jc w:val="left"/>
        <w:rPr>
          <w:rFonts w:ascii="Times New Roman" w:hAnsi="Times New Roman"/>
          <w:b/>
          <w:bCs/>
          <w:sz w:val="24"/>
        </w:rPr>
      </w:pPr>
    </w:p>
    <w:p w:rsidR="00AB3BF8" w:rsidRDefault="00AB3BF8" w:rsidP="00AB3BF8">
      <w:pPr>
        <w:widowControl/>
        <w:spacing w:line="480" w:lineRule="auto"/>
        <w:jc w:val="left"/>
        <w:rPr>
          <w:rFonts w:ascii="Times New Roman" w:hAnsi="Times New Roman"/>
          <w:b/>
          <w:bCs/>
          <w:i/>
          <w:iCs/>
          <w:sz w:val="24"/>
        </w:rPr>
      </w:pPr>
      <w:r>
        <w:rPr>
          <w:rFonts w:ascii="Times New Roman" w:hAnsi="Times New Roman"/>
          <w:b/>
          <w:bCs/>
          <w:i/>
          <w:iCs/>
          <w:sz w:val="24"/>
        </w:rPr>
        <w:t>Statistical Analysis</w:t>
      </w:r>
    </w:p>
    <w:p w:rsidR="00AB3BF8" w:rsidRDefault="00AB3BF8" w:rsidP="00AB3BF8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All statistical analyses in this study were accomplished with R software (version 4.1.2). Statistical significance of normally and non-normally distributed quantitative variables was evaluated by the Student’s t-test and the Wilcoxon test, respectively. We used the Kaplan Meier method with a two-sided log-rank test to evaluate the survival </w:t>
      </w:r>
      <w:r>
        <w:rPr>
          <w:rFonts w:ascii="Times New Roman" w:hAnsi="Times New Roman"/>
          <w:sz w:val="24"/>
        </w:rPr>
        <w:lastRenderedPageBreak/>
        <w:t xml:space="preserve">data. In </w:t>
      </w:r>
      <w:proofErr w:type="spellStart"/>
      <w:r>
        <w:rPr>
          <w:rFonts w:ascii="Times New Roman" w:hAnsi="Times New Roman"/>
          <w:sz w:val="24"/>
        </w:rPr>
        <w:t>univariate</w:t>
      </w:r>
      <w:proofErr w:type="spellEnd"/>
      <w:r>
        <w:rPr>
          <w:rFonts w:ascii="Times New Roman" w:hAnsi="Times New Roman"/>
          <w:sz w:val="24"/>
        </w:rPr>
        <w:t xml:space="preserve"> and multivariate Cox regression models, we evaluated hazard ratio (HR) and 95% confidence interval (CI). </w:t>
      </w:r>
      <w:r>
        <w:rPr>
          <w:rFonts w:ascii="Times New Roman" w:hAnsi="Times New Roman"/>
          <w:i/>
          <w:iCs/>
          <w:sz w:val="24"/>
        </w:rPr>
        <w:t>P</w:t>
      </w:r>
      <w:r>
        <w:rPr>
          <w:rFonts w:ascii="Times New Roman" w:hAnsi="Times New Roman"/>
          <w:sz w:val="24"/>
        </w:rPr>
        <w:t xml:space="preserve"> &lt; 0.05 was regarded as a statistically significant difference in the data (*</w:t>
      </w:r>
      <w:r>
        <w:rPr>
          <w:rFonts w:ascii="Times New Roman" w:hAnsi="Times New Roman"/>
          <w:i/>
          <w:iCs/>
          <w:sz w:val="24"/>
        </w:rPr>
        <w:t>P</w:t>
      </w:r>
      <w:r>
        <w:rPr>
          <w:rFonts w:ascii="Times New Roman" w:hAnsi="Times New Roman"/>
          <w:sz w:val="24"/>
        </w:rPr>
        <w:t xml:space="preserve"> &lt; 0.05</w:t>
      </w:r>
      <w:proofErr w:type="gramStart"/>
      <w:r>
        <w:rPr>
          <w:rFonts w:ascii="Times New Roman" w:hAnsi="Times New Roman"/>
          <w:sz w:val="24"/>
        </w:rPr>
        <w:t>,*</w:t>
      </w:r>
      <w:proofErr w:type="gramEnd"/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i/>
          <w:iCs/>
          <w:sz w:val="24"/>
        </w:rPr>
        <w:t>P</w:t>
      </w:r>
      <w:r>
        <w:rPr>
          <w:rFonts w:ascii="Times New Roman" w:hAnsi="Times New Roman"/>
          <w:sz w:val="24"/>
        </w:rPr>
        <w:t xml:space="preserve"> &lt; 0.01, ***</w:t>
      </w:r>
      <w:r>
        <w:rPr>
          <w:rFonts w:ascii="Times New Roman" w:hAnsi="Times New Roman"/>
          <w:i/>
          <w:iCs/>
          <w:sz w:val="24"/>
        </w:rPr>
        <w:t>P</w:t>
      </w:r>
      <w:r>
        <w:rPr>
          <w:rFonts w:ascii="Times New Roman" w:hAnsi="Times New Roman"/>
          <w:sz w:val="24"/>
        </w:rPr>
        <w:t xml:space="preserve"> &lt; 0.001).</w:t>
      </w:r>
    </w:p>
    <w:p w:rsidR="00001068" w:rsidRPr="00AB3BF8" w:rsidRDefault="00001068" w:rsidP="00B84B3A">
      <w:pPr>
        <w:widowControl/>
        <w:jc w:val="left"/>
        <w:rPr>
          <w:rFonts w:ascii="Times New Roman" w:hAnsi="Times New Roman"/>
          <w:b/>
          <w:bCs/>
          <w:sz w:val="24"/>
        </w:rPr>
      </w:pPr>
    </w:p>
    <w:p w:rsidR="00001068" w:rsidRDefault="00001068" w:rsidP="00B84B3A">
      <w:pPr>
        <w:widowControl/>
        <w:jc w:val="left"/>
        <w:rPr>
          <w:rFonts w:ascii="Times New Roman" w:hAnsi="Times New Roman"/>
          <w:b/>
          <w:bCs/>
          <w:sz w:val="24"/>
        </w:rPr>
      </w:pPr>
    </w:p>
    <w:p w:rsidR="00334FF3" w:rsidRDefault="00334FF3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:rsidR="00334FF3" w:rsidRDefault="00334FF3" w:rsidP="00334FF3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 xml:space="preserve">Supplementary </w:t>
      </w:r>
      <w:r w:rsidR="000C0825">
        <w:rPr>
          <w:rFonts w:ascii="Times New Roman" w:hAnsi="Times New Roman" w:hint="eastAsia"/>
          <w:b/>
          <w:bCs/>
          <w:sz w:val="24"/>
        </w:rPr>
        <w:t>Fig.</w:t>
      </w:r>
      <w:r>
        <w:rPr>
          <w:rFonts w:ascii="Times New Roman" w:hAnsi="Times New Roman" w:hint="eastAsia"/>
          <w:b/>
          <w:bCs/>
          <w:sz w:val="24"/>
        </w:rPr>
        <w:t>1</w:t>
      </w:r>
    </w:p>
    <w:p w:rsidR="00334FF3" w:rsidRDefault="00334FF3" w:rsidP="00334FF3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64B5699C" wp14:editId="1EA176BE">
            <wp:extent cx="4937760" cy="81470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770" cy="814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br w:type="page"/>
      </w:r>
    </w:p>
    <w:p w:rsidR="00263B02" w:rsidRDefault="00263B02" w:rsidP="00334FF3">
      <w:pPr>
        <w:widowControl/>
        <w:jc w:val="left"/>
        <w:rPr>
          <w:rFonts w:ascii="Times New Roman" w:hAnsi="Times New Roman" w:hint="eastAsia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>Supplementary Fig.</w:t>
      </w:r>
      <w:r w:rsidR="00334FF3">
        <w:rPr>
          <w:rFonts w:ascii="Times New Roman" w:hAnsi="Times New Roman" w:hint="eastAsia"/>
          <w:b/>
          <w:bCs/>
          <w:sz w:val="24"/>
        </w:rPr>
        <w:t>1</w:t>
      </w:r>
      <w:r>
        <w:rPr>
          <w:rFonts w:ascii="Times New Roman" w:hAnsi="Times New Roman" w:hint="eastAsia"/>
          <w:b/>
          <w:bCs/>
          <w:sz w:val="24"/>
        </w:rPr>
        <w:t xml:space="preserve"> </w:t>
      </w:r>
      <w:r w:rsidR="00334FF3">
        <w:rPr>
          <w:rFonts w:ascii="Times New Roman" w:hAnsi="Times New Roman" w:hint="eastAsia"/>
          <w:b/>
          <w:bCs/>
          <w:sz w:val="24"/>
        </w:rPr>
        <w:t>The flowchart of the study</w:t>
      </w:r>
    </w:p>
    <w:p w:rsidR="00334FF3" w:rsidRPr="00334FF3" w:rsidRDefault="00334FF3" w:rsidP="00334FF3">
      <w:pPr>
        <w:widowControl/>
        <w:jc w:val="left"/>
        <w:rPr>
          <w:rFonts w:ascii="Times New Roman" w:hAnsi="Times New Roman"/>
          <w:b/>
          <w:bCs/>
          <w:sz w:val="24"/>
        </w:rPr>
      </w:pPr>
      <w:r w:rsidRPr="008A51B9">
        <w:rPr>
          <w:rFonts w:ascii="Times New Roman" w:hAnsi="Times New Roman" w:hint="eastAsia"/>
          <w:bCs/>
          <w:sz w:val="24"/>
        </w:rPr>
        <w:t>Step 1:</w:t>
      </w:r>
      <w:r w:rsidRPr="008A51B9">
        <w:t xml:space="preserve"> </w:t>
      </w:r>
      <w:r w:rsidRPr="008A51B9">
        <w:rPr>
          <w:rFonts w:ascii="Times New Roman" w:hAnsi="Times New Roman"/>
          <w:bCs/>
          <w:sz w:val="24"/>
        </w:rPr>
        <w:t xml:space="preserve">Construction of the </w:t>
      </w:r>
      <w:proofErr w:type="spellStart"/>
      <w:r w:rsidRPr="008A51B9">
        <w:rPr>
          <w:rFonts w:ascii="Times New Roman" w:hAnsi="Times New Roman"/>
          <w:bCs/>
          <w:sz w:val="24"/>
        </w:rPr>
        <w:t>PANoptosis</w:t>
      </w:r>
      <w:proofErr w:type="spellEnd"/>
      <w:r w:rsidRPr="008A51B9">
        <w:rPr>
          <w:rFonts w:ascii="Times New Roman" w:hAnsi="Times New Roman"/>
          <w:bCs/>
          <w:sz w:val="24"/>
        </w:rPr>
        <w:t xml:space="preserve">-related </w:t>
      </w:r>
      <w:proofErr w:type="spellStart"/>
      <w:r w:rsidRPr="008A51B9">
        <w:rPr>
          <w:rFonts w:ascii="Times New Roman" w:hAnsi="Times New Roman"/>
          <w:bCs/>
          <w:sz w:val="24"/>
        </w:rPr>
        <w:t>miRNA</w:t>
      </w:r>
      <w:proofErr w:type="spellEnd"/>
      <w:r w:rsidRPr="008A51B9">
        <w:rPr>
          <w:rFonts w:ascii="Times New Roman" w:hAnsi="Times New Roman"/>
          <w:bCs/>
          <w:sz w:val="24"/>
        </w:rPr>
        <w:t xml:space="preserve"> prognostic model</w:t>
      </w:r>
      <w:r w:rsidRPr="008A51B9">
        <w:rPr>
          <w:rFonts w:ascii="Times New Roman" w:hAnsi="Times New Roman" w:hint="eastAsia"/>
          <w:bCs/>
          <w:sz w:val="24"/>
        </w:rPr>
        <w:t>;</w:t>
      </w:r>
      <w:r w:rsidRPr="008A51B9">
        <w:t xml:space="preserve"> </w:t>
      </w:r>
      <w:r w:rsidRPr="008A51B9">
        <w:rPr>
          <w:rFonts w:ascii="Times New Roman" w:hAnsi="Times New Roman"/>
          <w:bCs/>
          <w:sz w:val="24"/>
        </w:rPr>
        <w:t>Step 2: Exploration of clinical traits of the prognostic model</w:t>
      </w:r>
      <w:r w:rsidRPr="008A51B9">
        <w:rPr>
          <w:rFonts w:ascii="Times New Roman" w:hAnsi="Times New Roman" w:hint="eastAsia"/>
          <w:bCs/>
          <w:sz w:val="24"/>
        </w:rPr>
        <w:t xml:space="preserve">; Step3: </w:t>
      </w:r>
      <w:r w:rsidRPr="008A51B9">
        <w:rPr>
          <w:rFonts w:ascii="Times New Roman" w:hAnsi="Times New Roman"/>
          <w:bCs/>
          <w:sz w:val="24"/>
        </w:rPr>
        <w:t xml:space="preserve">Characterization </w:t>
      </w:r>
      <w:r w:rsidRPr="008A51B9">
        <w:rPr>
          <w:rFonts w:ascii="Times New Roman" w:hAnsi="Times New Roman" w:hint="eastAsia"/>
          <w:bCs/>
          <w:sz w:val="24"/>
        </w:rPr>
        <w:t>between</w:t>
      </w:r>
      <w:r w:rsidRPr="008A51B9">
        <w:rPr>
          <w:rFonts w:ascii="Times New Roman" w:hAnsi="Times New Roman"/>
          <w:bCs/>
          <w:sz w:val="24"/>
        </w:rPr>
        <w:t xml:space="preserve"> </w:t>
      </w:r>
      <w:r w:rsidRPr="008A51B9">
        <w:rPr>
          <w:rFonts w:ascii="Times New Roman" w:hAnsi="Times New Roman" w:hint="eastAsia"/>
          <w:bCs/>
          <w:sz w:val="24"/>
        </w:rPr>
        <w:t xml:space="preserve">the </w:t>
      </w:r>
      <w:r w:rsidRPr="008A51B9">
        <w:rPr>
          <w:rFonts w:ascii="Times New Roman" w:hAnsi="Times New Roman"/>
          <w:bCs/>
          <w:sz w:val="24"/>
        </w:rPr>
        <w:t>high- and low-risk group</w:t>
      </w:r>
      <w:r w:rsidRPr="008A51B9">
        <w:rPr>
          <w:rFonts w:ascii="Times New Roman" w:hAnsi="Times New Roman" w:hint="eastAsia"/>
          <w:bCs/>
          <w:sz w:val="24"/>
        </w:rPr>
        <w:t>; Step 4:</w:t>
      </w:r>
      <w:r w:rsidRPr="008A51B9">
        <w:t xml:space="preserve"> </w:t>
      </w:r>
      <w:r w:rsidRPr="008A51B9">
        <w:rPr>
          <w:rFonts w:ascii="Times New Roman" w:hAnsi="Times New Roman"/>
          <w:bCs/>
          <w:sz w:val="24"/>
        </w:rPr>
        <w:t xml:space="preserve">Estimation of </w:t>
      </w:r>
      <w:r w:rsidRPr="008A51B9">
        <w:rPr>
          <w:rFonts w:ascii="Times New Roman" w:hAnsi="Times New Roman" w:hint="eastAsia"/>
          <w:bCs/>
          <w:sz w:val="24"/>
        </w:rPr>
        <w:t>i</w:t>
      </w:r>
      <w:r w:rsidRPr="008A51B9">
        <w:rPr>
          <w:rFonts w:ascii="Times New Roman" w:hAnsi="Times New Roman"/>
          <w:bCs/>
          <w:sz w:val="24"/>
        </w:rPr>
        <w:t xml:space="preserve">mmunotherapy and </w:t>
      </w:r>
      <w:r w:rsidRPr="008A51B9">
        <w:rPr>
          <w:rFonts w:ascii="Times New Roman" w:hAnsi="Times New Roman" w:hint="eastAsia"/>
          <w:bCs/>
          <w:sz w:val="24"/>
        </w:rPr>
        <w:t>c</w:t>
      </w:r>
      <w:r w:rsidRPr="008A51B9">
        <w:rPr>
          <w:rFonts w:ascii="Times New Roman" w:hAnsi="Times New Roman"/>
          <w:bCs/>
          <w:sz w:val="24"/>
        </w:rPr>
        <w:t>hemotherapy Response</w:t>
      </w:r>
      <w:r w:rsidRPr="008A51B9">
        <w:rPr>
          <w:rFonts w:ascii="Times New Roman" w:hAnsi="Times New Roman" w:hint="eastAsia"/>
          <w:bCs/>
          <w:sz w:val="24"/>
        </w:rPr>
        <w:t xml:space="preserve">; Step5: </w:t>
      </w:r>
      <w:r w:rsidRPr="008A51B9">
        <w:rPr>
          <w:rFonts w:ascii="Times New Roman" w:hAnsi="Times New Roman"/>
          <w:bCs/>
          <w:sz w:val="24"/>
        </w:rPr>
        <w:t xml:space="preserve">Functional enrichment analysis of </w:t>
      </w:r>
      <w:proofErr w:type="spellStart"/>
      <w:r w:rsidRPr="008A51B9">
        <w:rPr>
          <w:rFonts w:ascii="Times New Roman" w:hAnsi="Times New Roman"/>
          <w:bCs/>
          <w:sz w:val="24"/>
        </w:rPr>
        <w:t>miRNA</w:t>
      </w:r>
      <w:r>
        <w:rPr>
          <w:rFonts w:ascii="Times New Roman" w:hAnsi="Times New Roman" w:hint="eastAsia"/>
          <w:bCs/>
          <w:sz w:val="24"/>
        </w:rPr>
        <w:t>s</w:t>
      </w:r>
      <w:proofErr w:type="spellEnd"/>
      <w:r w:rsidRPr="008A51B9">
        <w:rPr>
          <w:rFonts w:ascii="Times New Roman" w:hAnsi="Times New Roman" w:hint="eastAsia"/>
          <w:bCs/>
          <w:sz w:val="24"/>
        </w:rPr>
        <w:t>.</w:t>
      </w:r>
    </w:p>
    <w:p w:rsidR="00334FF3" w:rsidRDefault="00334FF3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:rsidR="00B84B3A" w:rsidRDefault="00334FF3" w:rsidP="00B84B3A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>Supplementary Fig</w:t>
      </w:r>
      <w:r w:rsidR="00263B02">
        <w:rPr>
          <w:rFonts w:ascii="Times New Roman" w:hAnsi="Times New Roman" w:hint="eastAsia"/>
          <w:b/>
          <w:bCs/>
          <w:sz w:val="24"/>
        </w:rPr>
        <w:t>.</w:t>
      </w:r>
      <w:r>
        <w:rPr>
          <w:rFonts w:ascii="Times New Roman" w:hAnsi="Times New Roman" w:hint="eastAsia"/>
          <w:b/>
          <w:bCs/>
          <w:sz w:val="24"/>
        </w:rPr>
        <w:t>2</w:t>
      </w:r>
    </w:p>
    <w:p w:rsidR="00B84B3A" w:rsidRDefault="00B84B3A" w:rsidP="00B84B3A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33550E2C" wp14:editId="610D7BD5">
            <wp:extent cx="5274310" cy="5212715"/>
            <wp:effectExtent l="0" t="0" r="2540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1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br w:type="page"/>
      </w:r>
    </w:p>
    <w:p w:rsidR="000C0825" w:rsidRDefault="00334FF3" w:rsidP="00B84B3A">
      <w:pPr>
        <w:widowControl/>
        <w:spacing w:line="480" w:lineRule="auto"/>
        <w:jc w:val="left"/>
        <w:rPr>
          <w:rFonts w:ascii="Times New Roman" w:hAnsi="Times New Roman" w:hint="eastAsia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>Supplementary Fig</w:t>
      </w:r>
      <w:r w:rsidR="00263B02">
        <w:rPr>
          <w:rFonts w:ascii="Times New Roman" w:hAnsi="Times New Roman" w:hint="eastAsia"/>
          <w:b/>
          <w:bCs/>
          <w:sz w:val="24"/>
        </w:rPr>
        <w:t>.</w:t>
      </w:r>
      <w:r>
        <w:rPr>
          <w:rFonts w:ascii="Times New Roman" w:hAnsi="Times New Roman" w:hint="eastAsia"/>
          <w:b/>
          <w:bCs/>
          <w:sz w:val="24"/>
        </w:rPr>
        <w:t>2</w:t>
      </w:r>
      <w:r w:rsidR="00263B02">
        <w:rPr>
          <w:rFonts w:ascii="Times New Roman" w:hAnsi="Times New Roman" w:hint="eastAsia"/>
          <w:b/>
          <w:bCs/>
          <w:sz w:val="24"/>
        </w:rPr>
        <w:t xml:space="preserve"> </w:t>
      </w:r>
      <w:r w:rsidR="00B84B3A">
        <w:rPr>
          <w:rFonts w:ascii="Times New Roman" w:hAnsi="Times New Roman" w:hint="eastAsia"/>
          <w:b/>
          <w:bCs/>
          <w:sz w:val="24"/>
        </w:rPr>
        <w:t xml:space="preserve">Development and Validation of the </w:t>
      </w:r>
      <w:proofErr w:type="spellStart"/>
      <w:r w:rsidR="00B84B3A">
        <w:rPr>
          <w:rFonts w:ascii="Times New Roman" w:hAnsi="Times New Roman" w:hint="eastAsia"/>
          <w:b/>
          <w:bCs/>
          <w:sz w:val="24"/>
        </w:rPr>
        <w:t>PANoptosis</w:t>
      </w:r>
      <w:proofErr w:type="spellEnd"/>
      <w:r w:rsidR="00B84B3A">
        <w:rPr>
          <w:rFonts w:ascii="Times New Roman" w:hAnsi="Times New Roman" w:hint="eastAsia"/>
          <w:b/>
          <w:bCs/>
          <w:sz w:val="24"/>
        </w:rPr>
        <w:t>-related prognostic model</w:t>
      </w:r>
    </w:p>
    <w:p w:rsidR="00B84B3A" w:rsidRPr="000C0825" w:rsidRDefault="007925D5" w:rsidP="00B84B3A">
      <w:pPr>
        <w:widowControl/>
        <w:spacing w:line="480" w:lineRule="auto"/>
        <w:jc w:val="left"/>
        <w:rPr>
          <w:rFonts w:ascii="Times New Roman" w:hAnsi="Times New Roman"/>
          <w:b/>
          <w:bCs/>
          <w:sz w:val="24"/>
        </w:rPr>
      </w:pPr>
      <w:proofErr w:type="gramStart"/>
      <w:r w:rsidRPr="007925D5">
        <w:rPr>
          <w:rFonts w:ascii="Times New Roman" w:hAnsi="Times New Roman" w:hint="eastAsia"/>
          <w:b/>
          <w:sz w:val="24"/>
        </w:rPr>
        <w:t>a</w:t>
      </w:r>
      <w:proofErr w:type="gramEnd"/>
      <w:r w:rsidRPr="007925D5">
        <w:rPr>
          <w:rFonts w:ascii="Times New Roman" w:hAnsi="Times New Roman" w:hint="eastAsia"/>
          <w:b/>
          <w:sz w:val="24"/>
        </w:rPr>
        <w:t>, b</w:t>
      </w:r>
      <w:r w:rsidR="00B84B3A">
        <w:rPr>
          <w:rFonts w:ascii="Times New Roman" w:hAnsi="Times New Roman" w:hint="eastAsia"/>
          <w:sz w:val="24"/>
        </w:rPr>
        <w:t xml:space="preserve"> The distribution of risk score</w:t>
      </w:r>
      <w:r w:rsidR="00B84B3A">
        <w:rPr>
          <w:rFonts w:ascii="Times New Roman" w:hAnsi="Times New Roman"/>
          <w:sz w:val="24"/>
        </w:rPr>
        <w:t>s</w:t>
      </w:r>
      <w:r w:rsidR="00B84B3A">
        <w:rPr>
          <w:rFonts w:ascii="Times New Roman" w:hAnsi="Times New Roman" w:hint="eastAsia"/>
          <w:sz w:val="24"/>
        </w:rPr>
        <w:t xml:space="preserve"> and survival status of KIRC patients in the entire group. </w:t>
      </w:r>
      <w:proofErr w:type="gramStart"/>
      <w:r w:rsidRPr="007925D5">
        <w:rPr>
          <w:rFonts w:ascii="Times New Roman" w:hAnsi="Times New Roman" w:hint="eastAsia"/>
          <w:b/>
          <w:sz w:val="24"/>
        </w:rPr>
        <w:t>c</w:t>
      </w:r>
      <w:proofErr w:type="gramEnd"/>
      <w:r w:rsidR="00B84B3A">
        <w:rPr>
          <w:rFonts w:ascii="Times New Roman" w:hAnsi="Times New Roman" w:hint="eastAsia"/>
          <w:sz w:val="24"/>
        </w:rPr>
        <w:t xml:space="preserve"> PCA plot in the entire group. </w:t>
      </w:r>
      <w:proofErr w:type="gramStart"/>
      <w:r w:rsidRPr="007925D5">
        <w:rPr>
          <w:rFonts w:ascii="Times New Roman" w:hAnsi="Times New Roman" w:hint="eastAsia"/>
          <w:b/>
          <w:sz w:val="24"/>
        </w:rPr>
        <w:t>d</w:t>
      </w:r>
      <w:proofErr w:type="gramEnd"/>
      <w:r w:rsidR="00B84B3A">
        <w:rPr>
          <w:rFonts w:ascii="Times New Roman" w:hAnsi="Times New Roman" w:hint="eastAsia"/>
          <w:sz w:val="24"/>
        </w:rPr>
        <w:t xml:space="preserve"> The </w:t>
      </w:r>
      <w:proofErr w:type="spellStart"/>
      <w:r w:rsidR="00B84B3A">
        <w:rPr>
          <w:rFonts w:ascii="Times New Roman" w:hAnsi="Times New Roman" w:hint="eastAsia"/>
          <w:sz w:val="24"/>
        </w:rPr>
        <w:t>heatmap</w:t>
      </w:r>
      <w:proofErr w:type="spellEnd"/>
      <w:r w:rsidR="00B84B3A">
        <w:rPr>
          <w:rFonts w:ascii="Times New Roman" w:hAnsi="Times New Roman" w:hint="eastAsia"/>
          <w:sz w:val="24"/>
        </w:rPr>
        <w:t xml:space="preserve"> show</w:t>
      </w:r>
      <w:r w:rsidR="00B84B3A">
        <w:rPr>
          <w:rFonts w:ascii="Times New Roman" w:hAnsi="Times New Roman"/>
          <w:sz w:val="24"/>
        </w:rPr>
        <w:t>ed</w:t>
      </w:r>
      <w:r w:rsidR="00B84B3A">
        <w:rPr>
          <w:rFonts w:ascii="Times New Roman" w:hAnsi="Times New Roman" w:hint="eastAsia"/>
          <w:sz w:val="24"/>
        </w:rPr>
        <w:t xml:space="preserve"> </w:t>
      </w:r>
      <w:r w:rsidR="00B84B3A">
        <w:rPr>
          <w:rFonts w:ascii="Times New Roman" w:hAnsi="Times New Roman"/>
          <w:sz w:val="24"/>
        </w:rPr>
        <w:t xml:space="preserve">the </w:t>
      </w:r>
      <w:r w:rsidR="00B84B3A">
        <w:rPr>
          <w:rFonts w:ascii="Times New Roman" w:hAnsi="Times New Roman" w:hint="eastAsia"/>
          <w:sz w:val="24"/>
        </w:rPr>
        <w:t xml:space="preserve">expression of 3 prognostic PRMs between low- and high-risk subgroups in the entire group. </w:t>
      </w:r>
      <w:proofErr w:type="gramStart"/>
      <w:r w:rsidRPr="007925D5">
        <w:rPr>
          <w:rFonts w:ascii="Times New Roman" w:hAnsi="Times New Roman" w:hint="eastAsia"/>
          <w:b/>
          <w:sz w:val="24"/>
        </w:rPr>
        <w:t>e</w:t>
      </w:r>
      <w:proofErr w:type="gramEnd"/>
      <w:r w:rsidR="00B84B3A">
        <w:rPr>
          <w:rFonts w:ascii="Times New Roman" w:hAnsi="Times New Roman" w:hint="eastAsia"/>
          <w:sz w:val="24"/>
        </w:rPr>
        <w:t xml:space="preserve"> The OS analysis in the entire group. </w:t>
      </w:r>
      <w:proofErr w:type="gramStart"/>
      <w:r w:rsidRPr="007925D5">
        <w:rPr>
          <w:rFonts w:ascii="Times New Roman" w:hAnsi="Times New Roman" w:hint="eastAsia"/>
          <w:b/>
          <w:sz w:val="24"/>
        </w:rPr>
        <w:t>f</w:t>
      </w:r>
      <w:proofErr w:type="gramEnd"/>
      <w:r w:rsidR="00B84B3A">
        <w:rPr>
          <w:rFonts w:ascii="Times New Roman" w:hAnsi="Times New Roman" w:hint="eastAsia"/>
          <w:sz w:val="24"/>
        </w:rPr>
        <w:t xml:space="preserve"> Time</w:t>
      </w:r>
      <w:r w:rsidR="00B84B3A">
        <w:rPr>
          <w:rFonts w:ascii="Times New Roman" w:hAnsi="Times New Roman"/>
          <w:sz w:val="24"/>
        </w:rPr>
        <w:t>-</w:t>
      </w:r>
      <w:r w:rsidR="00B84B3A">
        <w:rPr>
          <w:rFonts w:ascii="Times New Roman" w:hAnsi="Times New Roman" w:hint="eastAsia"/>
          <w:sz w:val="24"/>
        </w:rPr>
        <w:t>dependent ROC curve analysis in the entire group.</w:t>
      </w:r>
    </w:p>
    <w:p w:rsidR="00B84B3A" w:rsidRDefault="00B84B3A" w:rsidP="00B84B3A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B84B3A" w:rsidRDefault="00334FF3" w:rsidP="00B84B3A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>Supplementary Fig</w:t>
      </w:r>
      <w:r w:rsidR="000C0825">
        <w:rPr>
          <w:rFonts w:ascii="Times New Roman" w:hAnsi="Times New Roman" w:hint="eastAsia"/>
          <w:b/>
          <w:bCs/>
          <w:sz w:val="24"/>
        </w:rPr>
        <w:t>.</w:t>
      </w:r>
      <w:r>
        <w:rPr>
          <w:rFonts w:ascii="Times New Roman" w:hAnsi="Times New Roman" w:hint="eastAsia"/>
          <w:b/>
          <w:bCs/>
          <w:sz w:val="24"/>
        </w:rPr>
        <w:t>3</w:t>
      </w:r>
    </w:p>
    <w:p w:rsidR="00B84B3A" w:rsidRDefault="00B84B3A" w:rsidP="00B84B3A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5D549004" wp14:editId="1025CA0A">
            <wp:extent cx="5274310" cy="7515225"/>
            <wp:effectExtent l="0" t="0" r="254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B3A" w:rsidRDefault="00B84B3A" w:rsidP="00B84B3A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7925D5" w:rsidRDefault="00334FF3" w:rsidP="00B84B3A">
      <w:pPr>
        <w:widowControl/>
        <w:spacing w:line="480" w:lineRule="auto"/>
        <w:jc w:val="left"/>
        <w:rPr>
          <w:rFonts w:ascii="Times New Roman" w:hAnsi="Times New Roman" w:hint="eastAsia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 xml:space="preserve">Supplementary </w:t>
      </w:r>
      <w:r w:rsidR="000C0825">
        <w:rPr>
          <w:rFonts w:ascii="Times New Roman" w:hAnsi="Times New Roman" w:hint="eastAsia"/>
          <w:b/>
          <w:bCs/>
          <w:sz w:val="24"/>
        </w:rPr>
        <w:t>Fig.</w:t>
      </w:r>
      <w:r>
        <w:rPr>
          <w:rFonts w:ascii="Times New Roman" w:hAnsi="Times New Roman" w:hint="eastAsia"/>
          <w:b/>
          <w:bCs/>
          <w:sz w:val="24"/>
        </w:rPr>
        <w:t>3</w:t>
      </w:r>
      <w:r w:rsidR="007925D5">
        <w:rPr>
          <w:rFonts w:ascii="Times New Roman" w:hAnsi="Times New Roman" w:hint="eastAsia"/>
          <w:b/>
          <w:bCs/>
          <w:sz w:val="24"/>
        </w:rPr>
        <w:t xml:space="preserve"> </w:t>
      </w:r>
      <w:r w:rsidR="00B84B3A">
        <w:rPr>
          <w:rFonts w:ascii="Times New Roman" w:hAnsi="Times New Roman" w:hint="eastAsia"/>
          <w:b/>
          <w:bCs/>
          <w:sz w:val="24"/>
        </w:rPr>
        <w:t xml:space="preserve">The relationship between different clinical characteristics and </w:t>
      </w:r>
      <w:proofErr w:type="spellStart"/>
      <w:r w:rsidR="00B84B3A">
        <w:rPr>
          <w:rFonts w:ascii="Times New Roman" w:hAnsi="Times New Roman" w:hint="eastAsia"/>
          <w:b/>
          <w:bCs/>
          <w:sz w:val="24"/>
        </w:rPr>
        <w:t>PANo</w:t>
      </w:r>
      <w:r w:rsidR="007925D5">
        <w:rPr>
          <w:rFonts w:ascii="Times New Roman" w:hAnsi="Times New Roman" w:hint="eastAsia"/>
          <w:b/>
          <w:bCs/>
          <w:sz w:val="24"/>
        </w:rPr>
        <w:t>ptosis</w:t>
      </w:r>
      <w:proofErr w:type="spellEnd"/>
      <w:r w:rsidR="007925D5">
        <w:rPr>
          <w:rFonts w:ascii="Times New Roman" w:hAnsi="Times New Roman" w:hint="eastAsia"/>
          <w:b/>
          <w:bCs/>
          <w:sz w:val="24"/>
        </w:rPr>
        <w:t>-related prognostic model</w:t>
      </w:r>
    </w:p>
    <w:p w:rsidR="00B84B3A" w:rsidRDefault="007925D5" w:rsidP="00B84B3A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proofErr w:type="spellStart"/>
      <w:proofErr w:type="gramStart"/>
      <w:r w:rsidRPr="007925D5">
        <w:rPr>
          <w:rFonts w:ascii="Times New Roman" w:hAnsi="Times New Roman" w:hint="eastAsia"/>
          <w:b/>
          <w:sz w:val="24"/>
        </w:rPr>
        <w:t>a</w:t>
      </w:r>
      <w:proofErr w:type="spellEnd"/>
      <w:proofErr w:type="gramEnd"/>
      <w:r w:rsidR="00B84B3A">
        <w:rPr>
          <w:rFonts w:ascii="Times New Roman" w:hAnsi="Times New Roman" w:hint="eastAsia"/>
          <w:sz w:val="24"/>
        </w:rPr>
        <w:t xml:space="preserve"> The </w:t>
      </w:r>
      <w:proofErr w:type="spellStart"/>
      <w:r w:rsidR="00B84B3A">
        <w:rPr>
          <w:rFonts w:ascii="Times New Roman" w:hAnsi="Times New Roman" w:hint="eastAsia"/>
          <w:sz w:val="24"/>
        </w:rPr>
        <w:t>heatmap</w:t>
      </w:r>
      <w:proofErr w:type="spellEnd"/>
      <w:r w:rsidR="00B84B3A">
        <w:rPr>
          <w:rFonts w:ascii="Times New Roman" w:hAnsi="Times New Roman" w:hint="eastAsia"/>
          <w:sz w:val="24"/>
        </w:rPr>
        <w:t xml:space="preserve"> show</w:t>
      </w:r>
      <w:r w:rsidR="00B84B3A">
        <w:rPr>
          <w:rFonts w:ascii="Times New Roman" w:hAnsi="Times New Roman"/>
          <w:sz w:val="24"/>
        </w:rPr>
        <w:t>ed</w:t>
      </w:r>
      <w:r w:rsidR="00B84B3A">
        <w:rPr>
          <w:rFonts w:ascii="Times New Roman" w:hAnsi="Times New Roman" w:hint="eastAsia"/>
          <w:sz w:val="24"/>
        </w:rPr>
        <w:t xml:space="preserve"> the distribution of </w:t>
      </w:r>
      <w:proofErr w:type="spellStart"/>
      <w:r w:rsidR="00B84B3A">
        <w:rPr>
          <w:rFonts w:ascii="Times New Roman" w:hAnsi="Times New Roman" w:hint="eastAsia"/>
          <w:sz w:val="24"/>
        </w:rPr>
        <w:t>clinicopathologic</w:t>
      </w:r>
      <w:proofErr w:type="spellEnd"/>
      <w:r w:rsidR="00B84B3A">
        <w:rPr>
          <w:rFonts w:ascii="Times New Roman" w:hAnsi="Times New Roman" w:hint="eastAsia"/>
          <w:sz w:val="24"/>
        </w:rPr>
        <w:t xml:space="preserve"> characteristics between the high- and low-risk group</w:t>
      </w:r>
      <w:r w:rsidR="00B84B3A">
        <w:rPr>
          <w:rFonts w:ascii="Times New Roman" w:hAnsi="Times New Roman"/>
          <w:sz w:val="24"/>
        </w:rPr>
        <w:t>s</w:t>
      </w:r>
      <w:r w:rsidR="00B84B3A">
        <w:rPr>
          <w:rFonts w:ascii="Times New Roman" w:hAnsi="Times New Roman" w:hint="eastAsia"/>
          <w:sz w:val="24"/>
        </w:rPr>
        <w:t xml:space="preserve">. </w:t>
      </w:r>
      <w:r w:rsidR="00B84B3A">
        <w:rPr>
          <w:rFonts w:ascii="Times New Roman" w:hAnsi="Times New Roman"/>
          <w:sz w:val="24"/>
        </w:rPr>
        <w:t xml:space="preserve">A </w:t>
      </w:r>
      <w:r w:rsidR="00B84B3A">
        <w:rPr>
          <w:rFonts w:ascii="Times New Roman" w:hAnsi="Times New Roman" w:hint="eastAsia"/>
          <w:sz w:val="24"/>
        </w:rPr>
        <w:t xml:space="preserve">chi-square test was used for correlation between </w:t>
      </w:r>
      <w:proofErr w:type="spellStart"/>
      <w:r w:rsidR="00B84B3A">
        <w:rPr>
          <w:rFonts w:ascii="Times New Roman" w:hAnsi="Times New Roman" w:hint="eastAsia"/>
          <w:sz w:val="24"/>
        </w:rPr>
        <w:t>clinicopathological</w:t>
      </w:r>
      <w:proofErr w:type="spellEnd"/>
      <w:r w:rsidR="00B84B3A">
        <w:rPr>
          <w:rFonts w:ascii="Times New Roman" w:hAnsi="Times New Roman" w:hint="eastAsia"/>
          <w:sz w:val="24"/>
        </w:rPr>
        <w:t xml:space="preserve"> parameters and risk attributes (high or low risk). **</w:t>
      </w:r>
      <w:r w:rsidR="00B84B3A">
        <w:rPr>
          <w:rFonts w:ascii="Times New Roman" w:hAnsi="Times New Roman" w:hint="eastAsia"/>
          <w:i/>
          <w:iCs/>
          <w:sz w:val="24"/>
        </w:rPr>
        <w:t>p</w:t>
      </w:r>
      <w:r w:rsidR="00B84B3A">
        <w:rPr>
          <w:rFonts w:ascii="Times New Roman" w:hAnsi="Times New Roman"/>
          <w:sz w:val="24"/>
        </w:rPr>
        <w:t xml:space="preserve"> </w:t>
      </w:r>
      <w:r w:rsidR="00B84B3A">
        <w:rPr>
          <w:rFonts w:ascii="Times New Roman" w:hAnsi="Times New Roman" w:hint="eastAsia"/>
          <w:sz w:val="24"/>
        </w:rPr>
        <w:t>&lt;</w:t>
      </w:r>
      <w:r w:rsidR="00B84B3A">
        <w:rPr>
          <w:rFonts w:ascii="Times New Roman" w:hAnsi="Times New Roman"/>
          <w:sz w:val="24"/>
        </w:rPr>
        <w:t xml:space="preserve"> </w:t>
      </w:r>
      <w:r w:rsidR="00B84B3A">
        <w:rPr>
          <w:rFonts w:ascii="Times New Roman" w:hAnsi="Times New Roman" w:hint="eastAsia"/>
          <w:sz w:val="24"/>
        </w:rPr>
        <w:t>0.01 and ***</w:t>
      </w:r>
      <w:r w:rsidR="00B84B3A">
        <w:rPr>
          <w:rFonts w:ascii="Times New Roman" w:hAnsi="Times New Roman" w:hint="eastAsia"/>
          <w:i/>
          <w:iCs/>
          <w:sz w:val="24"/>
        </w:rPr>
        <w:t>p</w:t>
      </w:r>
      <w:r w:rsidR="00B84B3A">
        <w:rPr>
          <w:rFonts w:ascii="Times New Roman" w:hAnsi="Times New Roman"/>
          <w:sz w:val="24"/>
        </w:rPr>
        <w:t xml:space="preserve"> </w:t>
      </w:r>
      <w:r w:rsidR="00B84B3A">
        <w:rPr>
          <w:rFonts w:ascii="Times New Roman" w:hAnsi="Times New Roman" w:hint="eastAsia"/>
          <w:sz w:val="24"/>
        </w:rPr>
        <w:t>&lt;</w:t>
      </w:r>
      <w:r w:rsidR="00B84B3A">
        <w:rPr>
          <w:rFonts w:ascii="Times New Roman" w:hAnsi="Times New Roman"/>
          <w:sz w:val="24"/>
        </w:rPr>
        <w:t xml:space="preserve"> </w:t>
      </w:r>
      <w:r w:rsidR="00B84B3A">
        <w:rPr>
          <w:rFonts w:ascii="Times New Roman" w:hAnsi="Times New Roman" w:hint="eastAsia"/>
          <w:sz w:val="24"/>
        </w:rPr>
        <w:t xml:space="preserve">0.001. </w:t>
      </w:r>
      <w:proofErr w:type="gramStart"/>
      <w:r w:rsidRPr="007925D5">
        <w:rPr>
          <w:rFonts w:ascii="Times New Roman" w:hAnsi="Times New Roman" w:hint="eastAsia"/>
          <w:b/>
          <w:sz w:val="24"/>
        </w:rPr>
        <w:t>b-e</w:t>
      </w:r>
      <w:proofErr w:type="gramEnd"/>
      <w:r w:rsidR="00B84B3A">
        <w:rPr>
          <w:rFonts w:ascii="Times New Roman" w:hAnsi="Times New Roman" w:hint="eastAsia"/>
          <w:sz w:val="24"/>
        </w:rPr>
        <w:t xml:space="preserve"> represent specific chi-square test</w:t>
      </w:r>
      <w:r w:rsidR="00B84B3A">
        <w:rPr>
          <w:rFonts w:ascii="Times New Roman" w:hAnsi="Times New Roman"/>
          <w:sz w:val="24"/>
        </w:rPr>
        <w:t>s</w:t>
      </w:r>
      <w:r w:rsidR="00B84B3A">
        <w:rPr>
          <w:rFonts w:ascii="Times New Roman" w:hAnsi="Times New Roman" w:hint="eastAsia"/>
          <w:sz w:val="24"/>
        </w:rPr>
        <w:t xml:space="preserve"> for </w:t>
      </w:r>
      <w:r w:rsidR="00B84B3A">
        <w:rPr>
          <w:rFonts w:ascii="Times New Roman" w:hAnsi="Times New Roman"/>
          <w:sz w:val="24"/>
        </w:rPr>
        <w:t xml:space="preserve">the </w:t>
      </w:r>
      <w:r w:rsidR="00B84B3A">
        <w:rPr>
          <w:rFonts w:ascii="Times New Roman" w:hAnsi="Times New Roman" w:hint="eastAsia"/>
          <w:sz w:val="24"/>
        </w:rPr>
        <w:t>grade, AJCC stage, T stage, and M stage, respectively.</w:t>
      </w:r>
    </w:p>
    <w:p w:rsidR="00B84B3A" w:rsidRDefault="00B84B3A" w:rsidP="00B84B3A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B84B3A" w:rsidRDefault="00334FF3" w:rsidP="00B84B3A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 xml:space="preserve">Supplementary </w:t>
      </w:r>
      <w:r w:rsidR="000C0825">
        <w:rPr>
          <w:rFonts w:ascii="Times New Roman" w:hAnsi="Times New Roman" w:hint="eastAsia"/>
          <w:b/>
          <w:bCs/>
          <w:sz w:val="24"/>
        </w:rPr>
        <w:t>Fig.</w:t>
      </w:r>
      <w:r>
        <w:rPr>
          <w:rFonts w:ascii="Times New Roman" w:hAnsi="Times New Roman" w:hint="eastAsia"/>
          <w:b/>
          <w:bCs/>
          <w:sz w:val="24"/>
        </w:rPr>
        <w:t>4</w:t>
      </w:r>
    </w:p>
    <w:p w:rsidR="00B84B3A" w:rsidRDefault="00B84B3A" w:rsidP="00B84B3A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7DEE7238" wp14:editId="3FA0BA51">
            <wp:extent cx="4990465" cy="8555355"/>
            <wp:effectExtent l="0" t="0" r="63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9329" cy="85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5D5" w:rsidRDefault="00334FF3" w:rsidP="00B84B3A">
      <w:pPr>
        <w:widowControl/>
        <w:spacing w:line="480" w:lineRule="auto"/>
        <w:jc w:val="left"/>
        <w:rPr>
          <w:rFonts w:ascii="Times New Roman" w:hAnsi="Times New Roman" w:hint="eastAsia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 xml:space="preserve">Supplementary </w:t>
      </w:r>
      <w:r w:rsidR="000C0825">
        <w:rPr>
          <w:rFonts w:ascii="Times New Roman" w:hAnsi="Times New Roman" w:hint="eastAsia"/>
          <w:b/>
          <w:bCs/>
          <w:sz w:val="24"/>
        </w:rPr>
        <w:t>Fig.</w:t>
      </w:r>
      <w:r>
        <w:rPr>
          <w:rFonts w:ascii="Times New Roman" w:hAnsi="Times New Roman" w:hint="eastAsia"/>
          <w:b/>
          <w:bCs/>
          <w:sz w:val="24"/>
        </w:rPr>
        <w:t>4</w:t>
      </w:r>
      <w:r w:rsidR="007925D5">
        <w:rPr>
          <w:rFonts w:ascii="Times New Roman" w:hAnsi="Times New Roman" w:hint="eastAsia"/>
          <w:b/>
          <w:bCs/>
          <w:sz w:val="24"/>
        </w:rPr>
        <w:t xml:space="preserve"> </w:t>
      </w:r>
      <w:r w:rsidR="00B84B3A">
        <w:rPr>
          <w:rFonts w:ascii="Times New Roman" w:hAnsi="Times New Roman" w:hint="eastAsia"/>
          <w:b/>
          <w:bCs/>
          <w:sz w:val="24"/>
        </w:rPr>
        <w:t>The immune cell infiltration in TME</w:t>
      </w:r>
    </w:p>
    <w:p w:rsidR="00B84B3A" w:rsidRDefault="007925D5" w:rsidP="00B84B3A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proofErr w:type="spellStart"/>
      <w:proofErr w:type="gramStart"/>
      <w:r w:rsidRPr="007925D5">
        <w:rPr>
          <w:rFonts w:ascii="Times New Roman" w:hAnsi="Times New Roman" w:hint="eastAsia"/>
          <w:b/>
          <w:sz w:val="24"/>
        </w:rPr>
        <w:t>a</w:t>
      </w:r>
      <w:proofErr w:type="spellEnd"/>
      <w:proofErr w:type="gramEnd"/>
      <w:r w:rsidR="00B84B3A">
        <w:rPr>
          <w:rFonts w:ascii="Times New Roman" w:hAnsi="Times New Roman" w:hint="eastAsia"/>
          <w:sz w:val="24"/>
        </w:rPr>
        <w:t xml:space="preserve"> The correlation between risk score and immune cell</w:t>
      </w:r>
      <w:r>
        <w:rPr>
          <w:rFonts w:ascii="Times New Roman" w:hAnsi="Times New Roman" w:hint="eastAsia"/>
          <w:sz w:val="24"/>
        </w:rPr>
        <w:t xml:space="preserve"> infiltration in KIRC samples. </w:t>
      </w:r>
      <w:proofErr w:type="gramStart"/>
      <w:r w:rsidRPr="007925D5">
        <w:rPr>
          <w:rFonts w:ascii="Times New Roman" w:hAnsi="Times New Roman" w:hint="eastAsia"/>
          <w:b/>
          <w:sz w:val="24"/>
        </w:rPr>
        <w:t>b</w:t>
      </w:r>
      <w:proofErr w:type="gramEnd"/>
      <w:r>
        <w:rPr>
          <w:rFonts w:ascii="Times New Roman" w:hAnsi="Times New Roman" w:hint="eastAsia"/>
          <w:b/>
          <w:sz w:val="24"/>
        </w:rPr>
        <w:t xml:space="preserve"> </w:t>
      </w:r>
      <w:r w:rsidR="00B84B3A">
        <w:rPr>
          <w:rFonts w:ascii="Times New Roman" w:hAnsi="Times New Roman" w:hint="eastAsia"/>
          <w:sz w:val="24"/>
        </w:rPr>
        <w:t>The panorama show</w:t>
      </w:r>
      <w:r w:rsidR="00B84B3A">
        <w:rPr>
          <w:rFonts w:ascii="Times New Roman" w:hAnsi="Times New Roman"/>
          <w:sz w:val="24"/>
        </w:rPr>
        <w:t>ed</w:t>
      </w:r>
      <w:r w:rsidR="00B84B3A">
        <w:rPr>
          <w:rFonts w:ascii="Times New Roman" w:hAnsi="Times New Roman" w:hint="eastAsia"/>
          <w:sz w:val="24"/>
        </w:rPr>
        <w:t xml:space="preserve"> the abundance of 22 types of immune cells used by the CIBERSORT analytical tool for different risk groups.</w:t>
      </w:r>
    </w:p>
    <w:p w:rsidR="00B84B3A" w:rsidRDefault="00B84B3A" w:rsidP="00B84B3A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B84B3A" w:rsidRDefault="00334FF3" w:rsidP="00B84B3A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 xml:space="preserve">Supplementary </w:t>
      </w:r>
      <w:r w:rsidR="000C0825">
        <w:rPr>
          <w:rFonts w:ascii="Times New Roman" w:hAnsi="Times New Roman" w:hint="eastAsia"/>
          <w:b/>
          <w:bCs/>
          <w:sz w:val="24"/>
        </w:rPr>
        <w:t>Fig.</w:t>
      </w:r>
      <w:r>
        <w:rPr>
          <w:rFonts w:ascii="Times New Roman" w:hAnsi="Times New Roman" w:hint="eastAsia"/>
          <w:b/>
          <w:bCs/>
          <w:sz w:val="24"/>
        </w:rPr>
        <w:t>5</w:t>
      </w:r>
    </w:p>
    <w:p w:rsidR="00B84B3A" w:rsidRDefault="00B84B3A" w:rsidP="00B84B3A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7FA3B267" wp14:editId="46001F04">
            <wp:extent cx="5274310" cy="623760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3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B3A" w:rsidRDefault="00B84B3A" w:rsidP="00B84B3A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:rsidR="007925D5" w:rsidRDefault="00334FF3" w:rsidP="00B84B3A">
      <w:pPr>
        <w:widowControl/>
        <w:spacing w:line="480" w:lineRule="auto"/>
        <w:jc w:val="lef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 xml:space="preserve">Supplementary </w:t>
      </w:r>
      <w:r w:rsidR="000C0825">
        <w:rPr>
          <w:rFonts w:ascii="Times New Roman" w:hAnsi="Times New Roman" w:hint="eastAsia"/>
          <w:b/>
          <w:bCs/>
          <w:sz w:val="24"/>
        </w:rPr>
        <w:t>Fig.</w:t>
      </w:r>
      <w:r>
        <w:rPr>
          <w:rFonts w:ascii="Times New Roman" w:hAnsi="Times New Roman" w:hint="eastAsia"/>
          <w:b/>
          <w:bCs/>
          <w:sz w:val="24"/>
        </w:rPr>
        <w:t>5</w:t>
      </w:r>
      <w:r w:rsidR="007925D5">
        <w:rPr>
          <w:rFonts w:ascii="Times New Roman" w:hAnsi="Times New Roman" w:hint="eastAsia"/>
          <w:b/>
          <w:bCs/>
          <w:sz w:val="24"/>
        </w:rPr>
        <w:t xml:space="preserve"> </w:t>
      </w:r>
      <w:r w:rsidR="00B84B3A">
        <w:rPr>
          <w:rFonts w:ascii="Times New Roman" w:hAnsi="Times New Roman"/>
          <w:b/>
          <w:bCs/>
          <w:sz w:val="24"/>
        </w:rPr>
        <w:t>The overall survival analysis for the</w:t>
      </w:r>
      <w:r w:rsidR="00B84B3A">
        <w:rPr>
          <w:rFonts w:ascii="Times New Roman" w:hAnsi="Times New Roman" w:hint="eastAsia"/>
          <w:b/>
          <w:bCs/>
          <w:sz w:val="24"/>
        </w:rPr>
        <w:t xml:space="preserve"> immune ce</w:t>
      </w:r>
      <w:r w:rsidR="007925D5">
        <w:rPr>
          <w:rFonts w:ascii="Times New Roman" w:hAnsi="Times New Roman" w:hint="eastAsia"/>
          <w:b/>
          <w:bCs/>
          <w:sz w:val="24"/>
        </w:rPr>
        <w:t>lls from the CIBERSORT analysis</w:t>
      </w:r>
      <w:r w:rsidR="00B84B3A">
        <w:rPr>
          <w:rFonts w:ascii="Times New Roman" w:hAnsi="Times New Roman" w:hint="eastAsia"/>
          <w:sz w:val="24"/>
        </w:rPr>
        <w:t xml:space="preserve"> </w:t>
      </w:r>
    </w:p>
    <w:p w:rsidR="00B84B3A" w:rsidRDefault="00B84B3A" w:rsidP="00B84B3A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The blue curve represents the low-infiltration group, and the red curve represents the high-infiltration group.</w:t>
      </w:r>
    </w:p>
    <w:p w:rsidR="00B84B3A" w:rsidRDefault="00B84B3A" w:rsidP="00B84B3A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B84B3A" w:rsidRDefault="00334FF3" w:rsidP="00B84B3A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 xml:space="preserve">Supplementary </w:t>
      </w:r>
      <w:r w:rsidR="000C0825">
        <w:rPr>
          <w:rFonts w:ascii="Times New Roman" w:hAnsi="Times New Roman" w:hint="eastAsia"/>
          <w:b/>
          <w:bCs/>
          <w:sz w:val="24"/>
        </w:rPr>
        <w:t>Fig.</w:t>
      </w:r>
      <w:r>
        <w:rPr>
          <w:rFonts w:ascii="Times New Roman" w:hAnsi="Times New Roman" w:hint="eastAsia"/>
          <w:b/>
          <w:bCs/>
          <w:sz w:val="24"/>
        </w:rPr>
        <w:t>6</w:t>
      </w:r>
    </w:p>
    <w:p w:rsidR="00B84B3A" w:rsidRDefault="00B84B3A" w:rsidP="00B84B3A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583057CA" wp14:editId="51A4B2E1">
            <wp:extent cx="5274310" cy="558292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8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B3A" w:rsidRDefault="00B84B3A" w:rsidP="00B84B3A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:rsidR="007925D5" w:rsidRDefault="00334FF3" w:rsidP="00B84B3A">
      <w:pPr>
        <w:widowControl/>
        <w:spacing w:line="480" w:lineRule="auto"/>
        <w:jc w:val="left"/>
        <w:rPr>
          <w:rFonts w:ascii="Times New Roman" w:hAnsi="Times New Roman" w:hint="eastAsia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 xml:space="preserve">Supplementary </w:t>
      </w:r>
      <w:r w:rsidR="000C0825">
        <w:rPr>
          <w:rFonts w:ascii="Times New Roman" w:hAnsi="Times New Roman" w:hint="eastAsia"/>
          <w:b/>
          <w:bCs/>
          <w:sz w:val="24"/>
        </w:rPr>
        <w:t>Fig.</w:t>
      </w:r>
      <w:r>
        <w:rPr>
          <w:rFonts w:ascii="Times New Roman" w:hAnsi="Times New Roman" w:hint="eastAsia"/>
          <w:b/>
          <w:bCs/>
          <w:sz w:val="24"/>
        </w:rPr>
        <w:t>6</w:t>
      </w:r>
      <w:r w:rsidR="007925D5">
        <w:rPr>
          <w:rFonts w:ascii="Times New Roman" w:hAnsi="Times New Roman" w:hint="eastAsia"/>
          <w:b/>
          <w:bCs/>
          <w:sz w:val="24"/>
        </w:rPr>
        <w:t xml:space="preserve"> </w:t>
      </w:r>
      <w:r w:rsidR="00B84B3A">
        <w:rPr>
          <w:rFonts w:ascii="Times New Roman" w:hAnsi="Times New Roman" w:hint="eastAsia"/>
          <w:b/>
          <w:bCs/>
          <w:sz w:val="24"/>
        </w:rPr>
        <w:t xml:space="preserve">Quality control and filtration of </w:t>
      </w:r>
      <w:proofErr w:type="spellStart"/>
      <w:r w:rsidR="00B84B3A">
        <w:rPr>
          <w:rFonts w:ascii="Times New Roman" w:hAnsi="Times New Roman" w:hint="eastAsia"/>
          <w:b/>
          <w:bCs/>
          <w:sz w:val="24"/>
        </w:rPr>
        <w:t>scRNA-seq</w:t>
      </w:r>
      <w:proofErr w:type="spellEnd"/>
      <w:r w:rsidR="00B84B3A">
        <w:rPr>
          <w:rFonts w:ascii="Times New Roman" w:hAnsi="Times New Roman" w:hint="eastAsia"/>
          <w:b/>
          <w:bCs/>
          <w:sz w:val="24"/>
        </w:rPr>
        <w:t xml:space="preserve"> data</w:t>
      </w:r>
    </w:p>
    <w:p w:rsidR="00B84B3A" w:rsidRDefault="007925D5" w:rsidP="00B84B3A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proofErr w:type="spellStart"/>
      <w:proofErr w:type="gramStart"/>
      <w:r w:rsidRPr="007925D5">
        <w:rPr>
          <w:rFonts w:ascii="Times New Roman" w:hAnsi="Times New Roman" w:hint="eastAsia"/>
          <w:b/>
          <w:sz w:val="24"/>
        </w:rPr>
        <w:t>a</w:t>
      </w:r>
      <w:proofErr w:type="spellEnd"/>
      <w:proofErr w:type="gramEnd"/>
      <w:r w:rsidR="00B84B3A">
        <w:rPr>
          <w:rFonts w:ascii="Times New Roman" w:hAnsi="Times New Roman" w:hint="eastAsia"/>
          <w:sz w:val="24"/>
        </w:rPr>
        <w:t xml:space="preserve"> The number of genes detected in 3 KIRC samples. </w:t>
      </w:r>
      <w:proofErr w:type="gramStart"/>
      <w:r w:rsidRPr="007925D5">
        <w:rPr>
          <w:rFonts w:ascii="Times New Roman" w:hAnsi="Times New Roman" w:hint="eastAsia"/>
          <w:b/>
          <w:sz w:val="24"/>
        </w:rPr>
        <w:t>b</w:t>
      </w:r>
      <w:proofErr w:type="gramEnd"/>
      <w:r w:rsidR="00B84B3A">
        <w:rPr>
          <w:rFonts w:ascii="Times New Roman" w:hAnsi="Times New Roman" w:hint="eastAsia"/>
          <w:sz w:val="24"/>
        </w:rPr>
        <w:t xml:space="preserve"> Sequencing depth of each sample. </w:t>
      </w:r>
      <w:proofErr w:type="gramStart"/>
      <w:r w:rsidRPr="007925D5">
        <w:rPr>
          <w:rFonts w:ascii="Times New Roman" w:hAnsi="Times New Roman" w:hint="eastAsia"/>
          <w:b/>
          <w:sz w:val="24"/>
        </w:rPr>
        <w:t>c</w:t>
      </w:r>
      <w:proofErr w:type="gramEnd"/>
      <w:r w:rsidR="00B84B3A">
        <w:rPr>
          <w:rFonts w:ascii="Times New Roman" w:hAnsi="Times New Roman" w:hint="eastAsia"/>
          <w:sz w:val="24"/>
        </w:rPr>
        <w:t xml:space="preserve"> The percentage of mitochondria genes of each sample. </w:t>
      </w:r>
      <w:proofErr w:type="gramStart"/>
      <w:r w:rsidRPr="007925D5">
        <w:rPr>
          <w:rFonts w:ascii="Times New Roman" w:hAnsi="Times New Roman" w:hint="eastAsia"/>
          <w:b/>
          <w:sz w:val="24"/>
        </w:rPr>
        <w:t>d</w:t>
      </w:r>
      <w:proofErr w:type="gramEnd"/>
      <w:r w:rsidR="00B84B3A">
        <w:rPr>
          <w:rFonts w:ascii="Times New Roman" w:hAnsi="Times New Roman" w:hint="eastAsia"/>
          <w:sz w:val="24"/>
        </w:rPr>
        <w:t xml:space="preserve"> A positive correlation between sequencing depth and mitochondrial gene content in samples (R=0.13). </w:t>
      </w:r>
      <w:proofErr w:type="gramStart"/>
      <w:r w:rsidR="003F3DD1" w:rsidRPr="003F3DD1">
        <w:rPr>
          <w:rFonts w:ascii="Times New Roman" w:hAnsi="Times New Roman" w:hint="eastAsia"/>
          <w:b/>
          <w:sz w:val="24"/>
        </w:rPr>
        <w:t>e</w:t>
      </w:r>
      <w:proofErr w:type="gramEnd"/>
      <w:r w:rsidR="00B84B3A">
        <w:rPr>
          <w:rFonts w:ascii="Times New Roman" w:hAnsi="Times New Roman" w:hint="eastAsia"/>
          <w:sz w:val="24"/>
        </w:rPr>
        <w:t xml:space="preserve"> A positive correlation between sequencing depth and total intracellular sequences in samples (R=0.97).</w:t>
      </w:r>
      <w:r w:rsidR="003F3DD1">
        <w:rPr>
          <w:rFonts w:ascii="Times New Roman" w:hAnsi="Times New Roman" w:hint="eastAsia"/>
          <w:sz w:val="24"/>
        </w:rPr>
        <w:t xml:space="preserve"> </w:t>
      </w:r>
      <w:proofErr w:type="spellStart"/>
      <w:proofErr w:type="gramStart"/>
      <w:r w:rsidR="003F3DD1" w:rsidRPr="003F3DD1">
        <w:rPr>
          <w:rFonts w:ascii="Times New Roman" w:hAnsi="Times New Roman" w:hint="eastAsia"/>
          <w:b/>
          <w:sz w:val="24"/>
        </w:rPr>
        <w:t>f</w:t>
      </w:r>
      <w:proofErr w:type="spellEnd"/>
      <w:proofErr w:type="gramEnd"/>
      <w:r w:rsidR="003F3DD1">
        <w:rPr>
          <w:rFonts w:ascii="Times New Roman" w:hAnsi="Times New Roman" w:hint="eastAsia"/>
          <w:sz w:val="24"/>
        </w:rPr>
        <w:t xml:space="preserve"> </w:t>
      </w:r>
      <w:r w:rsidR="00B84B3A">
        <w:rPr>
          <w:rFonts w:ascii="Times New Roman" w:hAnsi="Times New Roman"/>
          <w:sz w:val="24"/>
        </w:rPr>
        <w:t>The v</w:t>
      </w:r>
      <w:r w:rsidR="00B84B3A">
        <w:rPr>
          <w:rFonts w:ascii="Times New Roman" w:hAnsi="Times New Roman" w:hint="eastAsia"/>
          <w:sz w:val="24"/>
        </w:rPr>
        <w:t xml:space="preserve">olcano plot identified genes fluctuating in all samples. The top 1,500 genes </w:t>
      </w:r>
      <w:r w:rsidR="00B84B3A">
        <w:rPr>
          <w:rFonts w:ascii="Times New Roman" w:hAnsi="Times New Roman"/>
          <w:sz w:val="24"/>
        </w:rPr>
        <w:t xml:space="preserve">were </w:t>
      </w:r>
      <w:r w:rsidR="00B84B3A">
        <w:rPr>
          <w:rFonts w:ascii="Times New Roman" w:hAnsi="Times New Roman" w:hint="eastAsia"/>
          <w:sz w:val="24"/>
        </w:rPr>
        <w:t>marked in red dots, and the names of the top 3 genes are presented.</w:t>
      </w:r>
    </w:p>
    <w:p w:rsidR="00B84B3A" w:rsidRDefault="00B84B3A" w:rsidP="00B84B3A">
      <w:pPr>
        <w:widowControl/>
        <w:jc w:val="left"/>
        <w:rPr>
          <w:rFonts w:ascii="Times New Roman" w:hAnsi="Times New Roman"/>
          <w:sz w:val="24"/>
        </w:rPr>
      </w:pPr>
    </w:p>
    <w:p w:rsidR="00B84B3A" w:rsidRDefault="00B84B3A" w:rsidP="00B84B3A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B84B3A" w:rsidRDefault="00334FF3" w:rsidP="00B84B3A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 xml:space="preserve">Supplementary </w:t>
      </w:r>
      <w:r w:rsidR="000C0825">
        <w:rPr>
          <w:rFonts w:ascii="Times New Roman" w:hAnsi="Times New Roman" w:hint="eastAsia"/>
          <w:b/>
          <w:bCs/>
          <w:sz w:val="24"/>
        </w:rPr>
        <w:t>Fig.</w:t>
      </w:r>
      <w:r>
        <w:rPr>
          <w:rFonts w:ascii="Times New Roman" w:hAnsi="Times New Roman" w:hint="eastAsia"/>
          <w:b/>
          <w:bCs/>
          <w:sz w:val="24"/>
        </w:rPr>
        <w:t>7</w:t>
      </w:r>
    </w:p>
    <w:p w:rsidR="00B84B3A" w:rsidRDefault="00B84B3A" w:rsidP="00B84B3A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15050216" wp14:editId="7C2DD3EA">
            <wp:extent cx="5118100" cy="8539480"/>
            <wp:effectExtent l="0" t="0" r="635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208" cy="854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DD1" w:rsidRDefault="00334FF3" w:rsidP="00B84B3A">
      <w:pPr>
        <w:widowControl/>
        <w:spacing w:line="480" w:lineRule="auto"/>
        <w:jc w:val="left"/>
        <w:rPr>
          <w:rFonts w:ascii="Times New Roman" w:hAnsi="Times New Roman" w:hint="eastAsia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 xml:space="preserve">Supplementary </w:t>
      </w:r>
      <w:r w:rsidR="000C0825">
        <w:rPr>
          <w:rFonts w:ascii="Times New Roman" w:hAnsi="Times New Roman" w:hint="eastAsia"/>
          <w:b/>
          <w:bCs/>
          <w:sz w:val="24"/>
        </w:rPr>
        <w:t>Fig.</w:t>
      </w:r>
      <w:r>
        <w:rPr>
          <w:rFonts w:ascii="Times New Roman" w:hAnsi="Times New Roman" w:hint="eastAsia"/>
          <w:b/>
          <w:bCs/>
          <w:sz w:val="24"/>
        </w:rPr>
        <w:t>7</w:t>
      </w:r>
      <w:r w:rsidR="003F3DD1">
        <w:rPr>
          <w:rFonts w:ascii="Times New Roman" w:hAnsi="Times New Roman" w:hint="eastAsia"/>
          <w:b/>
          <w:bCs/>
          <w:sz w:val="24"/>
        </w:rPr>
        <w:t xml:space="preserve"> </w:t>
      </w:r>
      <w:r w:rsidR="00B84B3A">
        <w:rPr>
          <w:rFonts w:ascii="Times New Roman" w:hAnsi="Times New Roman" w:hint="eastAsia"/>
          <w:b/>
          <w:bCs/>
          <w:sz w:val="24"/>
        </w:rPr>
        <w:t>A</w:t>
      </w:r>
      <w:r w:rsidR="00B84B3A">
        <w:rPr>
          <w:rFonts w:ascii="Times New Roman" w:hAnsi="Times New Roman"/>
          <w:b/>
          <w:bCs/>
          <w:sz w:val="24"/>
        </w:rPr>
        <w:t xml:space="preserve">nnotation of </w:t>
      </w:r>
      <w:r w:rsidR="00B84B3A">
        <w:rPr>
          <w:rFonts w:ascii="Times New Roman" w:hAnsi="Times New Roman" w:hint="eastAsia"/>
          <w:b/>
          <w:bCs/>
          <w:sz w:val="24"/>
        </w:rPr>
        <w:t>cell types and</w:t>
      </w:r>
      <w:r w:rsidR="00B84B3A">
        <w:rPr>
          <w:rFonts w:ascii="Times New Roman" w:hAnsi="Times New Roman"/>
          <w:b/>
          <w:bCs/>
          <w:sz w:val="24"/>
        </w:rPr>
        <w:t xml:space="preserve"> single-cell trajectory analysis</w:t>
      </w:r>
    </w:p>
    <w:p w:rsidR="00B84B3A" w:rsidRDefault="003F3DD1" w:rsidP="00B84B3A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 w:hint="eastAsia"/>
          <w:b/>
          <w:bCs/>
          <w:sz w:val="24"/>
        </w:rPr>
        <w:t>a</w:t>
      </w:r>
      <w:proofErr w:type="gramEnd"/>
      <w:r w:rsidR="00B84B3A">
        <w:rPr>
          <w:rFonts w:ascii="Times New Roman" w:hAnsi="Times New Roman"/>
          <w:b/>
          <w:bCs/>
          <w:sz w:val="24"/>
        </w:rPr>
        <w:t xml:space="preserve"> </w:t>
      </w:r>
      <w:r w:rsidR="00B84B3A">
        <w:rPr>
          <w:rFonts w:ascii="Times New Roman" w:hAnsi="Times New Roman"/>
          <w:sz w:val="24"/>
        </w:rPr>
        <w:t>PCA</w:t>
      </w:r>
      <w:r w:rsidR="00B84B3A">
        <w:rPr>
          <w:rFonts w:ascii="Times New Roman" w:hAnsi="Times New Roman" w:hint="eastAsia"/>
          <w:sz w:val="24"/>
        </w:rPr>
        <w:t xml:space="preserve"> plot </w:t>
      </w:r>
      <w:r w:rsidR="00B84B3A">
        <w:rPr>
          <w:rFonts w:ascii="Times New Roman" w:hAnsi="Times New Roman"/>
          <w:sz w:val="24"/>
        </w:rPr>
        <w:t xml:space="preserve">of </w:t>
      </w:r>
      <w:proofErr w:type="spellStart"/>
      <w:r w:rsidR="00B84B3A">
        <w:rPr>
          <w:rFonts w:ascii="Times New Roman" w:hAnsi="Times New Roman"/>
          <w:sz w:val="24"/>
        </w:rPr>
        <w:t>scRNA-seq</w:t>
      </w:r>
      <w:proofErr w:type="spellEnd"/>
      <w:r w:rsidR="00B84B3A">
        <w:rPr>
          <w:rFonts w:ascii="Times New Roman" w:hAnsi="Times New Roman"/>
          <w:sz w:val="24"/>
        </w:rPr>
        <w:t xml:space="preserve"> data for</w:t>
      </w:r>
      <w:r w:rsidR="00B84B3A">
        <w:rPr>
          <w:rFonts w:ascii="Times New Roman" w:hAnsi="Times New Roman" w:hint="eastAsia"/>
          <w:sz w:val="24"/>
        </w:rPr>
        <w:t xml:space="preserve"> </w:t>
      </w:r>
      <w:r w:rsidR="00B84B3A">
        <w:rPr>
          <w:rFonts w:ascii="Times New Roman" w:hAnsi="Times New Roman"/>
          <w:sz w:val="24"/>
        </w:rPr>
        <w:t xml:space="preserve">preliminary dimensionality reduction. </w:t>
      </w:r>
      <w:proofErr w:type="gramStart"/>
      <w:r w:rsidRPr="003F3DD1">
        <w:rPr>
          <w:rFonts w:ascii="Times New Roman" w:hAnsi="Times New Roman" w:hint="eastAsia"/>
          <w:b/>
          <w:sz w:val="24"/>
        </w:rPr>
        <w:t>b</w:t>
      </w:r>
      <w:proofErr w:type="gramEnd"/>
      <w:r w:rsidR="00B84B3A">
        <w:rPr>
          <w:rFonts w:ascii="Times New Roman" w:hAnsi="Times New Roman"/>
          <w:sz w:val="24"/>
        </w:rPr>
        <w:t xml:space="preserve"> </w:t>
      </w:r>
      <w:proofErr w:type="spellStart"/>
      <w:r w:rsidR="00B84B3A">
        <w:rPr>
          <w:rFonts w:ascii="Times New Roman" w:hAnsi="Times New Roman"/>
          <w:sz w:val="24"/>
        </w:rPr>
        <w:t>tSNE</w:t>
      </w:r>
      <w:proofErr w:type="spellEnd"/>
      <w:r w:rsidR="00B84B3A">
        <w:rPr>
          <w:rFonts w:ascii="Times New Roman" w:hAnsi="Times New Roman"/>
          <w:sz w:val="24"/>
        </w:rPr>
        <w:t xml:space="preserve"> was used for the clustering of </w:t>
      </w:r>
      <w:r w:rsidR="00B84B3A">
        <w:rPr>
          <w:rFonts w:ascii="Times New Roman" w:hAnsi="Times New Roman" w:hint="eastAsia"/>
          <w:sz w:val="24"/>
        </w:rPr>
        <w:t>KIRC</w:t>
      </w:r>
      <w:r w:rsidR="00B84B3A">
        <w:rPr>
          <w:rFonts w:ascii="Times New Roman" w:hAnsi="Times New Roman"/>
          <w:sz w:val="24"/>
        </w:rPr>
        <w:t xml:space="preserve"> cells. </w:t>
      </w:r>
      <w:proofErr w:type="gramStart"/>
      <w:r w:rsidRPr="003F3DD1">
        <w:rPr>
          <w:rFonts w:ascii="Times New Roman" w:hAnsi="Times New Roman" w:hint="eastAsia"/>
          <w:b/>
          <w:sz w:val="24"/>
        </w:rPr>
        <w:t>c</w:t>
      </w:r>
      <w:proofErr w:type="gramEnd"/>
      <w:r w:rsidR="00B84B3A">
        <w:rPr>
          <w:rFonts w:ascii="Times New Roman" w:hAnsi="Times New Roman"/>
          <w:sz w:val="24"/>
        </w:rPr>
        <w:t xml:space="preserve"> </w:t>
      </w:r>
      <w:r w:rsidR="00B84B3A">
        <w:rPr>
          <w:rFonts w:ascii="Times New Roman" w:hAnsi="Times New Roman" w:hint="eastAsia"/>
          <w:sz w:val="24"/>
        </w:rPr>
        <w:t xml:space="preserve">The </w:t>
      </w:r>
      <w:proofErr w:type="spellStart"/>
      <w:r w:rsidR="00B84B3A">
        <w:rPr>
          <w:rFonts w:ascii="Times New Roman" w:hAnsi="Times New Roman" w:hint="eastAsia"/>
          <w:sz w:val="24"/>
        </w:rPr>
        <w:t>h</w:t>
      </w:r>
      <w:r w:rsidR="00B84B3A">
        <w:rPr>
          <w:rFonts w:ascii="Times New Roman" w:hAnsi="Times New Roman"/>
          <w:sz w:val="24"/>
        </w:rPr>
        <w:t>eatmap</w:t>
      </w:r>
      <w:proofErr w:type="spellEnd"/>
      <w:r w:rsidR="00B84B3A">
        <w:rPr>
          <w:rFonts w:ascii="Times New Roman" w:hAnsi="Times New Roman"/>
          <w:sz w:val="24"/>
        </w:rPr>
        <w:t xml:space="preserve"> of marker</w:t>
      </w:r>
      <w:r w:rsidR="00B84B3A">
        <w:rPr>
          <w:rFonts w:ascii="Times New Roman" w:hAnsi="Times New Roman" w:hint="eastAsia"/>
          <w:sz w:val="24"/>
        </w:rPr>
        <w:t xml:space="preserve"> </w:t>
      </w:r>
      <w:r w:rsidR="00B84B3A">
        <w:rPr>
          <w:rFonts w:ascii="Times New Roman" w:hAnsi="Times New Roman"/>
          <w:sz w:val="24"/>
        </w:rPr>
        <w:t>genes in each cluster. Yellow</w:t>
      </w:r>
      <w:r w:rsidR="00B84B3A">
        <w:rPr>
          <w:rFonts w:ascii="Times New Roman" w:hAnsi="Times New Roman" w:hint="eastAsia"/>
          <w:sz w:val="24"/>
        </w:rPr>
        <w:t xml:space="preserve"> and purple </w:t>
      </w:r>
      <w:r w:rsidR="00B84B3A">
        <w:rPr>
          <w:rFonts w:ascii="Times New Roman" w:hAnsi="Times New Roman"/>
          <w:sz w:val="24"/>
        </w:rPr>
        <w:t xml:space="preserve">represent </w:t>
      </w:r>
      <w:proofErr w:type="spellStart"/>
      <w:r w:rsidR="00B84B3A">
        <w:rPr>
          <w:rFonts w:ascii="Times New Roman" w:hAnsi="Times New Roman"/>
          <w:sz w:val="24"/>
        </w:rPr>
        <w:t>upregulated</w:t>
      </w:r>
      <w:proofErr w:type="spellEnd"/>
      <w:r w:rsidR="00B84B3A">
        <w:rPr>
          <w:rFonts w:ascii="Times New Roman" w:hAnsi="Times New Roman"/>
          <w:sz w:val="24"/>
        </w:rPr>
        <w:t xml:space="preserve"> and </w:t>
      </w:r>
      <w:proofErr w:type="spellStart"/>
      <w:r w:rsidR="00B84B3A">
        <w:rPr>
          <w:rFonts w:ascii="Times New Roman" w:hAnsi="Times New Roman"/>
          <w:sz w:val="24"/>
        </w:rPr>
        <w:t>downregulated</w:t>
      </w:r>
      <w:proofErr w:type="spellEnd"/>
      <w:r w:rsidR="00B84B3A">
        <w:rPr>
          <w:rFonts w:ascii="Times New Roman" w:hAnsi="Times New Roman"/>
          <w:sz w:val="24"/>
        </w:rPr>
        <w:t xml:space="preserve"> genes</w:t>
      </w:r>
      <w:r w:rsidR="00B84B3A">
        <w:rPr>
          <w:rFonts w:ascii="Times New Roman" w:hAnsi="Times New Roman" w:hint="eastAsia"/>
          <w:sz w:val="24"/>
        </w:rPr>
        <w:t xml:space="preserve"> respectively</w:t>
      </w:r>
      <w:r w:rsidR="00B84B3A">
        <w:rPr>
          <w:rFonts w:ascii="Times New Roman" w:hAnsi="Times New Roman"/>
          <w:sz w:val="24"/>
        </w:rPr>
        <w:t xml:space="preserve">. </w:t>
      </w:r>
      <w:proofErr w:type="gramStart"/>
      <w:r w:rsidRPr="003F3DD1">
        <w:rPr>
          <w:rFonts w:ascii="Times New Roman" w:hAnsi="Times New Roman" w:hint="eastAsia"/>
          <w:b/>
          <w:sz w:val="24"/>
        </w:rPr>
        <w:t>d</w:t>
      </w:r>
      <w:proofErr w:type="gramEnd"/>
      <w:r w:rsidR="00B84B3A">
        <w:rPr>
          <w:rFonts w:ascii="Times New Roman" w:hAnsi="Times New Roman"/>
          <w:sz w:val="24"/>
        </w:rPr>
        <w:t xml:space="preserve"> The cell</w:t>
      </w:r>
      <w:r w:rsidR="00B84B3A">
        <w:rPr>
          <w:rFonts w:ascii="Times New Roman" w:hAnsi="Times New Roman" w:hint="eastAsia"/>
          <w:sz w:val="24"/>
        </w:rPr>
        <w:t xml:space="preserve"> </w:t>
      </w:r>
      <w:r w:rsidR="00B84B3A">
        <w:rPr>
          <w:rFonts w:ascii="Times New Roman" w:hAnsi="Times New Roman"/>
          <w:sz w:val="24"/>
        </w:rPr>
        <w:t xml:space="preserve">type annotation of clusters. </w:t>
      </w:r>
      <w:r w:rsidR="00B84B3A">
        <w:rPr>
          <w:rFonts w:ascii="Times New Roman" w:hAnsi="Times New Roman" w:hint="eastAsia"/>
          <w:sz w:val="24"/>
        </w:rPr>
        <w:t>11</w:t>
      </w:r>
      <w:r w:rsidR="00B84B3A">
        <w:rPr>
          <w:rFonts w:ascii="Times New Roman" w:hAnsi="Times New Roman"/>
          <w:sz w:val="24"/>
        </w:rPr>
        <w:t xml:space="preserve"> clusters were divided into </w:t>
      </w:r>
      <w:r w:rsidR="00B84B3A">
        <w:rPr>
          <w:rFonts w:ascii="Times New Roman" w:hAnsi="Times New Roman" w:hint="eastAsia"/>
          <w:sz w:val="24"/>
        </w:rPr>
        <w:t>8</w:t>
      </w:r>
      <w:r w:rsidR="00B84B3A">
        <w:rPr>
          <w:rFonts w:ascii="Times New Roman" w:hAnsi="Times New Roman"/>
          <w:sz w:val="24"/>
        </w:rPr>
        <w:t xml:space="preserve"> cell types according to marker genes. </w:t>
      </w:r>
      <w:proofErr w:type="gramStart"/>
      <w:r w:rsidRPr="003F3DD1">
        <w:rPr>
          <w:rFonts w:ascii="Times New Roman" w:hAnsi="Times New Roman" w:hint="eastAsia"/>
          <w:b/>
          <w:sz w:val="24"/>
        </w:rPr>
        <w:t>e</w:t>
      </w:r>
      <w:proofErr w:type="gramEnd"/>
      <w:r w:rsidR="00B84B3A">
        <w:rPr>
          <w:rFonts w:ascii="Times New Roman" w:hAnsi="Times New Roman"/>
          <w:sz w:val="24"/>
        </w:rPr>
        <w:t xml:space="preserve"> Single-cell </w:t>
      </w:r>
      <w:proofErr w:type="spellStart"/>
      <w:r w:rsidR="00B84B3A">
        <w:rPr>
          <w:rFonts w:ascii="Times New Roman" w:hAnsi="Times New Roman"/>
          <w:sz w:val="24"/>
        </w:rPr>
        <w:t>pseudotime</w:t>
      </w:r>
      <w:proofErr w:type="spellEnd"/>
      <w:r w:rsidR="00B84B3A">
        <w:rPr>
          <w:rFonts w:ascii="Times New Roman" w:hAnsi="Times New Roman"/>
          <w:sz w:val="24"/>
        </w:rPr>
        <w:t xml:space="preserve"> analysis of three subsets. </w:t>
      </w:r>
      <w:proofErr w:type="gramStart"/>
      <w:r w:rsidRPr="003F3DD1">
        <w:rPr>
          <w:rFonts w:ascii="Times New Roman" w:hAnsi="Times New Roman" w:hint="eastAsia"/>
          <w:b/>
          <w:sz w:val="24"/>
        </w:rPr>
        <w:t>f</w:t>
      </w:r>
      <w:proofErr w:type="gramEnd"/>
      <w:r w:rsidRPr="003F3DD1">
        <w:rPr>
          <w:rFonts w:ascii="Times New Roman" w:hAnsi="Times New Roman" w:hint="eastAsia"/>
          <w:b/>
          <w:sz w:val="24"/>
        </w:rPr>
        <w:t>, g</w:t>
      </w:r>
      <w:r w:rsidR="00B84B3A">
        <w:rPr>
          <w:rFonts w:ascii="Times New Roman" w:hAnsi="Times New Roman"/>
          <w:sz w:val="24"/>
        </w:rPr>
        <w:t xml:space="preserve"> Trajectory analysis of clusters and cell types. T</w:t>
      </w:r>
      <w:r w:rsidR="00B84B3A">
        <w:rPr>
          <w:rFonts w:ascii="Times New Roman" w:hAnsi="Times New Roman" w:hint="eastAsia"/>
          <w:sz w:val="24"/>
        </w:rPr>
        <w:t>h</w:t>
      </w:r>
      <w:r w:rsidR="00B84B3A">
        <w:rPr>
          <w:rFonts w:ascii="Times New Roman" w:hAnsi="Times New Roman"/>
          <w:sz w:val="24"/>
        </w:rPr>
        <w:t>e dots of di</w:t>
      </w:r>
      <w:r w:rsidR="00B84B3A">
        <w:rPr>
          <w:rFonts w:ascii="Times New Roman" w:hAnsi="Times New Roman" w:hint="eastAsia"/>
          <w:sz w:val="24"/>
        </w:rPr>
        <w:t>f</w:t>
      </w:r>
      <w:r w:rsidR="00B84B3A">
        <w:rPr>
          <w:rFonts w:ascii="Times New Roman" w:hAnsi="Times New Roman"/>
          <w:sz w:val="24"/>
        </w:rPr>
        <w:t xml:space="preserve">ferent colors were arranged on the </w:t>
      </w:r>
      <w:proofErr w:type="spellStart"/>
      <w:r w:rsidR="00B84B3A">
        <w:rPr>
          <w:rFonts w:ascii="Times New Roman" w:hAnsi="Times New Roman"/>
          <w:sz w:val="24"/>
        </w:rPr>
        <w:t>pseudotime</w:t>
      </w:r>
      <w:proofErr w:type="spellEnd"/>
      <w:r w:rsidR="00B84B3A">
        <w:rPr>
          <w:rFonts w:ascii="Times New Roman" w:hAnsi="Times New Roman"/>
          <w:sz w:val="24"/>
        </w:rPr>
        <w:t xml:space="preserve"> branches</w:t>
      </w:r>
      <w:r w:rsidR="00B84B3A">
        <w:rPr>
          <w:rFonts w:ascii="Times New Roman" w:hAnsi="Times New Roman" w:hint="eastAsia"/>
          <w:sz w:val="24"/>
        </w:rPr>
        <w:t xml:space="preserve"> to denote</w:t>
      </w:r>
      <w:r w:rsidR="00B84B3A">
        <w:rPr>
          <w:rFonts w:ascii="Times New Roman" w:hAnsi="Times New Roman"/>
          <w:sz w:val="24"/>
        </w:rPr>
        <w:t xml:space="preserve"> the corresponding clusters or cell type</w:t>
      </w:r>
      <w:r w:rsidR="00B84B3A">
        <w:rPr>
          <w:rFonts w:ascii="Times New Roman" w:hAnsi="Times New Roman" w:hint="eastAsia"/>
          <w:sz w:val="24"/>
        </w:rPr>
        <w:t>s.</w:t>
      </w:r>
    </w:p>
    <w:p w:rsidR="00B84B3A" w:rsidRDefault="00B84B3A" w:rsidP="00B84B3A">
      <w:pPr>
        <w:widowControl/>
        <w:jc w:val="left"/>
        <w:rPr>
          <w:rFonts w:ascii="Times New Roman" w:hAnsi="Times New Roman"/>
          <w:sz w:val="24"/>
        </w:rPr>
      </w:pPr>
    </w:p>
    <w:p w:rsidR="00B84B3A" w:rsidRDefault="00B84B3A" w:rsidP="00B84B3A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B84B3A" w:rsidRDefault="00B84B3A" w:rsidP="00B84B3A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 xml:space="preserve">Supplementary </w:t>
      </w:r>
      <w:r w:rsidR="000C0825">
        <w:rPr>
          <w:rFonts w:ascii="Times New Roman" w:hAnsi="Times New Roman"/>
          <w:b/>
          <w:bCs/>
          <w:sz w:val="24"/>
        </w:rPr>
        <w:t>Fig.</w:t>
      </w:r>
      <w:r w:rsidR="00334FF3">
        <w:rPr>
          <w:rFonts w:ascii="Times New Roman" w:hAnsi="Times New Roman" w:hint="eastAsia"/>
          <w:b/>
          <w:bCs/>
          <w:sz w:val="24"/>
        </w:rPr>
        <w:t>8</w:t>
      </w:r>
    </w:p>
    <w:p w:rsidR="00B84B3A" w:rsidRDefault="00B84B3A" w:rsidP="00B84B3A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312F47AF" wp14:editId="7DDDC502">
            <wp:extent cx="5103673" cy="8394700"/>
            <wp:effectExtent l="0" t="0" r="1905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-Fig7_画板 1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420" cy="839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DD1" w:rsidRDefault="00B84B3A" w:rsidP="00B84B3A">
      <w:pPr>
        <w:widowControl/>
        <w:spacing w:line="480" w:lineRule="auto"/>
        <w:jc w:val="left"/>
        <w:rPr>
          <w:rFonts w:ascii="Times New Roman" w:hAnsi="Times New Roman" w:hint="eastAsia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 xml:space="preserve">Supplementary </w:t>
      </w:r>
      <w:r w:rsidR="000C0825">
        <w:rPr>
          <w:rFonts w:ascii="Times New Roman" w:hAnsi="Times New Roman"/>
          <w:b/>
          <w:bCs/>
          <w:sz w:val="24"/>
        </w:rPr>
        <w:t>Fig.</w:t>
      </w:r>
      <w:r w:rsidR="00334FF3">
        <w:rPr>
          <w:rFonts w:ascii="Times New Roman" w:hAnsi="Times New Roman" w:hint="eastAsia"/>
          <w:b/>
          <w:bCs/>
          <w:sz w:val="24"/>
        </w:rPr>
        <w:t>8</w:t>
      </w:r>
      <w:r w:rsidR="003F3DD1">
        <w:rPr>
          <w:rFonts w:ascii="Times New Roman" w:hAnsi="Times New Roman" w:hint="eastAsia"/>
          <w:b/>
          <w:bCs/>
          <w:sz w:val="24"/>
        </w:rPr>
        <w:t xml:space="preserve"> </w:t>
      </w:r>
      <w:r>
        <w:rPr>
          <w:rFonts w:ascii="Times New Roman" w:hAnsi="Times New Roman" w:hint="eastAsia"/>
          <w:b/>
          <w:bCs/>
          <w:sz w:val="24"/>
        </w:rPr>
        <w:t>Anticancer drugs analysis</w:t>
      </w:r>
    </w:p>
    <w:p w:rsidR="00B84B3A" w:rsidRDefault="003F3DD1" w:rsidP="00B84B3A">
      <w:pPr>
        <w:widowControl/>
        <w:spacing w:line="480" w:lineRule="auto"/>
        <w:jc w:val="left"/>
        <w:rPr>
          <w:rFonts w:ascii="Times New Roman" w:hAnsi="Times New Roman"/>
          <w:sz w:val="24"/>
        </w:rPr>
      </w:pPr>
      <w:proofErr w:type="gramStart"/>
      <w:r w:rsidRPr="003F3DD1">
        <w:rPr>
          <w:rFonts w:ascii="Times New Roman" w:hAnsi="Times New Roman" w:hint="eastAsia"/>
          <w:b/>
          <w:sz w:val="24"/>
        </w:rPr>
        <w:t>a-l</w:t>
      </w:r>
      <w:proofErr w:type="gramEnd"/>
      <w:r w:rsidR="00B84B3A">
        <w:rPr>
          <w:rFonts w:ascii="Times New Roman" w:hAnsi="Times New Roman" w:hint="eastAsia"/>
          <w:sz w:val="24"/>
        </w:rPr>
        <w:t xml:space="preserve"> </w:t>
      </w:r>
      <w:r w:rsidR="00B84B3A">
        <w:rPr>
          <w:rFonts w:ascii="Times New Roman" w:hAnsi="Times New Roman"/>
          <w:sz w:val="24"/>
        </w:rPr>
        <w:t>Drug sensitivity analysis for the high- and low-risk groups.</w:t>
      </w:r>
      <w:r w:rsidR="00B84B3A">
        <w:rPr>
          <w:rFonts w:ascii="Times New Roman" w:hAnsi="Times New Roman" w:hint="eastAsia"/>
          <w:sz w:val="24"/>
        </w:rPr>
        <w:t xml:space="preserve"> </w:t>
      </w:r>
      <w:proofErr w:type="gramStart"/>
      <w:r w:rsidRPr="003F3DD1">
        <w:rPr>
          <w:rFonts w:ascii="Times New Roman" w:hAnsi="Times New Roman" w:hint="eastAsia"/>
          <w:b/>
          <w:sz w:val="24"/>
        </w:rPr>
        <w:t>m</w:t>
      </w:r>
      <w:proofErr w:type="gramEnd"/>
      <w:r w:rsidR="00B84B3A">
        <w:rPr>
          <w:rFonts w:ascii="Times New Roman" w:hAnsi="Times New Roman" w:hint="eastAsia"/>
          <w:sz w:val="24"/>
        </w:rPr>
        <w:t xml:space="preserve"> Box plot a</w:t>
      </w:r>
      <w:bookmarkStart w:id="0" w:name="_GoBack"/>
      <w:bookmarkEnd w:id="0"/>
      <w:r w:rsidR="00B84B3A">
        <w:rPr>
          <w:rFonts w:ascii="Times New Roman" w:hAnsi="Times New Roman" w:hint="eastAsia"/>
          <w:sz w:val="24"/>
        </w:rPr>
        <w:t>nd Bar graph illustrated the therapy response (PD/Non-PD) to TKIs treatment in high and low</w:t>
      </w:r>
      <w:r w:rsidR="00B84B3A">
        <w:rPr>
          <w:rFonts w:ascii="Times New Roman" w:hAnsi="Times New Roman"/>
          <w:sz w:val="24"/>
        </w:rPr>
        <w:t>-</w:t>
      </w:r>
      <w:r w:rsidR="00B84B3A">
        <w:rPr>
          <w:rFonts w:ascii="Times New Roman" w:hAnsi="Times New Roman" w:hint="eastAsia"/>
          <w:sz w:val="24"/>
        </w:rPr>
        <w:t xml:space="preserve">risk subtypes in </w:t>
      </w:r>
      <w:r w:rsidR="00B84B3A">
        <w:rPr>
          <w:rFonts w:ascii="Times New Roman" w:hAnsi="Times New Roman"/>
          <w:sz w:val="24"/>
        </w:rPr>
        <w:t xml:space="preserve">the </w:t>
      </w:r>
      <w:r w:rsidR="00B84B3A">
        <w:rPr>
          <w:rFonts w:ascii="Times New Roman" w:hAnsi="Times New Roman" w:hint="eastAsia"/>
          <w:sz w:val="24"/>
        </w:rPr>
        <w:t xml:space="preserve">GSE74174 dataset. </w:t>
      </w:r>
    </w:p>
    <w:p w:rsidR="00DE5B59" w:rsidRDefault="00DE5B59" w:rsidP="00B84B3A"/>
    <w:p w:rsidR="00DE5B59" w:rsidRDefault="00DE5B59">
      <w:pPr>
        <w:widowControl/>
        <w:jc w:val="left"/>
      </w:pPr>
      <w:r>
        <w:br w:type="page"/>
      </w:r>
    </w:p>
    <w:p w:rsidR="00DE5B59" w:rsidRDefault="00DE5B59" w:rsidP="00DE5B59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Supplementary Table </w:t>
      </w:r>
      <w:r>
        <w:rPr>
          <w:rFonts w:ascii="Times New Roman" w:hAnsi="Times New Roman" w:hint="eastAsia"/>
        </w:rPr>
        <w:t xml:space="preserve">1 </w:t>
      </w:r>
      <w:proofErr w:type="spellStart"/>
      <w:r>
        <w:rPr>
          <w:rFonts w:ascii="Times New Roman" w:hAnsi="Times New Roman"/>
        </w:rPr>
        <w:t>PANoptosis</w:t>
      </w:r>
      <w:proofErr w:type="spellEnd"/>
      <w:r>
        <w:rPr>
          <w:rFonts w:ascii="Times New Roman" w:hAnsi="Times New Roman"/>
        </w:rPr>
        <w:t xml:space="preserve">-related </w:t>
      </w:r>
      <w:proofErr w:type="spellStart"/>
      <w:r>
        <w:rPr>
          <w:rFonts w:ascii="Times New Roman" w:hAnsi="Times New Roman"/>
        </w:rPr>
        <w:t>miRNAs</w:t>
      </w:r>
      <w:proofErr w:type="spellEnd"/>
      <w:r>
        <w:rPr>
          <w:rFonts w:ascii="Times New Roman" w:hAnsi="Times New Roman" w:hint="eastAsia"/>
        </w:rPr>
        <w:t xml:space="preserve"> related </w:t>
      </w:r>
      <w:r>
        <w:rPr>
          <w:rFonts w:ascii="Times New Roman" w:hAnsi="Times New Roman"/>
        </w:rPr>
        <w:t>literature reports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2473"/>
        <w:gridCol w:w="2071"/>
        <w:gridCol w:w="2736"/>
      </w:tblGrid>
      <w:tr w:rsidR="00DE5B59" w:rsidTr="00001068">
        <w:trPr>
          <w:trHeight w:val="288"/>
        </w:trPr>
        <w:tc>
          <w:tcPr>
            <w:tcW w:w="1242" w:type="dxa"/>
            <w:noWrap/>
            <w:vAlign w:val="center"/>
          </w:tcPr>
          <w:p w:rsidR="00DE5B59" w:rsidRDefault="00DE5B59" w:rsidP="00001068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5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kern w:val="0"/>
                <w:sz w:val="15"/>
                <w:szCs w:val="22"/>
              </w:rPr>
              <w:t>miRNAs</w:t>
            </w:r>
            <w:proofErr w:type="spellEnd"/>
          </w:p>
        </w:tc>
        <w:tc>
          <w:tcPr>
            <w:tcW w:w="7280" w:type="dxa"/>
            <w:gridSpan w:val="3"/>
            <w:noWrap/>
            <w:vAlign w:val="center"/>
          </w:tcPr>
          <w:p w:rsidR="00DE5B59" w:rsidRDefault="00DE5B59" w:rsidP="00001068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22"/>
              </w:rPr>
              <w:t>Related functions reported in previous literature</w:t>
            </w:r>
          </w:p>
        </w:tc>
      </w:tr>
      <w:tr w:rsidR="00DE5B59" w:rsidTr="00001068">
        <w:trPr>
          <w:trHeight w:val="288"/>
        </w:trPr>
        <w:tc>
          <w:tcPr>
            <w:tcW w:w="1242" w:type="dxa"/>
            <w:noWrap/>
            <w:vAlign w:val="center"/>
          </w:tcPr>
          <w:p w:rsidR="00DE5B59" w:rsidRDefault="00DE5B59" w:rsidP="00001068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5"/>
                <w:szCs w:val="22"/>
              </w:rPr>
            </w:pPr>
          </w:p>
        </w:tc>
        <w:tc>
          <w:tcPr>
            <w:tcW w:w="2473" w:type="dxa"/>
            <w:noWrap/>
            <w:vAlign w:val="center"/>
          </w:tcPr>
          <w:p w:rsidR="00DE5B59" w:rsidRDefault="00DE5B59" w:rsidP="00001068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5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kern w:val="0"/>
                <w:sz w:val="15"/>
                <w:szCs w:val="22"/>
              </w:rPr>
              <w:t>Pyroptosis</w:t>
            </w:r>
            <w:proofErr w:type="spellEnd"/>
          </w:p>
        </w:tc>
        <w:tc>
          <w:tcPr>
            <w:tcW w:w="2071" w:type="dxa"/>
            <w:noWrap/>
            <w:vAlign w:val="center"/>
          </w:tcPr>
          <w:p w:rsidR="00DE5B59" w:rsidRDefault="00DE5B59" w:rsidP="00001068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22"/>
              </w:rPr>
              <w:t>Apoptosis</w:t>
            </w:r>
          </w:p>
        </w:tc>
        <w:tc>
          <w:tcPr>
            <w:tcW w:w="2736" w:type="dxa"/>
            <w:noWrap/>
            <w:vAlign w:val="center"/>
          </w:tcPr>
          <w:p w:rsidR="00DE5B59" w:rsidRDefault="00DE5B59" w:rsidP="00001068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5"/>
                <w:szCs w:val="22"/>
              </w:rPr>
            </w:pPr>
            <w:proofErr w:type="spellStart"/>
            <w:r>
              <w:rPr>
                <w:rFonts w:ascii="Times New Roman" w:hAnsi="Times New Roman" w:hint="eastAsia"/>
                <w:b/>
                <w:kern w:val="0"/>
                <w:sz w:val="15"/>
                <w:szCs w:val="22"/>
              </w:rPr>
              <w:t>N</w:t>
            </w:r>
            <w:r>
              <w:rPr>
                <w:rFonts w:ascii="Times New Roman" w:hAnsi="Times New Roman"/>
                <w:b/>
                <w:kern w:val="0"/>
                <w:sz w:val="15"/>
                <w:szCs w:val="22"/>
              </w:rPr>
              <w:t>ecroptosis</w:t>
            </w:r>
            <w:proofErr w:type="spellEnd"/>
          </w:p>
        </w:tc>
      </w:tr>
      <w:tr w:rsidR="00DE5B59" w:rsidTr="00001068">
        <w:trPr>
          <w:trHeight w:val="288"/>
        </w:trPr>
        <w:tc>
          <w:tcPr>
            <w:tcW w:w="1242" w:type="dxa"/>
            <w:noWrap/>
            <w:vAlign w:val="center"/>
          </w:tcPr>
          <w:p w:rsidR="00DE5B59" w:rsidRDefault="00DE5B59" w:rsidP="00001068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t>miR-141-3p</w:t>
            </w:r>
          </w:p>
        </w:tc>
        <w:tc>
          <w:tcPr>
            <w:tcW w:w="2473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M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iR-141-3p repressed NLRP3-mediated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pyroptosis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by suppressing NLRP3, thus protecting calcium oxalate (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CaOx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>) crystal-induced renal tubular epithelial cell (RTEC) injury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&lt;EndNote&gt;&lt;Cite&gt;&lt;Author&gt;Gan&lt;/Author&gt;&lt;Year&gt;2022&lt;/Year&gt;&lt;RecNum&gt;120&lt;/RecNum&gt;&lt;DisplayText&gt;[1]&lt;/DisplayText&gt;&lt;record&gt;&lt;rec-number&gt;120&lt;/rec-number&gt;&lt;foreign-keys&gt;&lt;key app="EN" db-id="099fxzva10deabeeafs5f0pf5vxxxwxw99f9" timestamp="1660982209"&gt;120&lt;/key&gt;&lt;/foreign-keys&gt;&lt;ref-type name="Journal Article"&gt;17&lt;/ref-type&gt;&lt;contributors&gt;&lt;authors&gt;&lt;author&gt;Gan, X. G.&lt;/author&gt;&lt;author&gt;Wang, Z. H.&lt;/author&gt;&lt;author&gt;Xu, H. T.&lt;/author&gt;&lt;/authors&gt;&lt;/contributors&gt;&lt;auth-address&gt;Department of Urology, First Affiliated Hospital of Harbin Medical University, Harbin, China.&lt;/auth-address&gt;&lt;titles&gt;&lt;title&gt;Mechanism of miRNA-141-3p in Calcium Oxalate-Induced Renal Tubular Epithelial Cell Injury via NLRP3-Mediated Pyroptosis&lt;/title&gt;&lt;secondary-title&gt;Kidney Blood Press Res&lt;/secondary-title&gt;&lt;/titles&gt;&lt;periodical&gt;&lt;full-title&gt;Kidney Blood Press Res&lt;/full-title&gt;&lt;/periodical&gt;&lt;pages&gt;300-308&lt;/pages&gt;&lt;volume&gt;47&lt;/volume&gt;&lt;number&gt;5&lt;/number&gt;&lt;edition&gt;2022/01/27&lt;/edition&gt;&lt;keywords&gt;&lt;keyword&gt;*Calcium Oxalate/metabolism&lt;/keyword&gt;&lt;keyword&gt;Caspase 1/metabolism&lt;/keyword&gt;&lt;keyword&gt;Epithelial Cells/metabolism/pathology&lt;/keyword&gt;&lt;keyword&gt;Humans&lt;/keyword&gt;&lt;keyword&gt;Interleukin-18/metabolism&lt;/keyword&gt;&lt;keyword&gt;*Kidney Calculi/metabolism/pathology&lt;/keyword&gt;&lt;keyword&gt;Male&lt;/keyword&gt;&lt;keyword&gt;*MicroRNAs/metabolism&lt;/keyword&gt;&lt;keyword&gt;*NLR Family, Pyrin Domain-Containing 3 Protein/metabolism&lt;/keyword&gt;&lt;keyword&gt;Pyroptosis&lt;/keyword&gt;&lt;keyword&gt;Superoxide Dismutase/metabolism&lt;/keyword&gt;&lt;keyword&gt;Calcium oxalate&lt;/keyword&gt;&lt;keyword&gt;Renal calculi&lt;/keyword&gt;&lt;keyword&gt;Renal tubular epithelial cells&lt;/keyword&gt;&lt;keyword&gt;miR-141-3p&lt;/keyword&gt;&lt;/keywords&gt;&lt;dates&gt;&lt;year&gt;2022&lt;/year&gt;&lt;/dates&gt;&lt;isbn&gt;1423-0143 (Electronic)&amp;#xD;1420-4096 (Linking)&lt;/isbn&gt;&lt;accession-num&gt;35081536&lt;/accession-num&gt;&lt;urls&gt;&lt;related-urls&gt;&lt;url&gt;https://www.ncbi.nlm.nih.gov/pubmed/35081536&lt;/url&gt;&lt;/related-urls&gt;&lt;/urls&gt;&lt;electronic-resource-num&gt;10.1159/000521795&lt;/electronic-resource-num&gt;&lt;/record&gt;&lt;/Cite&gt;&lt;/EndNote&gt;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[1]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.</w:t>
            </w:r>
          </w:p>
        </w:tc>
        <w:tc>
          <w:tcPr>
            <w:tcW w:w="2071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The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elevation of miR-141-3p resulted in the promotion of apoptosis in osteosarcoma cell </w:t>
            </w: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lines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PEVuZE5vdGU+PENpdGU+PEF1dGhvcj5XYW5nPC9BdXRob3I+PFllYXI+MjAxODwvWWVhcj48UmVj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PEVuZE5vdGU+PENpdGU+PEF1dGhvcj5XYW5nPC9BdXRob3I+PFllYXI+MjAxODwvWWVhcj48UmVj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[2]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as well as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in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colon cancer cells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PEVuZE5vdGU+PENpdGU+PEF1dGhvcj5Ub25nPC9BdXRob3I+PFllYXI+MjAyMTwvWWVhcj48UmVj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PEVuZE5vdGU+PENpdGU+PEF1dGhvcj5Ub25nPC9BdXRob3I+PFllYXI+MjAyMTwvWWVhcj48UmVj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[3]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 However,</w:t>
            </w:r>
            <w:r>
              <w:rPr>
                <w:rFonts w:hint="eastAsia"/>
                <w:sz w:val="13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m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iR-141-3p induces cell proliferation and apoptosis resistance via targeted binding with the 3'-UTR of the transcription factor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kruppel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-like factor-9 (KLF9) in prostate cancer </w:t>
            </w: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cells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PEVuZE5vdGU+PENpdGU+PEF1dGhvcj5MaTwvQXV0aG9yPjxZZWFyPjIwMTc8L1llYXI+PFJlY051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PEVuZE5vdGU+PENpdGU+PEF1dGhvcj5MaTwvQXV0aG9yPjxZZWFyPjIwMTc8L1llYXI+PFJlY051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[4]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.</w:t>
            </w:r>
          </w:p>
        </w:tc>
        <w:tc>
          <w:tcPr>
            <w:tcW w:w="2736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T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he overexpression of miR-141-3p inhibited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upregulation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necroptosis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-related molecules and interaction of receptor interacting protein kinase 1 (RIPK1) and RIPK3 in LPS-treated Caco-2 cells for necrotizing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enterocolitis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&lt;EndNote&gt;&lt;Cite&gt;&lt;Author&gt;Li&lt;/Author&gt;&lt;Year&gt;2020&lt;/Year&gt;&lt;RecNum&gt;84&lt;/RecNum&gt;&lt;DisplayText&gt;[5]&lt;/DisplayText&gt;&lt;record&gt;&lt;rec-number&gt;84&lt;/rec-number&gt;&lt;foreign-keys&gt;&lt;key app="EN" db-id="099fxzva10deabeeafs5f0pf5vxxxwxw99f9" timestamp="1660977703"&gt;84&lt;/key&gt;&lt;/foreign-keys&gt;&lt;ref-type name="Journal Article"&gt;17&lt;/ref-type&gt;&lt;contributors&gt;&lt;authors&gt;&lt;author&gt;Li, X.&lt;/author&gt;&lt;author&gt;Wang, Y.&lt;/author&gt;&lt;author&gt;Wang, Y.&lt;/author&gt;&lt;author&gt;He, X.&lt;/author&gt;&lt;/authors&gt;&lt;/contributors&gt;&lt;auth-address&gt;Department of Pediatrics, The Second Children and Women&amp;amp;#x2019;s Healthcare of Jinan City, Jinan, Shandong Province, China.&amp;#xD;Department of Emergency, Jinan Children&amp;amp;#x2019;s Hospital, Jinan, Shandong Province, China.&lt;/auth-address&gt;&lt;titles&gt;&lt;title&gt;MiR-141-3p ameliorates RIPK1-mediated necroptosis of intestinal epithelial cells in necrotizing enterocolitis&lt;/title&gt;&lt;secondary-title&gt;Aging (Albany NY)&lt;/secondary-title&gt;&lt;/titles&gt;&lt;periodical&gt;&lt;full-title&gt;Aging (Albany NY)&lt;/full-title&gt;&lt;/periodical&gt;&lt;pages&gt;18073-18083&lt;/pages&gt;&lt;volume&gt;12&lt;/volume&gt;&lt;number&gt;18&lt;/number&gt;&lt;edition&gt;2020/07/24&lt;/edition&gt;&lt;keywords&gt;&lt;keyword&gt;MicroRNA-141-3p&lt;/keyword&gt;&lt;keyword&gt;lipopolysaccharide&lt;/keyword&gt;&lt;keyword&gt;necroptosis&lt;/keyword&gt;&lt;keyword&gt;necrotizing enterocolitis&lt;/keyword&gt;&lt;keyword&gt;receptor interacting protein kinase 1&lt;/keyword&gt;&lt;/keywords&gt;&lt;dates&gt;&lt;year&gt;2020&lt;/year&gt;&lt;pub-dates&gt;&lt;date&gt;Jul 23&lt;/date&gt;&lt;/pub-dates&gt;&lt;/dates&gt;&lt;isbn&gt;1945-4589 (Electronic)&amp;#xD;1945-4589 (Linking)&lt;/isbn&gt;&lt;accession-num&gt;32702669&lt;/accession-num&gt;&lt;urls&gt;&lt;related-urls&gt;&lt;url&gt;https://www.ncbi.nlm.nih.gov/pubmed/32702669&lt;/url&gt;&lt;/related-urls&gt;&lt;/urls&gt;&lt;custom2&gt;PMC7585103&lt;/custom2&gt;&lt;electronic-resource-num&gt;10.18632/aging.103608&lt;/electronic-resource-num&gt;&lt;/record&gt;&lt;/Cite&gt;&lt;/EndNote&gt;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[5]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.</w:t>
            </w:r>
          </w:p>
        </w:tc>
      </w:tr>
      <w:tr w:rsidR="00DE5B59" w:rsidTr="00001068">
        <w:trPr>
          <w:trHeight w:val="288"/>
        </w:trPr>
        <w:tc>
          <w:tcPr>
            <w:tcW w:w="1242" w:type="dxa"/>
            <w:noWrap/>
            <w:vAlign w:val="center"/>
          </w:tcPr>
          <w:p w:rsidR="00DE5B59" w:rsidRDefault="00DE5B59" w:rsidP="00001068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t>miR-148a-3p</w:t>
            </w:r>
          </w:p>
        </w:tc>
        <w:tc>
          <w:tcPr>
            <w:tcW w:w="2473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The silencing of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LncRNA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HOTTIP led to the inhibition of cell proliferation and NLRP1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inflammasome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-mediated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pyroptosis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by negatively regulating miR-148a-3p targeting AKT2 and then increased ASK1/JNK </w:t>
            </w: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signaling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PEVuZE5vdGU+PENpdGU+PEF1dGhvcj5UYW48L0F1dGhvcj48WWVhcj4yMDIxPC9ZZWFyPjxSZWNO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PEVuZE5vdGU+PENpdGU+PEF1dGhvcj5UYW48L0F1dGhvcj48WWVhcj4yMDIxPC9ZZWFyPjxSZWNO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[6]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.</w:t>
            </w:r>
          </w:p>
        </w:tc>
        <w:tc>
          <w:tcPr>
            <w:tcW w:w="2071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M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iR-148a-3p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was reported to promote cell apoptosis by targeting CDK6 in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acute myeloid leukemia cells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PEVuZE5vdGU+PENpdGU+PEF1dGhvcj5aaG91PC9BdXRob3I+PFllYXI+MjAyMTwvWWVhcj48UmVj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PEVuZE5vdGU+PENpdGU+PEF1dGhvcj5aaG91PC9BdXRob3I+PFllYXI+MjAyMTwvWWVhcj48UmVj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[7]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ROCK-1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in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bladder cancer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&lt;EndNote&gt;&lt;Cite&gt;&lt;Author&gt;Xu&lt;/Author&gt;&lt;Year&gt;2022&lt;/Year&gt;&lt;RecNum&gt;95&lt;/RecNum&gt;&lt;DisplayText&gt;[8]&lt;/DisplayText&gt;&lt;record&gt;&lt;rec-number&gt;95&lt;/rec-number&gt;&lt;foreign-keys&gt;&lt;key app="EN" db-id="099fxzva10deabeeafs5f0pf5vxxxwxw99f9" timestamp="1660978738"&gt;95&lt;/key&gt;&lt;/foreign-keys&gt;&lt;ref-type name="Journal Article"&gt;17&lt;/ref-type&gt;&lt;contributors&gt;&lt;authors&gt;&lt;author&gt;Xu, C.&lt;/author&gt;&lt;author&gt;Zhou, G.&lt;/author&gt;&lt;author&gt;Sun, Z.&lt;/author&gt;&lt;author&gt;Zhang, Z.&lt;/author&gt;&lt;author&gt;Zhao, H.&lt;/author&gt;&lt;author&gt;Jiang, X.&lt;/author&gt;&lt;/authors&gt;&lt;/contributors&gt;&lt;auth-address&gt;Department of Urology, Qilu Hospital, Cheeloo College of Medicine, Shandong University, Jinan, China.&amp;#xD;Center for Reproductive Medicine, Cheeloo College of Medicine, Shandong University, Jinan, China.&lt;/auth-address&gt;&lt;titles&gt;&lt;title&gt;miR-148a-3p inhibits the proliferation and migration of bladder cancer via regulating the expression of ROCK-1&lt;/title&gt;&lt;secondary-title&gt;PeerJ&lt;/secondary-title&gt;&lt;/titles&gt;&lt;periodical&gt;&lt;full-title&gt;PeerJ&lt;/full-title&gt;&lt;/periodical&gt;&lt;pages&gt;e12724&lt;/pages&gt;&lt;volume&gt;10&lt;/volume&gt;&lt;edition&gt;2022/02/08&lt;/edition&gt;&lt;keywords&gt;&lt;keyword&gt;Biological behavior&lt;/keyword&gt;&lt;keyword&gt;Bladder cancer&lt;/keyword&gt;&lt;keyword&gt;miR-148a-3p&lt;/keyword&gt;&lt;keyword&gt;miRNA&lt;/keyword&gt;&lt;/keywords&gt;&lt;dates&gt;&lt;year&gt;2022&lt;/year&gt;&lt;/dates&gt;&lt;isbn&gt;2167-8359 (Print)&amp;#xD;2167-8359 (Linking)&lt;/isbn&gt;&lt;accession-num&gt;35127282&lt;/accession-num&gt;&lt;urls&gt;&lt;related-urls&gt;&lt;url&gt;https://www.ncbi.nlm.nih.gov/pubmed/35127282&lt;/url&gt;&lt;/related-urls&gt;&lt;/urls&gt;&lt;custom2&gt;PMC8800387&lt;/custom2&gt;&lt;electronic-resource-num&gt;10.7717/peerj.12724&lt;/electronic-resource-num&gt;&lt;/record&gt;&lt;/Cite&gt;&lt;/EndNote&gt;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[8]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and SYNJ1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in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the neuronal cell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s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PEVuZE5vdGU+PENpdGU+PEF1dGhvcj5YdTwvQXV0aG9yPjxZZWFyPjIwMjE8L1llYXI+PFJlY051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PEVuZE5vdGU+PENpdGU+PEF1dGhvcj5YdTwvQXV0aG9yPjxZZWFyPjIwMjE8L1llYXI+PFJlY051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[9]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</w:p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</w:t>
            </w:r>
          </w:p>
        </w:tc>
        <w:tc>
          <w:tcPr>
            <w:tcW w:w="2736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L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ncRNA-107053293 regulated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necroptosis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by acting as a competing endogenous RNA of miR-148a-3p in chicken trachea after NH3 </w:t>
            </w: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inhalation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PEVuZE5vdGU+PENpdGU+PEF1dGhvcj5XYW5nPC9BdXRob3I+PFllYXI+MjAyMDwvWWVhcj48UmVj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PEVuZE5vdGU+PENpdGU+PEF1dGhvcj5XYW5nPC9BdXRob3I+PFllYXI+MjAyMDwvWWVhcj48UmVj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[10]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.</w:t>
            </w:r>
          </w:p>
        </w:tc>
      </w:tr>
      <w:tr w:rsidR="00DE5B59" w:rsidTr="00001068">
        <w:trPr>
          <w:trHeight w:val="288"/>
        </w:trPr>
        <w:tc>
          <w:tcPr>
            <w:tcW w:w="1242" w:type="dxa"/>
            <w:noWrap/>
            <w:vAlign w:val="center"/>
          </w:tcPr>
          <w:p w:rsidR="00DE5B59" w:rsidRDefault="00DE5B59" w:rsidP="00001068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t>miR-15a-5p</w:t>
            </w:r>
          </w:p>
        </w:tc>
        <w:tc>
          <w:tcPr>
            <w:tcW w:w="2473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t>Inhibition of miR-15a increased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inflammatory cytokines,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activates caspase-1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inflammasome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and increases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Gasdermin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D, an effector of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pyroptosis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in HUVECs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by regulating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SMPD1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PEVuZE5vdGU+PENpdGU+PEF1dGhvcj5SYW5hPC9BdXRob3I+PFllYXI+MjAyMDwvWWVhcj48UmVj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PEVuZE5vdGU+PENpdGU+PEF1dGhvcj5SYW5hPC9BdXRob3I+PFllYXI+MjAyMDwvWWVhcj48UmVj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[11]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</w:p>
        </w:tc>
        <w:tc>
          <w:tcPr>
            <w:tcW w:w="2071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t>Mi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R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noBreakHyphen/>
              <w:t>15a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noBreakHyphen/>
              <w:t>5p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noBreakHyphen/>
              <w:t>targeting oncogene YAP1 inhibit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ed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cell viability and induce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d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cell apoptosis in cervical cancer </w:t>
            </w: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cells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PEVuZE5vdGU+PENpdGU+PEF1dGhvcj5DaGVuPC9BdXRob3I+PFllYXI+MjAyMDwvWWVhcj48UmVj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==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PEVuZE5vdGU+PENpdGU+PEF1dGhvcj5DaGVuPC9BdXRob3I+PFllYXI+MjAyMDwvWWVhcj48UmVj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==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[12]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</w:p>
        </w:tc>
        <w:tc>
          <w:tcPr>
            <w:tcW w:w="2736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M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iR-15a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was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up-regulated in tracheal tissue and LMH cells under H2S exposure, which triggered apoptosis and </w:t>
            </w:r>
            <w:proofErr w:type="spellStart"/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necroptosis</w:t>
            </w:r>
            <w:proofErr w:type="spellEnd"/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PEVuZE5vdGU+PENpdGU+PEF1dGhvcj5MaTwvQXV0aG9yPjxZZWFyPjIwMjA8L1llYXI+PFJlY051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PEVuZE5vdGU+PENpdGU+PEF1dGhvcj5MaTwvQXV0aG9yPjxZZWFyPjIwMjA8L1llYXI+PFJlY051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[13]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, but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LPS stimulation inhibited miR-15a, and increased the expression of JNK and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necroptosis</w:t>
            </w:r>
            <w:proofErr w:type="spellEnd"/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in chicken lungs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PEVuZE5vdGU+PENpdGU+PEF1dGhvcj5XYW5nPC9BdXRob3I+PFllYXI+MjAyMTwvWWVhcj48UmVj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PEVuZE5vdGU+PENpdGU+PEF1dGhvcj5XYW5nPC9BdXRob3I+PFllYXI+MjAyMTwvWWVhcj48UmVj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[14]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</w:p>
        </w:tc>
      </w:tr>
      <w:tr w:rsidR="00DE5B59" w:rsidTr="00001068">
        <w:trPr>
          <w:trHeight w:val="288"/>
        </w:trPr>
        <w:tc>
          <w:tcPr>
            <w:tcW w:w="1242" w:type="dxa"/>
            <w:noWrap/>
            <w:vAlign w:val="center"/>
          </w:tcPr>
          <w:p w:rsidR="00DE5B59" w:rsidRDefault="00DE5B59" w:rsidP="00001068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t>miR-155-5p</w:t>
            </w:r>
          </w:p>
        </w:tc>
        <w:tc>
          <w:tcPr>
            <w:tcW w:w="2473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Andrographolide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Andro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downregulated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the expression of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proinflammatory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miR-155-5p, which then promoted the expression of Nrf2 to suppress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pyroptosis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in Mycobacterium tuberculosis (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Mtb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)-infected </w:t>
            </w: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macrophages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PEVuZE5vdGU+PENpdGU+PEF1dGhvcj5GdTwvQXV0aG9yPjxZZWFyPjIwMjI8L1llYXI+PFJlY051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==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PEVuZE5vdGU+PENpdGU+PEF1dGhvcj5GdTwvQXV0aG9yPjxZZWFyPjIwMjI8L1llYXI+PFJlY051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==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[15]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.</w:t>
            </w:r>
          </w:p>
        </w:tc>
        <w:tc>
          <w:tcPr>
            <w:tcW w:w="2071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miR-155-5p promoted apoptosis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through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inhibition of autophagy in liver carcinoma cells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&lt;EndNote&gt;&lt;Cite&gt;&lt;Author&gt;Yu&lt;/Author&gt;&lt;Year&gt;2021&lt;/Year&gt;&lt;RecNum&gt;99&lt;/RecNum&gt;&lt;DisplayText&gt;[16]&lt;/DisplayText&gt;&lt;record&gt;&lt;rec-number&gt;99&lt;/rec-number&gt;&lt;foreign-keys&gt;&lt;key app="EN" db-id="099fxzva10deabeeafs5f0pf5vxxxwxw99f9" timestamp="1660979079"&gt;99&lt;/key&gt;&lt;/foreign-keys&gt;&lt;ref-type name="Journal Article"&gt;17&lt;/ref-type&gt;&lt;contributors&gt;&lt;authors&gt;&lt;author&gt;Yu, Q.&lt;/author&gt;&lt;author&gt;Xu, X. P.&lt;/author&gt;&lt;author&gt;Yin, X. M.&lt;/author&gt;&lt;author&gt;Peng, X. Q.&lt;/author&gt;&lt;/authors&gt;&lt;/contributors&gt;&lt;auth-address&gt;Hepatobiliary Department I, Hunan Provincial People&amp;apos;s Hospital, The First Affiliated Hospital of Hunan Normal University, The College of Clinical Medicine of Hunan Normal University, Changsha, China.&lt;/auth-address&gt;&lt;titles&gt;&lt;title&gt;miR-155-5p increases the sensitivity of liver cancer cells to adriamycin by regulating ATG5-mediated autophagy&lt;/title&gt;&lt;secondary-title&gt;Neoplasma&lt;/secondary-title&gt;&lt;/titles&gt;&lt;periodical&gt;&lt;full-title&gt;Neoplasma&lt;/full-title&gt;&lt;/periodical&gt;&lt;pages&gt;87-95&lt;/pages&gt;&lt;volume&gt;68&lt;/volume&gt;&lt;number&gt;1&lt;/number&gt;&lt;edition&gt;2020/08/28&lt;/edition&gt;&lt;keywords&gt;&lt;keyword&gt;Apoptosis/drug effects&lt;/keyword&gt;&lt;keyword&gt;Autophagy/drug effects&lt;/keyword&gt;&lt;keyword&gt;*Autophagy-Related Protein 5/genetics/metabolism&lt;/keyword&gt;&lt;keyword&gt;Cell Line, Tumor&lt;/keyword&gt;&lt;keyword&gt;*Doxorubicin/pharmacology&lt;/keyword&gt;&lt;keyword&gt;Hep G2 Cells&lt;/keyword&gt;&lt;keyword&gt;Humans&lt;/keyword&gt;&lt;keyword&gt;*Liver Neoplasms/drug therapy/genetics/metabolism/pathology&lt;/keyword&gt;&lt;keyword&gt;*MicroRNAs/genetics/metabolism&lt;/keyword&gt;&lt;/keywords&gt;&lt;dates&gt;&lt;year&gt;2021&lt;/year&gt;&lt;pub-dates&gt;&lt;date&gt;Jan&lt;/date&gt;&lt;/pub-dates&gt;&lt;/dates&gt;&lt;isbn&gt;0028-2685 (Print)&amp;#xD;0028-2685 (Linking)&lt;/isbn&gt;&lt;accession-num&gt;32853020&lt;/accession-num&gt;&lt;urls&gt;&lt;related-urls&gt;&lt;url&gt;https://www.ncbi.nlm.nih.gov/pubmed/32853020&lt;/url&gt;&lt;/related-urls&gt;&lt;/urls&gt;&lt;electronic-resource-num&gt;10.4149/neo_2020_200106N17&lt;/electronic-resource-num&gt;&lt;/record&gt;&lt;/Cite&gt;&lt;/EndNote&gt;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[16]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and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inhibited gastric cancer-cell proliferation by targeting MAP3K10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&lt;EndNote&gt;&lt;Cite&gt;&lt;Author&gt;Li&lt;/Author&gt;&lt;Year&gt;2018&lt;/Year&gt;&lt;RecNum&gt;100&lt;/RecNum&gt;&lt;DisplayText&gt;[17]&lt;/DisplayText&gt;&lt;record&gt;&lt;rec-number&gt;100&lt;/rec-number&gt;&lt;foreign-keys&gt;&lt;key app="EN" db-id="099fxzva10deabeeafs5f0pf5vxxxwxw99f9" timestamp="1660979100"&gt;100&lt;/key&gt;&lt;/foreign-keys&gt;&lt;ref-type name="Journal Article"&gt;17&lt;/ref-type&gt;&lt;contributors&gt;&lt;authors&gt;&lt;author&gt;Li, S.&lt;/author&gt;&lt;author&gt;Zhang, T.&lt;/author&gt;&lt;author&gt;Zhou, X.&lt;/author&gt;&lt;author&gt;Du, Z.&lt;/author&gt;&lt;author&gt;Chen, F.&lt;/author&gt;&lt;author&gt;Luo, J.&lt;/author&gt;&lt;author&gt;Liu, Q.&lt;/author&gt;&lt;/authors&gt;&lt;/contributors&gt;&lt;auth-address&gt;Department of Gastroenterology, Center Hospital of Nanchong City, The Second Clinical College, North Sichuan Medical College, Nanchong, Sichuan 637000, P.R. China.&amp;#xD;Clinical Laboratory Department, The Affiliated Hospital of North Sichuan Medical College, Nanchong, Sichuan 637000, P.R. China.&lt;/auth-address&gt;&lt;titles&gt;&lt;title&gt;The tumor suppressor role of miR-155-5p in gastric cancer&lt;/title&gt;&lt;secondary-title&gt;Oncol Lett&lt;/secondary-title&gt;&lt;/titles&gt;&lt;periodical&gt;&lt;full-title&gt;Oncol Lett&lt;/full-title&gt;&lt;/periodical&gt;&lt;pages&gt;2709-2714&lt;/pages&gt;&lt;volume&gt;16&lt;/volume&gt;&lt;number&gt;2&lt;/number&gt;&lt;edition&gt;2018/07/17&lt;/edition&gt;&lt;keywords&gt;&lt;keyword&gt;apoptosis&lt;/keyword&gt;&lt;keyword&gt;gastric cancer&lt;/keyword&gt;&lt;keyword&gt;microRNA-155-5p&lt;/keyword&gt;&lt;keyword&gt;proliferation&lt;/keyword&gt;&lt;/keywords&gt;&lt;dates&gt;&lt;year&gt;2018&lt;/year&gt;&lt;pub-dates&gt;&lt;date&gt;Aug&lt;/date&gt;&lt;/pub-dates&gt;&lt;/dates&gt;&lt;isbn&gt;1792-1074 (Print)&amp;#xD;1792-1074 (Linking)&lt;/isbn&gt;&lt;accession-num&gt;30008945&lt;/accession-num&gt;&lt;urls&gt;&lt;related-urls&gt;&lt;url&gt;https://www.ncbi.nlm.nih.gov/pubmed/30008945&lt;/url&gt;&lt;/related-urls&gt;&lt;/urls&gt;&lt;custom2&gt;PMC6036547&lt;/custom2&gt;&lt;electronic-resource-num&gt;10.3892/ol.2018.8932&lt;/electronic-resource-num&gt;&lt;/record&gt;&lt;/Cite&gt;&lt;/EndNote&gt;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[17]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.</w:t>
            </w:r>
          </w:p>
        </w:tc>
        <w:tc>
          <w:tcPr>
            <w:tcW w:w="2736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M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iR-155-5p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was identified to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suppress its target Ripk1 (receptor (TNFRSF)-interacting serine-threonine kinase 1) expression, which is directly involved in apoptosis/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necroptosis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in murine osteosarcoma </w:t>
            </w: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models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PEVuZE5vdGU+PENpdGU+PEF1dGhvcj5CaGF0dGFjaGFyeWE8L0F1dGhvcj48WWVhcj4yMDE2PC9Z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PEVuZE5vdGU+PENpdGU+PEF1dGhvcj5CaGF0dGFjaGFyeWE8L0F1dGhvcj48WWVhcj4yMDE2PC9Z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[18]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</w:p>
        </w:tc>
      </w:tr>
      <w:tr w:rsidR="00DE5B59" w:rsidTr="00001068">
        <w:trPr>
          <w:trHeight w:val="288"/>
        </w:trPr>
        <w:tc>
          <w:tcPr>
            <w:tcW w:w="1242" w:type="dxa"/>
            <w:noWrap/>
            <w:vAlign w:val="center"/>
          </w:tcPr>
          <w:p w:rsidR="00DE5B59" w:rsidRDefault="00DE5B59" w:rsidP="00001068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t>miR-16-5p</w:t>
            </w:r>
          </w:p>
        </w:tc>
        <w:tc>
          <w:tcPr>
            <w:tcW w:w="2473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Puerarin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alleviates oxidative stress and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pyroptosis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in high glucose-stimulated human retinal endothelial cells (HRECs) injury by regulating the miR-16-5p/CASP1 axis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&lt;EndNote&gt;&lt;Cite&gt;&lt;Author&gt;Zhang&lt;/Author&gt;&lt;Year&gt;2021&lt;/Year&gt;&lt;RecNum&gt;121&lt;/RecNum&gt;&lt;DisplayText&gt;[19]&lt;/DisplayText&gt;&lt;record&gt;&lt;rec-number&gt;121&lt;/rec-number&gt;&lt;foreign-keys&gt;&lt;key app="EN" db-id="099fxzva10deabeeafs5f0pf5vxxxwxw99f9" timestamp="1660982399"&gt;121&lt;/key&gt;&lt;/foreign-keys&gt;&lt;ref-type name="Journal Article"&gt;17&lt;/ref-type&gt;&lt;contributors&gt;&lt;authors&gt;&lt;author&gt;Zhang, J.&lt;/author&gt;&lt;author&gt;Chen, Y.&lt;/author&gt;&lt;author&gt;Gao, W.&lt;/author&gt;&lt;/authors&gt;&lt;/contributors&gt;&lt;auth-address&gt;Department of Ophthalmology, The Affiliated Hospital to Nanjing University of Chinese Medicine, Nanjing, Jiangsu, China.&lt;/auth-address&gt;&lt;titles&gt;&lt;title&gt;Puerarin protects against human retinal endothelial cells injury induced by high glucose via regulating miR-16-5p/CASP1 axis&lt;/title&gt;&lt;secondary-title&gt;Gen Physiol Biophys&lt;/secondary-title&gt;&lt;/titles&gt;&lt;periodical&gt;&lt;full-title&gt;Gen Physiol Biophys&lt;/full-title&gt;&lt;/periodical&gt;&lt;pages&gt;235-243&lt;/pages&gt;&lt;volume&gt;40&lt;/volume&gt;&lt;number&gt;3&lt;/number&gt;&lt;edition&gt;2021/06/09&lt;/edition&gt;&lt;keywords&gt;&lt;keyword&gt;*Apoptosis&lt;/keyword&gt;&lt;keyword&gt;Caspase 1&lt;/keyword&gt;&lt;keyword&gt;Endothelial Cells&lt;/keyword&gt;&lt;keyword&gt;Glucose&lt;/keyword&gt;&lt;keyword&gt;Humans&lt;/keyword&gt;&lt;keyword&gt;Isoflavones&lt;/keyword&gt;&lt;keyword&gt;*MicroRNAs/genetics&lt;/keyword&gt;&lt;/keywords&gt;&lt;dates&gt;&lt;year&gt;2021&lt;/year&gt;&lt;pub-dates&gt;&lt;date&gt;May&lt;/date&gt;&lt;/pub-dates&gt;&lt;/dates&gt;&lt;isbn&gt;0231-5882 (Print)&amp;#xD;0231-5882 (Linking)&lt;/isbn&gt;&lt;accession-num&gt;34100379&lt;/accession-num&gt;&lt;urls&gt;&lt;related-urls&gt;&lt;url&gt;https://www.ncbi.nlm.nih.gov/pubmed/34100379&lt;/url&gt;&lt;/related-urls&gt;&lt;/urls&gt;&lt;electronic-resource-num&gt;10.4149/gpb_2021010&lt;/electronic-resource-num&gt;&lt;/record&gt;&lt;/Cite&gt;&lt;/EndNote&gt;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[19]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.</w:t>
            </w:r>
          </w:p>
        </w:tc>
        <w:tc>
          <w:tcPr>
            <w:tcW w:w="2071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miR-16-5p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induced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apoptosis by regulating ANLN in breast cancer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PEVuZE5vdGU+PENpdGU+PEF1dGhvcj5XYW5nPC9BdXRob3I+PFllYXI+MjAyMTwvWWVhcj48UmVj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PEVuZE5vdGU+PENpdGU+PEF1dGhvcj5XYW5nPC9BdXRob3I+PFllYXI+MjAyMTwvWWVhcj48UmVj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[20]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and by targeting AKT3 in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prostate cancer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PEVuZE5vdGU+PENpdGU+PEF1dGhvcj5XYW5nPC9BdXRob3I+PFllYXI+MjAyMDwvWWVhcj48UmVj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PEVuZE5vdGU+PENpdGU+PEF1dGhvcj5XYW5nPC9BdXRob3I+PFllYXI+MjAyMDwvWWVhcj48UmVj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[21]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</w:p>
        </w:tc>
        <w:tc>
          <w:tcPr>
            <w:tcW w:w="2736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S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elenium deficiency regulate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d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the miR-16-5p-PI3K/AKT pathway and exacerbate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d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LPS-induced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necroptosis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in chicken tracheal epithelial </w:t>
            </w: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cells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PEVuZE5vdGU+PENpdGU+PEF1dGhvcj5XYW5nPC9BdXRob3I+PFllYXI+MjAyMDwvWWVhcj48UmVj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PEVuZE5vdGU+PENpdGU+PEF1dGhvcj5XYW5nPC9BdXRob3I+PFllYXI+MjAyMDwvWWVhcj48UmVj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[22]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.</w:t>
            </w:r>
          </w:p>
        </w:tc>
      </w:tr>
      <w:tr w:rsidR="00DE5B59" w:rsidTr="00001068">
        <w:trPr>
          <w:trHeight w:val="288"/>
        </w:trPr>
        <w:tc>
          <w:tcPr>
            <w:tcW w:w="1242" w:type="dxa"/>
            <w:noWrap/>
            <w:vAlign w:val="center"/>
          </w:tcPr>
          <w:p w:rsidR="00DE5B59" w:rsidRDefault="00DE5B59" w:rsidP="00001068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t>miR-181-5p</w:t>
            </w:r>
          </w:p>
        </w:tc>
        <w:tc>
          <w:tcPr>
            <w:tcW w:w="2473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Chlorpyrifos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could inhibit cell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lastRenderedPageBreak/>
              <w:t xml:space="preserve">proliferation, and activate cell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pyroptosis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by elevating miR-181 through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down-regulation of the SIRT1/PGC-1α/Nrf2 pathway in human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neuroblastoma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SH-SY5Y </w:t>
            </w: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cells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PEVuZE5vdGU+PENpdGU+PEF1dGhvcj5aaGFvPC9BdXRob3I+PFllYXI+MjAxOTwvWWVhcj48UmVj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PEVuZE5vdGU+PENpdGU+PEF1dGhvcj5aaGFvPC9BdXRob3I+PFllYXI+MjAxOTwvWWVhcj48UmVj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[23]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</w:p>
        </w:tc>
        <w:tc>
          <w:tcPr>
            <w:tcW w:w="2071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lastRenderedPageBreak/>
              <w:t>LncRNA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SNHG5 may inhibit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lastRenderedPageBreak/>
              <w:t>apoptosis of diffuse large B cell lymphoma cells via targeting miR-181-5p/XIAP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&lt;EndNote&gt;&lt;Cite&gt;&lt;Author&gt;Xing&lt;/Author&gt;&lt;Year&gt;2022&lt;/Year&gt;&lt;RecNum&gt;114&lt;/RecNum&gt;&lt;DisplayText&gt;[24]&lt;/DisplayText&gt;&lt;record&gt;&lt;rec-number&gt;114&lt;/rec-number&gt;&lt;foreign-keys&gt;&lt;key app="EN" db-id="099fxzva10deabeeafs5f0pf5vxxxwxw99f9" timestamp="1660981539"&gt;114&lt;/key&gt;&lt;/foreign-keys&gt;&lt;ref-type name="Journal Article"&gt;17&lt;/ref-type&gt;&lt;contributors&gt;&lt;authors&gt;&lt;author&gt;Xing, X.&lt;/author&gt;&lt;author&gt;Xu, T.&lt;/author&gt;&lt;author&gt;Liu, B.&lt;/author&gt;&lt;author&gt;Guo, Q.&lt;/author&gt;&lt;/authors&gt;&lt;/contributors&gt;&lt;auth-address&gt;Department of Hematology and Breast Cancer, Cancer Hospital of China Medical University, Shenyang 110042, Liaoning, P.R.China.&amp;#xD;Department of Hematology and Breast Cancer, Liaoning Cancer Hospital &amp;amp; Institute, Shenyang 110042, Liaoning, P.R.China.&lt;/auth-address&gt;&lt;titles&gt;&lt;title&gt;LncRNA SNHG5 can Regulate the Proliferation and Migration of Diffuse Large B Cell Lymphoma Progression via Targeting miR-181-5p/XIAP&lt;/title&gt;&lt;secondary-title&gt;J Cancer&lt;/secondary-title&gt;&lt;alt-title&gt;Journal of Cancer&lt;/alt-title&gt;&lt;/titles&gt;&lt;periodical&gt;&lt;full-title&gt;J Cancer&lt;/full-title&gt;&lt;abbr-1&gt;Journal of Cancer&lt;/abbr-1&gt;&lt;/periodical&gt;&lt;alt-periodical&gt;&lt;full-title&gt;J Cancer&lt;/full-title&gt;&lt;abbr-1&gt;Journal of Cancer&lt;/abbr-1&gt;&lt;/alt-periodical&gt;&lt;pages&gt;784-792&lt;/pages&gt;&lt;volume&gt;13&lt;/volume&gt;&lt;number&gt;3&lt;/number&gt;&lt;edition&gt;2022/02/15&lt;/edition&gt;&lt;keywords&gt;&lt;keyword&gt;Snhg5&lt;/keyword&gt;&lt;keyword&gt;competing endogenous RNA&lt;/keyword&gt;&lt;keyword&gt;diffuse large B cell lymphoma&lt;/keyword&gt;&lt;keyword&gt;miR-181-5p&lt;/keyword&gt;&lt;/keywords&gt;&lt;dates&gt;&lt;year&gt;2022&lt;/year&gt;&lt;/dates&gt;&lt;isbn&gt;1837-9664 (Print)&amp;#xD;1837-9664&lt;/isbn&gt;&lt;accession-num&gt;35154447&lt;/accession-num&gt;&lt;urls&gt;&lt;/urls&gt;&lt;custom2&gt;PMC8824899&lt;/custom2&gt;&lt;electronic-resource-num&gt;10.7150/jca.60521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[24]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.</w:t>
            </w:r>
          </w:p>
        </w:tc>
        <w:tc>
          <w:tcPr>
            <w:tcW w:w="2736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lastRenderedPageBreak/>
              <w:t xml:space="preserve">Cadmium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might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act through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lastRenderedPageBreak/>
              <w:t xml:space="preserve">miR-181-5p/TNF-α to induce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necroptosis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in swine lungs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&lt;EndNote&gt;&lt;Cite&gt;&lt;Author&gt;Zhang&lt;/Author&gt;&lt;Year&gt;2022&lt;/Year&gt;&lt;RecNum&gt;86&lt;/RecNum&gt;&lt;DisplayText&gt;[25]&lt;/DisplayText&gt;&lt;record&gt;&lt;rec-number&gt;86&lt;/rec-number&gt;&lt;foreign-keys&gt;&lt;key app="EN" db-id="099fxzva10deabeeafs5f0pf5vxxxwxw99f9" timestamp="1660977762"&gt;86&lt;/key&gt;&lt;/foreign-keys&gt;&lt;ref-type name="Journal Article"&gt;17&lt;/ref-type&gt;&lt;contributors&gt;&lt;authors&gt;&lt;author&gt;Zhang, W.&lt;/author&gt;&lt;author&gt;Sun, X.&lt;/author&gt;&lt;author&gt;Shi, X.&lt;/author&gt;&lt;author&gt;Qi, X.&lt;/author&gt;&lt;author&gt;Shang, S.&lt;/author&gt;&lt;author&gt;Lin, H.&lt;/author&gt;&lt;/authors&gt;&lt;/contributors&gt;&lt;auth-address&gt;College of Veterinary Medicine, Northeast Agricultural University, Harbin, 150030, People&amp;apos;s Republic of China.&amp;#xD;College of Veterinary Medicine, Northeast Agricultural University, Harbin, 150030, People&amp;apos;s Republic of China. linhongjin@neau.edu.cn.&amp;#xD;Key Laboratory of the Provincial Education, Department of Heilongjiang for Common Animal Disease Prevention and Treatment, College of Veterinary Medicine, Northeast Agricultural University, Harbin, 150030, People&amp;apos;s Republic of China. linhongjin@neau.edu.cn.&lt;/auth-address&gt;&lt;titles&gt;&lt;title&gt;Subacute Cadmium Exposure Induces Necroptosis in Swine Lung via Influencing Th1/Th2 Balance&lt;/title&gt;&lt;secondary-title&gt;Biol Trace Elem Res&lt;/secondary-title&gt;&lt;/titles&gt;&lt;periodical&gt;&lt;full-title&gt;Biol Trace Elem Res&lt;/full-title&gt;&lt;/periodical&gt;&lt;edition&gt;2022/02/05&lt;/edition&gt;&lt;keywords&gt;&lt;keyword&gt;Cadmium&lt;/keyword&gt;&lt;keyword&gt;Lung&lt;/keyword&gt;&lt;keyword&gt;Necroptosis&lt;/keyword&gt;&lt;keyword&gt;Swine&lt;/keyword&gt;&lt;keyword&gt;Th1/Th2 balance&lt;/keyword&gt;&lt;/keywords&gt;&lt;dates&gt;&lt;year&gt;2022&lt;/year&gt;&lt;pub-dates&gt;&lt;date&gt;Feb 3&lt;/date&gt;&lt;/pub-dates&gt;&lt;/dates&gt;&lt;isbn&gt;1559-0720 (Electronic)&amp;#xD;0163-4984 (Linking)&lt;/isbn&gt;&lt;accession-num&gt;35118606&lt;/accession-num&gt;&lt;urls&gt;&lt;related-urls&gt;&lt;url&gt;https://www.ncbi.nlm.nih.gov/pubmed/35118606&lt;/url&gt;&lt;/related-urls&gt;&lt;/urls&gt;&lt;electronic-resource-num&gt;10.1007/s12011-022-03133-6&lt;/electronic-resource-num&gt;&lt;/record&gt;&lt;/Cite&gt;&lt;/EndNote&gt;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[25]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M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iR-181-5p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was also reported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having a key role in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necroptosis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in carp lymphocytes exposed to Atrazine by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downregulating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the expression of HK and TNF-</w:t>
            </w: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α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PEVuZE5vdGU+PENpdGU+PEF1dGhvcj5DdWk8L0F1dGhvcj48WWVhcj4yMDE5PC9ZZWFyPjxSZWNO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PEVuZE5vdGU+PENpdGU+PEF1dGhvcj5DdWk8L0F1dGhvcj48WWVhcj4yMDE5PC9ZZWFyPjxSZWNO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[26]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</w:p>
        </w:tc>
      </w:tr>
      <w:tr w:rsidR="00DE5B59" w:rsidTr="00001068">
        <w:trPr>
          <w:trHeight w:val="288"/>
        </w:trPr>
        <w:tc>
          <w:tcPr>
            <w:tcW w:w="1242" w:type="dxa"/>
            <w:noWrap/>
            <w:vAlign w:val="center"/>
          </w:tcPr>
          <w:p w:rsidR="00DE5B59" w:rsidRDefault="00DE5B59" w:rsidP="00001068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lastRenderedPageBreak/>
              <w:t>miR-200a-5p</w:t>
            </w:r>
          </w:p>
        </w:tc>
        <w:tc>
          <w:tcPr>
            <w:tcW w:w="2473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M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iR-200a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was degraded by IRE1α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in diabetic nephropathy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rats, and stimulate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d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the TXINP/NLRP3 pathway-mediated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pyroptosis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and renal </w:t>
            </w: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damage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PEVuZE5vdGU+PENpdGU+PEF1dGhvcj5LZTwvQXV0aG9yPjxZZWFyPjIwMjA8L1llYXI+PFJlY051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PEVuZE5vdGU+PENpdGU+PEF1dGhvcj5LZTwvQXV0aG9yPjxZZWFyPjIwMjA8L1llYXI+PFJlY051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[27]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</w:p>
        </w:tc>
        <w:tc>
          <w:tcPr>
            <w:tcW w:w="2071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The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overexpression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of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miR-200a facilitated apoptosis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by targeting BRD4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in castration-resistant prostate cancer (CRPC) cells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PEVuZE5vdGU+PENpdGU+PEF1dGhvcj5HdWFuPC9BdXRob3I+PFllYXI+MjAxOTwvWWVhcj48UmVj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PEVuZE5vdGU+PENpdGU+PEF1dGhvcj5HdWFuPC9BdXRob3I+PFllYXI+MjAxOTwvWWVhcj48UmVj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[28]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promoted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TRAIL-triggered apoptosis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by inhibiting A20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in gastric cancer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PEVuZE5vdGU+PENpdGU+PEF1dGhvcj5HdW88L0F1dGhvcj48WWVhcj4yMDE4PC9ZZWFyPjxSZWNO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PEVuZE5vdGU+PENpdGU+PEF1dGhvcj5HdW88L0F1dGhvcj48WWVhcj4yMDE4PC9ZZWFyPjxSZWNO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[29]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elevated the apoptosis of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Wilm's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tumor cells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by regulating CDC7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PEVuZE5vdGU+PENpdGU+PEF1dGhvcj5MaWFuZzwvQXV0aG9yPjxZZWFyPjIwMjE8L1llYXI+PFJl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PEVuZE5vdGU+PENpdGU+PEF1dGhvcj5MaWFuZzwvQXV0aG9yPjxZZWFyPjIwMjE8L1llYXI+PFJl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[30]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and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promoted apoptosis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in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non-small cell lung cancer cells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&lt;EndNote&gt;&lt;Cite&gt;&lt;Author&gt;Huang&lt;/Author&gt;&lt;Year&gt;2020&lt;/Year&gt;&lt;RecNum&gt;90&lt;/RecNum&gt;&lt;DisplayText&gt;[31]&lt;/DisplayText&gt;&lt;record&gt;&lt;rec-number&gt;90&lt;/rec-number&gt;&lt;foreign-keys&gt;&lt;key app="EN" db-id="099fxzva10deabeeafs5f0pf5vxxxwxw99f9" timestamp="1660978553"&gt;90&lt;/key&gt;&lt;/foreign-keys&gt;&lt;ref-type name="Journal Article"&gt;17&lt;/ref-type&gt;&lt;contributors&gt;&lt;authors&gt;&lt;author&gt;Huang, Y.&lt;/author&gt;&lt;author&gt;Bao, T.&lt;/author&gt;&lt;author&gt;Li, Z.&lt;/author&gt;&lt;author&gt;Ji, G.&lt;/author&gt;&lt;author&gt;Zhang, L.&lt;/author&gt;&lt;/authors&gt;&lt;/contributors&gt;&lt;auth-address&gt;Health Management Center, West China Hospital of Sichuan University, Chengdu, Sichuan 610041, P.R. China.&amp;#xD;Laboratory of Pathology, West China Hospital of Sichuan University, Chengdu, Sichuan 610041, P.R. China.&lt;/auth-address&gt;&lt;titles&gt;&lt;title&gt;Function of miR-200a in proliferation and apoptosis of non-small cell lung cancer cells&lt;/title&gt;&lt;secondary-title&gt;Oncol Lett&lt;/secondary-title&gt;&lt;/titles&gt;&lt;periodical&gt;&lt;full-title&gt;Oncol Lett&lt;/full-title&gt;&lt;/periodical&gt;&lt;pages&gt;1256-1262&lt;/pages&gt;&lt;volume&gt;20&lt;/volume&gt;&lt;number&gt;2&lt;/number&gt;&lt;edition&gt;2020/07/30&lt;/edition&gt;&lt;keywords&gt;&lt;keyword&gt;Rhophilin Rho GTPase binding protein 2&lt;/keyword&gt;&lt;keyword&gt;apoptosis&lt;/keyword&gt;&lt;keyword&gt;microRNA-200a&lt;/keyword&gt;&lt;keyword&gt;non-small cell lung cancer&lt;/keyword&gt;&lt;keyword&gt;proliferation&lt;/keyword&gt;&lt;/keywords&gt;&lt;dates&gt;&lt;year&gt;2020&lt;/year&gt;&lt;pub-dates&gt;&lt;date&gt;Aug&lt;/date&gt;&lt;/pub-dates&gt;&lt;/dates&gt;&lt;isbn&gt;1792-1074 (Print)&amp;#xD;1792-1074 (Linking)&lt;/isbn&gt;&lt;accession-num&gt;32724366&lt;/accession-num&gt;&lt;urls&gt;&lt;related-urls&gt;&lt;url&gt;https://www.ncbi.nlm.nih.gov/pubmed/32724366&lt;/url&gt;&lt;/related-urls&gt;&lt;/urls&gt;&lt;custom2&gt;PMC7377081&lt;/custom2&gt;&lt;electronic-resource-num&gt;10.3892/ol.2020.11649&lt;/electronic-resource-num&gt;&lt;/record&gt;&lt;/Cite&gt;&lt;/EndNote&gt;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[31]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</w:p>
        </w:tc>
        <w:tc>
          <w:tcPr>
            <w:tcW w:w="2736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The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overexpression of miR-200a-5p spark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ed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the receptor interacting serine/threonine kinase 3 (RIP3)-dependent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necroptosis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in vivo and in vitro via targeting RNF11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in heart </w:t>
            </w: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disease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PEVuZE5vdGU+PENpdGU+PEF1dGhvcj5ZYW5nPC9BdXRob3I+PFllYXI+MjAxODwvWWVhcj48UmVj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PEVuZE5vdGU+PENpdGU+PEF1dGhvcj5ZYW5nPC9BdXRob3I+PFllYXI+MjAxODwvWWVhcj48UmVj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[32]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</w:p>
        </w:tc>
      </w:tr>
      <w:tr w:rsidR="00DE5B59" w:rsidTr="00001068">
        <w:trPr>
          <w:trHeight w:val="288"/>
        </w:trPr>
        <w:tc>
          <w:tcPr>
            <w:tcW w:w="1242" w:type="dxa"/>
            <w:noWrap/>
            <w:vAlign w:val="center"/>
          </w:tcPr>
          <w:p w:rsidR="00DE5B59" w:rsidRDefault="00DE5B59" w:rsidP="00001068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t>miR-21-5p</w:t>
            </w:r>
          </w:p>
        </w:tc>
        <w:tc>
          <w:tcPr>
            <w:tcW w:w="2473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M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iR-21-5p overexpression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upregulated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pyroptosis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>-associated mRNAs and protein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s by suppressing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TGFBI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in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c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olorectal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c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ancer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&lt;EndNote&gt;&lt;Cite&gt;&lt;Author&gt;Jiang&lt;/Author&gt;&lt;Year&gt;2020&lt;/Year&gt;&lt;RecNum&gt;40&lt;/RecNum&gt;&lt;DisplayText&gt;[33]&lt;/DisplayText&gt;&lt;record&gt;&lt;rec-number&gt;40&lt;/rec-number&gt;&lt;foreign-keys&gt;&lt;key app="EN" db-id="099fxzva10deabeeafs5f0pf5vxxxwxw99f9" timestamp="1657760147"&gt;40&lt;/key&gt;&lt;key app="ENWeb" db-id=""&gt;0&lt;/key&gt;&lt;/foreign-keys&gt;&lt;ref-type name="Journal Article"&gt;17&lt;/ref-type&gt;&lt;contributors&gt;&lt;authors&gt;&lt;author&gt;Jiang, R.&lt;/author&gt;&lt;author&gt;Chen, X.&lt;/author&gt;&lt;author&gt;Ge, S.&lt;/author&gt;&lt;author&gt;Wang, Q.&lt;/author&gt;&lt;author&gt;Liu, Y.&lt;/author&gt;&lt;author&gt;Chen, H.&lt;/author&gt;&lt;author&gt;Xu, J.&lt;/author&gt;&lt;author&gt;Wu, J.&lt;/author&gt;&lt;/authors&gt;&lt;/contributors&gt;&lt;auth-address&gt;School of Basic Medicine Science, Shanghai University of Traditional Chinese Medicine, Shanghai, China.&amp;#xD;Department of Oncology, Kunshan Hospital of Traditional Chinese Medicine Affiliated to Nanjing University of Chinese Medicine, Kunshan, China.&amp;#xD;First Clinical Medical College, Nanjing Medical University, Nanjing, China.&lt;/auth-address&gt;&lt;titles&gt;&lt;title&gt;MiR-21-5p Induces Pyroptosis in Colorectal Cancer via TGFBI&lt;/title&gt;&lt;secondary-title&gt;Front Oncol&lt;/secondary-title&gt;&lt;/titles&gt;&lt;periodical&gt;&lt;full-title&gt;Front Oncol&lt;/full-title&gt;&lt;/periodical&gt;&lt;pages&gt;610545&lt;/pages&gt;&lt;volume&gt;10&lt;/volume&gt;&lt;edition&gt;2021/02/23&lt;/edition&gt;&lt;keywords&gt;&lt;keyword&gt;Tgfbi&lt;/keyword&gt;&lt;keyword&gt;colorectal cancer&lt;/keyword&gt;&lt;keyword&gt;miR-21&lt;/keyword&gt;&lt;keyword&gt;programmed cell death&lt;/keyword&gt;&lt;keyword&gt;pyroptosis&lt;/keyword&gt;&lt;keyword&gt;commercial or financial relationships that could be construed as a potential&lt;/keyword&gt;&lt;keyword&gt;conflict of interest.&lt;/keyword&gt;&lt;/keywords&gt;&lt;dates&gt;&lt;year&gt;2020&lt;/year&gt;&lt;/dates&gt;&lt;isbn&gt;2234-943X (Print)&amp;#xD;2234-943X (Linking)&lt;/isbn&gt;&lt;accession-num&gt;33614494&lt;/accession-num&gt;&lt;urls&gt;&lt;related-urls&gt;&lt;url&gt;https://www.ncbi.nlm.nih.gov/pubmed/33614494&lt;/url&gt;&lt;/related-urls&gt;&lt;/urls&gt;&lt;custom2&gt;PMC7892456&lt;/custom2&gt;&lt;electronic-resource-num&gt;10.3389/fonc.2020.610545&lt;/electronic-resource-num&gt;&lt;/record&gt;&lt;/Cite&gt;&lt;/EndNote&gt;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[33]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and via A20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in LPS-induced septic shock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PEVuZE5vdGU+PENpdGU+PEF1dGhvcj5YdWU8L0F1dGhvcj48WWVhcj4yMDE5PC9ZZWFyPjxSZWNO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PEVuZE5vdGU+PENpdGU+PEF1dGhvcj5YdWU8L0F1dGhvcj48WWVhcj4yMDE5PC9ZZWFyPjxSZWNO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[34]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</w:p>
        </w:tc>
        <w:tc>
          <w:tcPr>
            <w:tcW w:w="2071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miR-21-5p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inhibitor with Aurora kinase inhibitor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reversine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produced a synergistic effect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to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limit human breast cancer progression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PEVuZE5vdGU+PENpdGU+PEF1dGhvcj5aaGFuZzwvQXV0aG9yPjxZZWFyPjIwMjI8L1llYXI+PFJl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PEVuZE5vdGU+PENpdGU+PEF1dGhvcj5aaGFuZzwvQXV0aG9yPjxZZWFyPjIwMjI8L1llYXI+PFJl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[35]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 Otherwise, m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iR-21-5p down-regulation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also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inhibited cell proliferation and induced cell apoptosis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in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esophageal squamous cell carcinoma </w:t>
            </w: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cells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PEVuZE5vdGU+PENpdGU+PEF1dGhvcj5MaTwvQXV0aG9yPjxZZWFyPjIwMTg8L1llYXI+PFJlY051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PEVuZE5vdGU+PENpdGU+PEF1dGhvcj5MaTwvQXV0aG9yPjxZZWFyPjIwMTg8L1llYXI+PFJlY051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[36]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</w:p>
        </w:tc>
        <w:tc>
          <w:tcPr>
            <w:tcW w:w="2736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proofErr w:type="spellStart"/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L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ncRNA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SNHG1/miR-21-5p/TLR4 regulatory axis was identified in the progression in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s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tomach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a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denocarcinoma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&lt;EndNote&gt;&lt;Cite&gt;&lt;Author&gt;Wang&lt;/Author&gt;&lt;Year&gt;2021&lt;/Year&gt;&lt;RecNum&gt;113&lt;/RecNum&gt;&lt;DisplayText&gt;[37]&lt;/DisplayText&gt;&lt;record&gt;&lt;rec-number&gt;113&lt;/rec-number&gt;&lt;foreign-keys&gt;&lt;key app="EN" db-id="099fxzva10deabeeafs5f0pf5vxxxwxw99f9" timestamp="1660981522"&gt;113&lt;/key&gt;&lt;/foreign-keys&gt;&lt;ref-type name="Journal Article"&gt;17&lt;/ref-type&gt;&lt;contributors&gt;&lt;authors&gt;&lt;author&gt;Wang, N.&lt;/author&gt;&lt;author&gt;Liu, D.&lt;/author&gt;&lt;/authors&gt;&lt;/contributors&gt;&lt;auth-address&gt;Department of Thoracic Surgery, Shengjing Hospital, China Medical University, Shenyang, People&amp;apos;s Republic of China.&amp;#xD;Department of General Surgery, Shengjing Hospital, China Medical University, Shenyang, People&amp;apos;s Republic of China.&lt;/auth-address&gt;&lt;titles&gt;&lt;title&gt;Identification and Validation a Necroptosis‑related Prognostic Signature and Associated Regulatory Axis in Stomach Adenocarcinoma&lt;/title&gt;&lt;secondary-title&gt;Onco Targets Ther&lt;/secondary-title&gt;&lt;alt-title&gt;OncoTargets and therapy&lt;/alt-title&gt;&lt;/titles&gt;&lt;periodical&gt;&lt;full-title&gt;Onco Targets Ther&lt;/full-title&gt;&lt;abbr-1&gt;OncoTargets and therapy&lt;/abbr-1&gt;&lt;/periodical&gt;&lt;alt-periodical&gt;&lt;full-title&gt;Onco Targets Ther&lt;/full-title&gt;&lt;abbr-1&gt;OncoTargets and therapy&lt;/abbr-1&gt;&lt;/alt-periodical&gt;&lt;pages&gt;5373-5383&lt;/pages&gt;&lt;volume&gt;14&lt;/volume&gt;&lt;edition&gt;2021/12/10&lt;/edition&gt;&lt;keywords&gt;&lt;keyword&gt;immune infiltration&lt;/keyword&gt;&lt;keyword&gt;necroptosis&lt;/keyword&gt;&lt;keyword&gt;prognostic signature&lt;/keyword&gt;&lt;keyword&gt;stomach adenocarcinoma&lt;/keyword&gt;&lt;/keywords&gt;&lt;dates&gt;&lt;year&gt;2021&lt;/year&gt;&lt;/dates&gt;&lt;isbn&gt;1178-6930 (Print)&amp;#xD;1178-6930&lt;/isbn&gt;&lt;accession-num&gt;34880629&lt;/accession-num&gt;&lt;urls&gt;&lt;/urls&gt;&lt;custom2&gt;PMC8648279&lt;/custom2&gt;&lt;electronic-resource-num&gt;10.2147/ott.S342613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[37]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</w:p>
        </w:tc>
      </w:tr>
      <w:tr w:rsidR="00DE5B59" w:rsidTr="00001068">
        <w:trPr>
          <w:trHeight w:val="288"/>
        </w:trPr>
        <w:tc>
          <w:tcPr>
            <w:tcW w:w="1242" w:type="dxa"/>
            <w:noWrap/>
            <w:vAlign w:val="center"/>
          </w:tcPr>
          <w:p w:rsidR="00DE5B59" w:rsidRDefault="00DE5B59" w:rsidP="00001068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t>miR-210-3p</w:t>
            </w:r>
          </w:p>
        </w:tc>
        <w:tc>
          <w:tcPr>
            <w:tcW w:w="2473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Transfection of miR-210 mimics suppressed the effects of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paeoniflorin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on hypoxia-induced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pyroptosis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in astrocytes for hypoxia-induced brain injury in </w:t>
            </w: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rats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PEVuZE5vdGU+PENpdGU+PEF1dGhvcj5KaWFuZzwvQXV0aG9yPjxZZWFyPjIwMjE8L1llYXI+PFJl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PEVuZE5vdGU+PENpdGU+PEF1dGhvcj5KaWFuZzwvQXV0aG9yPjxZZWFyPjIwMjE8L1llYXI+PFJl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[38]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.</w:t>
            </w:r>
          </w:p>
        </w:tc>
        <w:tc>
          <w:tcPr>
            <w:tcW w:w="2071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t>Ectopic expression of miR-210-3p reduced serum starvation-induced cell apoptosis in triple-negative breast cancer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PEVuZE5vdGU+PENpdGU+PEF1dGhvcj5EdTwvQXV0aG9yPjxZZWFyPjIwMjA8L1llYXI+PFJlY051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PEVuZE5vdGU+PENpdGU+PEF1dGhvcj5EdTwvQXV0aG9yPjxZZWFyPjIwMjA8L1llYXI+PFJlY051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[39]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and suppressed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apoptosis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by targeting SIN3A of non-small cell lung cancer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&lt;EndNote&gt;&lt;Cite&gt;&lt;Author&gt;Ren&lt;/Author&gt;&lt;Year&gt;2019&lt;/Year&gt;&lt;RecNum&gt;91&lt;/RecNum&gt;&lt;DisplayText&gt;[40]&lt;/DisplayText&gt;&lt;record&gt;&lt;rec-number&gt;91&lt;/rec-number&gt;&lt;foreign-keys&gt;&lt;key app="EN" db-id="099fxzva10deabeeafs5f0pf5vxxxwxw99f9" timestamp="1660978589"&gt;91&lt;/key&gt;&lt;/foreign-keys&gt;&lt;ref-type name="Journal Article"&gt;17&lt;/ref-type&gt;&lt;contributors&gt;&lt;authors&gt;&lt;author&gt;Ren, J.&lt;/author&gt;&lt;author&gt;Li, X.&lt;/author&gt;&lt;author&gt;Dong, H.&lt;/author&gt;&lt;author&gt;Suo, L.&lt;/author&gt;&lt;author&gt;Zhang, J.&lt;/author&gt;&lt;author&gt;Zhang, L.&lt;/author&gt;&lt;author&gt;Zhang, J.&lt;/author&gt;&lt;/authors&gt;&lt;/contributors&gt;&lt;auth-address&gt;Department of Clinical Surgery, Handan First Hospital, Handan, Hebei 056002, P.R. China.&amp;#xD;Department of Orthopedic Trauma, Zibo Central Hospital, Zibo, Shandong 255000, P.R. China.&amp;#xD;Department of Radiology, Leling People&amp;apos;s Hospital, Leling, Shandong 253600, P.R. China.&amp;#xD;Department of Oncology, Zibo Central Hospital, Zibo, Shandong 255000, P.R. China.&lt;/auth-address&gt;&lt;titles&gt;&lt;title&gt;miR-210-3p regulates the proliferation and apoptosis of non-small cell lung cancer cells by targeting SIN3A&lt;/title&gt;&lt;secondary-title&gt;Exp Ther Med&lt;/secondary-title&gt;&lt;/titles&gt;&lt;periodical&gt;&lt;full-title&gt;Exp Ther Med&lt;/full-title&gt;&lt;/periodical&gt;&lt;pages&gt;2565-2573&lt;/pages&gt;&lt;volume&gt;18&lt;/volume&gt;&lt;number&gt;4&lt;/number&gt;&lt;edition&gt;2019/09/27&lt;/edition&gt;&lt;keywords&gt;&lt;keyword&gt;Sin3a&lt;/keyword&gt;&lt;keyword&gt;apoptosis&lt;/keyword&gt;&lt;keyword&gt;microRNA-210-3p&lt;/keyword&gt;&lt;keyword&gt;non-small cell lung cancer&lt;/keyword&gt;&lt;keyword&gt;proliferation&lt;/keyword&gt;&lt;/keywords&gt;&lt;dates&gt;&lt;year&gt;2019&lt;/year&gt;&lt;pub-dates&gt;&lt;date&gt;Oct&lt;/date&gt;&lt;/pub-dates&gt;&lt;/dates&gt;&lt;isbn&gt;1792-0981 (Print)&amp;#xD;1792-0981 (Linking)&lt;/isbn&gt;&lt;accession-num&gt;31555365&lt;/accession-num&gt;&lt;urls&gt;&lt;related-urls&gt;&lt;url&gt;https://www.ncbi.nlm.nih.gov/pubmed/31555365&lt;/url&gt;&lt;/related-urls&gt;&lt;/urls&gt;&lt;custom2&gt;PMC6755421&lt;/custom2&gt;&lt;electronic-resource-num&gt;10.3892/etm.2019.7867&lt;/electronic-resource-num&gt;&lt;/record&gt;&lt;/Cite&gt;&lt;/EndNote&gt;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[40]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</w:p>
        </w:tc>
        <w:tc>
          <w:tcPr>
            <w:tcW w:w="2736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Inhibition of </w:t>
            </w:r>
            <w:proofErr w:type="spellStart"/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K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ras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-derived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exosomes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downregulate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d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immunosuppressive BACH2/GATA-3 expression via RIP-3/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TNFa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dependent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necroptosis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and miR-146/miR-210 </w:t>
            </w: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modulation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PEVuZE5vdGU+PENpdGU+PEF1dGhvcj5QZXRhbmlkaXM8L0F1dGhvcj48WWVhcj4yMDIwPC9ZZWFy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PEVuZE5vdGU+PENpdGU+PEF1dGhvcj5QZXRhbmlkaXM8L0F1dGhvcj48WWVhcj4yMDIwPC9ZZWFy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[41]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</w:p>
        </w:tc>
      </w:tr>
      <w:tr w:rsidR="00DE5B59" w:rsidTr="00001068">
        <w:trPr>
          <w:trHeight w:val="288"/>
        </w:trPr>
        <w:tc>
          <w:tcPr>
            <w:tcW w:w="1242" w:type="dxa"/>
            <w:noWrap/>
            <w:vAlign w:val="center"/>
          </w:tcPr>
          <w:p w:rsidR="00DE5B59" w:rsidRDefault="00DE5B59" w:rsidP="00001068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t>miR-223-3p</w:t>
            </w:r>
          </w:p>
        </w:tc>
        <w:tc>
          <w:tcPr>
            <w:tcW w:w="2473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MiR-223-3p inhibited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pyroptosis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in monosodium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urate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(MSU)-induced gout arthritis (GA) rats and fibroblast-like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synoviocytes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(FLSs) by targeting </w:t>
            </w: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NLRP3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PEVuZE5vdGU+PENpdGU+PEF1dGhvcj5UaWFuPC9BdXRob3I+PFllYXI+MjAyMTwvWWVhcj48UmVj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PEVuZE5vdGU+PENpdGU+PEF1dGhvcj5UaWFuPC9BdXRob3I+PFllYXI+MjAyMTwvWWVhcj48UmVj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[42]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.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In addition,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miR-223-3p in salivary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exosomes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lastRenderedPageBreak/>
              <w:t xml:space="preserve">might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inhibit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GSDMD-mediated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pyroptosis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by targeting NLRP3 in </w:t>
            </w: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periodontitis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PEVuZE5vdGU+PENpdGU+PEF1dGhvcj5YaWE8L0F1dGhvcj48WWVhcj4yMDIxPC9ZZWFyPjxSZWNO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==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PEVuZE5vdGU+PENpdGU+PEF1dGhvcj5YaWE8L0F1dGhvcj48WWVhcj4yMDIxPC9ZZWFyPjxSZWNO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==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[43]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. Nevertheless, miR-233-3p was identified to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promote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pyroptosis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cardiomyocytes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and release of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inflammasome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factors via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downregulating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the expression level of </w:t>
            </w: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SPI1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PEVuZE5vdGU+PENpdGU+PEF1dGhvcj5aaGFvPC9BdXRob3I+PFllYXI+MjAyMjwvWWVhcj48UmVj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PEVuZE5vdGU+PENpdGU+PEF1dGhvcj5aaGFvPC9BdXRob3I+PFllYXI+MjAyMjwvWWVhcj48UmVj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[44]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</w:p>
        </w:tc>
        <w:tc>
          <w:tcPr>
            <w:tcW w:w="2071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lastRenderedPageBreak/>
              <w:t>M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iR‑223‑3p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served as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an oncogenic role, which promotes cell growth and inhibits apoptosis through repression of FBXW7 in testicular germ cell tumors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lastRenderedPageBreak/>
              <w:fldChar w:fldCharType="begin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&lt;EndNote&gt;&lt;Cite&gt;&lt;Author&gt;Richie&lt;/Author&gt;&lt;Year&gt;2018&lt;/Year&gt;&lt;RecNum&gt;123&lt;/RecNum&gt;&lt;DisplayText&gt;[45]&lt;/DisplayText&gt;&lt;record&gt;&lt;rec-number&gt;123&lt;/rec-number&gt;&lt;foreign-keys&gt;&lt;key app="EN" db-id="099fxzva10deabeeafs5f0pf5vxxxwxw99f9" timestamp="1660984916"&gt;123&lt;/key&gt;&lt;/foreign-keys&gt;&lt;ref-type name="Journal Article"&gt;17&lt;/ref-type&gt;&lt;contributors&gt;&lt;authors&gt;&lt;author&gt;Richie, J. P.&lt;/author&gt;&lt;/authors&gt;&lt;/contributors&gt;&lt;titles&gt;&lt;title&gt;Re: miR-223-3p Regulates Cell Growth and Apoptosis via FBXW7 Suggesting an Oncogenic Role in Human Testicular Germ Cell Tumors&lt;/title&gt;&lt;secondary-title&gt;J Urol&lt;/secondary-title&gt;&lt;/titles&gt;&lt;periodical&gt;&lt;full-title&gt;J Urol&lt;/full-title&gt;&lt;/periodical&gt;&lt;pages&gt;1114&lt;/pages&gt;&lt;volume&gt;199&lt;/volume&gt;&lt;number&gt;5&lt;/number&gt;&lt;edition&gt;2018/04/22&lt;/edition&gt;&lt;keywords&gt;&lt;keyword&gt;Apoptosis&lt;/keyword&gt;&lt;keyword&gt;F-Box-WD Repeat-Containing Protein 7&lt;/keyword&gt;&lt;keyword&gt;Humans&lt;/keyword&gt;&lt;keyword&gt;Male&lt;/keyword&gt;&lt;keyword&gt;*MicroRNAs&lt;/keyword&gt;&lt;keyword&gt;*Neoplasms, Germ Cell and Embryonal&lt;/keyword&gt;&lt;keyword&gt;Testicular Neoplasms&lt;/keyword&gt;&lt;/keywords&gt;&lt;dates&gt;&lt;year&gt;2018&lt;/year&gt;&lt;pub-dates&gt;&lt;date&gt;May&lt;/date&gt;&lt;/pub-dates&gt;&lt;/dates&gt;&lt;isbn&gt;1527-3792 (Electronic)&amp;#xD;0022-5347 (Linking)&lt;/isbn&gt;&lt;accession-num&gt;29677903&lt;/accession-num&gt;&lt;urls&gt;&lt;related-urls&gt;&lt;url&gt;https://www.ncbi.nlm.nih.gov/pubmed/29677903&lt;/url&gt;&lt;/related-urls&gt;&lt;/urls&gt;&lt;electronic-resource-num&gt;10.1016/j.juro.2018.02.007&lt;/electronic-resource-num&gt;&lt;/record&gt;&lt;/Cite&gt;&lt;/EndNote&gt;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[45]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and through targeting PRDM1 in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colon cancer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&lt;EndNote&gt;&lt;Cite&gt;&lt;Author&gt;Chai&lt;/Author&gt;&lt;Year&gt;2019&lt;/Year&gt;&lt;RecNum&gt;92&lt;/RecNum&gt;&lt;DisplayText&gt;[46]&lt;/DisplayText&gt;&lt;record&gt;&lt;rec-number&gt;92&lt;/rec-number&gt;&lt;foreign-keys&gt;&lt;key app="EN" db-id="099fxzva10deabeeafs5f0pf5vxxxwxw99f9" timestamp="1660978669"&gt;92&lt;/key&gt;&lt;/foreign-keys&gt;&lt;ref-type name="Journal Article"&gt;17&lt;/ref-type&gt;&lt;contributors&gt;&lt;authors&gt;&lt;author&gt;Chai, B.&lt;/author&gt;&lt;author&gt;Guo, Y.&lt;/author&gt;&lt;author&gt;Cui, X.&lt;/author&gt;&lt;author&gt;Liu, J.&lt;/author&gt;&lt;author&gt;Suo, Y.&lt;/author&gt;&lt;author&gt;Dou, Z.&lt;/author&gt;&lt;author&gt;Li, N.&lt;/author&gt;&lt;/authors&gt;&lt;/contributors&gt;&lt;auth-address&gt;Department of Gastroenterology, Shanxi Academy of Medical Science, Shanxi Dayi Hospital Taiyuan, Shanxi Province, China.&amp;#xD;Department of Oncology, First Hospital of Shanxi Medical University Taiyuan, Shanxi Province, China.&amp;#xD;Department of Physiology, Shanxi Medical University Taiyuan, Shanxi Province, China.&amp;#xD;Department of Gastroenterology, First Hospital of Shanxi Medical University Taiyuan, Shanxi Province, China.&amp;#xD;Department of Pathology, First Hospital of Shanxi Medical University Taiyuan, Shanxi Province, China.&lt;/auth-address&gt;&lt;titles&gt;&lt;title&gt;MiR-223-3p promotes the proliferation, invasion and migration of colon cancer cells by negative regulating PRDM1&lt;/title&gt;&lt;secondary-title&gt;Am J Transl Res&lt;/secondary-title&gt;&lt;/titles&gt;&lt;periodical&gt;&lt;full-title&gt;Am J Transl Res&lt;/full-title&gt;&lt;/periodical&gt;&lt;pages&gt;4516-4523&lt;/pages&gt;&lt;volume&gt;11&lt;/volume&gt;&lt;number&gt;7&lt;/number&gt;&lt;edition&gt;2019/08/10&lt;/edition&gt;&lt;keywords&gt;&lt;keyword&gt;Colon cancer&lt;/keyword&gt;&lt;keyword&gt;Emt&lt;/keyword&gt;&lt;keyword&gt;Prdm1&lt;/keyword&gt;&lt;keyword&gt;miR-223-3p&lt;/keyword&gt;&lt;/keywords&gt;&lt;dates&gt;&lt;year&gt;2019&lt;/year&gt;&lt;/dates&gt;&lt;isbn&gt;1943-8141 (Print)&amp;#xD;1943-8141 (Linking)&lt;/isbn&gt;&lt;accession-num&gt;31396355&lt;/accession-num&gt;&lt;urls&gt;&lt;related-urls&gt;&lt;url&gt;https://www.ncbi.nlm.nih.gov/pubmed/31396355&lt;/url&gt;&lt;/related-urls&gt;&lt;/urls&gt;&lt;custom2&gt;PMC6684915&lt;/custom2&gt;&lt;/record&gt;&lt;/Cite&gt;&lt;/EndNote&gt;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[46]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 Besides, t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ransfection with miR-223-3p inhibitor increased chemo-sensitivity to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docetaxel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and cell apoptosis rate in prostatic </w:t>
            </w: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cancer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PEVuZE5vdGU+PENpdGU+PEF1dGhvcj5GZW5nPC9BdXRob3I+PFllYXI+MjAxODwvWWVhcj48UmVj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PEVuZE5vdGU+PENpdGU+PEF1dGhvcj5GZW5nPC9BdXRob3I+PFllYXI+MjAxODwvWWVhcj48UmVj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[47]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</w:p>
        </w:tc>
        <w:tc>
          <w:tcPr>
            <w:tcW w:w="2736" w:type="dxa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lastRenderedPageBreak/>
              <w:t>Mi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R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-223-3p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was found to s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uppress RIP1/RIP3/MLKL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necroptotic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pathway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by inhibiting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NLRP3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in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i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schemic/</w:t>
            </w:r>
            <w:proofErr w:type="spellStart"/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r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eperfused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h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earts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PEVuZE5vdGU+PENpdGU+PEF1dGhvcj5RaW48L0F1dGhvcj48WWVhcj4yMDE2PC9ZZWFyPjxSZWNO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PEVuZE5vdGU+PENpdGU+PEF1dGhvcj5RaW48L0F1dGhvcj48WWVhcj4yMDE2PC9ZZWFyPjxSZWNO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[48]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by targeting the 3' un-translated region of RIPK3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in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3-MCPD-dipalmitate-induced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lastRenderedPageBreak/>
              <w:t>acute kidney injury (AKI)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PEVuZE5vdGU+PENpdGU+PEF1dGhvcj5IdWFuZzwvQXV0aG9yPjxZZWFyPjIwMTg8L1llYXI+PFJl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PEVuZE5vdGU+PENpdGU+PEF1dGhvcj5IdWFuZzwvQXV0aG9yPjxZZWFyPjIwMTg8L1llYXI+PFJl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[49]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, by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negatively regulat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ing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RIP3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in 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spinal cord injury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&lt;EndNote&gt;&lt;Cite&gt;&lt;Author&gt;Wang&lt;/Author&gt;&lt;Year&gt;2019&lt;/Year&gt;&lt;RecNum&gt;77&lt;/RecNum&gt;&lt;DisplayText&gt;[50]&lt;/DisplayText&gt;&lt;record&gt;&lt;rec-number&gt;77&lt;/rec-number&gt;&lt;foreign-keys&gt;&lt;key app="EN" db-id="099fxzva10deabeeafs5f0pf5vxxxwxw99f9" timestamp="1660977501"&gt;77&lt;/key&gt;&lt;/foreign-keys&gt;&lt;ref-type name="Journal Article"&gt;17&lt;/ref-type&gt;&lt;contributors&gt;&lt;authors&gt;&lt;author&gt;Wang, Y.&lt;/author&gt;&lt;author&gt;Jiao, J.&lt;/author&gt;&lt;author&gt;Ren, P.&lt;/author&gt;&lt;author&gt;Wu, M.&lt;/author&gt;&lt;/authors&gt;&lt;/contributors&gt;&lt;auth-address&gt;Department of Orthopedics, The Second Hospital of Jilin University, Changchun, Jilin, China.&lt;/auth-address&gt;&lt;titles&gt;&lt;title&gt;Upregulation of miRNA-223-3p ameliorates RIP3-mediated necroptosis and inflammatory responses via targeting RIP3 after spinal cord injury&lt;/title&gt;&lt;secondary-title&gt;J Cell Biochem&lt;/secondary-title&gt;&lt;/titles&gt;&lt;periodical&gt;&lt;full-title&gt;J Cell Biochem&lt;/full-title&gt;&lt;/periodical&gt;&lt;edition&gt;2019/03/02&lt;/edition&gt;&lt;keywords&gt;&lt;keyword&gt;inflammatory responses&lt;/keyword&gt;&lt;keyword&gt;miRNA-223-3p&lt;/keyword&gt;&lt;keyword&gt;necroptosis&lt;/keyword&gt;&lt;keyword&gt;receptor-interacting protein 3&lt;/keyword&gt;&lt;keyword&gt;spinal cord injury&lt;/keyword&gt;&lt;/keywords&gt;&lt;dates&gt;&lt;year&gt;2019&lt;/year&gt;&lt;pub-dates&gt;&lt;date&gt;Feb 28&lt;/date&gt;&lt;/pub-dates&gt;&lt;/dates&gt;&lt;isbn&gt;1097-4644 (Electronic)&amp;#xD;0730-2312 (Linking)&lt;/isbn&gt;&lt;accession-num&gt;30821011&lt;/accession-num&gt;&lt;urls&gt;&lt;related-urls&gt;&lt;url&gt;https://www.ncbi.nlm.nih.gov/pubmed/30821011&lt;/url&gt;&lt;/related-urls&gt;&lt;/urls&gt;&lt;electronic-resource-num&gt;10.1002/jcb.28438&lt;/electronic-resource-num&gt;&lt;/record&gt;&lt;/Cite&gt;&lt;/EndNote&gt;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[50]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.</w:t>
            </w:r>
          </w:p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</w:p>
        </w:tc>
      </w:tr>
      <w:tr w:rsidR="00DE5B59" w:rsidTr="00001068">
        <w:trPr>
          <w:trHeight w:val="288"/>
        </w:trPr>
        <w:tc>
          <w:tcPr>
            <w:tcW w:w="1242" w:type="dxa"/>
            <w:noWrap/>
            <w:vAlign w:val="center"/>
          </w:tcPr>
          <w:p w:rsidR="00DE5B59" w:rsidRDefault="00DE5B59" w:rsidP="00001068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22"/>
              </w:rPr>
            </w:pPr>
            <w:r>
              <w:rPr>
                <w:rFonts w:ascii="Times New Roman" w:hAnsi="Times New Roman"/>
                <w:kern w:val="0"/>
                <w:sz w:val="15"/>
                <w:szCs w:val="22"/>
              </w:rPr>
              <w:lastRenderedPageBreak/>
              <w:t>miR-29a-3p</w:t>
            </w:r>
          </w:p>
        </w:tc>
        <w:tc>
          <w:tcPr>
            <w:tcW w:w="7280" w:type="dxa"/>
            <w:gridSpan w:val="3"/>
            <w:noWrap/>
          </w:tcPr>
          <w:p w:rsidR="00DE5B59" w:rsidRDefault="00DE5B59" w:rsidP="00001068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15"/>
                <w:szCs w:val="22"/>
              </w:rPr>
              <w:t>miR-29a-3p</w:t>
            </w:r>
            <w:proofErr w:type="gram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was down-regulated in plasma of acute respiratory distress syndrome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ARDS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)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patients, and miR-29a-3p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agomir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injection reduced alveolar epithelial cell </w:t>
            </w:r>
            <w:proofErr w:type="spellStart"/>
            <w:r>
              <w:rPr>
                <w:rFonts w:ascii="Times New Roman" w:hAnsi="Times New Roman"/>
                <w:kern w:val="0"/>
                <w:sz w:val="15"/>
                <w:szCs w:val="22"/>
              </w:rPr>
              <w:t>PANoptosis</w:t>
            </w:r>
            <w:proofErr w:type="spellEnd"/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, ultimately improving lung injury in the acute lung injury 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(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ALI</w:t>
            </w:r>
            <w:r>
              <w:rPr>
                <w:rFonts w:ascii="Times New Roman" w:hAnsi="Times New Roman" w:hint="eastAsia"/>
                <w:kern w:val="0"/>
                <w:sz w:val="15"/>
                <w:szCs w:val="22"/>
              </w:rPr>
              <w:t>)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 xml:space="preserve"> model mice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PEVuZE5vdGU+PENpdGU+PEF1dGhvcj5DdWk8L0F1dGhvcj48WWVhcj4yMDIyPC9ZZWFyPjxSZWNO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begin">
                <w:fldData xml:space="preserve">PEVuZE5vdGU+PENpdGU+PEF1dGhvcj5DdWk8L0F1dGhvcj48WWVhcj4yMDIyPC9ZZWFyPjxSZWNO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</w:fldData>
              </w:fldCha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kern w:val="0"/>
                <w:sz w:val="15"/>
                <w:szCs w:val="22"/>
              </w:rPr>
              <w:t>[51]</w:t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fldChar w:fldCharType="end"/>
            </w:r>
            <w:r>
              <w:rPr>
                <w:rFonts w:ascii="Times New Roman" w:hAnsi="Times New Roman"/>
                <w:kern w:val="0"/>
                <w:sz w:val="15"/>
                <w:szCs w:val="22"/>
              </w:rPr>
              <w:t>.</w:t>
            </w:r>
          </w:p>
        </w:tc>
      </w:tr>
    </w:tbl>
    <w:p w:rsidR="00DE5B59" w:rsidRDefault="00DE5B59" w:rsidP="00DE5B59">
      <w:pPr>
        <w:rPr>
          <w:rFonts w:ascii="Times New Roman" w:hAnsi="Times New Roman"/>
          <w:sz w:val="13"/>
        </w:rPr>
      </w:pPr>
    </w:p>
    <w:p w:rsidR="00DE5B59" w:rsidRPr="00DE5B59" w:rsidRDefault="00DE5B59" w:rsidP="00DE5B59">
      <w:pPr>
        <w:rPr>
          <w:rFonts w:ascii="Times New Roman" w:hAnsi="Times New Roman"/>
          <w:b/>
          <w:sz w:val="24"/>
          <w:szCs w:val="24"/>
        </w:rPr>
      </w:pPr>
      <w:r w:rsidRPr="00DE5B59">
        <w:rPr>
          <w:rFonts w:ascii="Times New Roman" w:hAnsi="Times New Roman" w:hint="eastAsia"/>
          <w:b/>
          <w:sz w:val="24"/>
          <w:szCs w:val="24"/>
        </w:rPr>
        <w:t>Reference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sz w:val="13"/>
        </w:rPr>
        <w:fldChar w:fldCharType="begin"/>
      </w:r>
      <w:r w:rsidRPr="00866F64">
        <w:rPr>
          <w:rFonts w:ascii="Times New Roman" w:hAnsi="Times New Roman"/>
          <w:sz w:val="13"/>
        </w:rPr>
        <w:instrText xml:space="preserve"> ADDIN EN.REFLIST </w:instrText>
      </w:r>
      <w:r w:rsidRPr="00866F64">
        <w:rPr>
          <w:rFonts w:ascii="Times New Roman" w:hAnsi="Times New Roman"/>
          <w:sz w:val="13"/>
        </w:rPr>
        <w:fldChar w:fldCharType="separate"/>
      </w:r>
      <w:r w:rsidRPr="00866F64">
        <w:rPr>
          <w:rFonts w:ascii="Times New Roman" w:hAnsi="Times New Roman"/>
          <w:noProof/>
        </w:rPr>
        <w:t>1.</w:t>
      </w:r>
      <w:r w:rsidRPr="00866F64">
        <w:rPr>
          <w:rFonts w:ascii="Times New Roman" w:hAnsi="Times New Roman"/>
          <w:noProof/>
        </w:rPr>
        <w:tab/>
        <w:t>Gan XG, Wang ZH, Xu HT: Mechanism of miRNA-141-3p in Calcium Oxalate-Induced Renal Tubular Epithelial Cell Injury via NLRP3-Mediated Pyroptosis. Kidney Blood Press Res 2022, 47(5):300-308.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2.</w:t>
      </w:r>
      <w:r w:rsidRPr="00866F64">
        <w:rPr>
          <w:rFonts w:ascii="Times New Roman" w:hAnsi="Times New Roman"/>
          <w:noProof/>
        </w:rPr>
        <w:tab/>
        <w:t>Wang N, Li P, Liu W et al: miR-141-3p suppresses proliferation and promotes apoptosis by targeting GLI2 in osteosarcoma cells. Oncol Rep 2018, 39(2):747-754.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3.</w:t>
      </w:r>
      <w:r w:rsidRPr="00866F64">
        <w:rPr>
          <w:rFonts w:ascii="Times New Roman" w:hAnsi="Times New Roman"/>
          <w:noProof/>
        </w:rPr>
        <w:tab/>
        <w:t>Tong SJ, Zhang XY, Guo HF et al: Study on effects of miR-141-3p in proliferation, migration, invasion and apoptosis of colon cancer cells by inhibiting Bcl2. Clin Transl Oncol 2021, 23(12):2526-2535.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4.</w:t>
      </w:r>
      <w:r w:rsidRPr="00866F64">
        <w:rPr>
          <w:rFonts w:ascii="Times New Roman" w:hAnsi="Times New Roman"/>
          <w:noProof/>
        </w:rPr>
        <w:tab/>
        <w:t>Li JZ, Li J, Wang HQ et al: MiR-141-3p promotes prostate cancer cell proliferation through inhibiting kruppel-like factor-9 expression. Biochemical and biophysical research communications 2017, 482(4):1381-1386.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5.</w:t>
      </w:r>
      <w:r w:rsidRPr="00866F64">
        <w:rPr>
          <w:rFonts w:ascii="Times New Roman" w:hAnsi="Times New Roman"/>
          <w:noProof/>
        </w:rPr>
        <w:tab/>
        <w:t>Li X, Wang Y, Wang Y et al: MiR-141-3p ameliorates RIPK1-mediated necroptosis of intestinal epithelial cells in necrotizing enterocolitis. Aging (Albany NY) 2020, 12(18):18073-18083.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6.</w:t>
      </w:r>
      <w:r w:rsidRPr="00866F64">
        <w:rPr>
          <w:rFonts w:ascii="Times New Roman" w:hAnsi="Times New Roman"/>
          <w:noProof/>
        </w:rPr>
        <w:tab/>
        <w:t>Tan C, Liu W, Zheng ZH et al: LncRNA HOTTIP inhibits cell pyroptosis by targeting miR-148a-3p/AKT2 axis in ovarian cancer. Cell Biol Int 2021, 45(7):1487-1497.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7.</w:t>
      </w:r>
      <w:r w:rsidRPr="00866F64">
        <w:rPr>
          <w:rFonts w:ascii="Times New Roman" w:hAnsi="Times New Roman"/>
          <w:noProof/>
        </w:rPr>
        <w:tab/>
        <w:t>Zhou H, Jia X, Yang F et al: miR-148a-3p suppresses the progression of acute myeloid leukemia via targeting cyclin-dependent kinase 6 (CDK6). Bioengineered 2021, 12(1):4508-4519.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8.</w:t>
      </w:r>
      <w:r w:rsidRPr="00866F64">
        <w:rPr>
          <w:rFonts w:ascii="Times New Roman" w:hAnsi="Times New Roman"/>
          <w:noProof/>
        </w:rPr>
        <w:tab/>
        <w:t>Xu C, Zhou G, Sun Z et al: miR-148a-3p inhibits the proliferation and migration of bladder cancer via regulating the expression of ROCK-1. PeerJ 2022, 10:e12724.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9.</w:t>
      </w:r>
      <w:r w:rsidRPr="00866F64">
        <w:rPr>
          <w:rFonts w:ascii="Times New Roman" w:hAnsi="Times New Roman"/>
          <w:noProof/>
        </w:rPr>
        <w:tab/>
        <w:t>Xu J, Sun M, Li X et al: MicroRNA expression profiling after recurrent febrile seizures in rat and emerging role of miR-148a-3p/SYNJ1 axis. Sci Rep 2021, 11(1):1262.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10.</w:t>
      </w:r>
      <w:r w:rsidRPr="00866F64">
        <w:rPr>
          <w:rFonts w:ascii="Times New Roman" w:hAnsi="Times New Roman"/>
          <w:noProof/>
        </w:rPr>
        <w:tab/>
        <w:t>Wang W, Shi Q, Wang S et al: Ammonia regulates chicken tracheal cell necroptosis via the LncRNA-107053293/MiR-148a-3p/FAF1 axis. J Hazard Mater 2020, 386:121626.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11.</w:t>
      </w:r>
      <w:r w:rsidRPr="00866F64">
        <w:rPr>
          <w:rFonts w:ascii="Times New Roman" w:hAnsi="Times New Roman"/>
          <w:noProof/>
        </w:rPr>
        <w:tab/>
        <w:t>Rana S, Espinosa-Diez C, Ruhl R et al: Differential regulation of microRNA-15a by radiation affects angiogenesis and tumor growth via modulation of acid sphingomyelinase. Sci Rep 2020, 10(1):5581.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12.</w:t>
      </w:r>
      <w:r w:rsidRPr="00866F64">
        <w:rPr>
          <w:rFonts w:ascii="Times New Roman" w:hAnsi="Times New Roman"/>
          <w:noProof/>
        </w:rPr>
        <w:tab/>
        <w:t>Chen X, Cao R, Liu H et al: MicroRNA15a5ptargeting oncogene YAP1 inhibits cell viability and induces cell apoptosis in cervical cancer cells. Int J Mol Med 2020, 46(4):1301-1310.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lastRenderedPageBreak/>
        <w:t>13.</w:t>
      </w:r>
      <w:r w:rsidRPr="00866F64">
        <w:rPr>
          <w:rFonts w:ascii="Times New Roman" w:hAnsi="Times New Roman"/>
          <w:noProof/>
        </w:rPr>
        <w:tab/>
        <w:t>Li X, Chen M, Shi Q et al: Hydrogen sulfide exposure induces apoptosis and necroptosis through lncRNA3037/miR-15a/BCL2-A20 signaling in broiler trachea. Sci Total Environ 2020, 699:134296.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14.</w:t>
      </w:r>
      <w:r w:rsidRPr="00866F64">
        <w:rPr>
          <w:rFonts w:ascii="Times New Roman" w:hAnsi="Times New Roman"/>
          <w:noProof/>
        </w:rPr>
        <w:tab/>
        <w:t>Wang B, Cui Y, Zhang Q et al: Selenomethionine alleviates LPS-induced JNK/NLRP3 inflammasome-dependent necroptosis by modulating miR-15a and oxidative stress in chicken lungs. Metallomics 2021, 13(8).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15.</w:t>
      </w:r>
      <w:r w:rsidRPr="00866F64">
        <w:rPr>
          <w:rFonts w:ascii="Times New Roman" w:hAnsi="Times New Roman"/>
          <w:noProof/>
        </w:rPr>
        <w:tab/>
        <w:t>Fu Y, Shen J, Liu F et al: Andrographolide Suppresses Pyroptosis in Mycobacterium tuberculosis-Infected Macrophages via the microRNA-155/Nrf2 Axis. Oxid Med Cell Longev 2022, 2022:1885066.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16.</w:t>
      </w:r>
      <w:r w:rsidRPr="00866F64">
        <w:rPr>
          <w:rFonts w:ascii="Times New Roman" w:hAnsi="Times New Roman"/>
          <w:noProof/>
        </w:rPr>
        <w:tab/>
        <w:t>Yu Q, Xu XP, Yin XM et al: miR-155-5p increases the sensitivity of liver cancer cells to adriamycin by regulating ATG5-mediated autophagy. Neoplasma 2021, 68(1):87-95.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17.</w:t>
      </w:r>
      <w:r w:rsidRPr="00866F64">
        <w:rPr>
          <w:rFonts w:ascii="Times New Roman" w:hAnsi="Times New Roman"/>
          <w:noProof/>
        </w:rPr>
        <w:tab/>
        <w:t>Li S, Zhang T, Zhou X et al: The tumor suppressor role of miR-155-5p in gastric cancer. Oncol Lett 2018, 16(2):2709-2714.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18.</w:t>
      </w:r>
      <w:r w:rsidRPr="00866F64">
        <w:rPr>
          <w:rFonts w:ascii="Times New Roman" w:hAnsi="Times New Roman"/>
          <w:noProof/>
        </w:rPr>
        <w:tab/>
        <w:t>Bhattacharya S, Chalk AM, Ng AJ et al: Increased miR-155-5p and reduced miR-148a-3p contribute to the suppression of osteosarcoma cell death. Oncogene 2016, 35(40):5282-5294.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19.</w:t>
      </w:r>
      <w:r w:rsidRPr="00866F64">
        <w:rPr>
          <w:rFonts w:ascii="Times New Roman" w:hAnsi="Times New Roman"/>
          <w:noProof/>
        </w:rPr>
        <w:tab/>
        <w:t>Zhang J, Chen Y, Gao W: Puerarin protects against human retinal endothelial cells injury induced by high glucose via regulating miR-16-5p/CASP1 axis. Gen Physiol Biophys 2021, 40(3):235-243.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20.</w:t>
      </w:r>
      <w:r w:rsidRPr="00866F64">
        <w:rPr>
          <w:rFonts w:ascii="Times New Roman" w:hAnsi="Times New Roman"/>
          <w:noProof/>
        </w:rPr>
        <w:tab/>
        <w:t>Wang Z, Hu S, Li X et al: MiR-16-5p suppresses breast cancer proliferation by targeting ANLN. BMC Cancer 2021, 21(1):1188.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21.</w:t>
      </w:r>
      <w:r w:rsidRPr="00866F64">
        <w:rPr>
          <w:rFonts w:ascii="Times New Roman" w:hAnsi="Times New Roman"/>
          <w:noProof/>
        </w:rPr>
        <w:tab/>
        <w:t>Wang F, Wang W, Lu L et al: MicroRNA165p regulates cell survival, cell cycle and apoptosis by targeting AKT3 in prostate cancer cells. Oncol Rep 2020, 44(3):1282-1292.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22.</w:t>
      </w:r>
      <w:r w:rsidRPr="00866F64">
        <w:rPr>
          <w:rFonts w:ascii="Times New Roman" w:hAnsi="Times New Roman"/>
          <w:noProof/>
        </w:rPr>
        <w:tab/>
        <w:t>Wang L, Shi X, Zheng S et al: Selenium deficiency exacerbates LPS-induced necroptosis by regulating miR-16-5p targeting PI3K in chicken tracheal tissue. Metallomics 2020, 12(4):562-571.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23.</w:t>
      </w:r>
      <w:r w:rsidRPr="00866F64">
        <w:rPr>
          <w:rFonts w:ascii="Times New Roman" w:hAnsi="Times New Roman"/>
          <w:noProof/>
        </w:rPr>
        <w:tab/>
        <w:t>Zhao MW, Yang P, Zhao LL: Chlorpyrifos activates cell pyroptosis and increases susceptibility on oxidative stress-induced toxicity by miR-181/SIRT1/PGC-1alpha/Nrf2 signaling pathway in human neuroblastoma SH-SY5Y cells: Implication for association between chlorpyrifos and Parkinson's disease. Environ Toxicol 2019, 34(6):699-707.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24.</w:t>
      </w:r>
      <w:r w:rsidRPr="00866F64">
        <w:rPr>
          <w:rFonts w:ascii="Times New Roman" w:hAnsi="Times New Roman"/>
          <w:noProof/>
        </w:rPr>
        <w:tab/>
        <w:t>Xing X, Xu T, Liu B et al: LncRNA SNHG5 can Regulate the Proliferation and Migration of Diffuse Large B Cell Lymphoma Progression via Targeting miR-181-5p/XIAP. Journal of Cancer 2022, 13(3):784-792.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25.</w:t>
      </w:r>
      <w:r w:rsidRPr="00866F64">
        <w:rPr>
          <w:rFonts w:ascii="Times New Roman" w:hAnsi="Times New Roman"/>
          <w:noProof/>
        </w:rPr>
        <w:tab/>
        <w:t>Zhang W, Sun X, Shi X et al: Subacute Cadmium Exposure Induces Necroptosis in Swine Lung via Influencing Th1/Th2 Balance. Biol Trace Elem Res 2022.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26.</w:t>
      </w:r>
      <w:r w:rsidRPr="00866F64">
        <w:rPr>
          <w:rFonts w:ascii="Times New Roman" w:hAnsi="Times New Roman"/>
          <w:noProof/>
        </w:rPr>
        <w:tab/>
        <w:t>Cui Y, Yin K, Gong Y et al: Atrazine induces necroptosis by miR-181-5p targeting inflammation and glycometabolism in carp lymphocytes. Fish Shellfish Immunol 2019, 94:730-738.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27.</w:t>
      </w:r>
      <w:r w:rsidRPr="00866F64">
        <w:rPr>
          <w:rFonts w:ascii="Times New Roman" w:hAnsi="Times New Roman"/>
          <w:noProof/>
        </w:rPr>
        <w:tab/>
        <w:t>Ke R, Wang Y, Hong S et al: Endoplasmic reticulum stress related factor IRE1α regulates TXNIP/NLRP3-mediated pyroptosis in diabetic nephropathy. Experimental cell research 2020, 396(2):112293.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28.</w:t>
      </w:r>
      <w:r w:rsidRPr="00866F64">
        <w:rPr>
          <w:rFonts w:ascii="Times New Roman" w:hAnsi="Times New Roman"/>
          <w:noProof/>
        </w:rPr>
        <w:tab/>
        <w:t>Guan H, You Z, Wang C et al: MicroRNA-200a suppresses prostate cancer progression through BRD4/AR signaling pathway. Cancer medicine 2019, 8(4):1474-1485.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29.</w:t>
      </w:r>
      <w:r w:rsidRPr="00866F64">
        <w:rPr>
          <w:rFonts w:ascii="Times New Roman" w:hAnsi="Times New Roman"/>
          <w:noProof/>
        </w:rPr>
        <w:tab/>
        <w:t>Guo T, Zhang Y, Qu X et al: miR-200a enhances TRAIL-induced apoptosis in gastric cancer cells by targeting A20. Cell Biol Int 2018, 42(5):506-514.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lastRenderedPageBreak/>
        <w:t>30.</w:t>
      </w:r>
      <w:r w:rsidRPr="00866F64">
        <w:rPr>
          <w:rFonts w:ascii="Times New Roman" w:hAnsi="Times New Roman"/>
          <w:noProof/>
        </w:rPr>
        <w:tab/>
        <w:t>Liang XL, Wang YL, Wang PR: MiR-200a with CDC7 as a direct target declines cell viability and promotes cell apoptosis in Wilm's tumor via Wnt/β-catenin signaling pathway. Molecular and cellular biochemistry 2021, 476(6):2409-2420.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31.</w:t>
      </w:r>
      <w:r w:rsidRPr="00866F64">
        <w:rPr>
          <w:rFonts w:ascii="Times New Roman" w:hAnsi="Times New Roman"/>
          <w:noProof/>
        </w:rPr>
        <w:tab/>
        <w:t>Huang Y, Bao T, Li Z et al: Function of miR-200a in proliferation and apoptosis of non-small cell lung cancer cells. Oncol Lett 2020, 20(2):1256-1262.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32.</w:t>
      </w:r>
      <w:r w:rsidRPr="00866F64">
        <w:rPr>
          <w:rFonts w:ascii="Times New Roman" w:hAnsi="Times New Roman"/>
          <w:noProof/>
        </w:rPr>
        <w:tab/>
        <w:t>Yang T, Cao C, Yang J et al: miR-200a-5p regulates myocardial necroptosis induced by Se deficiency via targeting RNF11. Redox Biol 2018, 15:159-169.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33.</w:t>
      </w:r>
      <w:r w:rsidRPr="00866F64">
        <w:rPr>
          <w:rFonts w:ascii="Times New Roman" w:hAnsi="Times New Roman"/>
          <w:noProof/>
        </w:rPr>
        <w:tab/>
        <w:t>Jiang R, Chen X, Ge S et al: MiR-21-5p Induces Pyroptosis in Colorectal Cancer via TGFBI. Front Oncol 2020, 10:610545.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34.</w:t>
      </w:r>
      <w:r w:rsidRPr="00866F64">
        <w:rPr>
          <w:rFonts w:ascii="Times New Roman" w:hAnsi="Times New Roman"/>
          <w:noProof/>
        </w:rPr>
        <w:tab/>
        <w:t>Xue Z, Xi Q, Liu H et al: miR-21 promotes NLRP3 inflammasome activation to mediate pyroptosis and endotoxic shock. Cell Death Dis 2019, 10(6):461.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35.</w:t>
      </w:r>
      <w:r w:rsidRPr="00866F64">
        <w:rPr>
          <w:rFonts w:ascii="Times New Roman" w:hAnsi="Times New Roman"/>
          <w:noProof/>
        </w:rPr>
        <w:tab/>
        <w:t>Zhang Y, Wang Y, Xue J et al: Co-treatment with miR-21-5p inhibitor and Aurora kinase inhibitor reversine suppresses breast cancer progression by targeting sprouty RTK signaling antagonist 2. Bioengineered 2022, 13(1):455-468.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36.</w:t>
      </w:r>
      <w:r w:rsidRPr="00866F64">
        <w:rPr>
          <w:rFonts w:ascii="Times New Roman" w:hAnsi="Times New Roman"/>
          <w:noProof/>
        </w:rPr>
        <w:tab/>
        <w:t>Li X, Chen D, Li M et al: The CADM2/Akt pathway is involved in the inhibitory effect of miR-21-5p downregulation on proliferation and apoptosis in esophageal squamous cell carcinoma cells. Chemico-biological interactions 2018, 288:76-82.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37.</w:t>
      </w:r>
      <w:r w:rsidRPr="00866F64">
        <w:rPr>
          <w:rFonts w:ascii="Times New Roman" w:hAnsi="Times New Roman"/>
          <w:noProof/>
        </w:rPr>
        <w:tab/>
        <w:t>Wang N, Liu D: Identification and Validation a Necroptosis‑related Prognostic Signature and Associated Regulatory Axis in Stomach Adenocarcinoma. OncoTargets and therapy 2021, 14:5373-5383.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38.</w:t>
      </w:r>
      <w:r w:rsidRPr="00866F64">
        <w:rPr>
          <w:rFonts w:ascii="Times New Roman" w:hAnsi="Times New Roman"/>
          <w:noProof/>
        </w:rPr>
        <w:tab/>
        <w:t>Jiang Z, Chen J, Chen J et al: Anti-inflammatory effects of paeoniflorin caused by regulation of the hif1a/miR-210/caspase1/GSDMD signaling pathway in astrocytes: a novel strategy for hypoxia-induced brain injury in rats. Immunopharmacol Immunotoxicol 2021, 43(4):410-418.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39.</w:t>
      </w:r>
      <w:r w:rsidRPr="00866F64">
        <w:rPr>
          <w:rFonts w:ascii="Times New Roman" w:hAnsi="Times New Roman"/>
          <w:noProof/>
        </w:rPr>
        <w:tab/>
        <w:t>Du Y, Wei N, Ma R et al: A miR-210-3p regulon that controls the Warburg effect by modulating HIF-1α and p53 activity in triple-negative breast cancer. Cell Death Dis 2020, 11(9):731.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40.</w:t>
      </w:r>
      <w:r w:rsidRPr="00866F64">
        <w:rPr>
          <w:rFonts w:ascii="Times New Roman" w:hAnsi="Times New Roman"/>
          <w:noProof/>
        </w:rPr>
        <w:tab/>
        <w:t>Ren J, Li X, Dong H et al: miR-210-3p regulates the proliferation and apoptosis of non-small cell lung cancer cells by targeting SIN3A. Exp Ther Med 2019, 18(4):2565-2573.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41.</w:t>
      </w:r>
      <w:r w:rsidRPr="00866F64">
        <w:rPr>
          <w:rFonts w:ascii="Times New Roman" w:hAnsi="Times New Roman"/>
          <w:noProof/>
        </w:rPr>
        <w:tab/>
        <w:t>Petanidis S, Domvri K, Porpodis K et al: Inhibition of kras-derived exosomes downregulates immunosuppressive BACH2/GATA-3 expression via RIP-3 dependent necroptosis and miR-146/miR-210 modulation. Biomed Pharmacother 2020, 122:109461.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42.</w:t>
      </w:r>
      <w:r w:rsidRPr="00866F64">
        <w:rPr>
          <w:rFonts w:ascii="Times New Roman" w:hAnsi="Times New Roman"/>
          <w:noProof/>
        </w:rPr>
        <w:tab/>
        <w:t>Tian J, Zhou D, Xiang L et al: MiR-223-3p inhibits inflammation and pyroptosis in monosodium urate-induced rats and fibroblast-like synoviocytes by targeting NLRP3. Clin Exp Immunol 2021, 204(3):396-410.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43.</w:t>
      </w:r>
      <w:r w:rsidRPr="00866F64">
        <w:rPr>
          <w:rFonts w:ascii="Times New Roman" w:hAnsi="Times New Roman"/>
          <w:noProof/>
        </w:rPr>
        <w:tab/>
        <w:t>Xia Y, Zhou K, Sun M et al: The miR-223-3p Regulates Pyroptosis Through NLRP3-Caspase 1-GSDMD Signal Axis in Periodontitis. Inflammation 2021, 44(6):2531-2542.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44.</w:t>
      </w:r>
      <w:r w:rsidRPr="00866F64">
        <w:rPr>
          <w:rFonts w:ascii="Times New Roman" w:hAnsi="Times New Roman"/>
          <w:noProof/>
        </w:rPr>
        <w:tab/>
        <w:t>Zhao S, Tan Y, Qin J et al: MicroRNA-223-3p promotes pyroptosis of cardiomyocyte and release of inflammasome factors via downregulating the expression level of SPI1 (PU.1). Toxicology 2022, 476:153252.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45.</w:t>
      </w:r>
      <w:r w:rsidRPr="00866F64">
        <w:rPr>
          <w:rFonts w:ascii="Times New Roman" w:hAnsi="Times New Roman"/>
          <w:noProof/>
        </w:rPr>
        <w:tab/>
        <w:t>Richie JP: Re: miR-223-3p Regulates Cell Growth and Apoptosis via FBXW7 Suggesting an Oncogenic Role in Human Testicular Germ Cell Tumors. J Urol 2018, 199(5):1114.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46.</w:t>
      </w:r>
      <w:r w:rsidRPr="00866F64">
        <w:rPr>
          <w:rFonts w:ascii="Times New Roman" w:hAnsi="Times New Roman"/>
          <w:noProof/>
        </w:rPr>
        <w:tab/>
        <w:t>Chai B, Guo Y, Cui X et al: MiR-223-3p promotes the proliferation, invasion and migration of colon cancer cells by negative regulating PRDM1. Am J Transl Res 2019, 11(7):4516-4523.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lastRenderedPageBreak/>
        <w:t>47.</w:t>
      </w:r>
      <w:r w:rsidRPr="00866F64">
        <w:rPr>
          <w:rFonts w:ascii="Times New Roman" w:hAnsi="Times New Roman"/>
          <w:noProof/>
        </w:rPr>
        <w:tab/>
        <w:t>Feng Q, He P, Wang Y: MicroRNA-223-3p regulates cell chemo-sensitivity by targeting FOXO3 in prostatic cancer. Gene 2018, 658:152-158.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48.</w:t>
      </w:r>
      <w:r w:rsidRPr="00866F64">
        <w:rPr>
          <w:rFonts w:ascii="Times New Roman" w:hAnsi="Times New Roman"/>
          <w:noProof/>
        </w:rPr>
        <w:tab/>
        <w:t>Qin D, Wang X, Li Y et al: MicroRNA-223-5p and -3p Cooperatively Suppress Necroptosis in Ischemic/Reperfused Hearts. J Biol Chem 2016, 291(38):20247-20259.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49.</w:t>
      </w:r>
      <w:r w:rsidRPr="00866F64">
        <w:rPr>
          <w:rFonts w:ascii="Times New Roman" w:hAnsi="Times New Roman"/>
          <w:noProof/>
        </w:rPr>
        <w:tab/>
        <w:t>Huang G, Xue J, Sun X et al: Necroptosis in 3-chloro-1, 2-propanediol (3-MCPD)-dipalmitate-induced acute kidney injury in vivo and its repression by miR-223-3p. Toxicology 2018, 406-407:33-43.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50.</w:t>
      </w:r>
      <w:r w:rsidRPr="00866F64">
        <w:rPr>
          <w:rFonts w:ascii="Times New Roman" w:hAnsi="Times New Roman"/>
          <w:noProof/>
        </w:rPr>
        <w:tab/>
        <w:t>Wang Y, Jiao J, Ren P et al: Upregulation of miRNA-223-3p ameliorates RIP3-mediated necroptosis and inflammatory responses via targeting RIP3 after spinal cord injury. J Cell Biochem 2019.</w:t>
      </w:r>
    </w:p>
    <w:p w:rsidR="00DE5B59" w:rsidRPr="00866F64" w:rsidRDefault="00DE5B59" w:rsidP="00DE5B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866F64">
        <w:rPr>
          <w:rFonts w:ascii="Times New Roman" w:hAnsi="Times New Roman"/>
          <w:noProof/>
        </w:rPr>
        <w:t>51.</w:t>
      </w:r>
      <w:r w:rsidRPr="00866F64">
        <w:rPr>
          <w:rFonts w:ascii="Times New Roman" w:hAnsi="Times New Roman"/>
          <w:noProof/>
        </w:rPr>
        <w:tab/>
        <w:t>Cui Y, Wang X, Lin F et al: MiR-29a-3p Improves Acute Lung Injury by Reducing Alveolar Epithelial Cell PANoptosis. Aging Dis 2022, 13(3):899-909.</w:t>
      </w:r>
    </w:p>
    <w:p w:rsidR="00DE5B59" w:rsidRPr="00DE5B59" w:rsidRDefault="00DE5B59" w:rsidP="00524A05">
      <w:r w:rsidRPr="00866F64">
        <w:rPr>
          <w:rFonts w:ascii="Times New Roman" w:hAnsi="Times New Roman"/>
          <w:sz w:val="13"/>
        </w:rPr>
        <w:fldChar w:fldCharType="end"/>
      </w:r>
    </w:p>
    <w:p w:rsidR="00B84B3A" w:rsidRDefault="00B84B3A" w:rsidP="00B84B3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Supplementary</w:t>
      </w:r>
      <w:r w:rsidR="000C0825">
        <w:rPr>
          <w:rFonts w:ascii="Times New Roman" w:hAnsi="Times New Roman" w:hint="eastAsia"/>
          <w:sz w:val="24"/>
        </w:rPr>
        <w:t xml:space="preserve"> Table </w:t>
      </w:r>
      <w:r w:rsidR="00524A05">
        <w:rPr>
          <w:rFonts w:ascii="Times New Roman" w:hAnsi="Times New Roman" w:hint="eastAsia"/>
          <w:sz w:val="24"/>
        </w:rPr>
        <w:t>2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Patients' clinical information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28"/>
        <w:gridCol w:w="1428"/>
        <w:gridCol w:w="1429"/>
        <w:gridCol w:w="1777"/>
        <w:gridCol w:w="2126"/>
      </w:tblGrid>
      <w:tr w:rsidR="00B84B3A" w:rsidTr="00001068">
        <w:trPr>
          <w:trHeight w:val="480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Number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Gender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age</w:t>
            </w:r>
          </w:p>
        </w:tc>
        <w:tc>
          <w:tcPr>
            <w:tcW w:w="1777" w:type="dxa"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tumor size(cm)</w:t>
            </w:r>
          </w:p>
        </w:tc>
        <w:tc>
          <w:tcPr>
            <w:tcW w:w="2126" w:type="dxa"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site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RCC-1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women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52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6.5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6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5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right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RCC-2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56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3.5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3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3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left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RCC-3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women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73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4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left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RCC-4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55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4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4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left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RCC-5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59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5.5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5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left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RCC-6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69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4.5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4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4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right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RCC-7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72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10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6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5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left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RCC-8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59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9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6.5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left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RCC-9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63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3.5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left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RCC-10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women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52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7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6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left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RCC-11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67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2.8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2.5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2.5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right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RCC-12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66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8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8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7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right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RCC-13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women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57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8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7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5.5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left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RCC-14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57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12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8.5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7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right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lastRenderedPageBreak/>
              <w:t>RCC-15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61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5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right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RCC-16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women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79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3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2.5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left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RCC-17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women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49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1.2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1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0.8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left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RCC-18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women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72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5.5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5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left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RCC-19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women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64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3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3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left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RCC-20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38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2.5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2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2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left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RCC-21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58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4.5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4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3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left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RCC-22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women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61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4.5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4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right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RCC-23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60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9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8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6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right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RCC-24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55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3.5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3.5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right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RCC-25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75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3.5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3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left kidney</w:t>
            </w:r>
          </w:p>
        </w:tc>
      </w:tr>
      <w:tr w:rsidR="00B84B3A" w:rsidTr="00001068">
        <w:trPr>
          <w:trHeight w:val="312"/>
        </w:trPr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RCC-26</w:t>
            </w:r>
          </w:p>
        </w:tc>
        <w:tc>
          <w:tcPr>
            <w:tcW w:w="1428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women</w:t>
            </w:r>
          </w:p>
        </w:tc>
        <w:tc>
          <w:tcPr>
            <w:tcW w:w="1429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63</w:t>
            </w:r>
          </w:p>
        </w:tc>
        <w:tc>
          <w:tcPr>
            <w:tcW w:w="1777" w:type="dxa"/>
            <w:noWrap/>
          </w:tcPr>
          <w:p w:rsidR="00B84B3A" w:rsidRDefault="00B84B3A" w:rsidP="0000106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3.5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2.5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hint="eastAsia"/>
                <w:sz w:val="24"/>
              </w:rPr>
              <w:t>2</w:t>
            </w:r>
          </w:p>
        </w:tc>
        <w:tc>
          <w:tcPr>
            <w:tcW w:w="2126" w:type="dxa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left kidney</w:t>
            </w:r>
          </w:p>
        </w:tc>
      </w:tr>
    </w:tbl>
    <w:p w:rsidR="00B84B3A" w:rsidRDefault="00B84B3A" w:rsidP="00B84B3A">
      <w:pPr>
        <w:rPr>
          <w:rFonts w:ascii="Times New Roman" w:hAnsi="Times New Roman"/>
          <w:sz w:val="24"/>
        </w:rPr>
      </w:pPr>
    </w:p>
    <w:p w:rsidR="00B84B3A" w:rsidRDefault="000C0825" w:rsidP="00B84B3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Supplementary Table </w:t>
      </w:r>
      <w:r w:rsidR="00524A05">
        <w:rPr>
          <w:rFonts w:ascii="Times New Roman" w:hAnsi="Times New Roman" w:hint="eastAsia"/>
          <w:sz w:val="24"/>
        </w:rPr>
        <w:t>3</w:t>
      </w:r>
      <w:r w:rsidR="00B84B3A">
        <w:rPr>
          <w:rFonts w:ascii="Times New Roman" w:hAnsi="Times New Roman"/>
          <w:sz w:val="24"/>
        </w:rPr>
        <w:t xml:space="preserve"> </w:t>
      </w:r>
      <w:proofErr w:type="gramStart"/>
      <w:r w:rsidR="00B84B3A">
        <w:rPr>
          <w:rFonts w:ascii="Times New Roman" w:hAnsi="Times New Roman"/>
          <w:sz w:val="24"/>
        </w:rPr>
        <w:t>The</w:t>
      </w:r>
      <w:proofErr w:type="gramEnd"/>
      <w:r w:rsidR="00B84B3A">
        <w:rPr>
          <w:rFonts w:ascii="Times New Roman" w:hAnsi="Times New Roman"/>
          <w:sz w:val="24"/>
        </w:rPr>
        <w:t xml:space="preserve"> </w:t>
      </w:r>
      <w:r w:rsidR="00B84B3A">
        <w:rPr>
          <w:rFonts w:ascii="Times New Roman" w:eastAsia="宋体" w:hAnsi="Times New Roman"/>
          <w:color w:val="000000"/>
          <w:kern w:val="0"/>
          <w:sz w:val="24"/>
          <w:lang w:bidi="ar"/>
        </w:rPr>
        <w:t>Corresponding sequence</w:t>
      </w:r>
      <w:r w:rsidR="00B84B3A">
        <w:rPr>
          <w:rFonts w:ascii="Times New Roman" w:hAnsi="Times New Roman"/>
          <w:sz w:val="24"/>
        </w:rPr>
        <w:t xml:space="preserve"> of mimics and inhibitors</w:t>
      </w:r>
      <w:r w:rsidR="00B84B3A">
        <w:rPr>
          <w:rFonts w:ascii="Times New Roman" w:hAnsi="Times New Roman" w:hint="eastAsia"/>
          <w:sz w:val="24"/>
        </w:rPr>
        <w:t>.</w:t>
      </w:r>
    </w:p>
    <w:tbl>
      <w:tblPr>
        <w:tblW w:w="8426" w:type="dxa"/>
        <w:tblLayout w:type="fixed"/>
        <w:tblLook w:val="04A0" w:firstRow="1" w:lastRow="0" w:firstColumn="1" w:lastColumn="0" w:noHBand="0" w:noVBand="1"/>
      </w:tblPr>
      <w:tblGrid>
        <w:gridCol w:w="1958"/>
        <w:gridCol w:w="3188"/>
        <w:gridCol w:w="3280"/>
      </w:tblGrid>
      <w:tr w:rsidR="00B84B3A" w:rsidTr="00001068">
        <w:trPr>
          <w:trHeight w:val="288"/>
        </w:trPr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miRNAs</w:t>
            </w:r>
            <w:proofErr w:type="spellEnd"/>
          </w:p>
        </w:tc>
        <w:tc>
          <w:tcPr>
            <w:tcW w:w="6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Corresponding sequence</w:t>
            </w:r>
          </w:p>
        </w:tc>
      </w:tr>
      <w:tr w:rsidR="00B84B3A" w:rsidTr="00001068">
        <w:trPr>
          <w:trHeight w:val="288"/>
        </w:trPr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jc w:val="center"/>
              <w:rPr>
                <w:rFonts w:ascii="Times New Roman" w:eastAsia="宋体" w:hAnsi="Times New Roman"/>
                <w:color w:val="000000"/>
                <w:sz w:val="24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sense(5'-3')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antisense(5'-3')</w:t>
            </w:r>
          </w:p>
        </w:tc>
      </w:tr>
      <w:tr w:rsidR="00B84B3A" w:rsidTr="00001068">
        <w:trPr>
          <w:trHeight w:val="28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hsa-miR-200a-5p  mimics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CAUCUUACCGGACAGUGCUGGA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CAGCACUGUCCGGUAAGAUGUU</w:t>
            </w:r>
          </w:p>
        </w:tc>
      </w:tr>
      <w:tr w:rsidR="00B84B3A" w:rsidTr="00001068">
        <w:trPr>
          <w:trHeight w:val="28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hsa-miR-21-5p  mimics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UAGCUUAUCAGACUGAUGUUGA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AACAUCAGUCUGAUAAGCUAUU</w:t>
            </w:r>
          </w:p>
        </w:tc>
      </w:tr>
      <w:tr w:rsidR="00B84B3A" w:rsidTr="00001068">
        <w:trPr>
          <w:trHeight w:val="28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hsa-miR-223-3p  mimics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UGUCAGUUUGUCAAAUACCCCA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GGGUAUUUGACAAACUGACAUU</w:t>
            </w:r>
          </w:p>
        </w:tc>
      </w:tr>
      <w:tr w:rsidR="00B84B3A" w:rsidTr="00001068">
        <w:trPr>
          <w:trHeight w:val="28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hsa-miR-200a-5p inhibitor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UCCAGCACUGUCCGGUAAGAUG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rPr>
                <w:rFonts w:ascii="Times New Roman" w:eastAsia="宋体" w:hAnsi="Times New Roman"/>
                <w:color w:val="000000"/>
                <w:sz w:val="24"/>
              </w:rPr>
            </w:pPr>
          </w:p>
        </w:tc>
      </w:tr>
      <w:tr w:rsidR="00B84B3A" w:rsidTr="00001068">
        <w:trPr>
          <w:trHeight w:val="28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hsa-miR-21-5p inhibitor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UCAACAUCAGUCUGAUAAGCUA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rPr>
                <w:rFonts w:ascii="Times New Roman" w:eastAsia="宋体" w:hAnsi="Times New Roman"/>
                <w:color w:val="000000"/>
                <w:sz w:val="24"/>
              </w:rPr>
            </w:pPr>
          </w:p>
        </w:tc>
      </w:tr>
      <w:tr w:rsidR="00B84B3A" w:rsidTr="00001068">
        <w:trPr>
          <w:trHeight w:val="28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hsa-miR-223-3p inhibitor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UGGGGUAUUUGACAAACUGACA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B3A" w:rsidRDefault="00B84B3A" w:rsidP="00001068">
            <w:pPr>
              <w:rPr>
                <w:rFonts w:ascii="Times New Roman" w:eastAsia="宋体" w:hAnsi="Times New Roman"/>
                <w:color w:val="000000"/>
                <w:sz w:val="24"/>
              </w:rPr>
            </w:pPr>
          </w:p>
        </w:tc>
      </w:tr>
    </w:tbl>
    <w:p w:rsidR="00B84B3A" w:rsidRDefault="00B84B3A" w:rsidP="00B84B3A">
      <w:pPr>
        <w:rPr>
          <w:rFonts w:ascii="Times New Roman" w:hAnsi="Times New Roman"/>
          <w:sz w:val="24"/>
        </w:rPr>
      </w:pPr>
    </w:p>
    <w:p w:rsidR="00B84B3A" w:rsidRDefault="000C0825" w:rsidP="00B84B3A">
      <w:pPr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Supplementary Table </w:t>
      </w:r>
      <w:r w:rsidR="00524A05">
        <w:rPr>
          <w:rFonts w:ascii="Times New Roman" w:hAnsi="Times New Roman" w:hint="eastAsia"/>
          <w:sz w:val="24"/>
        </w:rPr>
        <w:t>4</w:t>
      </w:r>
      <w:r w:rsidR="00B84B3A">
        <w:rPr>
          <w:rFonts w:ascii="Times New Roman" w:hAnsi="Times New Roman"/>
          <w:sz w:val="24"/>
        </w:rPr>
        <w:t xml:space="preserve"> </w:t>
      </w:r>
      <w:proofErr w:type="gramStart"/>
      <w:r w:rsidR="00B84B3A">
        <w:rPr>
          <w:rFonts w:ascii="Times New Roman" w:hAnsi="Times New Roman"/>
          <w:sz w:val="24"/>
        </w:rPr>
        <w:t>The</w:t>
      </w:r>
      <w:proofErr w:type="gramEnd"/>
      <w:r w:rsidR="00B84B3A">
        <w:rPr>
          <w:rFonts w:ascii="Times New Roman" w:hAnsi="Times New Roman"/>
          <w:sz w:val="24"/>
        </w:rPr>
        <w:t xml:space="preserve"> primers used for RT-</w:t>
      </w:r>
      <w:proofErr w:type="spellStart"/>
      <w:r w:rsidR="00B84B3A">
        <w:rPr>
          <w:rFonts w:ascii="Times New Roman" w:hAnsi="Times New Roman"/>
          <w:sz w:val="24"/>
        </w:rPr>
        <w:t>qPCR</w:t>
      </w:r>
      <w:proofErr w:type="spellEnd"/>
      <w:r w:rsidR="00B84B3A">
        <w:rPr>
          <w:rFonts w:ascii="Times New Roman" w:hAnsi="Times New Roman"/>
          <w:sz w:val="24"/>
        </w:rPr>
        <w:t xml:space="preserve"> in this study.</w:t>
      </w:r>
    </w:p>
    <w:tbl>
      <w:tblPr>
        <w:tblW w:w="7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6"/>
        <w:gridCol w:w="3963"/>
      </w:tblGrid>
      <w:tr w:rsidR="00B84B3A" w:rsidTr="00001068">
        <w:trPr>
          <w:trHeight w:val="288"/>
        </w:trPr>
        <w:tc>
          <w:tcPr>
            <w:tcW w:w="3336" w:type="dxa"/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lastRenderedPageBreak/>
              <w:t>Primers</w:t>
            </w:r>
          </w:p>
        </w:tc>
        <w:tc>
          <w:tcPr>
            <w:tcW w:w="3963" w:type="dxa"/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sense(5'-3')</w:t>
            </w:r>
          </w:p>
        </w:tc>
      </w:tr>
      <w:tr w:rsidR="00B84B3A" w:rsidTr="00001068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hsa-miR-200a-5p-F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CATCTTACCGGACAGTGCTGGA</w:t>
            </w:r>
          </w:p>
        </w:tc>
      </w:tr>
      <w:tr w:rsidR="00B84B3A" w:rsidTr="00001068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hsa-miR-21-5p-F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TAGCTTATCAGACTGATGTTGA</w:t>
            </w:r>
          </w:p>
        </w:tc>
      </w:tr>
      <w:tr w:rsidR="00B84B3A" w:rsidTr="00001068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hsa-miR-223-3p-F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84B3A" w:rsidRDefault="00B84B3A" w:rsidP="0000106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lang w:bidi="ar"/>
              </w:rPr>
              <w:t>TGTCAGTTTGTCAAATACCCCA</w:t>
            </w:r>
          </w:p>
        </w:tc>
      </w:tr>
    </w:tbl>
    <w:p w:rsidR="00B84B3A" w:rsidRDefault="00B84B3A" w:rsidP="00B84B3A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903BBE" w:rsidRPr="00B84B3A" w:rsidRDefault="00903BBE"/>
    <w:sectPr w:rsidR="00903BBE" w:rsidRPr="00B84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3A5" w:rsidRDefault="001D53A5" w:rsidP="00DE5B59">
      <w:r>
        <w:separator/>
      </w:r>
    </w:p>
  </w:endnote>
  <w:endnote w:type="continuationSeparator" w:id="0">
    <w:p w:rsidR="001D53A5" w:rsidRDefault="001D53A5" w:rsidP="00DE5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3A5" w:rsidRDefault="001D53A5" w:rsidP="00DE5B59">
      <w:r>
        <w:separator/>
      </w:r>
    </w:p>
  </w:footnote>
  <w:footnote w:type="continuationSeparator" w:id="0">
    <w:p w:rsidR="001D53A5" w:rsidRDefault="001D53A5" w:rsidP="00DE5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B3A"/>
    <w:rsid w:val="00001068"/>
    <w:rsid w:val="000C0825"/>
    <w:rsid w:val="001D53A5"/>
    <w:rsid w:val="00263B02"/>
    <w:rsid w:val="00334FF3"/>
    <w:rsid w:val="00364ACC"/>
    <w:rsid w:val="003F3DD1"/>
    <w:rsid w:val="005221D0"/>
    <w:rsid w:val="00524A05"/>
    <w:rsid w:val="007925D5"/>
    <w:rsid w:val="0082281A"/>
    <w:rsid w:val="00903BBE"/>
    <w:rsid w:val="009A0BF2"/>
    <w:rsid w:val="009D0515"/>
    <w:rsid w:val="00AB3BF8"/>
    <w:rsid w:val="00B84B3A"/>
    <w:rsid w:val="00D1713E"/>
    <w:rsid w:val="00D4068B"/>
    <w:rsid w:val="00D6160A"/>
    <w:rsid w:val="00DD4DA3"/>
    <w:rsid w:val="00DE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B3A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84B3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84B3A"/>
    <w:rPr>
      <w:rFonts w:ascii="等线" w:eastAsia="等线" w:hAnsi="等线" w:cs="Times New Roman"/>
      <w:sz w:val="18"/>
      <w:szCs w:val="18"/>
    </w:rPr>
  </w:style>
  <w:style w:type="table" w:styleId="a4">
    <w:name w:val="Table Grid"/>
    <w:basedOn w:val="a1"/>
    <w:rsid w:val="00B84B3A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DE5B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E5B59"/>
    <w:rPr>
      <w:rFonts w:ascii="等线" w:eastAsia="等线" w:hAnsi="等线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E5B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E5B59"/>
    <w:rPr>
      <w:rFonts w:ascii="等线" w:eastAsia="等线" w:hAnsi="等线" w:cs="Times New Roman"/>
      <w:sz w:val="18"/>
      <w:szCs w:val="18"/>
    </w:rPr>
  </w:style>
  <w:style w:type="paragraph" w:customStyle="1" w:styleId="EndNoteBibliography">
    <w:name w:val="EndNote Bibliography"/>
    <w:rsid w:val="00DE5B59"/>
    <w:pPr>
      <w:pBdr>
        <w:top w:val="none" w:sz="8" w:space="0" w:color="auto"/>
        <w:left w:val="none" w:sz="8" w:space="0" w:color="auto"/>
        <w:bottom w:val="none" w:sz="8" w:space="0" w:color="auto"/>
        <w:right w:val="none" w:sz="8" w:space="0" w:color="auto"/>
        <w:between w:val="none" w:sz="8" w:space="0" w:color="auto"/>
      </w:pBdr>
    </w:pPr>
    <w:rPr>
      <w:rFonts w:ascii="Calibri" w:eastAsia="宋体" w:hAnsi="Calibri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B3A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84B3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84B3A"/>
    <w:rPr>
      <w:rFonts w:ascii="等线" w:eastAsia="等线" w:hAnsi="等线" w:cs="Times New Roman"/>
      <w:sz w:val="18"/>
      <w:szCs w:val="18"/>
    </w:rPr>
  </w:style>
  <w:style w:type="table" w:styleId="a4">
    <w:name w:val="Table Grid"/>
    <w:basedOn w:val="a1"/>
    <w:rsid w:val="00B84B3A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DE5B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E5B59"/>
    <w:rPr>
      <w:rFonts w:ascii="等线" w:eastAsia="等线" w:hAnsi="等线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E5B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E5B59"/>
    <w:rPr>
      <w:rFonts w:ascii="等线" w:eastAsia="等线" w:hAnsi="等线" w:cs="Times New Roman"/>
      <w:sz w:val="18"/>
      <w:szCs w:val="18"/>
    </w:rPr>
  </w:style>
  <w:style w:type="paragraph" w:customStyle="1" w:styleId="EndNoteBibliography">
    <w:name w:val="EndNote Bibliography"/>
    <w:rsid w:val="00DE5B59"/>
    <w:pPr>
      <w:pBdr>
        <w:top w:val="none" w:sz="8" w:space="0" w:color="auto"/>
        <w:left w:val="none" w:sz="8" w:space="0" w:color="auto"/>
        <w:bottom w:val="none" w:sz="8" w:space="0" w:color="auto"/>
        <w:right w:val="none" w:sz="8" w:space="0" w:color="auto"/>
        <w:between w:val="none" w:sz="8" w:space="0" w:color="auto"/>
      </w:pBdr>
    </w:pPr>
    <w:rPr>
      <w:rFonts w:ascii="Calibri" w:eastAsia="宋体" w:hAnsi="Calibri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30</Pages>
  <Words>8358</Words>
  <Characters>47647</Characters>
  <Application>Microsoft Office Word</Application>
  <DocSecurity>0</DocSecurity>
  <Lines>397</Lines>
  <Paragraphs>111</Paragraphs>
  <ScaleCrop>false</ScaleCrop>
  <Company>LG</Company>
  <LinksUpToDate>false</LinksUpToDate>
  <CharactersWithSpaces>55894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86178</dc:creator>
  <cp:lastModifiedBy>86178</cp:lastModifiedBy>
  <cp:revision>12</cp:revision>
  <dcterms:created xsi:type="dcterms:W3CDTF">2022-09-23T08:31:00Z</dcterms:created>
  <dcterms:modified xsi:type="dcterms:W3CDTF">2022-10-14T05:50:00Z</dcterms:modified>
</cp:coreProperties>
</file>