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D2E" w:rsidRDefault="001476FC" w:rsidP="001476FC">
      <w:pPr>
        <w:jc w:val="center"/>
        <w:rPr>
          <w:rFonts w:ascii="Times New Roman" w:hAnsi="Times New Roman" w:cs="Times New Roman"/>
          <w:color w:val="000000"/>
          <w:shd w:val="clear" w:color="auto" w:fill="FFFFFF"/>
        </w:rPr>
      </w:pPr>
      <w:r w:rsidRPr="009F6A0D">
        <w:rPr>
          <w:rFonts w:ascii="Times New Roman" w:hAnsi="Times New Roman" w:cs="Times New Roman"/>
          <w:color w:val="000000"/>
          <w:shd w:val="clear" w:color="auto" w:fill="FFFFFF"/>
        </w:rPr>
        <w:t xml:space="preserve">Construction of a vascularized cardiopulmonary resuscitation </w:t>
      </w:r>
      <w:r>
        <w:rPr>
          <w:rFonts w:ascii="Times New Roman" w:hAnsi="Times New Roman" w:cs="Times New Roman"/>
          <w:color w:val="000000"/>
          <w:shd w:val="clear" w:color="auto" w:fill="FFFFFF"/>
        </w:rPr>
        <w:t>mannequin</w:t>
      </w:r>
      <w:r w:rsidRPr="009F6A0D">
        <w:rPr>
          <w:rFonts w:ascii="Times New Roman" w:hAnsi="Times New Roman" w:cs="Times New Roman"/>
          <w:color w:val="000000"/>
          <w:shd w:val="clear" w:color="auto" w:fill="FFFFFF"/>
        </w:rPr>
        <w:t xml:space="preserve"> with hemodynamic monitoring including peripheral vasculature</w:t>
      </w:r>
    </w:p>
    <w:p w:rsidR="001476FC" w:rsidRDefault="004A38DE" w:rsidP="00BE4675">
      <w:pPr>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Additional File 3</w:t>
      </w:r>
      <w:bookmarkStart w:id="0" w:name="_GoBack"/>
      <w:bookmarkEnd w:id="0"/>
    </w:p>
    <w:p w:rsidR="00BE4675" w:rsidRPr="00BE4675" w:rsidRDefault="00BE4675" w:rsidP="00BE4675">
      <w:pPr>
        <w:rPr>
          <w:rFonts w:ascii="Times New Roman" w:hAnsi="Times New Roman" w:cs="Times New Roman"/>
          <w:b/>
          <w:sz w:val="24"/>
          <w:szCs w:val="24"/>
        </w:rPr>
      </w:pPr>
      <w:r w:rsidRPr="00BE4675">
        <w:rPr>
          <w:rFonts w:ascii="Times New Roman" w:hAnsi="Times New Roman" w:cs="Times New Roman"/>
          <w:b/>
          <w:sz w:val="24"/>
          <w:szCs w:val="24"/>
        </w:rPr>
        <w:t xml:space="preserve">Blood Velocity Limitations to Prototype Design </w:t>
      </w:r>
    </w:p>
    <w:p w:rsidR="00BE4675" w:rsidRPr="00BE4675" w:rsidRDefault="00BE4675" w:rsidP="00BE4675">
      <w:pPr>
        <w:rPr>
          <w:rFonts w:ascii="Times New Roman" w:eastAsia="Times New Roman" w:hAnsi="Times New Roman" w:cs="Times New Roman"/>
          <w:sz w:val="24"/>
          <w:szCs w:val="24"/>
        </w:rPr>
      </w:pPr>
      <w:r w:rsidRPr="00BE4675">
        <w:rPr>
          <w:rFonts w:ascii="Times New Roman" w:eastAsia="Times New Roman" w:hAnsi="Times New Roman" w:cs="Times New Roman"/>
          <w:sz w:val="24"/>
          <w:szCs w:val="24"/>
        </w:rPr>
        <w:t xml:space="preserve">Flow data was not well-recorded. Out of 28 participants, only 17 participants recorded complete data sets, and a further 2 had to be eliminated due to inconsistent recording measurements. </w:t>
      </w:r>
      <w:r>
        <w:rPr>
          <w:rFonts w:ascii="Times New Roman" w:eastAsia="Times New Roman" w:hAnsi="Times New Roman" w:cs="Times New Roman"/>
          <w:sz w:val="24"/>
          <w:szCs w:val="24"/>
        </w:rPr>
        <w:t xml:space="preserve">Inconsistent or artifact data was determined through discussion with the Flo-patch™ designer who indicated when data would be unrealistic for human performance. Findings with this data cleanup demonstrated a calculated unclamped mean of 34.0cm3/s compared to a clamped mean of 34.1cm3/s. There were no discernable patterns or consistency in the data from analysis. </w:t>
      </w:r>
    </w:p>
    <w:p w:rsidR="001476FC" w:rsidRDefault="00BE4675" w:rsidP="007522B6">
      <w:pPr>
        <w:spacing w:before="100" w:beforeAutospacing="1" w:after="100" w:afterAutospacing="1"/>
        <w:rPr>
          <w:rFonts w:ascii="Times New Roman" w:hAnsi="Times New Roman" w:cs="Times New Roman"/>
          <w:sz w:val="24"/>
          <w:szCs w:val="24"/>
        </w:rPr>
      </w:pPr>
      <w:r w:rsidRPr="00BE4675">
        <w:rPr>
          <w:rFonts w:ascii="Times New Roman" w:hAnsi="Times New Roman" w:cs="Times New Roman"/>
          <w:sz w:val="24"/>
          <w:szCs w:val="24"/>
        </w:rPr>
        <w:t>The most significant limitation in our Phase II trial was the inaccurate capturing of flow data. Prior to the trial when conducting testing, we noticed that the flow monitor needed a fluid with some measure of reflectiveness and that pure water or saline did not possess enough refractive power to measure accurate flow. We thus used a light reflective gel and obtained proper measurements. By the time our trials started however, the gel must have dissolved as the measurements we collected were showing wide variability. The majority of trials captured data that was well beyond feasible limits, and for those trials which did capture accurate data there was no pattern that we were able to discern. We suggest that future trials using the flow measuring device ensure to use a refractive or reflective liquid that will not disintegrate or dissolve in order to capture correct data. This problem would not be a factor during animal or human trials, as the device is designed to measure blood. </w:t>
      </w:r>
    </w:p>
    <w:p w:rsidR="007522B6" w:rsidRDefault="007522B6" w:rsidP="007522B6">
      <w:pPr>
        <w:spacing w:before="100" w:beforeAutospacing="1" w:after="100" w:afterAutospacing="1"/>
        <w:rPr>
          <w:rFonts w:ascii="Times New Roman" w:hAnsi="Times New Roman" w:cs="Times New Roman"/>
          <w:sz w:val="24"/>
          <w:szCs w:val="24"/>
        </w:rPr>
      </w:pPr>
      <w:r>
        <w:rPr>
          <w:rFonts w:ascii="Times New Roman" w:hAnsi="Times New Roman" w:cs="Times New Roman"/>
          <w:b/>
          <w:sz w:val="24"/>
          <w:szCs w:val="24"/>
        </w:rPr>
        <w:t xml:space="preserve">Appendix Figure 1: </w:t>
      </w:r>
      <w:r>
        <w:rPr>
          <w:rFonts w:ascii="Times New Roman" w:hAnsi="Times New Roman" w:cs="Times New Roman"/>
          <w:sz w:val="24"/>
          <w:szCs w:val="24"/>
        </w:rPr>
        <w:t xml:space="preserve">Mean Blood Flow Velocity on Model Clamped vs. Unclamped </w:t>
      </w:r>
    </w:p>
    <w:p w:rsidR="007522B6" w:rsidRPr="007522B6" w:rsidRDefault="007522B6" w:rsidP="007522B6">
      <w:pPr>
        <w:spacing w:before="100" w:beforeAutospacing="1" w:after="100" w:afterAutospacing="1"/>
        <w:rPr>
          <w:rFonts w:ascii="Times New Roman" w:hAnsi="Times New Roman" w:cs="Times New Roman"/>
          <w:b/>
          <w:sz w:val="24"/>
          <w:szCs w:val="24"/>
        </w:rPr>
      </w:pPr>
      <w:r>
        <w:rPr>
          <w:noProof/>
          <w:lang w:eastAsia="en-CA"/>
        </w:rPr>
        <w:drawing>
          <wp:inline distT="0" distB="0" distL="0" distR="0" wp14:anchorId="5D391524" wp14:editId="299BB1EC">
            <wp:extent cx="5821378" cy="3200400"/>
            <wp:effectExtent l="0" t="0" r="8255" b="0"/>
            <wp:docPr id="1" name="Chart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27C72B78-7677-43B9-8B83-6368ADD093EE}"/>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0E41438D-9C5A-48A1-A1BB-5E75F4185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sectPr w:rsidR="007522B6" w:rsidRPr="007522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FC"/>
    <w:rsid w:val="000B255E"/>
    <w:rsid w:val="001476FC"/>
    <w:rsid w:val="004A38DE"/>
    <w:rsid w:val="00614FFF"/>
    <w:rsid w:val="007522B6"/>
    <w:rsid w:val="00942D2E"/>
    <w:rsid w:val="00BE4675"/>
    <w:rsid w:val="00D11D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152FB-520B-43B4-8059-7533E72B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851959">
      <w:bodyDiv w:val="1"/>
      <w:marLeft w:val="0"/>
      <w:marRight w:val="0"/>
      <w:marTop w:val="0"/>
      <w:marBottom w:val="0"/>
      <w:divBdr>
        <w:top w:val="none" w:sz="0" w:space="0" w:color="auto"/>
        <w:left w:val="none" w:sz="0" w:space="0" w:color="auto"/>
        <w:bottom w:val="none" w:sz="0" w:space="0" w:color="auto"/>
        <w:right w:val="none" w:sz="0" w:space="0" w:color="auto"/>
      </w:divBdr>
    </w:div>
    <w:div w:id="170197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sarvas\AppData\Local\Microsoft\Windows\INetCache\Content.Outlook\3D8449ON\CPRAT%20Flow%20Data%20Sheet%20v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Mean Blood Flow Velocity on Model Clamped vs.</a:t>
            </a:r>
            <a:r>
              <a:rPr lang="en-US" baseline="0"/>
              <a:t> Unclamped +/- 1 Standard Deviation</a:t>
            </a:r>
            <a:endParaRPr lang="en-US"/>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v>Mean UC</c:v>
          </c:tx>
          <c:spPr>
            <a:ln w="34925" cap="rnd">
              <a:solidFill>
                <a:schemeClr val="dk1">
                  <a:tint val="88500"/>
                </a:schemeClr>
              </a:solidFill>
              <a:round/>
            </a:ln>
            <a:effectLst>
              <a:outerShdw blurRad="57150" dist="19050" dir="5400000" algn="ctr" rotWithShape="0">
                <a:srgbClr val="000000">
                  <a:alpha val="63000"/>
                </a:srgbClr>
              </a:outerShdw>
            </a:effectLst>
          </c:spPr>
          <c:marker>
            <c:symbol val="none"/>
          </c:marker>
          <c:cat>
            <c:strRef>
              <c:f>'[CPRAT Flow Data Sheet v2.0.xlsx]Pivots1'!$AL$6:$AL$10</c:f>
              <c:strCache>
                <c:ptCount val="5"/>
                <c:pt idx="0">
                  <c:v>Minute 1</c:v>
                </c:pt>
                <c:pt idx="1">
                  <c:v>Minute 2</c:v>
                </c:pt>
                <c:pt idx="2">
                  <c:v>Minute 3</c:v>
                </c:pt>
                <c:pt idx="3">
                  <c:v>Minute 4</c:v>
                </c:pt>
                <c:pt idx="4">
                  <c:v>Minute 5</c:v>
                </c:pt>
              </c:strCache>
            </c:strRef>
          </c:cat>
          <c:val>
            <c:numRef>
              <c:f>'[CPRAT Flow Data Sheet v2.0.xlsx]Pivots1'!$AS$6:$AS$10</c:f>
              <c:numCache>
                <c:formatCode>General</c:formatCode>
                <c:ptCount val="5"/>
                <c:pt idx="0">
                  <c:v>34.27655183619845</c:v>
                </c:pt>
                <c:pt idx="1">
                  <c:v>33.978392304379376</c:v>
                </c:pt>
                <c:pt idx="2">
                  <c:v>33.775534224059754</c:v>
                </c:pt>
                <c:pt idx="3">
                  <c:v>33.920465899057433</c:v>
                </c:pt>
                <c:pt idx="4">
                  <c:v>33.932788276331095</c:v>
                </c:pt>
              </c:numCache>
            </c:numRef>
          </c:val>
          <c:smooth val="0"/>
          <c:extLst xmlns:c16r2="http://schemas.microsoft.com/office/drawing/2015/06/chart">
            <c:ext xmlns:c16="http://schemas.microsoft.com/office/drawing/2014/chart" uri="{C3380CC4-5D6E-409C-BE32-E72D297353CC}">
              <c16:uniqueId val="{00000000-5649-462E-B218-53DA09640CE4}"/>
            </c:ext>
          </c:extLst>
        </c:ser>
        <c:ser>
          <c:idx val="1"/>
          <c:order val="1"/>
          <c:tx>
            <c:v>+1 Std Dev</c:v>
          </c:tx>
          <c:spPr>
            <a:ln w="34925" cap="rnd">
              <a:solidFill>
                <a:schemeClr val="dk1">
                  <a:tint val="55000"/>
                </a:schemeClr>
              </a:solidFill>
              <a:round/>
            </a:ln>
            <a:effectLst>
              <a:outerShdw blurRad="57150" dist="19050" dir="5400000" algn="ctr" rotWithShape="0">
                <a:srgbClr val="000000">
                  <a:alpha val="63000"/>
                </a:srgbClr>
              </a:outerShdw>
            </a:effectLst>
          </c:spPr>
          <c:marker>
            <c:symbol val="none"/>
          </c:marker>
          <c:cat>
            <c:strRef>
              <c:f>'[CPRAT Flow Data Sheet v2.0.xlsx]Pivots1'!$AL$6:$AL$10</c:f>
              <c:strCache>
                <c:ptCount val="5"/>
                <c:pt idx="0">
                  <c:v>Minute 1</c:v>
                </c:pt>
                <c:pt idx="1">
                  <c:v>Minute 2</c:v>
                </c:pt>
                <c:pt idx="2">
                  <c:v>Minute 3</c:v>
                </c:pt>
                <c:pt idx="3">
                  <c:v>Minute 4</c:v>
                </c:pt>
                <c:pt idx="4">
                  <c:v>Minute 5</c:v>
                </c:pt>
              </c:strCache>
            </c:strRef>
          </c:cat>
          <c:val>
            <c:numRef>
              <c:f>'[CPRAT Flow Data Sheet v2.0.xlsx]Pivots1'!$AT$6:$AT$10</c:f>
              <c:numCache>
                <c:formatCode>General</c:formatCode>
                <c:ptCount val="5"/>
                <c:pt idx="0">
                  <c:v>40.167663424308081</c:v>
                </c:pt>
                <c:pt idx="1">
                  <c:v>41.074566599178766</c:v>
                </c:pt>
                <c:pt idx="2">
                  <c:v>40.922984638578413</c:v>
                </c:pt>
                <c:pt idx="3">
                  <c:v>40.388672736611667</c:v>
                </c:pt>
                <c:pt idx="4">
                  <c:v>41.544335364990772</c:v>
                </c:pt>
              </c:numCache>
            </c:numRef>
          </c:val>
          <c:smooth val="0"/>
          <c:extLst xmlns:c16r2="http://schemas.microsoft.com/office/drawing/2015/06/chart">
            <c:ext xmlns:c16="http://schemas.microsoft.com/office/drawing/2014/chart" uri="{C3380CC4-5D6E-409C-BE32-E72D297353CC}">
              <c16:uniqueId val="{00000001-5649-462E-B218-53DA09640CE4}"/>
            </c:ext>
          </c:extLst>
        </c:ser>
        <c:ser>
          <c:idx val="2"/>
          <c:order val="2"/>
          <c:tx>
            <c:v>-1 Std Dev</c:v>
          </c:tx>
          <c:spPr>
            <a:ln w="34925" cap="rnd">
              <a:solidFill>
                <a:schemeClr val="dk1">
                  <a:tint val="75000"/>
                </a:schemeClr>
              </a:solidFill>
              <a:round/>
            </a:ln>
            <a:effectLst>
              <a:outerShdw blurRad="57150" dist="19050" dir="5400000" algn="ctr" rotWithShape="0">
                <a:srgbClr val="000000">
                  <a:alpha val="63000"/>
                </a:srgbClr>
              </a:outerShdw>
            </a:effectLst>
          </c:spPr>
          <c:marker>
            <c:symbol val="none"/>
          </c:marker>
          <c:cat>
            <c:strRef>
              <c:f>'[CPRAT Flow Data Sheet v2.0.xlsx]Pivots1'!$AL$6:$AL$10</c:f>
              <c:strCache>
                <c:ptCount val="5"/>
                <c:pt idx="0">
                  <c:v>Minute 1</c:v>
                </c:pt>
                <c:pt idx="1">
                  <c:v>Minute 2</c:v>
                </c:pt>
                <c:pt idx="2">
                  <c:v>Minute 3</c:v>
                </c:pt>
                <c:pt idx="3">
                  <c:v>Minute 4</c:v>
                </c:pt>
                <c:pt idx="4">
                  <c:v>Minute 5</c:v>
                </c:pt>
              </c:strCache>
            </c:strRef>
          </c:cat>
          <c:val>
            <c:numRef>
              <c:f>'[CPRAT Flow Data Sheet v2.0.xlsx]Pivots1'!$AU$6:$AU$10</c:f>
              <c:numCache>
                <c:formatCode>General</c:formatCode>
                <c:ptCount val="5"/>
                <c:pt idx="0">
                  <c:v>28.38544024808882</c:v>
                </c:pt>
                <c:pt idx="1">
                  <c:v>26.88221800957999</c:v>
                </c:pt>
                <c:pt idx="2">
                  <c:v>26.628083809541099</c:v>
                </c:pt>
                <c:pt idx="3">
                  <c:v>27.452259061503199</c:v>
                </c:pt>
                <c:pt idx="4">
                  <c:v>26.321241187671422</c:v>
                </c:pt>
              </c:numCache>
            </c:numRef>
          </c:val>
          <c:smooth val="0"/>
          <c:extLst xmlns:c16r2="http://schemas.microsoft.com/office/drawing/2015/06/chart">
            <c:ext xmlns:c16="http://schemas.microsoft.com/office/drawing/2014/chart" uri="{C3380CC4-5D6E-409C-BE32-E72D297353CC}">
              <c16:uniqueId val="{00000002-5649-462E-B218-53DA09640CE4}"/>
            </c:ext>
          </c:extLst>
        </c:ser>
        <c:ser>
          <c:idx val="3"/>
          <c:order val="3"/>
          <c:tx>
            <c:v>Mean C</c:v>
          </c:tx>
          <c:spPr>
            <a:ln w="34925" cap="rnd">
              <a:solidFill>
                <a:schemeClr val="dk1">
                  <a:tint val="98500"/>
                </a:schemeClr>
              </a:solidFill>
              <a:round/>
            </a:ln>
            <a:effectLst>
              <a:outerShdw blurRad="57150" dist="19050" dir="5400000" algn="ctr" rotWithShape="0">
                <a:srgbClr val="000000">
                  <a:alpha val="63000"/>
                </a:srgbClr>
              </a:outerShdw>
            </a:effectLst>
          </c:spPr>
          <c:marker>
            <c:symbol val="none"/>
          </c:marker>
          <c:val>
            <c:numRef>
              <c:f>'[CPRAT Flow Data Sheet v2.0.xlsx]Pivots1'!$AM$6:$AM$10</c:f>
              <c:numCache>
                <c:formatCode>General</c:formatCode>
                <c:ptCount val="5"/>
                <c:pt idx="0">
                  <c:v>35.388472522027257</c:v>
                </c:pt>
                <c:pt idx="1">
                  <c:v>33.596881354978571</c:v>
                </c:pt>
                <c:pt idx="2">
                  <c:v>34.191205438878342</c:v>
                </c:pt>
                <c:pt idx="3">
                  <c:v>33.991223327116288</c:v>
                </c:pt>
                <c:pt idx="4">
                  <c:v>33.887680537433589</c:v>
                </c:pt>
              </c:numCache>
            </c:numRef>
          </c:val>
          <c:smooth val="0"/>
          <c:extLst xmlns:c16r2="http://schemas.microsoft.com/office/drawing/2015/06/chart">
            <c:ext xmlns:c16="http://schemas.microsoft.com/office/drawing/2014/chart" uri="{C3380CC4-5D6E-409C-BE32-E72D297353CC}">
              <c16:uniqueId val="{00000003-5649-462E-B218-53DA09640CE4}"/>
            </c:ext>
          </c:extLst>
        </c:ser>
        <c:ser>
          <c:idx val="4"/>
          <c:order val="4"/>
          <c:tx>
            <c:v>+1 Std C</c:v>
          </c:tx>
          <c:spPr>
            <a:ln w="34925" cap="rnd">
              <a:solidFill>
                <a:schemeClr val="dk1">
                  <a:tint val="30000"/>
                </a:schemeClr>
              </a:solidFill>
              <a:round/>
            </a:ln>
            <a:effectLst>
              <a:outerShdw blurRad="57150" dist="19050" dir="5400000" algn="ctr" rotWithShape="0">
                <a:srgbClr val="000000">
                  <a:alpha val="63000"/>
                </a:srgbClr>
              </a:outerShdw>
            </a:effectLst>
          </c:spPr>
          <c:marker>
            <c:symbol val="none"/>
          </c:marker>
          <c:val>
            <c:numRef>
              <c:f>'[CPRAT Flow Data Sheet v2.0.xlsx]Pivots1'!$AN$6:$AN$10</c:f>
              <c:numCache>
                <c:formatCode>General</c:formatCode>
                <c:ptCount val="5"/>
                <c:pt idx="0">
                  <c:v>41.975145875304712</c:v>
                </c:pt>
                <c:pt idx="1">
                  <c:v>39.582744962546876</c:v>
                </c:pt>
                <c:pt idx="2">
                  <c:v>40.636375744102182</c:v>
                </c:pt>
                <c:pt idx="3">
                  <c:v>40.7953311504331</c:v>
                </c:pt>
                <c:pt idx="4">
                  <c:v>43.211786805117107</c:v>
                </c:pt>
              </c:numCache>
            </c:numRef>
          </c:val>
          <c:smooth val="0"/>
          <c:extLst xmlns:c16r2="http://schemas.microsoft.com/office/drawing/2015/06/chart">
            <c:ext xmlns:c16="http://schemas.microsoft.com/office/drawing/2014/chart" uri="{C3380CC4-5D6E-409C-BE32-E72D297353CC}">
              <c16:uniqueId val="{00000004-5649-462E-B218-53DA09640CE4}"/>
            </c:ext>
          </c:extLst>
        </c:ser>
        <c:ser>
          <c:idx val="5"/>
          <c:order val="5"/>
          <c:tx>
            <c:v>-1 C</c:v>
          </c:tx>
          <c:spPr>
            <a:ln w="34925" cap="rnd">
              <a:solidFill>
                <a:schemeClr val="dk1">
                  <a:tint val="60000"/>
                </a:schemeClr>
              </a:solidFill>
              <a:round/>
            </a:ln>
            <a:effectLst>
              <a:outerShdw blurRad="57150" dist="19050" dir="5400000" algn="ctr" rotWithShape="0">
                <a:srgbClr val="000000">
                  <a:alpha val="63000"/>
                </a:srgbClr>
              </a:outerShdw>
            </a:effectLst>
          </c:spPr>
          <c:marker>
            <c:symbol val="none"/>
          </c:marker>
          <c:val>
            <c:numRef>
              <c:f>'[CPRAT Flow Data Sheet v2.0.xlsx]Pivots1'!$AO$6:$AO$10</c:f>
              <c:numCache>
                <c:formatCode>General</c:formatCode>
                <c:ptCount val="5"/>
                <c:pt idx="0">
                  <c:v>28.801799168749803</c:v>
                </c:pt>
                <c:pt idx="1">
                  <c:v>27.611017747410266</c:v>
                </c:pt>
                <c:pt idx="2">
                  <c:v>27.746035133654502</c:v>
                </c:pt>
                <c:pt idx="3">
                  <c:v>27.187115503799479</c:v>
                </c:pt>
                <c:pt idx="4">
                  <c:v>24.56357426975007</c:v>
                </c:pt>
              </c:numCache>
            </c:numRef>
          </c:val>
          <c:smooth val="0"/>
          <c:extLst xmlns:c16r2="http://schemas.microsoft.com/office/drawing/2015/06/chart">
            <c:ext xmlns:c16="http://schemas.microsoft.com/office/drawing/2014/chart" uri="{C3380CC4-5D6E-409C-BE32-E72D297353CC}">
              <c16:uniqueId val="{00000005-5649-462E-B218-53DA09640CE4}"/>
            </c:ext>
          </c:extLst>
        </c:ser>
        <c:dLbls>
          <c:showLegendKey val="0"/>
          <c:showVal val="0"/>
          <c:showCatName val="0"/>
          <c:showSerName val="0"/>
          <c:showPercent val="0"/>
          <c:showBubbleSize val="0"/>
        </c:dLbls>
        <c:smooth val="0"/>
        <c:axId val="259533728"/>
        <c:axId val="259532944"/>
      </c:lineChart>
      <c:catAx>
        <c:axId val="259533728"/>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59532944"/>
        <c:crosses val="autoZero"/>
        <c:auto val="1"/>
        <c:lblAlgn val="ctr"/>
        <c:lblOffset val="100"/>
        <c:noMultiLvlLbl val="0"/>
      </c:catAx>
      <c:valAx>
        <c:axId val="259532944"/>
        <c:scaling>
          <c:orientation val="minMax"/>
          <c:max val="50"/>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CA"/>
                  <a:t>Blood</a:t>
                </a:r>
                <a:r>
                  <a:rPr lang="en-CA" baseline="0"/>
                  <a:t> flow cm3/s</a:t>
                </a:r>
                <a:endParaRPr lang="en-CA"/>
              </a:p>
            </c:rich>
          </c:tx>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595337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Sarvas, Holly</dc:creator>
  <cp:keywords/>
  <dc:description/>
  <cp:lastModifiedBy>Sarvas, Holly</cp:lastModifiedBy>
  <cp:revision>5</cp:revision>
  <dcterms:created xsi:type="dcterms:W3CDTF">2022-06-09T18:46:00Z</dcterms:created>
  <dcterms:modified xsi:type="dcterms:W3CDTF">2022-09-15T13:26:00Z</dcterms:modified>
</cp:coreProperties>
</file>