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7767F126" w14:textId="77777777" w:rsidR="00993B5D" w:rsidRDefault="00366D3C">
      <w:r>
        <w:rPr>
          <w:noProof/>
        </w:rPr>
        <w:drawing>
          <wp:inline distT="0" distB="0" distL="114300" distR="114300" wp14:anchorId="5FD10046" wp14:editId="700466ED">
            <wp:extent cx="6095365" cy="2771775"/>
            <wp:effectExtent l="0" t="0" r="635" b="9525"/>
            <wp:docPr id="8" name="图片 8" descr="液质-0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" name="图片 8" descr="液质-02"/>
                    <pic:cNvPicPr>
                      <a:picLocks noChangeAspect="1"/>
                    </pic:cNvPicPr>
                  </pic:nvPicPr>
                  <pic:blipFill>
                    <a:blip r:embed="rId8"/>
                    <a:stretch>
                      <a:fillRect/>
                    </a:stretch>
                  </pic:blipFill>
                  <pic:spPr>
                    <a:xfrm>
                      <a:off x="0" y="0"/>
                      <a:ext cx="6095365" cy="277177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699B3B42" w14:textId="77777777" w:rsidR="00993B5D" w:rsidRDefault="00366D3C">
      <w:pPr>
        <w:spacing w:line="480" w:lineRule="auto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  <w:b/>
          <w:bCs/>
        </w:rPr>
        <w:t>Fig. S1</w:t>
      </w:r>
      <w:r>
        <w:rPr>
          <w:rFonts w:ascii="Times New Roman" w:hAnsi="Times New Roman" w:cs="Times New Roman"/>
        </w:rPr>
        <w:t xml:space="preserve"> Identification of OAE.</w:t>
      </w:r>
    </w:p>
    <w:p w14:paraId="033D47F2" w14:textId="21BC2B68" w:rsidR="00993B5D" w:rsidRDefault="00FD4749">
      <w:pPr>
        <w:spacing w:line="480" w:lineRule="auto"/>
        <w:rPr>
          <w:rFonts w:ascii="Times New Roman" w:hAnsi="Times New Roman" w:cs="Times New Roman"/>
        </w:rPr>
      </w:pPr>
      <w:r w:rsidRPr="00FD4749">
        <w:t xml:space="preserve"> </w:t>
      </w:r>
      <w:r>
        <w:rPr>
          <w:noProof/>
        </w:rPr>
        <w:drawing>
          <wp:inline distT="0" distB="0" distL="0" distR="0" wp14:anchorId="314F1F01" wp14:editId="7F349451">
            <wp:extent cx="6120130" cy="3092450"/>
            <wp:effectExtent l="0" t="0" r="0" b="0"/>
            <wp:docPr id="2" name="图片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/>
                    <pic:cNvPicPr>
                      <a:picLocks noChangeAspect="1" noChangeArrowheads="1"/>
                    </pic:cNvPicPr>
                  </pic:nvPicPr>
                  <pic:blipFill>
                    <a:blip r:embed="rId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120130" cy="30924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60FDB0C8" w14:textId="77777777" w:rsidR="00993B5D" w:rsidRDefault="00366D3C">
      <w:pPr>
        <w:spacing w:line="480" w:lineRule="auto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  <w:b/>
          <w:bCs/>
        </w:rPr>
        <w:t>Fig. S2</w:t>
      </w:r>
      <w:r>
        <w:rPr>
          <w:rFonts w:ascii="Times New Roman" w:hAnsi="Times New Roman" w:cs="Times New Roman"/>
        </w:rPr>
        <w:t xml:space="preserve"> OAE affected intestinal morphology and mucosal immunity. The relative mRNA expression of IL-4, IL-10, TNF-α and MUC2 in jejunum (A) and </w:t>
      </w:r>
      <w:hyperlink r:id="rId10" w:anchor="/javascript:;" w:history="1">
        <w:r>
          <w:rPr>
            <w:rFonts w:ascii="Times New Roman" w:hAnsi="Times New Roman" w:cs="Times New Roman"/>
          </w:rPr>
          <w:t>ileum</w:t>
        </w:r>
      </w:hyperlink>
      <w:r>
        <w:rPr>
          <w:rFonts w:ascii="Times New Roman" w:hAnsi="Times New Roman" w:cs="Times New Roman"/>
        </w:rPr>
        <w:t xml:space="preserve"> (B) a</w:t>
      </w:r>
      <w:r>
        <w:rPr>
          <w:rFonts w:ascii="Times New Roman" w:hAnsi="Times New Roman" w:cs="Times New Roman"/>
        </w:rPr>
        <w:t>t D21. Intestinal villus height (C) and villus height/crypt depth (D) at D42.</w:t>
      </w:r>
      <w:bookmarkStart w:id="0" w:name="OLE_LINK35"/>
      <w:r>
        <w:rPr>
          <w:rFonts w:ascii="Times New Roman" w:hAnsi="Times New Roman" w:cs="Times New Roman"/>
        </w:rPr>
        <w:t xml:space="preserve"> Data are expressed as means ± standard deviation. </w:t>
      </w:r>
      <w:bookmarkEnd w:id="0"/>
      <w:r>
        <w:rPr>
          <w:rFonts w:ascii="Times New Roman" w:hAnsi="Times New Roman" w:cs="Times New Roman"/>
        </w:rPr>
        <w:t>a-</w:t>
      </w:r>
      <w:proofErr w:type="spellStart"/>
      <w:r>
        <w:rPr>
          <w:rFonts w:ascii="Times New Roman" w:hAnsi="Times New Roman" w:cs="Times New Roman"/>
        </w:rPr>
        <w:t>cTreatments</w:t>
      </w:r>
      <w:proofErr w:type="spellEnd"/>
      <w:r>
        <w:rPr>
          <w:rFonts w:ascii="Times New Roman" w:hAnsi="Times New Roman" w:cs="Times New Roman"/>
        </w:rPr>
        <w:t xml:space="preserve"> with no common superscripts differ significantly (p &lt; 0.05). IL, interleukin; TNF-α, tumor necrosis factor-α; MUC2</w:t>
      </w:r>
      <w:r>
        <w:rPr>
          <w:rFonts w:ascii="Times New Roman" w:hAnsi="Times New Roman" w:cs="Times New Roman"/>
        </w:rPr>
        <w:t>, mucin 2</w:t>
      </w:r>
    </w:p>
    <w:p w14:paraId="7F73C664" w14:textId="65AC3AE7" w:rsidR="00993B5D" w:rsidRDefault="00C80994">
      <w:pPr>
        <w:spacing w:line="480" w:lineRule="auto"/>
        <w:rPr>
          <w:rFonts w:ascii="Times New Roman" w:hAnsi="Times New Roman" w:cs="Times New Roman"/>
        </w:rPr>
      </w:pPr>
      <w:r w:rsidRPr="00C80994">
        <w:lastRenderedPageBreak/>
        <w:t xml:space="preserve"> </w:t>
      </w:r>
      <w:r>
        <w:rPr>
          <w:noProof/>
        </w:rPr>
        <w:drawing>
          <wp:inline distT="0" distB="0" distL="0" distR="0" wp14:anchorId="127D9832" wp14:editId="4E8043D9">
            <wp:extent cx="6120130" cy="3879850"/>
            <wp:effectExtent l="0" t="0" r="0" b="6350"/>
            <wp:docPr id="1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11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120130" cy="38798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178EE417" w14:textId="77777777" w:rsidR="00993B5D" w:rsidRDefault="00366D3C">
      <w:pPr>
        <w:spacing w:line="480" w:lineRule="auto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  <w:b/>
          <w:bCs/>
        </w:rPr>
        <w:t>Fig. S3</w:t>
      </w:r>
      <w:r>
        <w:rPr>
          <w:rFonts w:ascii="Times New Roman" w:hAnsi="Times New Roman" w:cs="Times New Roman"/>
        </w:rPr>
        <w:t xml:space="preserve"> </w:t>
      </w:r>
      <w:hyperlink r:id="rId12" w:anchor="/javascript:;" w:history="1">
        <w:r>
          <w:rPr>
            <w:rFonts w:ascii="Times New Roman" w:hAnsi="Times New Roman" w:cs="Times New Roman"/>
          </w:rPr>
          <w:t>Microorganism</w:t>
        </w:r>
      </w:hyperlink>
      <w:r>
        <w:rPr>
          <w:rFonts w:ascii="Times New Roman" w:hAnsi="Times New Roman" w:cs="Times New Roman"/>
        </w:rPr>
        <w:t xml:space="preserve"> and supernatant for intestinal health. The relative mRNA expression of IL-4, IL-10, TNF-α and MUC2 in jejunum (A) </w:t>
      </w:r>
      <w:r>
        <w:rPr>
          <w:rFonts w:ascii="Times New Roman" w:hAnsi="Times New Roman" w:cs="Times New Roman"/>
        </w:rPr>
        <w:t xml:space="preserve">and ileum (B) at D21. At D42, the secretion levels of </w:t>
      </w:r>
      <w:proofErr w:type="spellStart"/>
      <w:r>
        <w:rPr>
          <w:rFonts w:ascii="Times New Roman" w:hAnsi="Times New Roman" w:cs="Times New Roman"/>
        </w:rPr>
        <w:t>SIgA</w:t>
      </w:r>
      <w:proofErr w:type="spellEnd"/>
      <w:r>
        <w:rPr>
          <w:rFonts w:ascii="Times New Roman" w:hAnsi="Times New Roman" w:cs="Times New Roman"/>
        </w:rPr>
        <w:t xml:space="preserve"> in jejunum (C). Data are expressed as means ± standard deviation. a-</w:t>
      </w:r>
      <w:proofErr w:type="spellStart"/>
      <w:r>
        <w:rPr>
          <w:rFonts w:ascii="Times New Roman" w:hAnsi="Times New Roman" w:cs="Times New Roman"/>
        </w:rPr>
        <w:t>cTreatments</w:t>
      </w:r>
      <w:proofErr w:type="spellEnd"/>
      <w:r>
        <w:rPr>
          <w:rFonts w:ascii="Times New Roman" w:hAnsi="Times New Roman" w:cs="Times New Roman"/>
        </w:rPr>
        <w:t xml:space="preserve"> with no common superscripts differ significantly (p &lt; 0.05). IL, interleukin; TNF-α, tumor necrosis factor-α; MUC2, m</w:t>
      </w:r>
      <w:r>
        <w:rPr>
          <w:rFonts w:ascii="Times New Roman" w:hAnsi="Times New Roman" w:cs="Times New Roman"/>
        </w:rPr>
        <w:t xml:space="preserve">ucin 2; </w:t>
      </w:r>
      <w:proofErr w:type="spellStart"/>
      <w:r>
        <w:rPr>
          <w:rFonts w:ascii="Times New Roman" w:hAnsi="Times New Roman" w:cs="Times New Roman"/>
        </w:rPr>
        <w:t>SIgA</w:t>
      </w:r>
      <w:proofErr w:type="spellEnd"/>
      <w:r>
        <w:rPr>
          <w:rFonts w:ascii="Times New Roman" w:hAnsi="Times New Roman" w:cs="Times New Roman"/>
        </w:rPr>
        <w:t>, Secreted immunoglobulin A</w:t>
      </w:r>
    </w:p>
    <w:sectPr w:rsidR="00993B5D">
      <w:footerReference w:type="default" r:id="rId13"/>
      <w:pgSz w:w="11906" w:h="16838"/>
      <w:pgMar w:top="1440" w:right="1134" w:bottom="1440" w:left="1134" w:header="851" w:footer="992" w:gutter="0"/>
      <w:lnNumType w:countBy="1" w:restart="continuous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40143046" w14:textId="77777777" w:rsidR="00366D3C" w:rsidRDefault="00366D3C">
      <w:r>
        <w:separator/>
      </w:r>
    </w:p>
  </w:endnote>
  <w:endnote w:type="continuationSeparator" w:id="0">
    <w:p w14:paraId="71386E90" w14:textId="77777777" w:rsidR="00366D3C" w:rsidRDefault="00366D3C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  <w:font w:name="楷体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75B7875D" w14:textId="77777777" w:rsidR="00993B5D" w:rsidRDefault="00366D3C">
    <w:pPr>
      <w:pStyle w:val="a3"/>
    </w:pPr>
    <w:r>
      <w:rPr>
        <w:noProof/>
      </w:rPr>
      <mc:AlternateContent>
        <mc:Choice Requires="wps">
          <w:drawing>
            <wp:anchor distT="0" distB="0" distL="114300" distR="114300" simplePos="0" relativeHeight="251659264" behindDoc="0" locked="0" layoutInCell="1" allowOverlap="1" wp14:anchorId="3208D45C" wp14:editId="17C790C9">
              <wp:simplePos x="0" y="0"/>
              <wp:positionH relativeFrom="margin">
                <wp:align>right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10" name="文本框 10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 w14:paraId="5E0A2DCF" w14:textId="77777777" w:rsidR="00993B5D" w:rsidRDefault="00366D3C">
                          <w:pPr>
                            <w:pStyle w:val="a3"/>
                          </w:pPr>
                          <w:r>
                            <w:fldChar w:fldCharType="begin"/>
                          </w:r>
                          <w:r>
                            <w:instrText xml:space="preserve"> PAGE  \* MERGEFORMAT </w:instrText>
                          </w:r>
                          <w:r>
                            <w:fldChar w:fldCharType="separate"/>
                          </w:r>
                          <w:r>
                            <w:t>1</w:t>
                          </w:r>
                          <w:r>
                            <w:fldChar w:fldCharType="end"/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type w14:anchorId="3208D45C" id="_x0000_t202" coordsize="21600,21600" o:spt="202" path="m,l,21600r21600,l21600,xe">
              <v:stroke joinstyle="miter"/>
              <v:path gradientshapeok="t" o:connecttype="rect"/>
            </v:shapetype>
            <v:shape id="文本框 10" o:spid="_x0000_s1026" type="#_x0000_t202" style="position:absolute;margin-left:92.8pt;margin-top:0;width:2in;height:2in;z-index:251659264;visibility:visible;mso-wrap-style:none;mso-wrap-distance-left:9pt;mso-wrap-distance-top:0;mso-wrap-distance-right:9pt;mso-wrap-distance-bottom:0;mso-position-horizontal:right;mso-position-horizontal-relative:margin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" filled="f" stroked="f" strokeweight=".5pt">
              <v:textbox style="mso-fit-shape-to-text:t" inset="0,0,0,0">
                <w:txbxContent>
                  <w:p w14:paraId="5E0A2DCF" w14:textId="77777777" w:rsidR="00993B5D" w:rsidRDefault="00366D3C">
                    <w:pPr>
                      <w:pStyle w:val="a3"/>
                    </w:pPr>
                    <w:r>
                      <w:fldChar w:fldCharType="begin"/>
                    </w:r>
                    <w:r>
                      <w:instrText xml:space="preserve"> PAGE  \* MERGEFORMAT </w:instrText>
                    </w:r>
                    <w:r>
                      <w:fldChar w:fldCharType="separate"/>
                    </w:r>
                    <w:r>
                      <w:t>1</w:t>
                    </w:r>
                    <w:r>
                      <w:fldChar w:fldCharType="end"/>
                    </w:r>
                  </w:p>
                </w:txbxContent>
              </v:textbox>
              <w10:wrap anchorx="margin"/>
            </v:shape>
          </w:pict>
        </mc:Fallback>
      </mc:AlternateConten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5EC4A550" w14:textId="77777777" w:rsidR="00366D3C" w:rsidRDefault="00366D3C">
      <w:r>
        <w:separator/>
      </w:r>
    </w:p>
  </w:footnote>
  <w:footnote w:type="continuationSeparator" w:id="0">
    <w:p w14:paraId="58E70446" w14:textId="77777777" w:rsidR="00366D3C" w:rsidRDefault="00366D3C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15014FAB"/>
    <w:multiLevelType w:val="multilevel"/>
    <w:tmpl w:val="15014FAB"/>
    <w:lvl w:ilvl="0">
      <w:start w:val="1"/>
      <w:numFmt w:val="none"/>
      <w:suff w:val="nothing"/>
      <w:lvlText w:val="一、"/>
      <w:lvlJc w:val="left"/>
      <w:pPr>
        <w:tabs>
          <w:tab w:val="left" w:pos="0"/>
        </w:tabs>
        <w:ind w:left="5460" w:firstLine="0"/>
      </w:pPr>
      <w:rPr>
        <w:rFonts w:ascii="宋体" w:eastAsia="宋体" w:hAnsi="宋体" w:cs="宋体" w:hint="default"/>
        <w:sz w:val="32"/>
      </w:rPr>
    </w:lvl>
    <w:lvl w:ilvl="1">
      <w:start w:val="1"/>
      <w:numFmt w:val="none"/>
      <w:suff w:val="nothing"/>
      <w:lvlText w:val="（一）、"/>
      <w:lvlJc w:val="left"/>
      <w:pPr>
        <w:ind w:left="5460" w:firstLine="0"/>
      </w:pPr>
      <w:rPr>
        <w:rFonts w:ascii="宋体" w:eastAsia="宋体" w:hAnsi="宋体" w:cs="宋体" w:hint="default"/>
        <w:b/>
        <w:sz w:val="32"/>
      </w:rPr>
    </w:lvl>
    <w:lvl w:ilvl="2">
      <w:start w:val="1"/>
      <w:numFmt w:val="decimal"/>
      <w:suff w:val="nothing"/>
      <w:lvlText w:val="%3．"/>
      <w:lvlJc w:val="left"/>
      <w:pPr>
        <w:ind w:left="5460" w:firstLine="400"/>
      </w:pPr>
      <w:rPr>
        <w:rFonts w:hint="eastAsia"/>
      </w:rPr>
    </w:lvl>
    <w:lvl w:ilvl="3">
      <w:start w:val="1"/>
      <w:numFmt w:val="decimal"/>
      <w:suff w:val="nothing"/>
      <w:lvlText w:val="（%4）"/>
      <w:lvlJc w:val="left"/>
      <w:pPr>
        <w:ind w:left="5460" w:firstLine="402"/>
      </w:pPr>
      <w:rPr>
        <w:rFonts w:hint="eastAsia"/>
      </w:rPr>
    </w:lvl>
    <w:lvl w:ilvl="4">
      <w:start w:val="1"/>
      <w:numFmt w:val="decimalEnclosedCircleChinese"/>
      <w:pStyle w:val="5"/>
      <w:suff w:val="nothing"/>
      <w:lvlText w:val="%5"/>
      <w:lvlJc w:val="left"/>
      <w:pPr>
        <w:ind w:left="5460" w:firstLine="402"/>
      </w:pPr>
      <w:rPr>
        <w:rFonts w:hint="eastAsia"/>
      </w:rPr>
    </w:lvl>
    <w:lvl w:ilvl="5">
      <w:start w:val="1"/>
      <w:numFmt w:val="decimal"/>
      <w:pStyle w:val="6"/>
      <w:suff w:val="nothing"/>
      <w:lvlText w:val="%6）"/>
      <w:lvlJc w:val="left"/>
      <w:pPr>
        <w:ind w:left="5460" w:firstLine="402"/>
      </w:pPr>
      <w:rPr>
        <w:rFonts w:hint="eastAsia"/>
      </w:rPr>
    </w:lvl>
    <w:lvl w:ilvl="6">
      <w:start w:val="1"/>
      <w:numFmt w:val="lowerLetter"/>
      <w:pStyle w:val="7"/>
      <w:suff w:val="nothing"/>
      <w:lvlText w:val="%7．"/>
      <w:lvlJc w:val="left"/>
      <w:pPr>
        <w:ind w:left="5460" w:firstLine="402"/>
      </w:pPr>
      <w:rPr>
        <w:rFonts w:hint="eastAsia"/>
      </w:rPr>
    </w:lvl>
    <w:lvl w:ilvl="7">
      <w:start w:val="1"/>
      <w:numFmt w:val="lowerLetter"/>
      <w:pStyle w:val="8"/>
      <w:suff w:val="nothing"/>
      <w:lvlText w:val="%8）"/>
      <w:lvlJc w:val="left"/>
      <w:pPr>
        <w:ind w:left="5460" w:firstLine="402"/>
      </w:pPr>
      <w:rPr>
        <w:rFonts w:hint="eastAsia"/>
      </w:rPr>
    </w:lvl>
    <w:lvl w:ilvl="8">
      <w:start w:val="1"/>
      <w:numFmt w:val="lowerRoman"/>
      <w:pStyle w:val="9"/>
      <w:suff w:val="nothing"/>
      <w:lvlText w:val="%9 "/>
      <w:lvlJc w:val="left"/>
      <w:pPr>
        <w:ind w:left="5460" w:firstLine="402"/>
      </w:pPr>
      <w:rPr>
        <w:rFonts w:hint="eastAsia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40"/>
  <w:embedSystemFonts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670A0A91"/>
    <w:rsid w:val="00366D3C"/>
    <w:rsid w:val="00904799"/>
    <w:rsid w:val="00993B5D"/>
    <w:rsid w:val="00C80994"/>
    <w:rsid w:val="00FD4749"/>
    <w:rsid w:val="02FD7975"/>
    <w:rsid w:val="06900D60"/>
    <w:rsid w:val="0DA123F1"/>
    <w:rsid w:val="16D863B3"/>
    <w:rsid w:val="1DAE0714"/>
    <w:rsid w:val="22C35941"/>
    <w:rsid w:val="25280625"/>
    <w:rsid w:val="29710EC2"/>
    <w:rsid w:val="2E622F00"/>
    <w:rsid w:val="32794519"/>
    <w:rsid w:val="32F97BD2"/>
    <w:rsid w:val="361845A4"/>
    <w:rsid w:val="365A767E"/>
    <w:rsid w:val="37F84541"/>
    <w:rsid w:val="382F5678"/>
    <w:rsid w:val="38B85CE2"/>
    <w:rsid w:val="397662D0"/>
    <w:rsid w:val="3B4060AA"/>
    <w:rsid w:val="3DC640E0"/>
    <w:rsid w:val="3E5D7FEC"/>
    <w:rsid w:val="4D9D0CFD"/>
    <w:rsid w:val="51A92B9F"/>
    <w:rsid w:val="53325FBD"/>
    <w:rsid w:val="54E17F96"/>
    <w:rsid w:val="552C60FB"/>
    <w:rsid w:val="5D6A3D45"/>
    <w:rsid w:val="5DE45BF6"/>
    <w:rsid w:val="603E55B2"/>
    <w:rsid w:val="6186055A"/>
    <w:rsid w:val="670A0A91"/>
    <w:rsid w:val="681D2161"/>
    <w:rsid w:val="6CC156D5"/>
    <w:rsid w:val="70643161"/>
    <w:rsid w:val="70BB61D2"/>
    <w:rsid w:val="7BC025A4"/>
    <w:rsid w:val="7C3E78E5"/>
    <w:rsid w:val="7C87072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49"/>
    <o:shapelayout v:ext="edit">
      <o:idmap v:ext="edit" data="1"/>
    </o:shapelayout>
  </w:shapeDefaults>
  <w:decimalSymbol w:val="."/>
  <w:listSeparator w:val=","/>
  <w14:docId w14:val="5ABA9A19"/>
  <w15:docId w15:val="{6E36EE11-ECE3-4F0A-BBBA-3D4EFE5215C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footer" w:qFormat="1"/>
    <w:lsdException w:name="caption" w:semiHidden="1" w:unhideWhenUsed="1" w:qFormat="1"/>
    <w:lsdException w:name="Title" w:qFormat="1"/>
    <w:lsdException w:name="Default Paragraph Font" w:semiHidden="1" w:uiPriority="1" w:unhideWhenUsed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unhideWhenUsed="1" w:qFormat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Theme" w:semiHidden="1" w:unhideWhenUsed="1"/>
    <w:lsdException w:name="Placeholder Text" w:semiHidden="1" w:uiPriority="99"/>
    <w:lsdException w:name="No Spacing" w:uiPriority="99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99"/>
    <w:lsdException w:name="Quote" w:uiPriority="99"/>
    <w:lsdException w:name="Intense Quote" w:uiPriority="99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a">
    <w:name w:val="Normal"/>
    <w:qFormat/>
    <w:pPr>
      <w:widowControl w:val="0"/>
      <w:jc w:val="both"/>
    </w:pPr>
    <w:rPr>
      <w:kern w:val="2"/>
      <w:sz w:val="24"/>
      <w:szCs w:val="24"/>
    </w:rPr>
  </w:style>
  <w:style w:type="paragraph" w:styleId="1">
    <w:name w:val="heading 1"/>
    <w:basedOn w:val="a"/>
    <w:next w:val="a"/>
    <w:link w:val="10"/>
    <w:qFormat/>
    <w:pPr>
      <w:keepNext/>
      <w:keepLines/>
      <w:spacing w:before="340" w:after="330" w:line="578" w:lineRule="auto"/>
      <w:outlineLvl w:val="0"/>
    </w:pPr>
    <w:rPr>
      <w:rFonts w:eastAsia="黑体"/>
      <w:bCs/>
      <w:kern w:val="44"/>
      <w:sz w:val="32"/>
      <w:szCs w:val="44"/>
    </w:rPr>
  </w:style>
  <w:style w:type="paragraph" w:styleId="2">
    <w:name w:val="heading 2"/>
    <w:basedOn w:val="a"/>
    <w:next w:val="a"/>
    <w:link w:val="20"/>
    <w:semiHidden/>
    <w:unhideWhenUsed/>
    <w:qFormat/>
    <w:pPr>
      <w:keepNext/>
      <w:keepLines/>
      <w:spacing w:before="260" w:after="260" w:line="416" w:lineRule="auto"/>
      <w:jc w:val="left"/>
      <w:outlineLvl w:val="1"/>
    </w:pPr>
    <w:rPr>
      <w:rFonts w:asciiTheme="majorHAnsi" w:eastAsia="楷体" w:hAnsiTheme="majorHAnsi" w:cstheme="majorBidi"/>
      <w:b/>
      <w:bCs/>
      <w:sz w:val="32"/>
      <w:szCs w:val="32"/>
    </w:rPr>
  </w:style>
  <w:style w:type="paragraph" w:styleId="3">
    <w:name w:val="heading 3"/>
    <w:basedOn w:val="a"/>
    <w:next w:val="a"/>
    <w:link w:val="30"/>
    <w:semiHidden/>
    <w:unhideWhenUsed/>
    <w:qFormat/>
    <w:pPr>
      <w:keepNext/>
      <w:keepLines/>
      <w:spacing w:before="260" w:after="260" w:line="416" w:lineRule="auto"/>
      <w:jc w:val="left"/>
      <w:outlineLvl w:val="2"/>
    </w:pPr>
    <w:rPr>
      <w:rFonts w:eastAsia="仿宋"/>
      <w:b/>
      <w:bCs/>
      <w:sz w:val="28"/>
      <w:szCs w:val="32"/>
    </w:rPr>
  </w:style>
  <w:style w:type="paragraph" w:styleId="4">
    <w:name w:val="heading 4"/>
    <w:basedOn w:val="a"/>
    <w:next w:val="a"/>
    <w:link w:val="40"/>
    <w:semiHidden/>
    <w:unhideWhenUsed/>
    <w:qFormat/>
    <w:pPr>
      <w:keepNext/>
      <w:keepLines/>
      <w:spacing w:before="280" w:after="290" w:line="376" w:lineRule="auto"/>
      <w:jc w:val="left"/>
      <w:outlineLvl w:val="3"/>
    </w:pPr>
    <w:rPr>
      <w:rFonts w:asciiTheme="majorHAnsi" w:eastAsia="仿宋" w:hAnsiTheme="majorHAnsi" w:cstheme="majorBidi"/>
      <w:bCs/>
      <w:sz w:val="28"/>
      <w:szCs w:val="28"/>
    </w:rPr>
  </w:style>
  <w:style w:type="paragraph" w:styleId="5">
    <w:name w:val="heading 5"/>
    <w:basedOn w:val="a"/>
    <w:next w:val="a"/>
    <w:semiHidden/>
    <w:unhideWhenUsed/>
    <w:qFormat/>
    <w:pPr>
      <w:keepNext/>
      <w:keepLines/>
      <w:numPr>
        <w:ilvl w:val="4"/>
        <w:numId w:val="1"/>
      </w:numPr>
      <w:spacing w:before="280" w:after="290" w:line="372" w:lineRule="auto"/>
      <w:outlineLvl w:val="4"/>
    </w:pPr>
    <w:rPr>
      <w:b/>
      <w:sz w:val="28"/>
    </w:rPr>
  </w:style>
  <w:style w:type="paragraph" w:styleId="6">
    <w:name w:val="heading 6"/>
    <w:basedOn w:val="a"/>
    <w:next w:val="a"/>
    <w:semiHidden/>
    <w:unhideWhenUsed/>
    <w:qFormat/>
    <w:pPr>
      <w:keepNext/>
      <w:keepLines/>
      <w:numPr>
        <w:ilvl w:val="5"/>
        <w:numId w:val="1"/>
      </w:numPr>
      <w:spacing w:before="240" w:after="64" w:line="317" w:lineRule="auto"/>
      <w:outlineLvl w:val="5"/>
    </w:pPr>
    <w:rPr>
      <w:rFonts w:ascii="Arial" w:eastAsia="黑体" w:hAnsi="Arial"/>
      <w:b/>
    </w:rPr>
  </w:style>
  <w:style w:type="paragraph" w:styleId="7">
    <w:name w:val="heading 7"/>
    <w:basedOn w:val="a"/>
    <w:next w:val="a"/>
    <w:semiHidden/>
    <w:unhideWhenUsed/>
    <w:qFormat/>
    <w:pPr>
      <w:keepNext/>
      <w:keepLines/>
      <w:numPr>
        <w:ilvl w:val="6"/>
        <w:numId w:val="1"/>
      </w:numPr>
      <w:spacing w:before="240" w:after="64" w:line="317" w:lineRule="auto"/>
      <w:outlineLvl w:val="6"/>
    </w:pPr>
    <w:rPr>
      <w:b/>
    </w:rPr>
  </w:style>
  <w:style w:type="paragraph" w:styleId="8">
    <w:name w:val="heading 8"/>
    <w:basedOn w:val="a"/>
    <w:next w:val="a"/>
    <w:semiHidden/>
    <w:unhideWhenUsed/>
    <w:qFormat/>
    <w:pPr>
      <w:keepNext/>
      <w:keepLines/>
      <w:numPr>
        <w:ilvl w:val="7"/>
        <w:numId w:val="1"/>
      </w:numPr>
      <w:spacing w:before="240" w:after="64" w:line="317" w:lineRule="auto"/>
      <w:outlineLvl w:val="7"/>
    </w:pPr>
    <w:rPr>
      <w:rFonts w:ascii="Arial" w:eastAsia="黑体" w:hAnsi="Arial"/>
    </w:rPr>
  </w:style>
  <w:style w:type="paragraph" w:styleId="9">
    <w:name w:val="heading 9"/>
    <w:basedOn w:val="a"/>
    <w:next w:val="a"/>
    <w:semiHidden/>
    <w:unhideWhenUsed/>
    <w:qFormat/>
    <w:pPr>
      <w:keepNext/>
      <w:keepLines/>
      <w:numPr>
        <w:ilvl w:val="8"/>
        <w:numId w:val="1"/>
      </w:numPr>
      <w:spacing w:before="240" w:after="64" w:line="317" w:lineRule="auto"/>
      <w:outlineLvl w:val="8"/>
    </w:pPr>
    <w:rPr>
      <w:rFonts w:ascii="Arial" w:eastAsia="黑体" w:hAnsi="Arial"/>
      <w:sz w:val="21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qFormat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character" w:customStyle="1" w:styleId="20">
    <w:name w:val="标题 2 字符"/>
    <w:basedOn w:val="a0"/>
    <w:link w:val="2"/>
    <w:uiPriority w:val="9"/>
    <w:qFormat/>
    <w:rPr>
      <w:rFonts w:asciiTheme="majorHAnsi" w:eastAsia="楷体" w:hAnsiTheme="majorHAnsi" w:cstheme="majorBidi"/>
      <w:b/>
      <w:bCs/>
      <w:sz w:val="32"/>
      <w:szCs w:val="32"/>
    </w:rPr>
  </w:style>
  <w:style w:type="character" w:customStyle="1" w:styleId="10">
    <w:name w:val="标题 1 字符"/>
    <w:basedOn w:val="a0"/>
    <w:link w:val="1"/>
    <w:qFormat/>
    <w:rPr>
      <w:rFonts w:asciiTheme="minorHAnsi" w:eastAsia="黑体" w:hAnsiTheme="minorHAnsi"/>
      <w:bCs/>
      <w:kern w:val="44"/>
      <w:sz w:val="32"/>
      <w:szCs w:val="44"/>
    </w:rPr>
  </w:style>
  <w:style w:type="character" w:customStyle="1" w:styleId="30">
    <w:name w:val="标题 3 字符"/>
    <w:basedOn w:val="a0"/>
    <w:link w:val="3"/>
    <w:qFormat/>
    <w:rPr>
      <w:rFonts w:asciiTheme="minorHAnsi" w:eastAsia="仿宋" w:hAnsiTheme="minorHAnsi"/>
      <w:b/>
      <w:bCs/>
      <w:sz w:val="28"/>
      <w:szCs w:val="32"/>
    </w:rPr>
  </w:style>
  <w:style w:type="character" w:customStyle="1" w:styleId="40">
    <w:name w:val="标题 4 字符"/>
    <w:basedOn w:val="a0"/>
    <w:link w:val="4"/>
    <w:qFormat/>
    <w:rPr>
      <w:rFonts w:asciiTheme="majorHAnsi" w:eastAsia="仿宋" w:hAnsiTheme="majorHAnsi" w:cstheme="majorBidi"/>
      <w:bCs/>
      <w:sz w:val="28"/>
      <w:szCs w:val="28"/>
    </w:rPr>
  </w:style>
  <w:style w:type="paragraph" w:styleId="a4">
    <w:name w:val="header"/>
    <w:basedOn w:val="a"/>
    <w:link w:val="a5"/>
    <w:rsid w:val="00C80994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5">
    <w:name w:val="页眉 字符"/>
    <w:basedOn w:val="a0"/>
    <w:link w:val="a4"/>
    <w:rsid w:val="00C80994"/>
    <w:rPr>
      <w:kern w:val="2"/>
      <w:sz w:val="18"/>
      <w:szCs w:val="18"/>
    </w:rPr>
  </w:style>
  <w:style w:type="character" w:styleId="a6">
    <w:name w:val="line number"/>
    <w:basedOn w:val="a0"/>
    <w:rsid w:val="00C80994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png"/><Relationship Id="rId13" Type="http://schemas.openxmlformats.org/officeDocument/2006/relationships/footer" Target="foot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hyperlink" Target="C:/Program%20Files%20(x86)/Youdao/Dict/8.10.3.0/resultui/html/index.html" TargetMode="Externa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image" Target="media/image3.png"/><Relationship Id="rId5" Type="http://schemas.openxmlformats.org/officeDocument/2006/relationships/webSettings" Target="webSettings.xml"/><Relationship Id="rId15" Type="http://schemas.openxmlformats.org/officeDocument/2006/relationships/theme" Target="theme/theme1.xml"/><Relationship Id="rId10" Type="http://schemas.openxmlformats.org/officeDocument/2006/relationships/hyperlink" Target="C:/Program%20Files%20(x86)/Youdao/Dict/8.10.3.0/resultui/html/index.html" TargetMode="External"/><Relationship Id="rId4" Type="http://schemas.openxmlformats.org/officeDocument/2006/relationships/settings" Target="settings.xml"/><Relationship Id="rId9" Type="http://schemas.openxmlformats.org/officeDocument/2006/relationships/image" Target="media/image2.png"/><Relationship Id="rId1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10</TotalTime>
  <Pages>2</Pages>
  <Words>165</Words>
  <Characters>943</Characters>
  <Application>Microsoft Office Word</Application>
  <DocSecurity>0</DocSecurity>
  <Lines>7</Lines>
  <Paragraphs>2</Paragraphs>
  <ScaleCrop>false</ScaleCrop>
  <Company/>
  <LinksUpToDate>false</LinksUpToDate>
  <CharactersWithSpaces>1106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帆</dc:creator>
  <cp:lastModifiedBy>张 帆</cp:lastModifiedBy>
  <cp:revision>2</cp:revision>
  <dcterms:created xsi:type="dcterms:W3CDTF">2022-06-28T01:24:00Z</dcterms:created>
  <dcterms:modified xsi:type="dcterms:W3CDTF">2022-09-09T03:22:00Z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2052-11.1.0.11411</vt:lpwstr>
  </property>
  <property fmtid="{D5CDD505-2E9C-101B-9397-08002B2CF9AE}" pid="3" name="ICV">
    <vt:lpwstr>92A7DCC5F76244F8A08DB0E5BEB896D9</vt:lpwstr>
  </property>
</Properties>
</file>