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1A0E3" w14:textId="6CBBB93F" w:rsidR="00F14894" w:rsidRPr="00AA3897" w:rsidRDefault="00F14894" w:rsidP="00D271AE">
      <w:pPr>
        <w:spacing w:line="360" w:lineRule="auto"/>
        <w:rPr>
          <w:rFonts w:ascii="Times New Roman" w:hAnsi="Times New Roman" w:cs="Times New Roman"/>
          <w:sz w:val="20"/>
          <w:szCs w:val="20"/>
          <w:lang w:val="en-GB"/>
        </w:rPr>
      </w:pPr>
      <w:bookmarkStart w:id="0" w:name="_GoBack"/>
      <w:bookmarkEnd w:id="0"/>
      <w:r w:rsidRPr="00AA3897">
        <w:rPr>
          <w:rFonts w:ascii="Times New Roman" w:hAnsi="Times New Roman" w:cs="Times New Roman"/>
          <w:sz w:val="20"/>
          <w:szCs w:val="20"/>
          <w:lang w:val="en-GB"/>
        </w:rPr>
        <w:t>APPENDIX</w:t>
      </w:r>
      <w:r w:rsidR="004F50CE" w:rsidRPr="00AA3897">
        <w:rPr>
          <w:rFonts w:ascii="Times New Roman" w:hAnsi="Times New Roman" w:cs="Times New Roman"/>
          <w:sz w:val="20"/>
          <w:szCs w:val="20"/>
          <w:lang w:val="en-GB"/>
        </w:rPr>
        <w:t xml:space="preserve"> 1.</w:t>
      </w:r>
    </w:p>
    <w:p w14:paraId="20A38BF7" w14:textId="03D648B9" w:rsidR="00872122" w:rsidRPr="00AA3897" w:rsidRDefault="00872122" w:rsidP="00D271AE">
      <w:pPr>
        <w:spacing w:line="360" w:lineRule="auto"/>
        <w:rPr>
          <w:rFonts w:ascii="Times New Roman" w:hAnsi="Times New Roman" w:cs="Times New Roman"/>
          <w:b/>
          <w:i/>
          <w:sz w:val="20"/>
          <w:szCs w:val="20"/>
          <w:vertAlign w:val="superscript"/>
          <w:lang w:val="en-GB"/>
        </w:rPr>
      </w:pPr>
      <w:r w:rsidRPr="00AA3897">
        <w:rPr>
          <w:rFonts w:ascii="Times New Roman" w:hAnsi="Times New Roman" w:cs="Times New Roman"/>
          <w:b/>
          <w:i/>
          <w:sz w:val="20"/>
          <w:szCs w:val="20"/>
          <w:lang w:val="en-GB"/>
        </w:rPr>
        <w:t>Acutely Presenting Older Patients (APOP)</w:t>
      </w:r>
      <w:r w:rsidR="00C35BE6" w:rsidRPr="00AA3897">
        <w:rPr>
          <w:rFonts w:ascii="Times New Roman" w:hAnsi="Times New Roman" w:cs="Times New Roman"/>
          <w:b/>
          <w:i/>
          <w:sz w:val="20"/>
          <w:szCs w:val="20"/>
          <w:vertAlign w:val="superscript"/>
          <w:lang w:val="en-GB"/>
        </w:rPr>
        <w:t>14</w:t>
      </w:r>
    </w:p>
    <w:p w14:paraId="03E1600B" w14:textId="5A38DB75" w:rsidR="00872122" w:rsidRPr="00AA3897" w:rsidRDefault="0053441C"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Age</w:t>
      </w:r>
    </w:p>
    <w:p w14:paraId="330B794A" w14:textId="67A56E42" w:rsidR="0053441C" w:rsidRPr="00AA3897" w:rsidRDefault="0053441C"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 Gender</w:t>
      </w:r>
      <w:r w:rsidR="004F50CE" w:rsidRPr="00AA3897">
        <w:rPr>
          <w:rFonts w:ascii="Times New Roman" w:hAnsi="Times New Roman" w:cs="Times New Roman"/>
          <w:sz w:val="20"/>
          <w:szCs w:val="20"/>
          <w:lang w:val="en-GB"/>
        </w:rPr>
        <w:t xml:space="preserve"> (male/female)</w:t>
      </w:r>
    </w:p>
    <w:p w14:paraId="3D95C388" w14:textId="1F193E69" w:rsidR="0053441C" w:rsidRPr="00AA3897" w:rsidRDefault="0053441C"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3. Did the patient arrive by ambulance? </w:t>
      </w:r>
      <w:r w:rsidR="008104E4" w:rsidRPr="00AA3897">
        <w:rPr>
          <w:rFonts w:ascii="Times New Roman" w:hAnsi="Times New Roman" w:cs="Times New Roman"/>
          <w:sz w:val="20"/>
          <w:szCs w:val="20"/>
          <w:lang w:val="en-GB"/>
        </w:rPr>
        <w:t>(yes/no)</w:t>
      </w:r>
    </w:p>
    <w:p w14:paraId="43D5D63E" w14:textId="59D26581" w:rsidR="0053441C" w:rsidRPr="00AA3897" w:rsidRDefault="0053441C"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4.</w:t>
      </w:r>
      <w:r w:rsidR="008104E4" w:rsidRPr="00AA3897">
        <w:rPr>
          <w:rFonts w:ascii="Times New Roman" w:hAnsi="Times New Roman" w:cs="Times New Roman"/>
          <w:sz w:val="20"/>
          <w:szCs w:val="20"/>
          <w:lang w:val="en-GB"/>
        </w:rPr>
        <w:t xml:space="preserve"> Needs help with coking/housek</w:t>
      </w:r>
      <w:r w:rsidR="004F50CE" w:rsidRPr="00AA3897">
        <w:rPr>
          <w:rFonts w:ascii="Times New Roman" w:hAnsi="Times New Roman" w:cs="Times New Roman"/>
          <w:sz w:val="20"/>
          <w:szCs w:val="20"/>
          <w:lang w:val="en-GB"/>
        </w:rPr>
        <w:t>eeping</w:t>
      </w:r>
      <w:r w:rsidR="008104E4" w:rsidRPr="00AA3897">
        <w:rPr>
          <w:rFonts w:ascii="Times New Roman" w:hAnsi="Times New Roman" w:cs="Times New Roman"/>
          <w:sz w:val="20"/>
          <w:szCs w:val="20"/>
          <w:lang w:val="en-GB"/>
        </w:rPr>
        <w:t>? (yes/no)</w:t>
      </w:r>
    </w:p>
    <w:p w14:paraId="29709D5C" w14:textId="4BF5F28A" w:rsidR="0053441C" w:rsidRPr="00AA3897" w:rsidRDefault="0053441C"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5.</w:t>
      </w:r>
      <w:r w:rsidR="008104E4" w:rsidRPr="00AA3897">
        <w:rPr>
          <w:rFonts w:ascii="Times New Roman" w:hAnsi="Times New Roman" w:cs="Times New Roman"/>
          <w:sz w:val="20"/>
          <w:szCs w:val="20"/>
          <w:lang w:val="en-GB"/>
        </w:rPr>
        <w:t xml:space="preserve"> Needs help </w:t>
      </w:r>
      <w:r w:rsidR="004F50CE" w:rsidRPr="00AA3897">
        <w:rPr>
          <w:rFonts w:ascii="Times New Roman" w:hAnsi="Times New Roman" w:cs="Times New Roman"/>
          <w:sz w:val="20"/>
          <w:szCs w:val="20"/>
          <w:lang w:val="en-GB"/>
        </w:rPr>
        <w:t xml:space="preserve">with </w:t>
      </w:r>
      <w:r w:rsidR="008104E4" w:rsidRPr="00AA3897">
        <w:rPr>
          <w:rFonts w:ascii="Times New Roman" w:hAnsi="Times New Roman" w:cs="Times New Roman"/>
          <w:sz w:val="20"/>
          <w:szCs w:val="20"/>
          <w:lang w:val="en-GB"/>
        </w:rPr>
        <w:t>bathing? (yes/no)</w:t>
      </w:r>
    </w:p>
    <w:p w14:paraId="35D39E50" w14:textId="69E5E133" w:rsidR="0053441C" w:rsidRPr="00AA3897" w:rsidRDefault="0053441C"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6. </w:t>
      </w:r>
      <w:r w:rsidR="008104E4" w:rsidRPr="00AA3897">
        <w:rPr>
          <w:rFonts w:ascii="Times New Roman" w:hAnsi="Times New Roman" w:cs="Times New Roman"/>
          <w:sz w:val="20"/>
          <w:szCs w:val="20"/>
          <w:lang w:val="en-GB"/>
        </w:rPr>
        <w:t>Been admitted to a hospital in the past s</w:t>
      </w:r>
      <w:r w:rsidR="00CD2F35" w:rsidRPr="00AA3897">
        <w:rPr>
          <w:rFonts w:ascii="Times New Roman" w:hAnsi="Times New Roman" w:cs="Times New Roman"/>
          <w:sz w:val="20"/>
          <w:szCs w:val="20"/>
          <w:lang w:val="en-GB"/>
        </w:rPr>
        <w:t>i</w:t>
      </w:r>
      <w:r w:rsidR="008104E4" w:rsidRPr="00AA3897">
        <w:rPr>
          <w:rFonts w:ascii="Times New Roman" w:hAnsi="Times New Roman" w:cs="Times New Roman"/>
          <w:sz w:val="20"/>
          <w:szCs w:val="20"/>
          <w:lang w:val="en-GB"/>
        </w:rPr>
        <w:t>x months? (yes/no)</w:t>
      </w:r>
    </w:p>
    <w:p w14:paraId="7A4F5AE4" w14:textId="16D325EC" w:rsidR="00B47E03" w:rsidRPr="00AA3897" w:rsidRDefault="00B47E03"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7. Diagnosed with dementia? (yes/no)</w:t>
      </w:r>
    </w:p>
    <w:p w14:paraId="2827B839" w14:textId="34D993E8" w:rsidR="00B47E03" w:rsidRPr="00AA3897" w:rsidRDefault="00B47E03"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8. In which year are we living?</w:t>
      </w:r>
    </w:p>
    <w:p w14:paraId="0F400995" w14:textId="26CDE796" w:rsidR="0081793F" w:rsidRPr="00426E69" w:rsidRDefault="00CD2F35" w:rsidP="004F50CE">
      <w:pPr>
        <w:spacing w:line="360" w:lineRule="auto"/>
        <w:rPr>
          <w:rFonts w:ascii="Times New Roman" w:hAnsi="Times New Roman" w:cs="Times New Roman"/>
          <w:sz w:val="24"/>
          <w:szCs w:val="24"/>
          <w:lang w:val="en-GB"/>
        </w:rPr>
      </w:pPr>
      <w:r w:rsidRPr="00AA3897">
        <w:rPr>
          <w:rFonts w:ascii="Times New Roman" w:hAnsi="Times New Roman" w:cs="Times New Roman"/>
          <w:sz w:val="20"/>
          <w:szCs w:val="20"/>
          <w:lang w:val="en-GB"/>
        </w:rPr>
        <w:t>9. Say the months in reverse</w:t>
      </w:r>
      <w:r w:rsidR="0081793F" w:rsidRPr="00426E69">
        <w:rPr>
          <w:rFonts w:ascii="Times New Roman" w:hAnsi="Times New Roman" w:cs="Times New Roman"/>
          <w:b/>
          <w:i/>
          <w:szCs w:val="24"/>
          <w:lang w:val="en-GB"/>
        </w:rPr>
        <w:br w:type="page"/>
      </w:r>
    </w:p>
    <w:p w14:paraId="2C0CA487" w14:textId="26BFFA51" w:rsidR="00872122" w:rsidRPr="00AA3897" w:rsidRDefault="00872122" w:rsidP="00D271AE">
      <w:pPr>
        <w:spacing w:line="360" w:lineRule="auto"/>
        <w:rPr>
          <w:rFonts w:ascii="Times New Roman" w:hAnsi="Times New Roman" w:cs="Times New Roman"/>
          <w:b/>
          <w:i/>
          <w:sz w:val="20"/>
          <w:szCs w:val="20"/>
          <w:vertAlign w:val="superscript"/>
          <w:lang w:val="en-GB"/>
        </w:rPr>
      </w:pPr>
      <w:r w:rsidRPr="00AA3897">
        <w:rPr>
          <w:rFonts w:ascii="Times New Roman" w:hAnsi="Times New Roman" w:cs="Times New Roman"/>
          <w:b/>
          <w:i/>
          <w:sz w:val="20"/>
          <w:szCs w:val="20"/>
          <w:lang w:val="en-GB"/>
        </w:rPr>
        <w:lastRenderedPageBreak/>
        <w:t>Activities of daily living (ADL)</w:t>
      </w:r>
      <w:r w:rsidR="00EB2EA4" w:rsidRPr="00AA3897">
        <w:rPr>
          <w:rFonts w:ascii="Times New Roman" w:hAnsi="Times New Roman" w:cs="Times New Roman"/>
          <w:b/>
          <w:i/>
          <w:sz w:val="20"/>
          <w:szCs w:val="20"/>
          <w:vertAlign w:val="superscript"/>
          <w:lang w:val="en-GB"/>
        </w:rPr>
        <w:t>15</w:t>
      </w:r>
    </w:p>
    <w:tbl>
      <w:tblPr>
        <w:tblStyle w:val="Tabel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32"/>
        <w:gridCol w:w="3111"/>
        <w:gridCol w:w="3729"/>
      </w:tblGrid>
      <w:tr w:rsidR="00440523" w:rsidRPr="00AA3897" w14:paraId="77EA35DE" w14:textId="77777777" w:rsidTr="00A12417">
        <w:tc>
          <w:tcPr>
            <w:tcW w:w="2235" w:type="dxa"/>
          </w:tcPr>
          <w:p w14:paraId="1A610856" w14:textId="77777777" w:rsidR="00A12417" w:rsidRPr="00AA3897" w:rsidRDefault="00A12417" w:rsidP="004806FA">
            <w:pPr>
              <w:spacing w:line="360" w:lineRule="auto"/>
              <w:rPr>
                <w:rFonts w:ascii="Times New Roman" w:hAnsi="Times New Roman" w:cs="Times New Roman"/>
                <w:sz w:val="20"/>
                <w:szCs w:val="20"/>
                <w:lang w:val="en-GB"/>
              </w:rPr>
            </w:pPr>
          </w:p>
        </w:tc>
        <w:tc>
          <w:tcPr>
            <w:tcW w:w="3118" w:type="dxa"/>
          </w:tcPr>
          <w:p w14:paraId="65B75314" w14:textId="77777777" w:rsidR="00A12417" w:rsidRPr="00AA3897" w:rsidRDefault="00A12417" w:rsidP="00A12417">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Independence</w:t>
            </w:r>
          </w:p>
          <w:p w14:paraId="4AD5DD34" w14:textId="77777777" w:rsidR="00A12417" w:rsidRPr="00AA3897" w:rsidRDefault="00A12417" w:rsidP="00A12417">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 xml:space="preserve"> (1 point)</w:t>
            </w:r>
          </w:p>
          <w:p w14:paraId="178999C5" w14:textId="0A0130A1" w:rsidR="00A12417" w:rsidRPr="00AA3897" w:rsidRDefault="00A12417" w:rsidP="00A12417">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No supervision, direction or personal assistance.</w:t>
            </w:r>
          </w:p>
        </w:tc>
        <w:tc>
          <w:tcPr>
            <w:tcW w:w="3739" w:type="dxa"/>
          </w:tcPr>
          <w:p w14:paraId="011B2085" w14:textId="77777777"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 xml:space="preserve">Dependence </w:t>
            </w:r>
          </w:p>
          <w:p w14:paraId="7F631B50" w14:textId="77777777"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(0 points)</w:t>
            </w:r>
          </w:p>
          <w:p w14:paraId="14DCDBD5" w14:textId="6E3892C2"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 xml:space="preserve">With supervision, direction, personal assistance or total care. </w:t>
            </w:r>
          </w:p>
        </w:tc>
      </w:tr>
      <w:tr w:rsidR="00440523" w:rsidRPr="00AA3897" w14:paraId="5502CDB4" w14:textId="77777777" w:rsidTr="00A12417">
        <w:tc>
          <w:tcPr>
            <w:tcW w:w="2235" w:type="dxa"/>
          </w:tcPr>
          <w:p w14:paraId="75607F32" w14:textId="46DDFD08"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Bathing</w:t>
            </w:r>
          </w:p>
        </w:tc>
        <w:tc>
          <w:tcPr>
            <w:tcW w:w="3118" w:type="dxa"/>
          </w:tcPr>
          <w:p w14:paraId="11FC9E86" w14:textId="4E31E321" w:rsidR="00A12417" w:rsidRPr="00AA3897" w:rsidRDefault="00A12417"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Bathes self completely or needs help in bathing only a single part of the body such as the back, genital area or disabled extremity. </w:t>
            </w:r>
          </w:p>
        </w:tc>
        <w:tc>
          <w:tcPr>
            <w:tcW w:w="3739" w:type="dxa"/>
          </w:tcPr>
          <w:p w14:paraId="235A29D0" w14:textId="7548603B" w:rsidR="00A12417" w:rsidRPr="00AA3897" w:rsidRDefault="00A12417"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Need help with bathing more than one part of the body, getting in or out of the tub or shower. Requires total bathing. </w:t>
            </w:r>
          </w:p>
        </w:tc>
      </w:tr>
      <w:tr w:rsidR="00440523" w:rsidRPr="00AA3897" w14:paraId="5D368131" w14:textId="77777777" w:rsidTr="00A12417">
        <w:tc>
          <w:tcPr>
            <w:tcW w:w="2235" w:type="dxa"/>
          </w:tcPr>
          <w:p w14:paraId="26AD369F" w14:textId="6C78FD61"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Dressing</w:t>
            </w:r>
          </w:p>
        </w:tc>
        <w:tc>
          <w:tcPr>
            <w:tcW w:w="3118" w:type="dxa"/>
          </w:tcPr>
          <w:p w14:paraId="5E1549F3" w14:textId="76FA7EF8"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G</w:t>
            </w:r>
            <w:r w:rsidR="00A12417" w:rsidRPr="00AA3897">
              <w:rPr>
                <w:rFonts w:ascii="Times New Roman" w:hAnsi="Times New Roman" w:cs="Times New Roman"/>
                <w:sz w:val="20"/>
                <w:szCs w:val="20"/>
                <w:lang w:val="en-GB"/>
              </w:rPr>
              <w:t xml:space="preserve">et clothes from closets and drawers and puts on clothes and outer garments complete with fasteners. May have help tying shoes. </w:t>
            </w:r>
          </w:p>
        </w:tc>
        <w:tc>
          <w:tcPr>
            <w:tcW w:w="3739" w:type="dxa"/>
          </w:tcPr>
          <w:p w14:paraId="71C2E776" w14:textId="470C9DE0"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Needs help with dressing self or needs to be completely dressed. </w:t>
            </w:r>
          </w:p>
        </w:tc>
      </w:tr>
      <w:tr w:rsidR="00440523" w:rsidRPr="00AA3897" w14:paraId="2E4BE21A" w14:textId="77777777" w:rsidTr="00A12417">
        <w:tc>
          <w:tcPr>
            <w:tcW w:w="2235" w:type="dxa"/>
          </w:tcPr>
          <w:p w14:paraId="1F925B2E" w14:textId="603FEF7E"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Toileting</w:t>
            </w:r>
          </w:p>
        </w:tc>
        <w:tc>
          <w:tcPr>
            <w:tcW w:w="3118" w:type="dxa"/>
          </w:tcPr>
          <w:p w14:paraId="4CC0B486" w14:textId="1E6DA9F4"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Goes to toilet, gets on and off, arranges clothes, cleans genital area without help. </w:t>
            </w:r>
          </w:p>
        </w:tc>
        <w:tc>
          <w:tcPr>
            <w:tcW w:w="3739" w:type="dxa"/>
          </w:tcPr>
          <w:p w14:paraId="17DA5718" w14:textId="3279387D"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Needs help transferring to the toilet, cleaning self or uses bedpan or commode. </w:t>
            </w:r>
          </w:p>
        </w:tc>
      </w:tr>
      <w:tr w:rsidR="00440523" w:rsidRPr="00AA3897" w14:paraId="123BF0A9" w14:textId="77777777" w:rsidTr="00A12417">
        <w:tc>
          <w:tcPr>
            <w:tcW w:w="2235" w:type="dxa"/>
          </w:tcPr>
          <w:p w14:paraId="66B6DC91" w14:textId="6653ACBD"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 xml:space="preserve">Transferring </w:t>
            </w:r>
          </w:p>
        </w:tc>
        <w:tc>
          <w:tcPr>
            <w:tcW w:w="3118" w:type="dxa"/>
          </w:tcPr>
          <w:p w14:paraId="103881CB" w14:textId="40CD68F4"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Moves in and out of bed or chair unassisted. Mechanical transfer aids are acceptable.</w:t>
            </w:r>
          </w:p>
        </w:tc>
        <w:tc>
          <w:tcPr>
            <w:tcW w:w="3739" w:type="dxa"/>
          </w:tcPr>
          <w:p w14:paraId="62D7F76D" w14:textId="754BA21D"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Needs help in moving from bed to chair or requires a complete transfer. </w:t>
            </w:r>
          </w:p>
        </w:tc>
      </w:tr>
      <w:tr w:rsidR="00440523" w:rsidRPr="00AA3897" w14:paraId="0045EFEE" w14:textId="77777777" w:rsidTr="00A12417">
        <w:tc>
          <w:tcPr>
            <w:tcW w:w="2235" w:type="dxa"/>
          </w:tcPr>
          <w:p w14:paraId="3D58A3BD" w14:textId="0A26C6FD"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Continence</w:t>
            </w:r>
          </w:p>
        </w:tc>
        <w:tc>
          <w:tcPr>
            <w:tcW w:w="3118" w:type="dxa"/>
          </w:tcPr>
          <w:p w14:paraId="0C8E509F" w14:textId="7075EF02" w:rsidR="00A12417" w:rsidRPr="00AA3897" w:rsidRDefault="00440523" w:rsidP="0044052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Exercises complete self-control over urination and defecation.</w:t>
            </w:r>
          </w:p>
        </w:tc>
        <w:tc>
          <w:tcPr>
            <w:tcW w:w="3739" w:type="dxa"/>
          </w:tcPr>
          <w:p w14:paraId="4AB797C3" w14:textId="3046E972"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Is partially or totally incontinent of bowel or bladder.</w:t>
            </w:r>
          </w:p>
        </w:tc>
      </w:tr>
      <w:tr w:rsidR="00440523" w:rsidRPr="00AA3897" w14:paraId="482326C9" w14:textId="77777777" w:rsidTr="00A12417">
        <w:tc>
          <w:tcPr>
            <w:tcW w:w="2235" w:type="dxa"/>
          </w:tcPr>
          <w:p w14:paraId="54480936" w14:textId="047A3350" w:rsidR="00A12417" w:rsidRPr="00AA3897" w:rsidRDefault="00A12417" w:rsidP="004806FA">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Feeding</w:t>
            </w:r>
          </w:p>
        </w:tc>
        <w:tc>
          <w:tcPr>
            <w:tcW w:w="3118" w:type="dxa"/>
          </w:tcPr>
          <w:p w14:paraId="6A964472" w14:textId="168408C8"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Gets food from plate into mouth without help. Preparation of food may be done by another person. </w:t>
            </w:r>
          </w:p>
        </w:tc>
        <w:tc>
          <w:tcPr>
            <w:tcW w:w="3739" w:type="dxa"/>
          </w:tcPr>
          <w:p w14:paraId="21CCC80C" w14:textId="24A428FD" w:rsidR="00A12417" w:rsidRPr="00AA3897" w:rsidRDefault="00440523" w:rsidP="004806FA">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Needs partial or total help with feeding or requires parenteral feeding. </w:t>
            </w:r>
          </w:p>
        </w:tc>
      </w:tr>
      <w:tr w:rsidR="00440523" w:rsidRPr="00AA3897" w14:paraId="6B05556E" w14:textId="77777777" w:rsidTr="00A12417">
        <w:tc>
          <w:tcPr>
            <w:tcW w:w="2235" w:type="dxa"/>
          </w:tcPr>
          <w:p w14:paraId="4CA8076D" w14:textId="4ABAF760" w:rsidR="00A12417" w:rsidRPr="00AA3897" w:rsidRDefault="00A12417" w:rsidP="004806FA">
            <w:pPr>
              <w:spacing w:line="360" w:lineRule="auto"/>
              <w:rPr>
                <w:rFonts w:ascii="Times New Roman" w:hAnsi="Times New Roman" w:cs="Times New Roman"/>
                <w:sz w:val="20"/>
                <w:szCs w:val="20"/>
                <w:lang w:val="en-GB"/>
              </w:rPr>
            </w:pPr>
            <w:r w:rsidRPr="00AA3897">
              <w:rPr>
                <w:rFonts w:ascii="Times New Roman" w:hAnsi="Times New Roman" w:cs="Times New Roman"/>
                <w:b/>
                <w:sz w:val="20"/>
                <w:szCs w:val="20"/>
                <w:lang w:val="en-GB"/>
              </w:rPr>
              <w:t>Total points</w:t>
            </w:r>
          </w:p>
        </w:tc>
        <w:tc>
          <w:tcPr>
            <w:tcW w:w="3118" w:type="dxa"/>
          </w:tcPr>
          <w:p w14:paraId="6531CFF0" w14:textId="77777777" w:rsidR="00A12417" w:rsidRPr="00AA3897" w:rsidRDefault="00A12417" w:rsidP="004806FA">
            <w:pPr>
              <w:spacing w:line="360" w:lineRule="auto"/>
              <w:rPr>
                <w:rFonts w:ascii="Times New Roman" w:hAnsi="Times New Roman" w:cs="Times New Roman"/>
                <w:sz w:val="20"/>
                <w:szCs w:val="20"/>
                <w:lang w:val="en-GB"/>
              </w:rPr>
            </w:pPr>
          </w:p>
        </w:tc>
        <w:tc>
          <w:tcPr>
            <w:tcW w:w="3739" w:type="dxa"/>
          </w:tcPr>
          <w:p w14:paraId="4303273E" w14:textId="77777777" w:rsidR="00A12417" w:rsidRPr="00AA3897" w:rsidRDefault="00A12417" w:rsidP="004806FA">
            <w:pPr>
              <w:spacing w:line="360" w:lineRule="auto"/>
              <w:rPr>
                <w:rFonts w:ascii="Times New Roman" w:hAnsi="Times New Roman" w:cs="Times New Roman"/>
                <w:sz w:val="20"/>
                <w:szCs w:val="20"/>
                <w:lang w:val="en-GB"/>
              </w:rPr>
            </w:pPr>
          </w:p>
        </w:tc>
      </w:tr>
    </w:tbl>
    <w:p w14:paraId="08A728CC" w14:textId="77777777" w:rsidR="00A12417" w:rsidRPr="00AA3897" w:rsidRDefault="00A12417" w:rsidP="00D271AE">
      <w:pPr>
        <w:spacing w:line="360" w:lineRule="auto"/>
        <w:rPr>
          <w:rFonts w:ascii="Times New Roman" w:hAnsi="Times New Roman" w:cs="Times New Roman"/>
          <w:b/>
          <w:i/>
          <w:sz w:val="20"/>
          <w:szCs w:val="20"/>
          <w:lang w:val="en-GB"/>
        </w:rPr>
      </w:pPr>
    </w:p>
    <w:p w14:paraId="6860DCB6" w14:textId="5948C013" w:rsidR="00A12417" w:rsidRPr="00AA3897" w:rsidRDefault="00B47E03" w:rsidP="0081793F">
      <w:pPr>
        <w:rPr>
          <w:rFonts w:ascii="Times New Roman" w:hAnsi="Times New Roman" w:cs="Times New Roman"/>
          <w:b/>
          <w:i/>
          <w:sz w:val="20"/>
          <w:szCs w:val="20"/>
          <w:lang w:val="en-GB"/>
        </w:rPr>
      </w:pPr>
      <w:r w:rsidRPr="00AA3897">
        <w:rPr>
          <w:rFonts w:ascii="Times New Roman" w:hAnsi="Times New Roman" w:cs="Times New Roman"/>
          <w:b/>
          <w:i/>
          <w:sz w:val="20"/>
          <w:szCs w:val="20"/>
          <w:lang w:val="en-GB"/>
        </w:rPr>
        <w:br w:type="page"/>
      </w:r>
    </w:p>
    <w:p w14:paraId="0B78676D" w14:textId="3F1B6D76" w:rsidR="00872122" w:rsidRPr="00AA3897" w:rsidRDefault="00A12417" w:rsidP="00D271AE">
      <w:pPr>
        <w:spacing w:line="360" w:lineRule="auto"/>
        <w:rPr>
          <w:rFonts w:ascii="Times New Roman" w:hAnsi="Times New Roman" w:cs="Times New Roman"/>
          <w:b/>
          <w:i/>
          <w:sz w:val="20"/>
          <w:szCs w:val="20"/>
          <w:vertAlign w:val="superscript"/>
          <w:lang w:val="en-GB"/>
        </w:rPr>
      </w:pPr>
      <w:r w:rsidRPr="00AA3897">
        <w:rPr>
          <w:rFonts w:ascii="Times New Roman" w:hAnsi="Times New Roman" w:cs="Times New Roman"/>
          <w:b/>
          <w:i/>
          <w:sz w:val="20"/>
          <w:szCs w:val="20"/>
          <w:lang w:val="en-GB"/>
        </w:rPr>
        <w:lastRenderedPageBreak/>
        <w:t>Instrumental activities of daily living (IADL)</w:t>
      </w:r>
      <w:r w:rsidR="00EB2EA4" w:rsidRPr="00AA3897">
        <w:rPr>
          <w:rFonts w:ascii="Times New Roman" w:hAnsi="Times New Roman" w:cs="Times New Roman"/>
          <w:b/>
          <w:i/>
          <w:sz w:val="20"/>
          <w:szCs w:val="20"/>
          <w:vertAlign w:val="superscript"/>
          <w:lang w:val="en-GB"/>
        </w:rPr>
        <w:t>16</w:t>
      </w:r>
    </w:p>
    <w:tbl>
      <w:tblPr>
        <w:tblStyle w:val="Tabel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05"/>
        <w:gridCol w:w="992"/>
      </w:tblGrid>
      <w:tr w:rsidR="008A0E83" w:rsidRPr="00AA3897" w14:paraId="4FDB21F2" w14:textId="77777777" w:rsidTr="001E0F51">
        <w:tc>
          <w:tcPr>
            <w:tcW w:w="7905" w:type="dxa"/>
          </w:tcPr>
          <w:p w14:paraId="25F02103" w14:textId="2640DF43" w:rsidR="008A0E83" w:rsidRPr="00AA3897" w:rsidRDefault="008A0E83" w:rsidP="008A0E83">
            <w:pPr>
              <w:spacing w:line="360" w:lineRule="auto"/>
              <w:rPr>
                <w:rFonts w:ascii="Times New Roman" w:hAnsi="Times New Roman" w:cs="Times New Roman"/>
                <w:b/>
                <w:sz w:val="20"/>
                <w:szCs w:val="20"/>
                <w:lang w:val="en-GB"/>
              </w:rPr>
            </w:pPr>
          </w:p>
        </w:tc>
        <w:tc>
          <w:tcPr>
            <w:tcW w:w="992" w:type="dxa"/>
          </w:tcPr>
          <w:p w14:paraId="40A7C619" w14:textId="6773B1EA" w:rsidR="008A0E83" w:rsidRPr="00AA3897" w:rsidRDefault="008A0E83" w:rsidP="008A0E83">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Score</w:t>
            </w:r>
          </w:p>
        </w:tc>
      </w:tr>
      <w:tr w:rsidR="008A0E83" w:rsidRPr="00AA3897" w14:paraId="3E450FE5" w14:textId="77777777" w:rsidTr="001E0F51">
        <w:tc>
          <w:tcPr>
            <w:tcW w:w="7905" w:type="dxa"/>
          </w:tcPr>
          <w:p w14:paraId="4CA97F98" w14:textId="3CD273C5" w:rsidR="008A0E83" w:rsidRPr="00AA3897" w:rsidRDefault="008A0E83" w:rsidP="008A0E83">
            <w:pPr>
              <w:spacing w:line="360" w:lineRule="auto"/>
              <w:rPr>
                <w:rFonts w:ascii="Times New Roman" w:hAnsi="Times New Roman" w:cs="Times New Roman"/>
                <w:sz w:val="20"/>
                <w:szCs w:val="20"/>
                <w:lang w:val="en-GB"/>
              </w:rPr>
            </w:pPr>
            <w:r w:rsidRPr="00AA3897">
              <w:rPr>
                <w:rFonts w:ascii="Times New Roman" w:hAnsi="Times New Roman" w:cs="Times New Roman"/>
                <w:b/>
                <w:sz w:val="20"/>
                <w:szCs w:val="20"/>
                <w:lang w:val="en-GB"/>
              </w:rPr>
              <w:t>A. Ability to Use Telephone</w:t>
            </w:r>
          </w:p>
          <w:p w14:paraId="1B6FD40F" w14:textId="40CFEBD3" w:rsidR="008A0E83" w:rsidRPr="00AA3897" w:rsidRDefault="008A0E83"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Operates telephone on own initiative-looks up and dials numbers, etc.</w:t>
            </w:r>
          </w:p>
          <w:p w14:paraId="0DDF0BAF" w14:textId="3713AA85" w:rsidR="008A0E83"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r w:rsidR="008A0E83" w:rsidRPr="00AA3897">
              <w:rPr>
                <w:rFonts w:ascii="Times New Roman" w:hAnsi="Times New Roman" w:cs="Times New Roman"/>
                <w:sz w:val="20"/>
                <w:szCs w:val="20"/>
                <w:lang w:val="en-GB"/>
              </w:rPr>
              <w:t>. Answers telephone but does not dial</w:t>
            </w:r>
          </w:p>
          <w:p w14:paraId="24B228FE" w14:textId="6967D730" w:rsidR="008A0E83" w:rsidRPr="00AA3897" w:rsidRDefault="001E0F51" w:rsidP="008A0E83">
            <w:pPr>
              <w:spacing w:line="360" w:lineRule="auto"/>
              <w:rPr>
                <w:rFonts w:ascii="Times New Roman" w:hAnsi="Times New Roman" w:cs="Times New Roman"/>
                <w:b/>
                <w:sz w:val="20"/>
                <w:szCs w:val="20"/>
                <w:lang w:val="en-GB"/>
              </w:rPr>
            </w:pPr>
            <w:r w:rsidRPr="00AA3897">
              <w:rPr>
                <w:rFonts w:ascii="Times New Roman" w:hAnsi="Times New Roman" w:cs="Times New Roman"/>
                <w:sz w:val="20"/>
                <w:szCs w:val="20"/>
                <w:lang w:val="en-GB"/>
              </w:rPr>
              <w:t>3</w:t>
            </w:r>
            <w:r w:rsidR="008A0E83" w:rsidRPr="00AA3897">
              <w:rPr>
                <w:rFonts w:ascii="Times New Roman" w:hAnsi="Times New Roman" w:cs="Times New Roman"/>
                <w:sz w:val="20"/>
                <w:szCs w:val="20"/>
                <w:lang w:val="en-GB"/>
              </w:rPr>
              <w:t>. Does not use telephone at all</w:t>
            </w:r>
          </w:p>
        </w:tc>
        <w:tc>
          <w:tcPr>
            <w:tcW w:w="992" w:type="dxa"/>
          </w:tcPr>
          <w:p w14:paraId="140E642F" w14:textId="77777777" w:rsidR="008A0E83" w:rsidRPr="00AA3897" w:rsidRDefault="008A0E83" w:rsidP="008A0E83">
            <w:pPr>
              <w:spacing w:line="360" w:lineRule="auto"/>
              <w:rPr>
                <w:rFonts w:ascii="Times New Roman" w:hAnsi="Times New Roman" w:cs="Times New Roman"/>
                <w:sz w:val="20"/>
                <w:szCs w:val="20"/>
                <w:lang w:val="en-GB"/>
              </w:rPr>
            </w:pPr>
          </w:p>
          <w:p w14:paraId="5E4ABA34" w14:textId="01DF6802" w:rsidR="008A0E83"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p>
          <w:p w14:paraId="3A5FD20B" w14:textId="77777777" w:rsidR="008A0E83" w:rsidRPr="00AA3897" w:rsidRDefault="008A0E83"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w:t>
            </w:r>
          </w:p>
          <w:p w14:paraId="61DB5736" w14:textId="54608D24" w:rsidR="008A0E83" w:rsidRPr="00AA3897" w:rsidRDefault="008A0E83"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0</w:t>
            </w:r>
          </w:p>
        </w:tc>
      </w:tr>
      <w:tr w:rsidR="008A0E83" w:rsidRPr="00AA3897" w14:paraId="51F045A0" w14:textId="77777777" w:rsidTr="001E0F51">
        <w:tc>
          <w:tcPr>
            <w:tcW w:w="7905" w:type="dxa"/>
          </w:tcPr>
          <w:p w14:paraId="7FF5A44B" w14:textId="0268460C" w:rsidR="008A0E83" w:rsidRPr="00AA3897" w:rsidRDefault="008A0E83" w:rsidP="008A0E83">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B. Shopping</w:t>
            </w:r>
          </w:p>
          <w:p w14:paraId="216B71AE" w14:textId="77777777" w:rsidR="008A0E83" w:rsidRPr="00AA3897" w:rsidRDefault="008A0E83"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Takes care of all shopping needs independently</w:t>
            </w:r>
          </w:p>
          <w:p w14:paraId="37A2FA47" w14:textId="33148A68" w:rsidR="008A0E83" w:rsidRPr="00AA3897" w:rsidRDefault="008A0E83"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 Needs to be accompanied on any shopping trop</w:t>
            </w:r>
          </w:p>
          <w:p w14:paraId="7A7FA55F" w14:textId="4375B2CA" w:rsidR="008A0E83" w:rsidRPr="00AA3897" w:rsidRDefault="001E0F51" w:rsidP="008A0E83">
            <w:pPr>
              <w:spacing w:line="360" w:lineRule="auto"/>
              <w:rPr>
                <w:rFonts w:ascii="Times New Roman" w:hAnsi="Times New Roman" w:cs="Times New Roman"/>
                <w:b/>
                <w:sz w:val="20"/>
                <w:szCs w:val="20"/>
                <w:lang w:val="en-GB"/>
              </w:rPr>
            </w:pPr>
            <w:r w:rsidRPr="00AA3897">
              <w:rPr>
                <w:rFonts w:ascii="Times New Roman" w:hAnsi="Times New Roman" w:cs="Times New Roman"/>
                <w:sz w:val="20"/>
                <w:szCs w:val="20"/>
                <w:lang w:val="en-GB"/>
              </w:rPr>
              <w:t>3</w:t>
            </w:r>
            <w:r w:rsidR="008A0E83" w:rsidRPr="00AA3897">
              <w:rPr>
                <w:rFonts w:ascii="Times New Roman" w:hAnsi="Times New Roman" w:cs="Times New Roman"/>
                <w:sz w:val="20"/>
                <w:szCs w:val="20"/>
                <w:lang w:val="en-GB"/>
              </w:rPr>
              <w:t>. Completely unable to shop</w:t>
            </w:r>
          </w:p>
        </w:tc>
        <w:tc>
          <w:tcPr>
            <w:tcW w:w="992" w:type="dxa"/>
          </w:tcPr>
          <w:p w14:paraId="6B1D83D1" w14:textId="77777777" w:rsidR="008A0E83" w:rsidRPr="00AA3897" w:rsidRDefault="008A0E83" w:rsidP="008A0E83">
            <w:pPr>
              <w:spacing w:line="360" w:lineRule="auto"/>
              <w:rPr>
                <w:rFonts w:ascii="Times New Roman" w:hAnsi="Times New Roman" w:cs="Times New Roman"/>
                <w:sz w:val="20"/>
                <w:szCs w:val="20"/>
                <w:lang w:val="en-GB"/>
              </w:rPr>
            </w:pPr>
          </w:p>
          <w:p w14:paraId="5D5298E3" w14:textId="61FB95D2" w:rsidR="008A0E83"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p>
          <w:p w14:paraId="2C6AC88B" w14:textId="244B7D7D" w:rsidR="008A0E83"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w:t>
            </w:r>
          </w:p>
          <w:p w14:paraId="0DF81DE8" w14:textId="64106E42" w:rsidR="008A0E83" w:rsidRPr="00AA3897" w:rsidRDefault="008A0E83"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0</w:t>
            </w:r>
          </w:p>
        </w:tc>
      </w:tr>
      <w:tr w:rsidR="008A0E83" w:rsidRPr="00AA3897" w14:paraId="0E9DCAF7" w14:textId="77777777" w:rsidTr="001E0F51">
        <w:tc>
          <w:tcPr>
            <w:tcW w:w="7905" w:type="dxa"/>
          </w:tcPr>
          <w:p w14:paraId="0B2BF13C" w14:textId="13496857" w:rsidR="008A0E83" w:rsidRPr="00AA3897" w:rsidRDefault="008A0E83" w:rsidP="008A0E83">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C. Food preparation</w:t>
            </w:r>
          </w:p>
          <w:p w14:paraId="3F406445" w14:textId="77777777" w:rsidR="008A0E83"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Plans, prepares and serves adequate meals independently</w:t>
            </w:r>
          </w:p>
          <w:p w14:paraId="1BE74B88" w14:textId="78371D5D" w:rsidR="000A4C55" w:rsidRPr="00AA3897" w:rsidRDefault="000A4C55" w:rsidP="001E0F51">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2. </w:t>
            </w:r>
            <w:r w:rsidR="001E0F51" w:rsidRPr="00AA3897">
              <w:rPr>
                <w:rFonts w:ascii="Times New Roman" w:hAnsi="Times New Roman" w:cs="Times New Roman"/>
                <w:sz w:val="20"/>
                <w:szCs w:val="20"/>
                <w:lang w:val="en-GB"/>
              </w:rPr>
              <w:t>Needs help with preparation of food</w:t>
            </w:r>
          </w:p>
          <w:p w14:paraId="09ABFD66" w14:textId="4171FD63" w:rsidR="000A4C55" w:rsidRPr="00AA3897" w:rsidRDefault="001E0F51" w:rsidP="008A0E83">
            <w:pPr>
              <w:spacing w:line="360" w:lineRule="auto"/>
              <w:rPr>
                <w:rFonts w:ascii="Times New Roman" w:hAnsi="Times New Roman" w:cs="Times New Roman"/>
                <w:b/>
                <w:sz w:val="20"/>
                <w:szCs w:val="20"/>
                <w:lang w:val="en-GB"/>
              </w:rPr>
            </w:pPr>
            <w:r w:rsidRPr="00AA3897">
              <w:rPr>
                <w:rFonts w:ascii="Times New Roman" w:hAnsi="Times New Roman" w:cs="Times New Roman"/>
                <w:sz w:val="20"/>
                <w:szCs w:val="20"/>
                <w:lang w:val="en-GB"/>
              </w:rPr>
              <w:t>3</w:t>
            </w:r>
            <w:r w:rsidR="000A4C55" w:rsidRPr="00AA3897">
              <w:rPr>
                <w:rFonts w:ascii="Times New Roman" w:hAnsi="Times New Roman" w:cs="Times New Roman"/>
                <w:sz w:val="20"/>
                <w:szCs w:val="20"/>
                <w:lang w:val="en-GB"/>
              </w:rPr>
              <w:t>. Needs to have meals prepares and served</w:t>
            </w:r>
          </w:p>
        </w:tc>
        <w:tc>
          <w:tcPr>
            <w:tcW w:w="992" w:type="dxa"/>
          </w:tcPr>
          <w:p w14:paraId="4E1FBFEA" w14:textId="77777777" w:rsidR="008A0E83" w:rsidRPr="00AA3897" w:rsidRDefault="008A0E83" w:rsidP="008A0E83">
            <w:pPr>
              <w:spacing w:line="360" w:lineRule="auto"/>
              <w:rPr>
                <w:rFonts w:ascii="Times New Roman" w:hAnsi="Times New Roman" w:cs="Times New Roman"/>
                <w:sz w:val="20"/>
                <w:szCs w:val="20"/>
                <w:lang w:val="en-GB"/>
              </w:rPr>
            </w:pPr>
          </w:p>
          <w:p w14:paraId="08F7C418" w14:textId="78F64F51"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p>
          <w:p w14:paraId="1047F006" w14:textId="121C7F8B"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w:t>
            </w:r>
          </w:p>
          <w:p w14:paraId="2624D63F" w14:textId="76699A29"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0</w:t>
            </w:r>
          </w:p>
        </w:tc>
      </w:tr>
      <w:tr w:rsidR="008A0E83" w:rsidRPr="00AA3897" w14:paraId="6E572338" w14:textId="77777777" w:rsidTr="001E0F51">
        <w:tc>
          <w:tcPr>
            <w:tcW w:w="7905" w:type="dxa"/>
          </w:tcPr>
          <w:p w14:paraId="3B6C2C43" w14:textId="0040E952" w:rsidR="008A0E83" w:rsidRPr="00AA3897" w:rsidRDefault="000A4C55" w:rsidP="008A0E83">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D. Housekeeping</w:t>
            </w:r>
          </w:p>
          <w:p w14:paraId="21C67FB8"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Maintains house alone or with occasional assistance (e.g. ‘heavy work domestic help’)</w:t>
            </w:r>
          </w:p>
          <w:p w14:paraId="44B580B8"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 Performs light daily tasks such as dish washing, bed making</w:t>
            </w:r>
          </w:p>
          <w:p w14:paraId="56800DF7" w14:textId="687DA401" w:rsidR="000A4C55" w:rsidRPr="00AA3897" w:rsidRDefault="001E0F51" w:rsidP="001E0F51">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3. </w:t>
            </w:r>
            <w:r w:rsidR="000A4C55" w:rsidRPr="00AA3897">
              <w:rPr>
                <w:rFonts w:ascii="Times New Roman" w:hAnsi="Times New Roman" w:cs="Times New Roman"/>
                <w:sz w:val="20"/>
                <w:szCs w:val="20"/>
                <w:lang w:val="en-GB"/>
              </w:rPr>
              <w:t>Does not participate in any housekeeping tasks</w:t>
            </w:r>
          </w:p>
        </w:tc>
        <w:tc>
          <w:tcPr>
            <w:tcW w:w="992" w:type="dxa"/>
          </w:tcPr>
          <w:p w14:paraId="367CFCE7" w14:textId="77777777" w:rsidR="008A0E83" w:rsidRPr="00AA3897" w:rsidRDefault="008A0E83" w:rsidP="008A0E83">
            <w:pPr>
              <w:spacing w:line="360" w:lineRule="auto"/>
              <w:rPr>
                <w:rFonts w:ascii="Times New Roman" w:hAnsi="Times New Roman" w:cs="Times New Roman"/>
                <w:sz w:val="20"/>
                <w:szCs w:val="20"/>
                <w:lang w:val="en-GB"/>
              </w:rPr>
            </w:pPr>
          </w:p>
          <w:p w14:paraId="157FE659" w14:textId="0D09B169"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p>
          <w:p w14:paraId="386D3AAA" w14:textId="77777777" w:rsidR="000A4C55" w:rsidRPr="00AA3897" w:rsidRDefault="000A4C55" w:rsidP="008A0E83">
            <w:pPr>
              <w:spacing w:line="360" w:lineRule="auto"/>
              <w:rPr>
                <w:rFonts w:ascii="Times New Roman" w:hAnsi="Times New Roman" w:cs="Times New Roman"/>
                <w:sz w:val="20"/>
                <w:szCs w:val="20"/>
                <w:lang w:val="en-GB"/>
              </w:rPr>
            </w:pPr>
          </w:p>
          <w:p w14:paraId="517070D6"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w:t>
            </w:r>
          </w:p>
          <w:p w14:paraId="09A4AB54" w14:textId="00320C6D"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0</w:t>
            </w:r>
          </w:p>
        </w:tc>
      </w:tr>
      <w:tr w:rsidR="008A0E83" w:rsidRPr="00AA3897" w14:paraId="3665B193" w14:textId="77777777" w:rsidTr="001E0F51">
        <w:tc>
          <w:tcPr>
            <w:tcW w:w="7905" w:type="dxa"/>
          </w:tcPr>
          <w:p w14:paraId="05FBB5E6" w14:textId="2E99140D" w:rsidR="008A0E83" w:rsidRPr="00AA3897" w:rsidRDefault="001E0F51" w:rsidP="008A0E83">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E</w:t>
            </w:r>
            <w:r w:rsidR="000A4C55" w:rsidRPr="00AA3897">
              <w:rPr>
                <w:rFonts w:ascii="Times New Roman" w:hAnsi="Times New Roman" w:cs="Times New Roman"/>
                <w:b/>
                <w:sz w:val="20"/>
                <w:szCs w:val="20"/>
                <w:lang w:val="en-GB"/>
              </w:rPr>
              <w:t>. Mode of Transportation</w:t>
            </w:r>
          </w:p>
          <w:p w14:paraId="78DCEAED"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Travels independently on public transportation or drives own car</w:t>
            </w:r>
          </w:p>
          <w:p w14:paraId="45B3CFC2" w14:textId="781B8E6E"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r w:rsidR="000A4C55" w:rsidRPr="00AA3897">
              <w:rPr>
                <w:rFonts w:ascii="Times New Roman" w:hAnsi="Times New Roman" w:cs="Times New Roman"/>
                <w:sz w:val="20"/>
                <w:szCs w:val="20"/>
                <w:lang w:val="en-GB"/>
              </w:rPr>
              <w:t>. Travels on public transportation when accompanied by another</w:t>
            </w:r>
          </w:p>
          <w:p w14:paraId="552A0149" w14:textId="647CAA13" w:rsidR="000A4C55" w:rsidRPr="00AA3897" w:rsidRDefault="001E0F51" w:rsidP="001E0F51">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3.</w:t>
            </w:r>
            <w:r w:rsidR="000A4C55" w:rsidRPr="00AA3897">
              <w:rPr>
                <w:rFonts w:ascii="Times New Roman" w:hAnsi="Times New Roman" w:cs="Times New Roman"/>
                <w:sz w:val="20"/>
                <w:szCs w:val="20"/>
                <w:lang w:val="en-GB"/>
              </w:rPr>
              <w:t xml:space="preserve"> Does not travel at all </w:t>
            </w:r>
          </w:p>
        </w:tc>
        <w:tc>
          <w:tcPr>
            <w:tcW w:w="992" w:type="dxa"/>
          </w:tcPr>
          <w:p w14:paraId="0C9F24CB" w14:textId="77777777" w:rsidR="008A0E83" w:rsidRPr="00AA3897" w:rsidRDefault="008A0E83" w:rsidP="008A0E83">
            <w:pPr>
              <w:spacing w:line="360" w:lineRule="auto"/>
              <w:rPr>
                <w:rFonts w:ascii="Times New Roman" w:hAnsi="Times New Roman" w:cs="Times New Roman"/>
                <w:sz w:val="20"/>
                <w:szCs w:val="20"/>
                <w:lang w:val="en-GB"/>
              </w:rPr>
            </w:pPr>
          </w:p>
          <w:p w14:paraId="248A503E" w14:textId="75954CD2"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p>
          <w:p w14:paraId="41B90D84"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w:t>
            </w:r>
          </w:p>
          <w:p w14:paraId="4780239D" w14:textId="65855947" w:rsidR="000A4C55" w:rsidRPr="00AA3897" w:rsidRDefault="000A4C55" w:rsidP="000A4C55">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0</w:t>
            </w:r>
          </w:p>
        </w:tc>
      </w:tr>
      <w:tr w:rsidR="000A4C55" w:rsidRPr="00AA3897" w14:paraId="58345D74" w14:textId="77777777" w:rsidTr="001E0F51">
        <w:tc>
          <w:tcPr>
            <w:tcW w:w="7905" w:type="dxa"/>
          </w:tcPr>
          <w:p w14:paraId="695D6336" w14:textId="236F67A6" w:rsidR="000A4C55" w:rsidRPr="00AA3897" w:rsidRDefault="001E0F51" w:rsidP="008A0E83">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F</w:t>
            </w:r>
            <w:r w:rsidR="000A4C55" w:rsidRPr="00AA3897">
              <w:rPr>
                <w:rFonts w:ascii="Times New Roman" w:hAnsi="Times New Roman" w:cs="Times New Roman"/>
                <w:b/>
                <w:sz w:val="20"/>
                <w:szCs w:val="20"/>
                <w:lang w:val="en-GB"/>
              </w:rPr>
              <w:t>. Responsibility for own medications</w:t>
            </w:r>
          </w:p>
          <w:p w14:paraId="0D1D4A55"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Is responsible for tasking medication in correct dosages at correct time</w:t>
            </w:r>
          </w:p>
          <w:p w14:paraId="35AB1D43" w14:textId="0E2F255D"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 Takes responsibility if medication is prepared in advance in separate dosage</w:t>
            </w:r>
          </w:p>
          <w:p w14:paraId="3552AD71" w14:textId="4443E84B"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3. Is not capable of dispensing own medication</w:t>
            </w:r>
          </w:p>
        </w:tc>
        <w:tc>
          <w:tcPr>
            <w:tcW w:w="992" w:type="dxa"/>
          </w:tcPr>
          <w:p w14:paraId="7F89582C" w14:textId="77777777" w:rsidR="000A4C55" w:rsidRPr="00AA3897" w:rsidRDefault="000A4C55" w:rsidP="008A0E83">
            <w:pPr>
              <w:spacing w:line="360" w:lineRule="auto"/>
              <w:rPr>
                <w:rFonts w:ascii="Times New Roman" w:hAnsi="Times New Roman" w:cs="Times New Roman"/>
                <w:sz w:val="20"/>
                <w:szCs w:val="20"/>
                <w:lang w:val="en-GB"/>
              </w:rPr>
            </w:pPr>
          </w:p>
          <w:p w14:paraId="0CD4F910" w14:textId="11787FB2"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p>
          <w:p w14:paraId="388B96A0" w14:textId="263027CC"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w:t>
            </w:r>
          </w:p>
          <w:p w14:paraId="3FD48D0F" w14:textId="4B9603F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0</w:t>
            </w:r>
          </w:p>
        </w:tc>
      </w:tr>
      <w:tr w:rsidR="000A4C55" w:rsidRPr="00AA3897" w14:paraId="6A2275A4" w14:textId="77777777" w:rsidTr="001E0F51">
        <w:tc>
          <w:tcPr>
            <w:tcW w:w="7905" w:type="dxa"/>
          </w:tcPr>
          <w:p w14:paraId="5522F2B2" w14:textId="7784C08C" w:rsidR="000A4C55" w:rsidRPr="00AA3897" w:rsidRDefault="001E0F51" w:rsidP="008A0E83">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G</w:t>
            </w:r>
            <w:r w:rsidR="000A4C55" w:rsidRPr="00AA3897">
              <w:rPr>
                <w:rFonts w:ascii="Times New Roman" w:hAnsi="Times New Roman" w:cs="Times New Roman"/>
                <w:b/>
                <w:sz w:val="20"/>
                <w:szCs w:val="20"/>
                <w:lang w:val="en-GB"/>
              </w:rPr>
              <w:t>. Ability to handle finances</w:t>
            </w:r>
          </w:p>
          <w:p w14:paraId="56E0E0F5"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 Manages financial matters independently (budgets, writes checks, pays rent, bills, goes to bank)</w:t>
            </w:r>
          </w:p>
          <w:p w14:paraId="68986A18"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 Manages day – to- day purchases, but needs help with banking, major purchases, etc</w:t>
            </w:r>
          </w:p>
          <w:p w14:paraId="6ABF6904" w14:textId="49F7B6B2"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3. Incapable of handling money </w:t>
            </w:r>
          </w:p>
        </w:tc>
        <w:tc>
          <w:tcPr>
            <w:tcW w:w="992" w:type="dxa"/>
          </w:tcPr>
          <w:p w14:paraId="75BF684D" w14:textId="77777777" w:rsidR="000A4C55" w:rsidRPr="00AA3897" w:rsidRDefault="000A4C55" w:rsidP="008A0E83">
            <w:pPr>
              <w:spacing w:line="360" w:lineRule="auto"/>
              <w:rPr>
                <w:rFonts w:ascii="Times New Roman" w:hAnsi="Times New Roman" w:cs="Times New Roman"/>
                <w:sz w:val="20"/>
                <w:szCs w:val="20"/>
                <w:lang w:val="en-GB"/>
              </w:rPr>
            </w:pPr>
          </w:p>
          <w:p w14:paraId="72B57814" w14:textId="43901A25" w:rsidR="000A4C55" w:rsidRPr="00AA3897" w:rsidRDefault="001E0F51"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2</w:t>
            </w:r>
          </w:p>
          <w:p w14:paraId="5E46B185" w14:textId="77777777" w:rsidR="000A4C55" w:rsidRPr="00AA3897" w:rsidRDefault="000A4C55" w:rsidP="008A0E83">
            <w:pPr>
              <w:spacing w:line="360" w:lineRule="auto"/>
              <w:rPr>
                <w:rFonts w:ascii="Times New Roman" w:hAnsi="Times New Roman" w:cs="Times New Roman"/>
                <w:sz w:val="20"/>
                <w:szCs w:val="20"/>
                <w:lang w:val="en-GB"/>
              </w:rPr>
            </w:pPr>
          </w:p>
          <w:p w14:paraId="136CEF5C" w14:textId="77777777"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1</w:t>
            </w:r>
          </w:p>
          <w:p w14:paraId="61D1C979" w14:textId="77777777" w:rsidR="000A4C55" w:rsidRPr="00AA3897" w:rsidRDefault="000A4C55" w:rsidP="008A0E83">
            <w:pPr>
              <w:spacing w:line="360" w:lineRule="auto"/>
              <w:rPr>
                <w:rFonts w:ascii="Times New Roman" w:hAnsi="Times New Roman" w:cs="Times New Roman"/>
                <w:sz w:val="20"/>
                <w:szCs w:val="20"/>
                <w:lang w:val="en-GB"/>
              </w:rPr>
            </w:pPr>
          </w:p>
          <w:p w14:paraId="4C2CB4D7" w14:textId="482B109B" w:rsidR="000A4C55" w:rsidRPr="00AA3897" w:rsidRDefault="000A4C55" w:rsidP="008A0E83">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0</w:t>
            </w:r>
          </w:p>
        </w:tc>
      </w:tr>
      <w:tr w:rsidR="008A0E83" w:rsidRPr="00AA3897" w14:paraId="0012F875" w14:textId="77777777" w:rsidTr="001E0F51">
        <w:tc>
          <w:tcPr>
            <w:tcW w:w="7905" w:type="dxa"/>
          </w:tcPr>
          <w:p w14:paraId="765A3641" w14:textId="05D7C794" w:rsidR="008A0E83" w:rsidRPr="00AA3897" w:rsidRDefault="008A0E83" w:rsidP="000A4C55">
            <w:pPr>
              <w:spacing w:line="360" w:lineRule="auto"/>
              <w:rPr>
                <w:rFonts w:ascii="Times New Roman" w:hAnsi="Times New Roman" w:cs="Times New Roman"/>
                <w:sz w:val="20"/>
                <w:szCs w:val="20"/>
                <w:lang w:val="en-GB"/>
              </w:rPr>
            </w:pPr>
            <w:r w:rsidRPr="00AA3897">
              <w:rPr>
                <w:rFonts w:ascii="Times New Roman" w:hAnsi="Times New Roman" w:cs="Times New Roman"/>
                <w:b/>
                <w:sz w:val="20"/>
                <w:szCs w:val="20"/>
                <w:lang w:val="en-GB"/>
              </w:rPr>
              <w:t xml:space="preserve">Total </w:t>
            </w:r>
            <w:r w:rsidR="000A4C55" w:rsidRPr="00AA3897">
              <w:rPr>
                <w:rFonts w:ascii="Times New Roman" w:hAnsi="Times New Roman" w:cs="Times New Roman"/>
                <w:b/>
                <w:sz w:val="20"/>
                <w:szCs w:val="20"/>
                <w:lang w:val="en-GB"/>
              </w:rPr>
              <w:t>score</w:t>
            </w:r>
          </w:p>
        </w:tc>
        <w:tc>
          <w:tcPr>
            <w:tcW w:w="992" w:type="dxa"/>
          </w:tcPr>
          <w:p w14:paraId="7DE0645B" w14:textId="77777777" w:rsidR="008A0E83" w:rsidRPr="00AA3897" w:rsidRDefault="008A0E83" w:rsidP="008A0E83">
            <w:pPr>
              <w:spacing w:line="360" w:lineRule="auto"/>
              <w:rPr>
                <w:rFonts w:ascii="Times New Roman" w:hAnsi="Times New Roman" w:cs="Times New Roman"/>
                <w:sz w:val="20"/>
                <w:szCs w:val="20"/>
                <w:lang w:val="en-GB"/>
              </w:rPr>
            </w:pPr>
          </w:p>
        </w:tc>
      </w:tr>
    </w:tbl>
    <w:p w14:paraId="2CFB3737" w14:textId="77777777" w:rsidR="00AA3897" w:rsidRDefault="00AA3897" w:rsidP="00D271AE">
      <w:pPr>
        <w:spacing w:line="360" w:lineRule="auto"/>
        <w:rPr>
          <w:rFonts w:ascii="Times New Roman" w:hAnsi="Times New Roman" w:cs="Times New Roman"/>
          <w:b/>
          <w:i/>
          <w:szCs w:val="24"/>
          <w:lang w:val="en-GB"/>
        </w:rPr>
      </w:pPr>
    </w:p>
    <w:p w14:paraId="6577AFB1" w14:textId="77777777" w:rsidR="00AA3897" w:rsidRDefault="00AA3897">
      <w:pPr>
        <w:rPr>
          <w:rFonts w:ascii="Times New Roman" w:hAnsi="Times New Roman" w:cs="Times New Roman"/>
          <w:b/>
          <w:i/>
          <w:szCs w:val="24"/>
          <w:lang w:val="en-GB"/>
        </w:rPr>
      </w:pPr>
      <w:r>
        <w:rPr>
          <w:rFonts w:ascii="Times New Roman" w:hAnsi="Times New Roman" w:cs="Times New Roman"/>
          <w:b/>
          <w:i/>
          <w:szCs w:val="24"/>
          <w:lang w:val="en-GB"/>
        </w:rPr>
        <w:br w:type="page"/>
      </w:r>
    </w:p>
    <w:p w14:paraId="3A82A3D6" w14:textId="3C82154B" w:rsidR="00A12417" w:rsidRPr="00AA3897" w:rsidRDefault="00A12417" w:rsidP="00D271AE">
      <w:pPr>
        <w:spacing w:line="360" w:lineRule="auto"/>
        <w:rPr>
          <w:rFonts w:ascii="Times New Roman" w:hAnsi="Times New Roman" w:cs="Times New Roman"/>
          <w:b/>
          <w:i/>
          <w:sz w:val="20"/>
          <w:szCs w:val="24"/>
          <w:vertAlign w:val="superscript"/>
          <w:lang w:val="en-GB"/>
        </w:rPr>
      </w:pPr>
      <w:r w:rsidRPr="00AA3897">
        <w:rPr>
          <w:rFonts w:ascii="Times New Roman" w:hAnsi="Times New Roman" w:cs="Times New Roman"/>
          <w:b/>
          <w:i/>
          <w:sz w:val="20"/>
          <w:szCs w:val="24"/>
          <w:lang w:val="en-GB"/>
        </w:rPr>
        <w:lastRenderedPageBreak/>
        <w:t>Clinical Frailty Scale (CFS)</w:t>
      </w:r>
      <w:r w:rsidR="00EB2EA4" w:rsidRPr="00AA3897">
        <w:rPr>
          <w:rFonts w:ascii="Times New Roman" w:hAnsi="Times New Roman" w:cs="Times New Roman"/>
          <w:b/>
          <w:i/>
          <w:sz w:val="20"/>
          <w:szCs w:val="24"/>
          <w:vertAlign w:val="superscript"/>
          <w:lang w:val="en-GB"/>
        </w:rPr>
        <w:t>17</w:t>
      </w:r>
    </w:p>
    <w:p w14:paraId="14DA9A46" w14:textId="1A77EF19" w:rsidR="001E0F51" w:rsidRPr="00AA3897" w:rsidRDefault="001E0F51"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1. Very Fit – people who are robust, active, energ3etic and motivated. These people commonly exercise regularly. They are among the fittest for their age. </w:t>
      </w:r>
    </w:p>
    <w:p w14:paraId="4001C42F" w14:textId="0953625C" w:rsidR="001E0F51" w:rsidRPr="00AA3897" w:rsidRDefault="0020656A"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2. Well – people who have no active disease symptoms but are less fit than category 1. Often, they exercise or are very active occasionally, e.g. seasonally. </w:t>
      </w:r>
    </w:p>
    <w:p w14:paraId="26046E60" w14:textId="2579EEA9" w:rsidR="0020656A" w:rsidRPr="00AA3897" w:rsidRDefault="0020656A"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3. Managing Well – people whose medical problems are well controlled, but are not regularly active beyond routine walking. </w:t>
      </w:r>
    </w:p>
    <w:p w14:paraId="243BCED1" w14:textId="1BA8B201" w:rsidR="0020656A" w:rsidRPr="00AA3897" w:rsidRDefault="0020656A"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4. Vulnerable – while not dependent on others for daily help, often symptoms limit activities. A common complaint is being “slowed up”, and/or being tired during the day. </w:t>
      </w:r>
    </w:p>
    <w:p w14:paraId="005D7045" w14:textId="69D5D579" w:rsidR="0020656A" w:rsidRPr="00AA3897" w:rsidRDefault="0020656A"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5. Mildly frail – these people often have more evident slowing, and need help in high order IADLs (finances, transportation, heavy housework, medications). Typically, mild frailty progressively impairs shopping and walking outside alone, meal preparation and housework.</w:t>
      </w:r>
    </w:p>
    <w:p w14:paraId="21CDA8EA" w14:textId="1AC13C1E" w:rsidR="0020656A" w:rsidRPr="00AA3897" w:rsidRDefault="0020656A"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6.  Moderately Frail – people need help with all outside activities and with keeping house. Inside, they often have problems with stairs and need help with bathing and might need minimal assistance (cuing, standby) with dressing. </w:t>
      </w:r>
    </w:p>
    <w:p w14:paraId="32CDC311" w14:textId="3A6CCF0E" w:rsidR="0020656A" w:rsidRPr="00AA3897" w:rsidRDefault="0020656A"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7. Severely frail – completely dependent for personal care, from whatever cause (physical or cognitive). Even so, they seem stable and not a high risk of dying (within ~6 months). </w:t>
      </w:r>
    </w:p>
    <w:p w14:paraId="76919363" w14:textId="0C3BF3A4" w:rsidR="0020656A" w:rsidRPr="00AA3897" w:rsidRDefault="00C35BE6"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8. Very s</w:t>
      </w:r>
      <w:r w:rsidR="0020656A" w:rsidRPr="00AA3897">
        <w:rPr>
          <w:rFonts w:ascii="Times New Roman" w:hAnsi="Times New Roman" w:cs="Times New Roman"/>
          <w:sz w:val="20"/>
          <w:szCs w:val="24"/>
          <w:lang w:val="en-GB"/>
        </w:rPr>
        <w:t xml:space="preserve">everely frail – completely dependent, approaching the end of life. Typically, they could not recover even from a minor illness. </w:t>
      </w:r>
    </w:p>
    <w:p w14:paraId="7D9653A7" w14:textId="73925870" w:rsidR="0020656A" w:rsidRPr="00AA3897" w:rsidRDefault="00C35BE6"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9. Terminally ill – approaching the end of life. This category applies to people with a life expectancy &lt; 6 months, who are not otherwise evidently frail. </w:t>
      </w:r>
    </w:p>
    <w:p w14:paraId="617228C1" w14:textId="77777777" w:rsidR="00C35BE6" w:rsidRPr="00AA3897" w:rsidRDefault="00C35BE6" w:rsidP="00D271AE">
      <w:pPr>
        <w:spacing w:line="360" w:lineRule="auto"/>
        <w:rPr>
          <w:rFonts w:ascii="Times New Roman" w:hAnsi="Times New Roman" w:cs="Times New Roman"/>
          <w:sz w:val="20"/>
          <w:szCs w:val="24"/>
          <w:lang w:val="en-GB"/>
        </w:rPr>
      </w:pPr>
    </w:p>
    <w:p w14:paraId="138FFAB3" w14:textId="78F87F11" w:rsidR="00C35BE6" w:rsidRPr="00AA3897" w:rsidRDefault="00C35BE6" w:rsidP="00D271AE">
      <w:pPr>
        <w:spacing w:line="360" w:lineRule="auto"/>
        <w:rPr>
          <w:rFonts w:ascii="Times New Roman" w:hAnsi="Times New Roman" w:cs="Times New Roman"/>
          <w:sz w:val="20"/>
          <w:szCs w:val="24"/>
          <w:u w:val="single"/>
          <w:lang w:val="en-GB"/>
        </w:rPr>
      </w:pPr>
      <w:r w:rsidRPr="00AA3897">
        <w:rPr>
          <w:rFonts w:ascii="Times New Roman" w:hAnsi="Times New Roman" w:cs="Times New Roman"/>
          <w:sz w:val="20"/>
          <w:szCs w:val="24"/>
          <w:u w:val="single"/>
          <w:lang w:val="en-GB"/>
        </w:rPr>
        <w:t>Scoring frailty in people with dementia</w:t>
      </w:r>
    </w:p>
    <w:p w14:paraId="4FCCA591" w14:textId="70927726" w:rsidR="00C35BE6" w:rsidRPr="00AA3897" w:rsidRDefault="00C35BE6"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The degree of frailty corresponds to the degree of dementia. Common symptoms in mild dementia include forgetting the details of a recent event, though still remembering the event, itself, repeating the same question/story and social withdrawal. </w:t>
      </w:r>
    </w:p>
    <w:p w14:paraId="6F675DA1" w14:textId="194883A3" w:rsidR="00C35BE6" w:rsidRPr="00AA3897" w:rsidRDefault="00C35BE6" w:rsidP="00D271AE">
      <w:pPr>
        <w:spacing w:line="360" w:lineRule="auto"/>
        <w:rPr>
          <w:rFonts w:ascii="Times New Roman" w:hAnsi="Times New Roman" w:cs="Times New Roman"/>
          <w:sz w:val="20"/>
          <w:szCs w:val="24"/>
          <w:lang w:val="en-GB"/>
        </w:rPr>
      </w:pPr>
      <w:r w:rsidRPr="00AA3897">
        <w:rPr>
          <w:rFonts w:ascii="Times New Roman" w:hAnsi="Times New Roman" w:cs="Times New Roman"/>
          <w:sz w:val="20"/>
          <w:szCs w:val="24"/>
          <w:lang w:val="en-GB"/>
        </w:rPr>
        <w:t xml:space="preserve">In moderate dementia, recent memory is very impaired, even though they seemingly can remember their past life events well. They can do personal care with prompting. </w:t>
      </w:r>
    </w:p>
    <w:p w14:paraId="62C38532" w14:textId="036DB28F" w:rsidR="0081793F" w:rsidRPr="00426E69" w:rsidRDefault="00C35BE6" w:rsidP="00C35BE6">
      <w:pPr>
        <w:spacing w:line="360" w:lineRule="auto"/>
        <w:rPr>
          <w:rFonts w:ascii="Times New Roman" w:hAnsi="Times New Roman" w:cs="Times New Roman"/>
          <w:b/>
          <w:i/>
          <w:szCs w:val="24"/>
          <w:lang w:val="en-GB"/>
        </w:rPr>
      </w:pPr>
      <w:r w:rsidRPr="00AA3897">
        <w:rPr>
          <w:rFonts w:ascii="Times New Roman" w:hAnsi="Times New Roman" w:cs="Times New Roman"/>
          <w:sz w:val="20"/>
          <w:szCs w:val="24"/>
          <w:lang w:val="en-GB"/>
        </w:rPr>
        <w:t xml:space="preserve">In severe dementia, they cannot do personal care without help. </w:t>
      </w:r>
      <w:r w:rsidRPr="00426E69">
        <w:rPr>
          <w:rFonts w:ascii="Times New Roman" w:hAnsi="Times New Roman" w:cs="Times New Roman"/>
          <w:b/>
          <w:i/>
          <w:szCs w:val="24"/>
          <w:lang w:val="en-GB"/>
        </w:rPr>
        <w:br w:type="page"/>
      </w:r>
    </w:p>
    <w:p w14:paraId="78DDE20D" w14:textId="7D4D6D90" w:rsidR="00F96730" w:rsidRPr="00AA3897" w:rsidRDefault="00F96730" w:rsidP="00D271AE">
      <w:pPr>
        <w:spacing w:line="360" w:lineRule="auto"/>
        <w:rPr>
          <w:rFonts w:ascii="Times New Roman" w:hAnsi="Times New Roman" w:cs="Times New Roman"/>
          <w:b/>
          <w:i/>
          <w:sz w:val="20"/>
          <w:szCs w:val="20"/>
          <w:vertAlign w:val="superscript"/>
          <w:lang w:val="en-GB"/>
        </w:rPr>
      </w:pPr>
      <w:r w:rsidRPr="00AA3897">
        <w:rPr>
          <w:rFonts w:ascii="Times New Roman" w:hAnsi="Times New Roman" w:cs="Times New Roman"/>
          <w:b/>
          <w:i/>
          <w:sz w:val="20"/>
          <w:szCs w:val="20"/>
          <w:lang w:val="en-GB"/>
        </w:rPr>
        <w:lastRenderedPageBreak/>
        <w:t>Caregiver strain index (CSI)</w:t>
      </w:r>
      <w:r w:rsidR="00EB2EA4" w:rsidRPr="00AA3897">
        <w:rPr>
          <w:rFonts w:ascii="Times New Roman" w:hAnsi="Times New Roman" w:cs="Times New Roman"/>
          <w:b/>
          <w:i/>
          <w:sz w:val="20"/>
          <w:szCs w:val="20"/>
          <w:vertAlign w:val="superscript"/>
          <w:lang w:val="en-GB"/>
        </w:rPr>
        <w:t>18</w:t>
      </w:r>
    </w:p>
    <w:tbl>
      <w:tblPr>
        <w:tblStyle w:val="Tabel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345"/>
        <w:gridCol w:w="1134"/>
        <w:gridCol w:w="1134"/>
      </w:tblGrid>
      <w:tr w:rsidR="00F96730" w:rsidRPr="00AA3897" w14:paraId="3DEDF49C" w14:textId="77777777" w:rsidTr="00872122">
        <w:tc>
          <w:tcPr>
            <w:tcW w:w="6345" w:type="dxa"/>
          </w:tcPr>
          <w:p w14:paraId="12AD7C2D"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24818A1D" w14:textId="76AE21E8"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Yes = 1</w:t>
            </w:r>
          </w:p>
        </w:tc>
        <w:tc>
          <w:tcPr>
            <w:tcW w:w="1134" w:type="dxa"/>
          </w:tcPr>
          <w:p w14:paraId="189C441E" w14:textId="5AEC9756"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No = 0</w:t>
            </w:r>
          </w:p>
        </w:tc>
      </w:tr>
      <w:tr w:rsidR="00F96730" w:rsidRPr="00AA3897" w14:paraId="4EA0BB0D" w14:textId="77777777" w:rsidTr="00872122">
        <w:tc>
          <w:tcPr>
            <w:tcW w:w="6345" w:type="dxa"/>
          </w:tcPr>
          <w:p w14:paraId="64FF99F5" w14:textId="5C23DC7A"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Sleep is disturbed</w:t>
            </w:r>
          </w:p>
          <w:p w14:paraId="6CCDE9F9" w14:textId="63217FAF"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because… is in and out of bed or wanders around at night)</w:t>
            </w:r>
          </w:p>
        </w:tc>
        <w:tc>
          <w:tcPr>
            <w:tcW w:w="1134" w:type="dxa"/>
          </w:tcPr>
          <w:p w14:paraId="3295E57A"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3B914214"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2FC2774B" w14:textId="77777777" w:rsidTr="00872122">
        <w:tc>
          <w:tcPr>
            <w:tcW w:w="6345" w:type="dxa"/>
          </w:tcPr>
          <w:p w14:paraId="172C3E6F" w14:textId="77777777"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It is inconvenient</w:t>
            </w:r>
          </w:p>
          <w:p w14:paraId="0734CDFF" w14:textId="46BF9A5F"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because helping takes so much time or it’s a long drive over to help)</w:t>
            </w:r>
          </w:p>
        </w:tc>
        <w:tc>
          <w:tcPr>
            <w:tcW w:w="1134" w:type="dxa"/>
          </w:tcPr>
          <w:p w14:paraId="0FCF752C"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24CEE20B"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30352B4E" w14:textId="77777777" w:rsidTr="00872122">
        <w:tc>
          <w:tcPr>
            <w:tcW w:w="6345" w:type="dxa"/>
          </w:tcPr>
          <w:p w14:paraId="3F920C3F" w14:textId="77777777"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It is a physical strain</w:t>
            </w:r>
          </w:p>
          <w:p w14:paraId="52675408" w14:textId="68595B02"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because of lifting in and out of a chair; effort or concentration is required)</w:t>
            </w:r>
          </w:p>
        </w:tc>
        <w:tc>
          <w:tcPr>
            <w:tcW w:w="1134" w:type="dxa"/>
          </w:tcPr>
          <w:p w14:paraId="610FA44D"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301EFF4E"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2F565A37" w14:textId="77777777" w:rsidTr="00872122">
        <w:tc>
          <w:tcPr>
            <w:tcW w:w="6345" w:type="dxa"/>
          </w:tcPr>
          <w:p w14:paraId="330C2E71" w14:textId="77777777"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It is confining</w:t>
            </w:r>
          </w:p>
          <w:p w14:paraId="02CB0C42" w14:textId="6F0411F5"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(e.g., helping restricts free time or cannot go visiting) </w:t>
            </w:r>
          </w:p>
        </w:tc>
        <w:tc>
          <w:tcPr>
            <w:tcW w:w="1134" w:type="dxa"/>
          </w:tcPr>
          <w:p w14:paraId="42A1E6F0"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58257069"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570EFB0F" w14:textId="77777777" w:rsidTr="00872122">
        <w:tc>
          <w:tcPr>
            <w:tcW w:w="6345" w:type="dxa"/>
          </w:tcPr>
          <w:p w14:paraId="0A31E329" w14:textId="77777777" w:rsidR="00F96730" w:rsidRPr="00AA3897" w:rsidRDefault="00F96730" w:rsidP="00F96730">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There have been family adjustments</w:t>
            </w:r>
          </w:p>
          <w:p w14:paraId="1ECFC34E" w14:textId="36E458D0" w:rsidR="00F96730" w:rsidRPr="00AA3897" w:rsidRDefault="00F96730" w:rsidP="00F96730">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(e.g., because helping has disrupted routine; there has been no privacy) </w:t>
            </w:r>
          </w:p>
        </w:tc>
        <w:tc>
          <w:tcPr>
            <w:tcW w:w="1134" w:type="dxa"/>
          </w:tcPr>
          <w:p w14:paraId="23843A37"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22BA1045"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08F2A532" w14:textId="77777777" w:rsidTr="00872122">
        <w:tc>
          <w:tcPr>
            <w:tcW w:w="6345" w:type="dxa"/>
          </w:tcPr>
          <w:p w14:paraId="712FF0E3" w14:textId="57391FB0"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There have been changes in personal plans </w:t>
            </w:r>
          </w:p>
          <w:p w14:paraId="74C2600A" w14:textId="45817A14"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had to turn down a job; could nog go on vacation)</w:t>
            </w:r>
          </w:p>
        </w:tc>
        <w:tc>
          <w:tcPr>
            <w:tcW w:w="1134" w:type="dxa"/>
          </w:tcPr>
          <w:p w14:paraId="5FEB478F"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60251064" w14:textId="77777777" w:rsidR="00F96730" w:rsidRPr="00AA3897" w:rsidRDefault="00F96730" w:rsidP="00D271AE">
            <w:pPr>
              <w:spacing w:line="360" w:lineRule="auto"/>
              <w:rPr>
                <w:rFonts w:ascii="Times New Roman" w:hAnsi="Times New Roman" w:cs="Times New Roman"/>
                <w:sz w:val="20"/>
                <w:szCs w:val="20"/>
                <w:lang w:val="en-GB"/>
              </w:rPr>
            </w:pPr>
          </w:p>
        </w:tc>
      </w:tr>
      <w:tr w:rsidR="00872122" w:rsidRPr="00AA3897" w14:paraId="65DDD726" w14:textId="77777777" w:rsidTr="00872122">
        <w:tc>
          <w:tcPr>
            <w:tcW w:w="6345" w:type="dxa"/>
          </w:tcPr>
          <w:p w14:paraId="0A93AE24" w14:textId="5E8C4CAE" w:rsidR="00872122" w:rsidRPr="00AA3897" w:rsidRDefault="00872122"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There have been emotional adjustments </w:t>
            </w:r>
          </w:p>
          <w:p w14:paraId="41F4BDCF" w14:textId="4766927E" w:rsidR="00872122" w:rsidRPr="00AA3897" w:rsidRDefault="00872122"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because of severe arguments)</w:t>
            </w:r>
          </w:p>
        </w:tc>
        <w:tc>
          <w:tcPr>
            <w:tcW w:w="1134" w:type="dxa"/>
          </w:tcPr>
          <w:p w14:paraId="65228BDC" w14:textId="77777777" w:rsidR="00872122" w:rsidRPr="00AA3897" w:rsidRDefault="00872122" w:rsidP="00D271AE">
            <w:pPr>
              <w:spacing w:line="360" w:lineRule="auto"/>
              <w:rPr>
                <w:rFonts w:ascii="Times New Roman" w:hAnsi="Times New Roman" w:cs="Times New Roman"/>
                <w:sz w:val="20"/>
                <w:szCs w:val="20"/>
                <w:lang w:val="en-GB"/>
              </w:rPr>
            </w:pPr>
          </w:p>
        </w:tc>
        <w:tc>
          <w:tcPr>
            <w:tcW w:w="1134" w:type="dxa"/>
          </w:tcPr>
          <w:p w14:paraId="795C52B5" w14:textId="77777777" w:rsidR="00872122" w:rsidRPr="00AA3897" w:rsidRDefault="00872122" w:rsidP="00D271AE">
            <w:pPr>
              <w:spacing w:line="360" w:lineRule="auto"/>
              <w:rPr>
                <w:rFonts w:ascii="Times New Roman" w:hAnsi="Times New Roman" w:cs="Times New Roman"/>
                <w:sz w:val="20"/>
                <w:szCs w:val="20"/>
                <w:lang w:val="en-GB"/>
              </w:rPr>
            </w:pPr>
          </w:p>
        </w:tc>
      </w:tr>
      <w:tr w:rsidR="00F96730" w:rsidRPr="00AA3897" w14:paraId="1BFE5502" w14:textId="77777777" w:rsidTr="00872122">
        <w:tc>
          <w:tcPr>
            <w:tcW w:w="6345" w:type="dxa"/>
          </w:tcPr>
          <w:p w14:paraId="1079DC31" w14:textId="77777777" w:rsidR="00F96730" w:rsidRPr="00AA3897" w:rsidRDefault="00F96730"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Some behaviour is upsetting</w:t>
            </w:r>
          </w:p>
          <w:p w14:paraId="5FB832F9" w14:textId="4C3E273D" w:rsidR="00F96730" w:rsidRPr="00AA3897" w:rsidRDefault="00F96730" w:rsidP="00872122">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w:t>
            </w:r>
            <w:r w:rsidR="00872122" w:rsidRPr="00AA3897">
              <w:rPr>
                <w:rFonts w:ascii="Times New Roman" w:hAnsi="Times New Roman" w:cs="Times New Roman"/>
                <w:sz w:val="20"/>
                <w:szCs w:val="20"/>
                <w:lang w:val="en-GB"/>
              </w:rPr>
              <w:t xml:space="preserve">e.g., because of incontinence: … had trouble remembering things; or… accuses people of taking thing) </w:t>
            </w:r>
          </w:p>
        </w:tc>
        <w:tc>
          <w:tcPr>
            <w:tcW w:w="1134" w:type="dxa"/>
          </w:tcPr>
          <w:p w14:paraId="3888630F"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634CFFCD"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37D31CD6" w14:textId="77777777" w:rsidTr="00872122">
        <w:tc>
          <w:tcPr>
            <w:tcW w:w="6345" w:type="dxa"/>
          </w:tcPr>
          <w:p w14:paraId="4194ACC1" w14:textId="77777777" w:rsidR="00872122" w:rsidRPr="00AA3897" w:rsidRDefault="00F96730" w:rsidP="00872122">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It is upsetting to find… has changed so much form his/her former self </w:t>
            </w:r>
          </w:p>
          <w:p w14:paraId="72F6DE59" w14:textId="7FB439C8" w:rsidR="00F96730" w:rsidRPr="00AA3897" w:rsidRDefault="00F96730" w:rsidP="00872122">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he/she is a different person than he/she used to be)</w:t>
            </w:r>
          </w:p>
        </w:tc>
        <w:tc>
          <w:tcPr>
            <w:tcW w:w="1134" w:type="dxa"/>
          </w:tcPr>
          <w:p w14:paraId="03BCF1E6"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0298B7E2"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6BC93AA0" w14:textId="77777777" w:rsidTr="00872122">
        <w:tc>
          <w:tcPr>
            <w:tcW w:w="6345" w:type="dxa"/>
          </w:tcPr>
          <w:p w14:paraId="48684C15" w14:textId="643B9386" w:rsidR="00F96730" w:rsidRPr="00AA3897" w:rsidRDefault="00872122"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There have been work adjustments </w:t>
            </w:r>
          </w:p>
          <w:p w14:paraId="1D4ED109" w14:textId="37C95DAF" w:rsidR="00872122" w:rsidRPr="00AA3897" w:rsidRDefault="00872122"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because of having to take time off)</w:t>
            </w:r>
          </w:p>
        </w:tc>
        <w:tc>
          <w:tcPr>
            <w:tcW w:w="1134" w:type="dxa"/>
          </w:tcPr>
          <w:p w14:paraId="73B60E7F"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2A57223D"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59563414" w14:textId="77777777" w:rsidTr="00872122">
        <w:tc>
          <w:tcPr>
            <w:tcW w:w="6345" w:type="dxa"/>
          </w:tcPr>
          <w:p w14:paraId="2D246844" w14:textId="52B72697" w:rsidR="00F96730" w:rsidRPr="00AA3897" w:rsidRDefault="00872122"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It is a financial strain</w:t>
            </w:r>
          </w:p>
        </w:tc>
        <w:tc>
          <w:tcPr>
            <w:tcW w:w="1134" w:type="dxa"/>
          </w:tcPr>
          <w:p w14:paraId="68C0C2BB"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45FB6B75"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502D69DF" w14:textId="77777777" w:rsidTr="00872122">
        <w:tc>
          <w:tcPr>
            <w:tcW w:w="6345" w:type="dxa"/>
          </w:tcPr>
          <w:p w14:paraId="40F5A453" w14:textId="2AADD3E1" w:rsidR="00F96730" w:rsidRPr="00AA3897" w:rsidRDefault="00872122"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 xml:space="preserve">Feeling completely overwhelmed </w:t>
            </w:r>
          </w:p>
          <w:p w14:paraId="64AC3540" w14:textId="5FD5B2D4" w:rsidR="00872122" w:rsidRPr="00AA3897" w:rsidRDefault="00872122" w:rsidP="00D271AE">
            <w:pPr>
              <w:spacing w:line="360" w:lineRule="auto"/>
              <w:rPr>
                <w:rFonts w:ascii="Times New Roman" w:hAnsi="Times New Roman" w:cs="Times New Roman"/>
                <w:sz w:val="20"/>
                <w:szCs w:val="20"/>
                <w:lang w:val="en-GB"/>
              </w:rPr>
            </w:pPr>
            <w:r w:rsidRPr="00AA3897">
              <w:rPr>
                <w:rFonts w:ascii="Times New Roman" w:hAnsi="Times New Roman" w:cs="Times New Roman"/>
                <w:sz w:val="20"/>
                <w:szCs w:val="20"/>
                <w:lang w:val="en-GB"/>
              </w:rPr>
              <w:t>(e.g., because of worry about…; concerns about how you will manage)</w:t>
            </w:r>
          </w:p>
        </w:tc>
        <w:tc>
          <w:tcPr>
            <w:tcW w:w="1134" w:type="dxa"/>
          </w:tcPr>
          <w:p w14:paraId="3D83B8FC"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015C6222" w14:textId="77777777" w:rsidR="00F96730" w:rsidRPr="00AA3897" w:rsidRDefault="00F96730" w:rsidP="00D271AE">
            <w:pPr>
              <w:spacing w:line="360" w:lineRule="auto"/>
              <w:rPr>
                <w:rFonts w:ascii="Times New Roman" w:hAnsi="Times New Roman" w:cs="Times New Roman"/>
                <w:sz w:val="20"/>
                <w:szCs w:val="20"/>
                <w:lang w:val="en-GB"/>
              </w:rPr>
            </w:pPr>
          </w:p>
        </w:tc>
      </w:tr>
      <w:tr w:rsidR="00F96730" w:rsidRPr="00AA3897" w14:paraId="7D6E45D4" w14:textId="77777777" w:rsidTr="00872122">
        <w:tc>
          <w:tcPr>
            <w:tcW w:w="6345" w:type="dxa"/>
          </w:tcPr>
          <w:p w14:paraId="443FACC4" w14:textId="6C37BAB3" w:rsidR="00F96730" w:rsidRPr="00AA3897" w:rsidRDefault="00872122" w:rsidP="00D271AE">
            <w:pPr>
              <w:spacing w:line="360" w:lineRule="auto"/>
              <w:rPr>
                <w:rFonts w:ascii="Times New Roman" w:hAnsi="Times New Roman" w:cs="Times New Roman"/>
                <w:b/>
                <w:sz w:val="20"/>
                <w:szCs w:val="20"/>
                <w:lang w:val="en-GB"/>
              </w:rPr>
            </w:pPr>
            <w:r w:rsidRPr="00AA3897">
              <w:rPr>
                <w:rFonts w:ascii="Times New Roman" w:hAnsi="Times New Roman" w:cs="Times New Roman"/>
                <w:b/>
                <w:sz w:val="20"/>
                <w:szCs w:val="20"/>
                <w:lang w:val="en-GB"/>
              </w:rPr>
              <w:t>Total Score</w:t>
            </w:r>
          </w:p>
        </w:tc>
        <w:tc>
          <w:tcPr>
            <w:tcW w:w="1134" w:type="dxa"/>
          </w:tcPr>
          <w:p w14:paraId="59D3C287" w14:textId="77777777" w:rsidR="00F96730" w:rsidRPr="00AA3897" w:rsidRDefault="00F96730" w:rsidP="00D271AE">
            <w:pPr>
              <w:spacing w:line="360" w:lineRule="auto"/>
              <w:rPr>
                <w:rFonts w:ascii="Times New Roman" w:hAnsi="Times New Roman" w:cs="Times New Roman"/>
                <w:sz w:val="20"/>
                <w:szCs w:val="20"/>
                <w:lang w:val="en-GB"/>
              </w:rPr>
            </w:pPr>
          </w:p>
        </w:tc>
        <w:tc>
          <w:tcPr>
            <w:tcW w:w="1134" w:type="dxa"/>
          </w:tcPr>
          <w:p w14:paraId="2BDAA164" w14:textId="77777777" w:rsidR="00F96730" w:rsidRPr="00AA3897" w:rsidRDefault="00F96730" w:rsidP="00D271AE">
            <w:pPr>
              <w:spacing w:line="360" w:lineRule="auto"/>
              <w:rPr>
                <w:rFonts w:ascii="Times New Roman" w:hAnsi="Times New Roman" w:cs="Times New Roman"/>
                <w:sz w:val="20"/>
                <w:szCs w:val="20"/>
                <w:lang w:val="en-GB"/>
              </w:rPr>
            </w:pPr>
          </w:p>
        </w:tc>
      </w:tr>
    </w:tbl>
    <w:p w14:paraId="739C4976" w14:textId="762842FE" w:rsidR="006F3CF8" w:rsidRPr="00426E69" w:rsidRDefault="006F3CF8" w:rsidP="0003083E">
      <w:pPr>
        <w:spacing w:line="360" w:lineRule="auto"/>
        <w:rPr>
          <w:rFonts w:ascii="Times New Roman" w:hAnsi="Times New Roman" w:cs="Times New Roman"/>
          <w:sz w:val="24"/>
          <w:szCs w:val="24"/>
          <w:lang w:val="en-GB"/>
        </w:rPr>
      </w:pPr>
    </w:p>
    <w:sectPr w:rsidR="006F3CF8" w:rsidRPr="00426E69" w:rsidSect="00023E1B">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26896" w14:textId="77777777" w:rsidR="00A25202" w:rsidRDefault="00A25202" w:rsidP="00A97ED1">
      <w:pPr>
        <w:spacing w:after="0" w:line="240" w:lineRule="auto"/>
      </w:pPr>
      <w:r>
        <w:separator/>
      </w:r>
    </w:p>
  </w:endnote>
  <w:endnote w:type="continuationSeparator" w:id="0">
    <w:p w14:paraId="78946BBF" w14:textId="77777777" w:rsidR="00A25202" w:rsidRDefault="00A25202" w:rsidP="00A97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643929"/>
      <w:docPartObj>
        <w:docPartGallery w:val="Page Numbers (Bottom of Page)"/>
        <w:docPartUnique/>
      </w:docPartObj>
    </w:sdtPr>
    <w:sdtEndPr/>
    <w:sdtContent>
      <w:p w14:paraId="6CEA2C01" w14:textId="33BD1162" w:rsidR="00A25202" w:rsidRDefault="00A25202">
        <w:pPr>
          <w:pStyle w:val="Voettekst"/>
          <w:jc w:val="right"/>
        </w:pPr>
        <w:r>
          <w:fldChar w:fldCharType="begin"/>
        </w:r>
        <w:r>
          <w:instrText>PAGE   \* MERGEFORMAT</w:instrText>
        </w:r>
        <w:r>
          <w:fldChar w:fldCharType="separate"/>
        </w:r>
        <w:r w:rsidR="009E51DB">
          <w:rPr>
            <w:noProof/>
          </w:rPr>
          <w:t>4</w:t>
        </w:r>
        <w:r>
          <w:fldChar w:fldCharType="end"/>
        </w:r>
      </w:p>
    </w:sdtContent>
  </w:sdt>
  <w:p w14:paraId="11C41622" w14:textId="77777777" w:rsidR="00A25202" w:rsidRDefault="00A252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71DB2" w14:textId="77777777" w:rsidR="00A25202" w:rsidRDefault="00A25202" w:rsidP="00A97ED1">
      <w:pPr>
        <w:spacing w:after="0" w:line="240" w:lineRule="auto"/>
      </w:pPr>
      <w:r>
        <w:separator/>
      </w:r>
    </w:p>
  </w:footnote>
  <w:footnote w:type="continuationSeparator" w:id="0">
    <w:p w14:paraId="3D42C92F" w14:textId="77777777" w:rsidR="00A25202" w:rsidRDefault="00A25202" w:rsidP="00A97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4C5"/>
    <w:multiLevelType w:val="hybridMultilevel"/>
    <w:tmpl w:val="50E0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016E3"/>
    <w:multiLevelType w:val="hybridMultilevel"/>
    <w:tmpl w:val="595E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E10D3"/>
    <w:multiLevelType w:val="hybridMultilevel"/>
    <w:tmpl w:val="60BC8C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0C041D3"/>
    <w:multiLevelType w:val="hybridMultilevel"/>
    <w:tmpl w:val="7B3AE99E"/>
    <w:lvl w:ilvl="0" w:tplc="C978833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B653B"/>
    <w:multiLevelType w:val="hybridMultilevel"/>
    <w:tmpl w:val="C8B09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A41FF4"/>
    <w:multiLevelType w:val="hybridMultilevel"/>
    <w:tmpl w:val="DD52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A806DC"/>
    <w:multiLevelType w:val="hybridMultilevel"/>
    <w:tmpl w:val="96A0E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5A03BD"/>
    <w:multiLevelType w:val="hybridMultilevel"/>
    <w:tmpl w:val="4C5E2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4D62C0"/>
    <w:multiLevelType w:val="hybridMultilevel"/>
    <w:tmpl w:val="6E92645E"/>
    <w:lvl w:ilvl="0" w:tplc="D0B68E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E7003"/>
    <w:multiLevelType w:val="hybridMultilevel"/>
    <w:tmpl w:val="69C40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7F653C"/>
    <w:multiLevelType w:val="hybridMultilevel"/>
    <w:tmpl w:val="69C40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525641"/>
    <w:multiLevelType w:val="hybridMultilevel"/>
    <w:tmpl w:val="8F5C4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1223F6"/>
    <w:multiLevelType w:val="hybridMultilevel"/>
    <w:tmpl w:val="5D842926"/>
    <w:lvl w:ilvl="0" w:tplc="49CEB8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FB3508"/>
    <w:multiLevelType w:val="hybridMultilevel"/>
    <w:tmpl w:val="69C40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13"/>
  </w:num>
  <w:num w:numId="4">
    <w:abstractNumId w:val="11"/>
  </w:num>
  <w:num w:numId="5">
    <w:abstractNumId w:val="4"/>
  </w:num>
  <w:num w:numId="6">
    <w:abstractNumId w:val="7"/>
  </w:num>
  <w:num w:numId="7">
    <w:abstractNumId w:val="6"/>
  </w:num>
  <w:num w:numId="8">
    <w:abstractNumId w:val="5"/>
  </w:num>
  <w:num w:numId="9">
    <w:abstractNumId w:val="1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0zxszapva0pte9zptvzwpqaxtwsvf0tvpp&quot;&gt;Caregiversburden Copy&lt;record-ids&gt;&lt;item&gt;4&lt;/item&gt;&lt;item&gt;11&lt;/item&gt;&lt;item&gt;12&lt;/item&gt;&lt;item&gt;13&lt;/item&gt;&lt;item&gt;14&lt;/item&gt;&lt;item&gt;18&lt;/item&gt;&lt;item&gt;19&lt;/item&gt;&lt;item&gt;21&lt;/item&gt;&lt;item&gt;22&lt;/item&gt;&lt;item&gt;23&lt;/item&gt;&lt;item&gt;24&lt;/item&gt;&lt;item&gt;25&lt;/item&gt;&lt;item&gt;26&lt;/item&gt;&lt;item&gt;28&lt;/item&gt;&lt;item&gt;31&lt;/item&gt;&lt;item&gt;32&lt;/item&gt;&lt;item&gt;33&lt;/item&gt;&lt;item&gt;34&lt;/item&gt;&lt;item&gt;36&lt;/item&gt;&lt;item&gt;37&lt;/item&gt;&lt;item&gt;38&lt;/item&gt;&lt;item&gt;39&lt;/item&gt;&lt;item&gt;40&lt;/item&gt;&lt;item&gt;41&lt;/item&gt;&lt;item&gt;42&lt;/item&gt;&lt;item&gt;43&lt;/item&gt;&lt;item&gt;45&lt;/item&gt;&lt;item&gt;47&lt;/item&gt;&lt;item&gt;48&lt;/item&gt;&lt;item&gt;50&lt;/item&gt;&lt;item&gt;51&lt;/item&gt;&lt;item&gt;54&lt;/item&gt;&lt;item&gt;55&lt;/item&gt;&lt;item&gt;57&lt;/item&gt;&lt;item&gt;58&lt;/item&gt;&lt;item&gt;59&lt;/item&gt;&lt;item&gt;60&lt;/item&gt;&lt;/record-ids&gt;&lt;/item&gt;&lt;/Libraries&gt;"/>
  </w:docVars>
  <w:rsids>
    <w:rsidRoot w:val="00DC0318"/>
    <w:rsid w:val="000022CA"/>
    <w:rsid w:val="00002E14"/>
    <w:rsid w:val="000106C3"/>
    <w:rsid w:val="0001237D"/>
    <w:rsid w:val="00013950"/>
    <w:rsid w:val="00014C49"/>
    <w:rsid w:val="00015841"/>
    <w:rsid w:val="00023E1B"/>
    <w:rsid w:val="00024805"/>
    <w:rsid w:val="0003083E"/>
    <w:rsid w:val="000309D6"/>
    <w:rsid w:val="00031CB2"/>
    <w:rsid w:val="00034A9F"/>
    <w:rsid w:val="00040B6E"/>
    <w:rsid w:val="00044540"/>
    <w:rsid w:val="0005354B"/>
    <w:rsid w:val="0005571F"/>
    <w:rsid w:val="0005701F"/>
    <w:rsid w:val="00062A41"/>
    <w:rsid w:val="000641A1"/>
    <w:rsid w:val="00067B63"/>
    <w:rsid w:val="000715A2"/>
    <w:rsid w:val="00072503"/>
    <w:rsid w:val="00072E55"/>
    <w:rsid w:val="00083F90"/>
    <w:rsid w:val="00095EC7"/>
    <w:rsid w:val="0009710D"/>
    <w:rsid w:val="000A10AB"/>
    <w:rsid w:val="000A152E"/>
    <w:rsid w:val="000A23F6"/>
    <w:rsid w:val="000A4C55"/>
    <w:rsid w:val="000A6B9F"/>
    <w:rsid w:val="000A7E05"/>
    <w:rsid w:val="000B304A"/>
    <w:rsid w:val="000B46D0"/>
    <w:rsid w:val="000B5AC7"/>
    <w:rsid w:val="000C6B4C"/>
    <w:rsid w:val="000C6E20"/>
    <w:rsid w:val="000D2BE6"/>
    <w:rsid w:val="000D3DC8"/>
    <w:rsid w:val="000D7C2F"/>
    <w:rsid w:val="000E32C9"/>
    <w:rsid w:val="000E3AE7"/>
    <w:rsid w:val="000E3F9F"/>
    <w:rsid w:val="000E3FF0"/>
    <w:rsid w:val="000E4FB6"/>
    <w:rsid w:val="000E6804"/>
    <w:rsid w:val="000E738B"/>
    <w:rsid w:val="000F1978"/>
    <w:rsid w:val="000F3893"/>
    <w:rsid w:val="000F3DF8"/>
    <w:rsid w:val="0010661F"/>
    <w:rsid w:val="00120840"/>
    <w:rsid w:val="0012132B"/>
    <w:rsid w:val="001227DD"/>
    <w:rsid w:val="00131B0E"/>
    <w:rsid w:val="00133E7E"/>
    <w:rsid w:val="00135ACB"/>
    <w:rsid w:val="00137AF7"/>
    <w:rsid w:val="001411DE"/>
    <w:rsid w:val="001513A3"/>
    <w:rsid w:val="0015657D"/>
    <w:rsid w:val="001711E2"/>
    <w:rsid w:val="001763B5"/>
    <w:rsid w:val="0017655B"/>
    <w:rsid w:val="00182CD4"/>
    <w:rsid w:val="00184959"/>
    <w:rsid w:val="00185337"/>
    <w:rsid w:val="00190113"/>
    <w:rsid w:val="0019649B"/>
    <w:rsid w:val="0019663B"/>
    <w:rsid w:val="0019706A"/>
    <w:rsid w:val="001974D6"/>
    <w:rsid w:val="00197FC9"/>
    <w:rsid w:val="001A3A72"/>
    <w:rsid w:val="001B27EC"/>
    <w:rsid w:val="001B3F13"/>
    <w:rsid w:val="001B4D14"/>
    <w:rsid w:val="001B528F"/>
    <w:rsid w:val="001B6857"/>
    <w:rsid w:val="001B68D6"/>
    <w:rsid w:val="001C53DB"/>
    <w:rsid w:val="001C6D2A"/>
    <w:rsid w:val="001C7543"/>
    <w:rsid w:val="001D2E43"/>
    <w:rsid w:val="001D3AF8"/>
    <w:rsid w:val="001D4B9C"/>
    <w:rsid w:val="001D4C9B"/>
    <w:rsid w:val="001D500A"/>
    <w:rsid w:val="001D7A92"/>
    <w:rsid w:val="001D7B98"/>
    <w:rsid w:val="001E0F51"/>
    <w:rsid w:val="001E3466"/>
    <w:rsid w:val="001E3661"/>
    <w:rsid w:val="001F6BE8"/>
    <w:rsid w:val="0020656A"/>
    <w:rsid w:val="00224126"/>
    <w:rsid w:val="002269CA"/>
    <w:rsid w:val="0023096B"/>
    <w:rsid w:val="00235155"/>
    <w:rsid w:val="00235AD4"/>
    <w:rsid w:val="00240894"/>
    <w:rsid w:val="00242FB4"/>
    <w:rsid w:val="0025043A"/>
    <w:rsid w:val="002507FC"/>
    <w:rsid w:val="00257719"/>
    <w:rsid w:val="0026359B"/>
    <w:rsid w:val="00264680"/>
    <w:rsid w:val="0026526F"/>
    <w:rsid w:val="00265A11"/>
    <w:rsid w:val="00276B79"/>
    <w:rsid w:val="00276ED5"/>
    <w:rsid w:val="002803FA"/>
    <w:rsid w:val="00280874"/>
    <w:rsid w:val="00280DEA"/>
    <w:rsid w:val="002831E1"/>
    <w:rsid w:val="002836F0"/>
    <w:rsid w:val="00287981"/>
    <w:rsid w:val="00290973"/>
    <w:rsid w:val="00290FCF"/>
    <w:rsid w:val="00295BDE"/>
    <w:rsid w:val="002A0774"/>
    <w:rsid w:val="002B506A"/>
    <w:rsid w:val="002B6981"/>
    <w:rsid w:val="002C1F67"/>
    <w:rsid w:val="002C25AA"/>
    <w:rsid w:val="002C278B"/>
    <w:rsid w:val="002D3989"/>
    <w:rsid w:val="002D4343"/>
    <w:rsid w:val="002D6B12"/>
    <w:rsid w:val="002D7B96"/>
    <w:rsid w:val="002E3A7E"/>
    <w:rsid w:val="002E463C"/>
    <w:rsid w:val="002E5F90"/>
    <w:rsid w:val="002F0311"/>
    <w:rsid w:val="002F10C1"/>
    <w:rsid w:val="002F4AE5"/>
    <w:rsid w:val="002F5E5E"/>
    <w:rsid w:val="003013D3"/>
    <w:rsid w:val="003152C3"/>
    <w:rsid w:val="003173D3"/>
    <w:rsid w:val="00323464"/>
    <w:rsid w:val="00324FC7"/>
    <w:rsid w:val="00332659"/>
    <w:rsid w:val="00336FC0"/>
    <w:rsid w:val="003402FD"/>
    <w:rsid w:val="003414DA"/>
    <w:rsid w:val="0034352E"/>
    <w:rsid w:val="003436C7"/>
    <w:rsid w:val="00343A0C"/>
    <w:rsid w:val="00343E1F"/>
    <w:rsid w:val="00347AED"/>
    <w:rsid w:val="00354034"/>
    <w:rsid w:val="00354538"/>
    <w:rsid w:val="00355EE9"/>
    <w:rsid w:val="003662D6"/>
    <w:rsid w:val="0036688D"/>
    <w:rsid w:val="00375144"/>
    <w:rsid w:val="0037535C"/>
    <w:rsid w:val="003837C6"/>
    <w:rsid w:val="00386061"/>
    <w:rsid w:val="00387AD2"/>
    <w:rsid w:val="00391634"/>
    <w:rsid w:val="00394E33"/>
    <w:rsid w:val="003A3DB2"/>
    <w:rsid w:val="003A79FB"/>
    <w:rsid w:val="003B4AB8"/>
    <w:rsid w:val="003C35E1"/>
    <w:rsid w:val="003D1365"/>
    <w:rsid w:val="003D2F1B"/>
    <w:rsid w:val="003D6017"/>
    <w:rsid w:val="003E015E"/>
    <w:rsid w:val="003E0FB3"/>
    <w:rsid w:val="003E1A36"/>
    <w:rsid w:val="003E38CA"/>
    <w:rsid w:val="003E3C3C"/>
    <w:rsid w:val="003F3E56"/>
    <w:rsid w:val="003F548D"/>
    <w:rsid w:val="003F5CDD"/>
    <w:rsid w:val="003F70B1"/>
    <w:rsid w:val="00400426"/>
    <w:rsid w:val="00401D40"/>
    <w:rsid w:val="00422676"/>
    <w:rsid w:val="00426E69"/>
    <w:rsid w:val="00431478"/>
    <w:rsid w:val="0043217A"/>
    <w:rsid w:val="0043275F"/>
    <w:rsid w:val="00440523"/>
    <w:rsid w:val="00442FEC"/>
    <w:rsid w:val="00443624"/>
    <w:rsid w:val="00446295"/>
    <w:rsid w:val="004462B4"/>
    <w:rsid w:val="00447451"/>
    <w:rsid w:val="00451FA0"/>
    <w:rsid w:val="00454627"/>
    <w:rsid w:val="00455D73"/>
    <w:rsid w:val="00461544"/>
    <w:rsid w:val="00462CC1"/>
    <w:rsid w:val="00466943"/>
    <w:rsid w:val="00467857"/>
    <w:rsid w:val="004728D2"/>
    <w:rsid w:val="00473696"/>
    <w:rsid w:val="004745AD"/>
    <w:rsid w:val="00474C7A"/>
    <w:rsid w:val="004753BE"/>
    <w:rsid w:val="00477F8B"/>
    <w:rsid w:val="004806FA"/>
    <w:rsid w:val="00481C36"/>
    <w:rsid w:val="004823EF"/>
    <w:rsid w:val="004827C9"/>
    <w:rsid w:val="00484D13"/>
    <w:rsid w:val="00485B9C"/>
    <w:rsid w:val="00486A5B"/>
    <w:rsid w:val="004937D9"/>
    <w:rsid w:val="00497D32"/>
    <w:rsid w:val="004A0062"/>
    <w:rsid w:val="004B2C5E"/>
    <w:rsid w:val="004B37D0"/>
    <w:rsid w:val="004B5009"/>
    <w:rsid w:val="004C02D7"/>
    <w:rsid w:val="004C2E2F"/>
    <w:rsid w:val="004C457F"/>
    <w:rsid w:val="004C48F2"/>
    <w:rsid w:val="004C49E8"/>
    <w:rsid w:val="004C55FA"/>
    <w:rsid w:val="004E149F"/>
    <w:rsid w:val="004E15A5"/>
    <w:rsid w:val="004E38C7"/>
    <w:rsid w:val="004F0F9C"/>
    <w:rsid w:val="004F31D1"/>
    <w:rsid w:val="004F50CE"/>
    <w:rsid w:val="00500984"/>
    <w:rsid w:val="00503506"/>
    <w:rsid w:val="00506309"/>
    <w:rsid w:val="005118E9"/>
    <w:rsid w:val="005126C0"/>
    <w:rsid w:val="005157E7"/>
    <w:rsid w:val="00515EE1"/>
    <w:rsid w:val="00517F78"/>
    <w:rsid w:val="005267FA"/>
    <w:rsid w:val="00527D86"/>
    <w:rsid w:val="0053265D"/>
    <w:rsid w:val="0053325A"/>
    <w:rsid w:val="00533CC7"/>
    <w:rsid w:val="0053441C"/>
    <w:rsid w:val="005373D5"/>
    <w:rsid w:val="005375EF"/>
    <w:rsid w:val="00541E1A"/>
    <w:rsid w:val="00546EFB"/>
    <w:rsid w:val="00551004"/>
    <w:rsid w:val="005551F2"/>
    <w:rsid w:val="00556447"/>
    <w:rsid w:val="0056012E"/>
    <w:rsid w:val="005622D2"/>
    <w:rsid w:val="00562D3E"/>
    <w:rsid w:val="00562FE3"/>
    <w:rsid w:val="00565D24"/>
    <w:rsid w:val="00572D2F"/>
    <w:rsid w:val="00583CE0"/>
    <w:rsid w:val="0058422F"/>
    <w:rsid w:val="005848D3"/>
    <w:rsid w:val="00587982"/>
    <w:rsid w:val="00587CB3"/>
    <w:rsid w:val="005902FD"/>
    <w:rsid w:val="00593D66"/>
    <w:rsid w:val="005B19CC"/>
    <w:rsid w:val="005B3242"/>
    <w:rsid w:val="005B3AA0"/>
    <w:rsid w:val="005C0C63"/>
    <w:rsid w:val="005C50DC"/>
    <w:rsid w:val="005C7E9B"/>
    <w:rsid w:val="005D0C97"/>
    <w:rsid w:val="005D3343"/>
    <w:rsid w:val="005D3E58"/>
    <w:rsid w:val="005D59AA"/>
    <w:rsid w:val="005E0E3F"/>
    <w:rsid w:val="005E0FCD"/>
    <w:rsid w:val="005E1728"/>
    <w:rsid w:val="005E32B4"/>
    <w:rsid w:val="005E3F30"/>
    <w:rsid w:val="005E6ABF"/>
    <w:rsid w:val="005F3818"/>
    <w:rsid w:val="00600485"/>
    <w:rsid w:val="00600DF7"/>
    <w:rsid w:val="0060145A"/>
    <w:rsid w:val="00607F58"/>
    <w:rsid w:val="006116F5"/>
    <w:rsid w:val="0062739E"/>
    <w:rsid w:val="00632873"/>
    <w:rsid w:val="00633DEB"/>
    <w:rsid w:val="00634BCF"/>
    <w:rsid w:val="00634F15"/>
    <w:rsid w:val="00637207"/>
    <w:rsid w:val="00645020"/>
    <w:rsid w:val="0064735F"/>
    <w:rsid w:val="00651153"/>
    <w:rsid w:val="006540E2"/>
    <w:rsid w:val="006559A4"/>
    <w:rsid w:val="00657E17"/>
    <w:rsid w:val="00663408"/>
    <w:rsid w:val="00663D11"/>
    <w:rsid w:val="006678AE"/>
    <w:rsid w:val="006707B5"/>
    <w:rsid w:val="00672CB2"/>
    <w:rsid w:val="006754C1"/>
    <w:rsid w:val="00687527"/>
    <w:rsid w:val="00693784"/>
    <w:rsid w:val="0069436B"/>
    <w:rsid w:val="0069551C"/>
    <w:rsid w:val="00695C0E"/>
    <w:rsid w:val="00696010"/>
    <w:rsid w:val="006A01AB"/>
    <w:rsid w:val="006A37AD"/>
    <w:rsid w:val="006A4442"/>
    <w:rsid w:val="006A4D77"/>
    <w:rsid w:val="006A5332"/>
    <w:rsid w:val="006A5820"/>
    <w:rsid w:val="006A7158"/>
    <w:rsid w:val="006B1980"/>
    <w:rsid w:val="006B577C"/>
    <w:rsid w:val="006B6FCC"/>
    <w:rsid w:val="006B7DBC"/>
    <w:rsid w:val="006C5698"/>
    <w:rsid w:val="006D2B1B"/>
    <w:rsid w:val="006D3854"/>
    <w:rsid w:val="006D66D4"/>
    <w:rsid w:val="006E199E"/>
    <w:rsid w:val="006E426A"/>
    <w:rsid w:val="006E7792"/>
    <w:rsid w:val="006E7C25"/>
    <w:rsid w:val="006F2657"/>
    <w:rsid w:val="006F3CF8"/>
    <w:rsid w:val="006F5279"/>
    <w:rsid w:val="006F6E46"/>
    <w:rsid w:val="00701B58"/>
    <w:rsid w:val="0070439E"/>
    <w:rsid w:val="007046E2"/>
    <w:rsid w:val="007046F6"/>
    <w:rsid w:val="0070752D"/>
    <w:rsid w:val="0071195C"/>
    <w:rsid w:val="00716540"/>
    <w:rsid w:val="00720E79"/>
    <w:rsid w:val="007244C2"/>
    <w:rsid w:val="00725B73"/>
    <w:rsid w:val="00727785"/>
    <w:rsid w:val="00727DDD"/>
    <w:rsid w:val="007303CF"/>
    <w:rsid w:val="00731BB7"/>
    <w:rsid w:val="00743F0D"/>
    <w:rsid w:val="0074726A"/>
    <w:rsid w:val="00755D16"/>
    <w:rsid w:val="00756954"/>
    <w:rsid w:val="00762B9C"/>
    <w:rsid w:val="00763C14"/>
    <w:rsid w:val="0077140F"/>
    <w:rsid w:val="00776146"/>
    <w:rsid w:val="00780098"/>
    <w:rsid w:val="00786A25"/>
    <w:rsid w:val="007905B8"/>
    <w:rsid w:val="00793934"/>
    <w:rsid w:val="007961FC"/>
    <w:rsid w:val="007964E0"/>
    <w:rsid w:val="00796A1A"/>
    <w:rsid w:val="007971CD"/>
    <w:rsid w:val="007A1424"/>
    <w:rsid w:val="007A3C5C"/>
    <w:rsid w:val="007A3EBB"/>
    <w:rsid w:val="007A6C70"/>
    <w:rsid w:val="007B1F66"/>
    <w:rsid w:val="007B2E2E"/>
    <w:rsid w:val="007B68CE"/>
    <w:rsid w:val="007C40DC"/>
    <w:rsid w:val="007C5065"/>
    <w:rsid w:val="007C6AEA"/>
    <w:rsid w:val="007D034C"/>
    <w:rsid w:val="007D349A"/>
    <w:rsid w:val="007D5AD2"/>
    <w:rsid w:val="007D782E"/>
    <w:rsid w:val="007D7A51"/>
    <w:rsid w:val="007F5746"/>
    <w:rsid w:val="00807D41"/>
    <w:rsid w:val="00810106"/>
    <w:rsid w:val="0081025B"/>
    <w:rsid w:val="008104E4"/>
    <w:rsid w:val="00814FBD"/>
    <w:rsid w:val="008167D7"/>
    <w:rsid w:val="00816A2C"/>
    <w:rsid w:val="00816F27"/>
    <w:rsid w:val="0081793F"/>
    <w:rsid w:val="008204CC"/>
    <w:rsid w:val="0082409A"/>
    <w:rsid w:val="00830E2F"/>
    <w:rsid w:val="00830F4E"/>
    <w:rsid w:val="008328D5"/>
    <w:rsid w:val="008403C3"/>
    <w:rsid w:val="0084428F"/>
    <w:rsid w:val="00845CD7"/>
    <w:rsid w:val="0085204E"/>
    <w:rsid w:val="00854C28"/>
    <w:rsid w:val="00857E69"/>
    <w:rsid w:val="008613A3"/>
    <w:rsid w:val="0086366E"/>
    <w:rsid w:val="00864D94"/>
    <w:rsid w:val="00865D49"/>
    <w:rsid w:val="00866F48"/>
    <w:rsid w:val="00871471"/>
    <w:rsid w:val="00872122"/>
    <w:rsid w:val="008765C5"/>
    <w:rsid w:val="0087747A"/>
    <w:rsid w:val="008777DC"/>
    <w:rsid w:val="00883E2C"/>
    <w:rsid w:val="008876A4"/>
    <w:rsid w:val="0089331D"/>
    <w:rsid w:val="008975FE"/>
    <w:rsid w:val="008976D7"/>
    <w:rsid w:val="00897A60"/>
    <w:rsid w:val="00897B68"/>
    <w:rsid w:val="008A0E83"/>
    <w:rsid w:val="008A2930"/>
    <w:rsid w:val="008A4248"/>
    <w:rsid w:val="008A5F63"/>
    <w:rsid w:val="008C0538"/>
    <w:rsid w:val="008C34CE"/>
    <w:rsid w:val="008C507A"/>
    <w:rsid w:val="008C6621"/>
    <w:rsid w:val="008D3606"/>
    <w:rsid w:val="008D44DF"/>
    <w:rsid w:val="008D672E"/>
    <w:rsid w:val="008D7AAC"/>
    <w:rsid w:val="008F2EF9"/>
    <w:rsid w:val="008F4F32"/>
    <w:rsid w:val="008F592F"/>
    <w:rsid w:val="008F5EE3"/>
    <w:rsid w:val="00904637"/>
    <w:rsid w:val="009119FB"/>
    <w:rsid w:val="009130D9"/>
    <w:rsid w:val="009163E1"/>
    <w:rsid w:val="0092297F"/>
    <w:rsid w:val="0092645A"/>
    <w:rsid w:val="00937B91"/>
    <w:rsid w:val="009445B1"/>
    <w:rsid w:val="00946789"/>
    <w:rsid w:val="0095332B"/>
    <w:rsid w:val="00954F52"/>
    <w:rsid w:val="00965F11"/>
    <w:rsid w:val="009742E3"/>
    <w:rsid w:val="00984216"/>
    <w:rsid w:val="00984EF2"/>
    <w:rsid w:val="00985D65"/>
    <w:rsid w:val="00985F1D"/>
    <w:rsid w:val="009917ED"/>
    <w:rsid w:val="009966D2"/>
    <w:rsid w:val="00996FDA"/>
    <w:rsid w:val="00997886"/>
    <w:rsid w:val="009A00B0"/>
    <w:rsid w:val="009A2BA1"/>
    <w:rsid w:val="009A3372"/>
    <w:rsid w:val="009A4569"/>
    <w:rsid w:val="009B0F42"/>
    <w:rsid w:val="009B1069"/>
    <w:rsid w:val="009C0696"/>
    <w:rsid w:val="009C074D"/>
    <w:rsid w:val="009C17D8"/>
    <w:rsid w:val="009C354E"/>
    <w:rsid w:val="009C712B"/>
    <w:rsid w:val="009D2E42"/>
    <w:rsid w:val="009D36AC"/>
    <w:rsid w:val="009D3CB6"/>
    <w:rsid w:val="009D624F"/>
    <w:rsid w:val="009E0B47"/>
    <w:rsid w:val="009E0B70"/>
    <w:rsid w:val="009E4A47"/>
    <w:rsid w:val="009E51DB"/>
    <w:rsid w:val="009E59B9"/>
    <w:rsid w:val="009E5C36"/>
    <w:rsid w:val="009F1733"/>
    <w:rsid w:val="00A053CF"/>
    <w:rsid w:val="00A12417"/>
    <w:rsid w:val="00A13D22"/>
    <w:rsid w:val="00A25186"/>
    <w:rsid w:val="00A25202"/>
    <w:rsid w:val="00A30A21"/>
    <w:rsid w:val="00A413A6"/>
    <w:rsid w:val="00A43C85"/>
    <w:rsid w:val="00A44E3D"/>
    <w:rsid w:val="00A4530F"/>
    <w:rsid w:val="00A530F2"/>
    <w:rsid w:val="00A54D1E"/>
    <w:rsid w:val="00A76A89"/>
    <w:rsid w:val="00A77B23"/>
    <w:rsid w:val="00A8236A"/>
    <w:rsid w:val="00A9143A"/>
    <w:rsid w:val="00A97A68"/>
    <w:rsid w:val="00A97ED1"/>
    <w:rsid w:val="00AA2352"/>
    <w:rsid w:val="00AA3897"/>
    <w:rsid w:val="00AA6F23"/>
    <w:rsid w:val="00AB2699"/>
    <w:rsid w:val="00AB2C65"/>
    <w:rsid w:val="00AB5554"/>
    <w:rsid w:val="00AC393A"/>
    <w:rsid w:val="00AD0AFC"/>
    <w:rsid w:val="00AD355B"/>
    <w:rsid w:val="00AD3A94"/>
    <w:rsid w:val="00AD4D44"/>
    <w:rsid w:val="00AD74A1"/>
    <w:rsid w:val="00AD7873"/>
    <w:rsid w:val="00AE0AC4"/>
    <w:rsid w:val="00AE125D"/>
    <w:rsid w:val="00AE1652"/>
    <w:rsid w:val="00AE37AF"/>
    <w:rsid w:val="00AE4A15"/>
    <w:rsid w:val="00AE7F55"/>
    <w:rsid w:val="00AF0554"/>
    <w:rsid w:val="00AF0D86"/>
    <w:rsid w:val="00AF11AD"/>
    <w:rsid w:val="00AF1B5A"/>
    <w:rsid w:val="00B0336C"/>
    <w:rsid w:val="00B03560"/>
    <w:rsid w:val="00B11686"/>
    <w:rsid w:val="00B2136C"/>
    <w:rsid w:val="00B2174F"/>
    <w:rsid w:val="00B261BA"/>
    <w:rsid w:val="00B27BF0"/>
    <w:rsid w:val="00B32285"/>
    <w:rsid w:val="00B3267A"/>
    <w:rsid w:val="00B32BFA"/>
    <w:rsid w:val="00B32E5D"/>
    <w:rsid w:val="00B40B08"/>
    <w:rsid w:val="00B463D5"/>
    <w:rsid w:val="00B47E03"/>
    <w:rsid w:val="00B55F51"/>
    <w:rsid w:val="00B62719"/>
    <w:rsid w:val="00B677E5"/>
    <w:rsid w:val="00B714CD"/>
    <w:rsid w:val="00B7213E"/>
    <w:rsid w:val="00B72A38"/>
    <w:rsid w:val="00B73310"/>
    <w:rsid w:val="00B83B4E"/>
    <w:rsid w:val="00B85F24"/>
    <w:rsid w:val="00B86D9E"/>
    <w:rsid w:val="00B93EA3"/>
    <w:rsid w:val="00BB428F"/>
    <w:rsid w:val="00BB48D7"/>
    <w:rsid w:val="00BB5850"/>
    <w:rsid w:val="00BC0FBC"/>
    <w:rsid w:val="00BC19F4"/>
    <w:rsid w:val="00BC6F6F"/>
    <w:rsid w:val="00BC6F81"/>
    <w:rsid w:val="00BC6F82"/>
    <w:rsid w:val="00BD3843"/>
    <w:rsid w:val="00BD4060"/>
    <w:rsid w:val="00BD6573"/>
    <w:rsid w:val="00BF3F52"/>
    <w:rsid w:val="00BF3F7B"/>
    <w:rsid w:val="00BF4145"/>
    <w:rsid w:val="00C037CC"/>
    <w:rsid w:val="00C04F97"/>
    <w:rsid w:val="00C0600D"/>
    <w:rsid w:val="00C16B89"/>
    <w:rsid w:val="00C17CC3"/>
    <w:rsid w:val="00C2018B"/>
    <w:rsid w:val="00C23C3F"/>
    <w:rsid w:val="00C307D4"/>
    <w:rsid w:val="00C30FA7"/>
    <w:rsid w:val="00C32A5C"/>
    <w:rsid w:val="00C35151"/>
    <w:rsid w:val="00C35BE6"/>
    <w:rsid w:val="00C37F9A"/>
    <w:rsid w:val="00C42E9C"/>
    <w:rsid w:val="00C43655"/>
    <w:rsid w:val="00C443EF"/>
    <w:rsid w:val="00C52421"/>
    <w:rsid w:val="00C52A49"/>
    <w:rsid w:val="00C552CB"/>
    <w:rsid w:val="00C61200"/>
    <w:rsid w:val="00C63C66"/>
    <w:rsid w:val="00C64D72"/>
    <w:rsid w:val="00C6535F"/>
    <w:rsid w:val="00C6726C"/>
    <w:rsid w:val="00C708BF"/>
    <w:rsid w:val="00C817A4"/>
    <w:rsid w:val="00C81F0F"/>
    <w:rsid w:val="00C8231B"/>
    <w:rsid w:val="00C83896"/>
    <w:rsid w:val="00C91381"/>
    <w:rsid w:val="00C91657"/>
    <w:rsid w:val="00C9469D"/>
    <w:rsid w:val="00C97971"/>
    <w:rsid w:val="00CA1B3F"/>
    <w:rsid w:val="00CA782C"/>
    <w:rsid w:val="00CB1CEC"/>
    <w:rsid w:val="00CB1DF8"/>
    <w:rsid w:val="00CC1EB2"/>
    <w:rsid w:val="00CD056E"/>
    <w:rsid w:val="00CD2B18"/>
    <w:rsid w:val="00CD2F35"/>
    <w:rsid w:val="00CE53B2"/>
    <w:rsid w:val="00CE7801"/>
    <w:rsid w:val="00CF189D"/>
    <w:rsid w:val="00D014F2"/>
    <w:rsid w:val="00D077FC"/>
    <w:rsid w:val="00D102B9"/>
    <w:rsid w:val="00D10C67"/>
    <w:rsid w:val="00D13A8F"/>
    <w:rsid w:val="00D1406C"/>
    <w:rsid w:val="00D17849"/>
    <w:rsid w:val="00D23C08"/>
    <w:rsid w:val="00D24372"/>
    <w:rsid w:val="00D271AE"/>
    <w:rsid w:val="00D348B2"/>
    <w:rsid w:val="00D42CF4"/>
    <w:rsid w:val="00D4444F"/>
    <w:rsid w:val="00D47136"/>
    <w:rsid w:val="00D53AA9"/>
    <w:rsid w:val="00D57240"/>
    <w:rsid w:val="00D63067"/>
    <w:rsid w:val="00D70841"/>
    <w:rsid w:val="00D70953"/>
    <w:rsid w:val="00D77C18"/>
    <w:rsid w:val="00D802C4"/>
    <w:rsid w:val="00D82324"/>
    <w:rsid w:val="00D84FE2"/>
    <w:rsid w:val="00D87AFE"/>
    <w:rsid w:val="00D9342B"/>
    <w:rsid w:val="00DA046F"/>
    <w:rsid w:val="00DA3B56"/>
    <w:rsid w:val="00DA5F41"/>
    <w:rsid w:val="00DA7573"/>
    <w:rsid w:val="00DB1958"/>
    <w:rsid w:val="00DB2AF1"/>
    <w:rsid w:val="00DB6EDC"/>
    <w:rsid w:val="00DC0318"/>
    <w:rsid w:val="00DC2AE6"/>
    <w:rsid w:val="00DD20A7"/>
    <w:rsid w:val="00DD2DA4"/>
    <w:rsid w:val="00DD4E3D"/>
    <w:rsid w:val="00DD7BFF"/>
    <w:rsid w:val="00DE12AE"/>
    <w:rsid w:val="00DE686A"/>
    <w:rsid w:val="00DF1753"/>
    <w:rsid w:val="00DF41FB"/>
    <w:rsid w:val="00E02E0C"/>
    <w:rsid w:val="00E044A3"/>
    <w:rsid w:val="00E05401"/>
    <w:rsid w:val="00E11CCD"/>
    <w:rsid w:val="00E12BAD"/>
    <w:rsid w:val="00E202B3"/>
    <w:rsid w:val="00E271AE"/>
    <w:rsid w:val="00E32E7F"/>
    <w:rsid w:val="00E41356"/>
    <w:rsid w:val="00E45295"/>
    <w:rsid w:val="00E45874"/>
    <w:rsid w:val="00E470AC"/>
    <w:rsid w:val="00E51019"/>
    <w:rsid w:val="00E60549"/>
    <w:rsid w:val="00E61F1B"/>
    <w:rsid w:val="00E6208B"/>
    <w:rsid w:val="00E646BA"/>
    <w:rsid w:val="00E65511"/>
    <w:rsid w:val="00E6697C"/>
    <w:rsid w:val="00E674E3"/>
    <w:rsid w:val="00E71208"/>
    <w:rsid w:val="00E71AD2"/>
    <w:rsid w:val="00E76CA3"/>
    <w:rsid w:val="00E77A6F"/>
    <w:rsid w:val="00E834A2"/>
    <w:rsid w:val="00E84555"/>
    <w:rsid w:val="00E846DC"/>
    <w:rsid w:val="00E865C5"/>
    <w:rsid w:val="00E97363"/>
    <w:rsid w:val="00E97625"/>
    <w:rsid w:val="00EA09C8"/>
    <w:rsid w:val="00EA537C"/>
    <w:rsid w:val="00EA755A"/>
    <w:rsid w:val="00EB2EA4"/>
    <w:rsid w:val="00EC4478"/>
    <w:rsid w:val="00EC501C"/>
    <w:rsid w:val="00EC59EF"/>
    <w:rsid w:val="00ED013B"/>
    <w:rsid w:val="00ED3D31"/>
    <w:rsid w:val="00ED5285"/>
    <w:rsid w:val="00ED733F"/>
    <w:rsid w:val="00EE2C0D"/>
    <w:rsid w:val="00EF5756"/>
    <w:rsid w:val="00F02E11"/>
    <w:rsid w:val="00F03549"/>
    <w:rsid w:val="00F036BD"/>
    <w:rsid w:val="00F06294"/>
    <w:rsid w:val="00F07831"/>
    <w:rsid w:val="00F13138"/>
    <w:rsid w:val="00F14894"/>
    <w:rsid w:val="00F17D95"/>
    <w:rsid w:val="00F2754A"/>
    <w:rsid w:val="00F43407"/>
    <w:rsid w:val="00F44058"/>
    <w:rsid w:val="00F447FC"/>
    <w:rsid w:val="00F53683"/>
    <w:rsid w:val="00F552F4"/>
    <w:rsid w:val="00F57F53"/>
    <w:rsid w:val="00F60FFE"/>
    <w:rsid w:val="00F6461C"/>
    <w:rsid w:val="00F66AD8"/>
    <w:rsid w:val="00F724DE"/>
    <w:rsid w:val="00F74E46"/>
    <w:rsid w:val="00F82517"/>
    <w:rsid w:val="00F84554"/>
    <w:rsid w:val="00F8714E"/>
    <w:rsid w:val="00F90512"/>
    <w:rsid w:val="00F93AA4"/>
    <w:rsid w:val="00F96730"/>
    <w:rsid w:val="00FA28D7"/>
    <w:rsid w:val="00FA352B"/>
    <w:rsid w:val="00FA468D"/>
    <w:rsid w:val="00FA4F41"/>
    <w:rsid w:val="00FA6376"/>
    <w:rsid w:val="00FB1B9F"/>
    <w:rsid w:val="00FB353A"/>
    <w:rsid w:val="00FB42FB"/>
    <w:rsid w:val="00FB4950"/>
    <w:rsid w:val="00FB51C3"/>
    <w:rsid w:val="00FB557F"/>
    <w:rsid w:val="00FC10D5"/>
    <w:rsid w:val="00FC2AFF"/>
    <w:rsid w:val="00FD717C"/>
    <w:rsid w:val="00FD799F"/>
    <w:rsid w:val="00FE767A"/>
    <w:rsid w:val="00FE7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1786F"/>
  <w15:docId w15:val="{6A7AE89F-A3EF-481E-9B95-4D160E4F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90463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Kop3">
    <w:name w:val="heading 3"/>
    <w:basedOn w:val="Standaard"/>
    <w:next w:val="Standaard"/>
    <w:link w:val="Kop3Char"/>
    <w:uiPriority w:val="9"/>
    <w:semiHidden/>
    <w:unhideWhenUsed/>
    <w:qFormat/>
    <w:rsid w:val="00B55F51"/>
    <w:pPr>
      <w:keepNext/>
      <w:keepLines/>
      <w:spacing w:before="200" w:after="0"/>
      <w:outlineLvl w:val="2"/>
    </w:pPr>
    <w:rPr>
      <w:rFonts w:asciiTheme="majorHAnsi" w:eastAsiaTheme="majorEastAsia" w:hAnsiTheme="majorHAnsi" w:cstheme="majorBidi"/>
      <w:b/>
      <w:b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C03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0318"/>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A053CF"/>
    <w:pPr>
      <w:ind w:left="720"/>
      <w:contextualSpacing/>
    </w:pPr>
  </w:style>
  <w:style w:type="character" w:styleId="Hyperlink">
    <w:name w:val="Hyperlink"/>
    <w:basedOn w:val="Standaardalinea-lettertype"/>
    <w:uiPriority w:val="99"/>
    <w:unhideWhenUsed/>
    <w:rsid w:val="00F724DE"/>
    <w:rPr>
      <w:color w:val="0000FF"/>
      <w:u w:val="single"/>
    </w:rPr>
  </w:style>
  <w:style w:type="character" w:customStyle="1" w:styleId="Onopgelostemelding1">
    <w:name w:val="Onopgeloste melding1"/>
    <w:basedOn w:val="Standaardalinea-lettertype"/>
    <w:uiPriority w:val="99"/>
    <w:semiHidden/>
    <w:unhideWhenUsed/>
    <w:rsid w:val="00F724DE"/>
    <w:rPr>
      <w:color w:val="605E5C"/>
      <w:shd w:val="clear" w:color="auto" w:fill="E1DFDD"/>
    </w:rPr>
  </w:style>
  <w:style w:type="paragraph" w:styleId="Geenafstand">
    <w:name w:val="No Spacing"/>
    <w:link w:val="GeenafstandChar"/>
    <w:uiPriority w:val="1"/>
    <w:qFormat/>
    <w:rsid w:val="00FC2AFF"/>
    <w:pPr>
      <w:spacing w:after="0" w:line="240" w:lineRule="auto"/>
    </w:pPr>
  </w:style>
  <w:style w:type="character" w:customStyle="1" w:styleId="element-citation">
    <w:name w:val="element-citation"/>
    <w:basedOn w:val="Standaardalinea-lettertype"/>
    <w:rsid w:val="00BC19F4"/>
  </w:style>
  <w:style w:type="character" w:customStyle="1" w:styleId="ref-journal">
    <w:name w:val="ref-journal"/>
    <w:basedOn w:val="Standaardalinea-lettertype"/>
    <w:rsid w:val="00BC19F4"/>
  </w:style>
  <w:style w:type="character" w:customStyle="1" w:styleId="Kop1Char">
    <w:name w:val="Kop 1 Char"/>
    <w:basedOn w:val="Standaardalinea-lettertype"/>
    <w:link w:val="Kop1"/>
    <w:uiPriority w:val="9"/>
    <w:rsid w:val="00904637"/>
    <w:rPr>
      <w:rFonts w:ascii="Times New Roman" w:eastAsia="Times New Roman" w:hAnsi="Times New Roman" w:cs="Times New Roman"/>
      <w:b/>
      <w:bCs/>
      <w:kern w:val="36"/>
      <w:sz w:val="48"/>
      <w:szCs w:val="48"/>
      <w:lang w:val="en-GB" w:eastAsia="en-GB"/>
    </w:rPr>
  </w:style>
  <w:style w:type="character" w:styleId="Verwijzingopmerking">
    <w:name w:val="annotation reference"/>
    <w:basedOn w:val="Standaardalinea-lettertype"/>
    <w:uiPriority w:val="99"/>
    <w:semiHidden/>
    <w:unhideWhenUsed/>
    <w:rsid w:val="00DE686A"/>
    <w:rPr>
      <w:sz w:val="16"/>
      <w:szCs w:val="16"/>
    </w:rPr>
  </w:style>
  <w:style w:type="paragraph" w:styleId="Tekstopmerking">
    <w:name w:val="annotation text"/>
    <w:basedOn w:val="Standaard"/>
    <w:link w:val="TekstopmerkingChar"/>
    <w:uiPriority w:val="99"/>
    <w:unhideWhenUsed/>
    <w:rsid w:val="00DE686A"/>
    <w:pPr>
      <w:spacing w:line="240" w:lineRule="auto"/>
    </w:pPr>
    <w:rPr>
      <w:sz w:val="20"/>
      <w:szCs w:val="20"/>
    </w:rPr>
  </w:style>
  <w:style w:type="character" w:customStyle="1" w:styleId="TekstopmerkingChar">
    <w:name w:val="Tekst opmerking Char"/>
    <w:basedOn w:val="Standaardalinea-lettertype"/>
    <w:link w:val="Tekstopmerking"/>
    <w:uiPriority w:val="99"/>
    <w:rsid w:val="00DE686A"/>
    <w:rPr>
      <w:sz w:val="20"/>
      <w:szCs w:val="20"/>
    </w:rPr>
  </w:style>
  <w:style w:type="paragraph" w:styleId="Onderwerpvanopmerking">
    <w:name w:val="annotation subject"/>
    <w:basedOn w:val="Tekstopmerking"/>
    <w:next w:val="Tekstopmerking"/>
    <w:link w:val="OnderwerpvanopmerkingChar"/>
    <w:uiPriority w:val="99"/>
    <w:semiHidden/>
    <w:unhideWhenUsed/>
    <w:rsid w:val="00DE686A"/>
    <w:rPr>
      <w:b/>
      <w:bCs/>
    </w:rPr>
  </w:style>
  <w:style w:type="character" w:customStyle="1" w:styleId="OnderwerpvanopmerkingChar">
    <w:name w:val="Onderwerp van opmerking Char"/>
    <w:basedOn w:val="TekstopmerkingChar"/>
    <w:link w:val="Onderwerpvanopmerking"/>
    <w:uiPriority w:val="99"/>
    <w:semiHidden/>
    <w:rsid w:val="00DE686A"/>
    <w:rPr>
      <w:b/>
      <w:bCs/>
      <w:sz w:val="20"/>
      <w:szCs w:val="20"/>
    </w:rPr>
  </w:style>
  <w:style w:type="paragraph" w:styleId="Ballontekst">
    <w:name w:val="Balloon Text"/>
    <w:basedOn w:val="Standaard"/>
    <w:link w:val="BallontekstChar"/>
    <w:uiPriority w:val="99"/>
    <w:semiHidden/>
    <w:unhideWhenUsed/>
    <w:rsid w:val="00DE68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E686A"/>
    <w:rPr>
      <w:rFonts w:ascii="Tahoma" w:hAnsi="Tahoma" w:cs="Tahoma"/>
      <w:sz w:val="16"/>
      <w:szCs w:val="16"/>
    </w:rPr>
  </w:style>
  <w:style w:type="character" w:customStyle="1" w:styleId="highlight">
    <w:name w:val="highlight"/>
    <w:basedOn w:val="Standaardalinea-lettertype"/>
    <w:rsid w:val="00B55F51"/>
  </w:style>
  <w:style w:type="character" w:customStyle="1" w:styleId="Kop3Char">
    <w:name w:val="Kop 3 Char"/>
    <w:basedOn w:val="Standaardalinea-lettertype"/>
    <w:link w:val="Kop3"/>
    <w:uiPriority w:val="9"/>
    <w:semiHidden/>
    <w:rsid w:val="00B55F51"/>
    <w:rPr>
      <w:rFonts w:asciiTheme="majorHAnsi" w:eastAsiaTheme="majorEastAsia" w:hAnsiTheme="majorHAnsi" w:cstheme="majorBidi"/>
      <w:b/>
      <w:bCs/>
      <w:color w:val="4472C4" w:themeColor="accent1"/>
    </w:rPr>
  </w:style>
  <w:style w:type="table" w:styleId="Tabelraster">
    <w:name w:val="Table Grid"/>
    <w:basedOn w:val="Standaardtabel"/>
    <w:uiPriority w:val="59"/>
    <w:rsid w:val="00793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ard"/>
    <w:link w:val="EndNoteBibliographyTitleChar"/>
    <w:rsid w:val="00E41356"/>
    <w:pPr>
      <w:spacing w:after="0"/>
      <w:jc w:val="center"/>
    </w:pPr>
    <w:rPr>
      <w:rFonts w:ascii="Calibri" w:hAnsi="Calibri"/>
      <w:noProof/>
      <w:lang w:val="en-US"/>
    </w:rPr>
  </w:style>
  <w:style w:type="character" w:customStyle="1" w:styleId="GeenafstandChar">
    <w:name w:val="Geen afstand Char"/>
    <w:basedOn w:val="Standaardalinea-lettertype"/>
    <w:link w:val="Geenafstand"/>
    <w:uiPriority w:val="1"/>
    <w:rsid w:val="00E41356"/>
  </w:style>
  <w:style w:type="character" w:customStyle="1" w:styleId="EndNoteBibliographyTitleChar">
    <w:name w:val="EndNote Bibliography Title Char"/>
    <w:basedOn w:val="GeenafstandChar"/>
    <w:link w:val="EndNoteBibliographyTitle"/>
    <w:rsid w:val="00E41356"/>
    <w:rPr>
      <w:rFonts w:ascii="Calibri" w:hAnsi="Calibri"/>
      <w:noProof/>
      <w:lang w:val="en-US"/>
    </w:rPr>
  </w:style>
  <w:style w:type="paragraph" w:customStyle="1" w:styleId="EndNoteBibliography">
    <w:name w:val="EndNote Bibliography"/>
    <w:basedOn w:val="Standaard"/>
    <w:link w:val="EndNoteBibliographyChar"/>
    <w:rsid w:val="00E41356"/>
    <w:pPr>
      <w:spacing w:line="240" w:lineRule="auto"/>
    </w:pPr>
    <w:rPr>
      <w:rFonts w:ascii="Calibri" w:hAnsi="Calibri"/>
      <w:noProof/>
      <w:lang w:val="en-US"/>
    </w:rPr>
  </w:style>
  <w:style w:type="character" w:customStyle="1" w:styleId="EndNoteBibliographyChar">
    <w:name w:val="EndNote Bibliography Char"/>
    <w:basedOn w:val="GeenafstandChar"/>
    <w:link w:val="EndNoteBibliography"/>
    <w:rsid w:val="00E41356"/>
    <w:rPr>
      <w:rFonts w:ascii="Calibri" w:hAnsi="Calibri"/>
      <w:noProof/>
      <w:lang w:val="en-US"/>
    </w:rPr>
  </w:style>
  <w:style w:type="character" w:styleId="Regelnummer">
    <w:name w:val="line number"/>
    <w:basedOn w:val="Standaardalinea-lettertype"/>
    <w:uiPriority w:val="99"/>
    <w:semiHidden/>
    <w:unhideWhenUsed/>
    <w:rsid w:val="003E3C3C"/>
  </w:style>
  <w:style w:type="paragraph" w:styleId="Koptekst">
    <w:name w:val="header"/>
    <w:basedOn w:val="Standaard"/>
    <w:link w:val="KoptekstChar"/>
    <w:uiPriority w:val="99"/>
    <w:unhideWhenUsed/>
    <w:rsid w:val="00A97E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7ED1"/>
  </w:style>
  <w:style w:type="paragraph" w:styleId="Voettekst">
    <w:name w:val="footer"/>
    <w:basedOn w:val="Standaard"/>
    <w:link w:val="VoettekstChar"/>
    <w:uiPriority w:val="99"/>
    <w:unhideWhenUsed/>
    <w:rsid w:val="00A97E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7ED1"/>
  </w:style>
  <w:style w:type="table" w:styleId="Lichtearcering">
    <w:name w:val="Light Shading"/>
    <w:basedOn w:val="Standaardtabel"/>
    <w:uiPriority w:val="60"/>
    <w:rsid w:val="006F26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alweb">
    <w:name w:val="Normal (Web)"/>
    <w:basedOn w:val="Standaard"/>
    <w:uiPriority w:val="99"/>
    <w:semiHidden/>
    <w:unhideWhenUsed/>
    <w:rsid w:val="00810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AF0D86"/>
    <w:pPr>
      <w:spacing w:after="0" w:line="240" w:lineRule="auto"/>
    </w:pPr>
  </w:style>
  <w:style w:type="character" w:styleId="Nadruk">
    <w:name w:val="Emphasis"/>
    <w:basedOn w:val="Standaardalinea-lettertype"/>
    <w:uiPriority w:val="20"/>
    <w:qFormat/>
    <w:rsid w:val="00F131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5151">
      <w:bodyDiv w:val="1"/>
      <w:marLeft w:val="0"/>
      <w:marRight w:val="0"/>
      <w:marTop w:val="0"/>
      <w:marBottom w:val="0"/>
      <w:divBdr>
        <w:top w:val="none" w:sz="0" w:space="0" w:color="auto"/>
        <w:left w:val="none" w:sz="0" w:space="0" w:color="auto"/>
        <w:bottom w:val="none" w:sz="0" w:space="0" w:color="auto"/>
        <w:right w:val="none" w:sz="0" w:space="0" w:color="auto"/>
      </w:divBdr>
    </w:div>
    <w:div w:id="14842423">
      <w:bodyDiv w:val="1"/>
      <w:marLeft w:val="0"/>
      <w:marRight w:val="0"/>
      <w:marTop w:val="0"/>
      <w:marBottom w:val="0"/>
      <w:divBdr>
        <w:top w:val="none" w:sz="0" w:space="0" w:color="auto"/>
        <w:left w:val="none" w:sz="0" w:space="0" w:color="auto"/>
        <w:bottom w:val="none" w:sz="0" w:space="0" w:color="auto"/>
        <w:right w:val="none" w:sz="0" w:space="0" w:color="auto"/>
      </w:divBdr>
    </w:div>
    <w:div w:id="287250120">
      <w:bodyDiv w:val="1"/>
      <w:marLeft w:val="0"/>
      <w:marRight w:val="0"/>
      <w:marTop w:val="0"/>
      <w:marBottom w:val="0"/>
      <w:divBdr>
        <w:top w:val="none" w:sz="0" w:space="0" w:color="auto"/>
        <w:left w:val="none" w:sz="0" w:space="0" w:color="auto"/>
        <w:bottom w:val="none" w:sz="0" w:space="0" w:color="auto"/>
        <w:right w:val="none" w:sz="0" w:space="0" w:color="auto"/>
      </w:divBdr>
    </w:div>
    <w:div w:id="473258108">
      <w:bodyDiv w:val="1"/>
      <w:marLeft w:val="0"/>
      <w:marRight w:val="0"/>
      <w:marTop w:val="0"/>
      <w:marBottom w:val="0"/>
      <w:divBdr>
        <w:top w:val="none" w:sz="0" w:space="0" w:color="auto"/>
        <w:left w:val="none" w:sz="0" w:space="0" w:color="auto"/>
        <w:bottom w:val="none" w:sz="0" w:space="0" w:color="auto"/>
        <w:right w:val="none" w:sz="0" w:space="0" w:color="auto"/>
      </w:divBdr>
    </w:div>
    <w:div w:id="803351466">
      <w:bodyDiv w:val="1"/>
      <w:marLeft w:val="0"/>
      <w:marRight w:val="0"/>
      <w:marTop w:val="0"/>
      <w:marBottom w:val="0"/>
      <w:divBdr>
        <w:top w:val="none" w:sz="0" w:space="0" w:color="auto"/>
        <w:left w:val="none" w:sz="0" w:space="0" w:color="auto"/>
        <w:bottom w:val="none" w:sz="0" w:space="0" w:color="auto"/>
        <w:right w:val="none" w:sz="0" w:space="0" w:color="auto"/>
      </w:divBdr>
    </w:div>
    <w:div w:id="882442318">
      <w:bodyDiv w:val="1"/>
      <w:marLeft w:val="0"/>
      <w:marRight w:val="0"/>
      <w:marTop w:val="0"/>
      <w:marBottom w:val="0"/>
      <w:divBdr>
        <w:top w:val="none" w:sz="0" w:space="0" w:color="auto"/>
        <w:left w:val="none" w:sz="0" w:space="0" w:color="auto"/>
        <w:bottom w:val="none" w:sz="0" w:space="0" w:color="auto"/>
        <w:right w:val="none" w:sz="0" w:space="0" w:color="auto"/>
      </w:divBdr>
    </w:div>
    <w:div w:id="891189024">
      <w:bodyDiv w:val="1"/>
      <w:marLeft w:val="0"/>
      <w:marRight w:val="0"/>
      <w:marTop w:val="0"/>
      <w:marBottom w:val="0"/>
      <w:divBdr>
        <w:top w:val="none" w:sz="0" w:space="0" w:color="auto"/>
        <w:left w:val="none" w:sz="0" w:space="0" w:color="auto"/>
        <w:bottom w:val="none" w:sz="0" w:space="0" w:color="auto"/>
        <w:right w:val="none" w:sz="0" w:space="0" w:color="auto"/>
      </w:divBdr>
    </w:div>
    <w:div w:id="908423145">
      <w:bodyDiv w:val="1"/>
      <w:marLeft w:val="0"/>
      <w:marRight w:val="0"/>
      <w:marTop w:val="0"/>
      <w:marBottom w:val="0"/>
      <w:divBdr>
        <w:top w:val="none" w:sz="0" w:space="0" w:color="auto"/>
        <w:left w:val="none" w:sz="0" w:space="0" w:color="auto"/>
        <w:bottom w:val="none" w:sz="0" w:space="0" w:color="auto"/>
        <w:right w:val="none" w:sz="0" w:space="0" w:color="auto"/>
      </w:divBdr>
    </w:div>
    <w:div w:id="949551355">
      <w:bodyDiv w:val="1"/>
      <w:marLeft w:val="0"/>
      <w:marRight w:val="0"/>
      <w:marTop w:val="0"/>
      <w:marBottom w:val="0"/>
      <w:divBdr>
        <w:top w:val="none" w:sz="0" w:space="0" w:color="auto"/>
        <w:left w:val="none" w:sz="0" w:space="0" w:color="auto"/>
        <w:bottom w:val="none" w:sz="0" w:space="0" w:color="auto"/>
        <w:right w:val="none" w:sz="0" w:space="0" w:color="auto"/>
      </w:divBdr>
    </w:div>
    <w:div w:id="983972857">
      <w:bodyDiv w:val="1"/>
      <w:marLeft w:val="0"/>
      <w:marRight w:val="0"/>
      <w:marTop w:val="0"/>
      <w:marBottom w:val="0"/>
      <w:divBdr>
        <w:top w:val="none" w:sz="0" w:space="0" w:color="auto"/>
        <w:left w:val="none" w:sz="0" w:space="0" w:color="auto"/>
        <w:bottom w:val="none" w:sz="0" w:space="0" w:color="auto"/>
        <w:right w:val="none" w:sz="0" w:space="0" w:color="auto"/>
      </w:divBdr>
    </w:div>
    <w:div w:id="1021667215">
      <w:bodyDiv w:val="1"/>
      <w:marLeft w:val="0"/>
      <w:marRight w:val="0"/>
      <w:marTop w:val="0"/>
      <w:marBottom w:val="0"/>
      <w:divBdr>
        <w:top w:val="none" w:sz="0" w:space="0" w:color="auto"/>
        <w:left w:val="none" w:sz="0" w:space="0" w:color="auto"/>
        <w:bottom w:val="none" w:sz="0" w:space="0" w:color="auto"/>
        <w:right w:val="none" w:sz="0" w:space="0" w:color="auto"/>
      </w:divBdr>
    </w:div>
    <w:div w:id="1055003146">
      <w:bodyDiv w:val="1"/>
      <w:marLeft w:val="0"/>
      <w:marRight w:val="0"/>
      <w:marTop w:val="0"/>
      <w:marBottom w:val="0"/>
      <w:divBdr>
        <w:top w:val="none" w:sz="0" w:space="0" w:color="auto"/>
        <w:left w:val="none" w:sz="0" w:space="0" w:color="auto"/>
        <w:bottom w:val="none" w:sz="0" w:space="0" w:color="auto"/>
        <w:right w:val="none" w:sz="0" w:space="0" w:color="auto"/>
      </w:divBdr>
    </w:div>
    <w:div w:id="1546522401">
      <w:bodyDiv w:val="1"/>
      <w:marLeft w:val="0"/>
      <w:marRight w:val="0"/>
      <w:marTop w:val="0"/>
      <w:marBottom w:val="0"/>
      <w:divBdr>
        <w:top w:val="none" w:sz="0" w:space="0" w:color="auto"/>
        <w:left w:val="none" w:sz="0" w:space="0" w:color="auto"/>
        <w:bottom w:val="none" w:sz="0" w:space="0" w:color="auto"/>
        <w:right w:val="none" w:sz="0" w:space="0" w:color="auto"/>
      </w:divBdr>
    </w:div>
    <w:div w:id="1614744906">
      <w:bodyDiv w:val="1"/>
      <w:marLeft w:val="0"/>
      <w:marRight w:val="0"/>
      <w:marTop w:val="0"/>
      <w:marBottom w:val="0"/>
      <w:divBdr>
        <w:top w:val="none" w:sz="0" w:space="0" w:color="auto"/>
        <w:left w:val="none" w:sz="0" w:space="0" w:color="auto"/>
        <w:bottom w:val="none" w:sz="0" w:space="0" w:color="auto"/>
        <w:right w:val="none" w:sz="0" w:space="0" w:color="auto"/>
      </w:divBdr>
    </w:div>
    <w:div w:id="1844323764">
      <w:bodyDiv w:val="1"/>
      <w:marLeft w:val="0"/>
      <w:marRight w:val="0"/>
      <w:marTop w:val="0"/>
      <w:marBottom w:val="0"/>
      <w:divBdr>
        <w:top w:val="none" w:sz="0" w:space="0" w:color="auto"/>
        <w:left w:val="none" w:sz="0" w:space="0" w:color="auto"/>
        <w:bottom w:val="none" w:sz="0" w:space="0" w:color="auto"/>
        <w:right w:val="none" w:sz="0" w:space="0" w:color="auto"/>
      </w:divBdr>
    </w:div>
    <w:div w:id="1877693366">
      <w:bodyDiv w:val="1"/>
      <w:marLeft w:val="0"/>
      <w:marRight w:val="0"/>
      <w:marTop w:val="0"/>
      <w:marBottom w:val="0"/>
      <w:divBdr>
        <w:top w:val="none" w:sz="0" w:space="0" w:color="auto"/>
        <w:left w:val="none" w:sz="0" w:space="0" w:color="auto"/>
        <w:bottom w:val="none" w:sz="0" w:space="0" w:color="auto"/>
        <w:right w:val="none" w:sz="0" w:space="0" w:color="auto"/>
      </w:divBdr>
    </w:div>
    <w:div w:id="1939748463">
      <w:bodyDiv w:val="1"/>
      <w:marLeft w:val="0"/>
      <w:marRight w:val="0"/>
      <w:marTop w:val="0"/>
      <w:marBottom w:val="0"/>
      <w:divBdr>
        <w:top w:val="none" w:sz="0" w:space="0" w:color="auto"/>
        <w:left w:val="none" w:sz="0" w:space="0" w:color="auto"/>
        <w:bottom w:val="none" w:sz="0" w:space="0" w:color="auto"/>
        <w:right w:val="none" w:sz="0" w:space="0" w:color="auto"/>
      </w:divBdr>
    </w:div>
    <w:div w:id="1955137475">
      <w:bodyDiv w:val="1"/>
      <w:marLeft w:val="0"/>
      <w:marRight w:val="0"/>
      <w:marTop w:val="0"/>
      <w:marBottom w:val="0"/>
      <w:divBdr>
        <w:top w:val="none" w:sz="0" w:space="0" w:color="auto"/>
        <w:left w:val="none" w:sz="0" w:space="0" w:color="auto"/>
        <w:bottom w:val="none" w:sz="0" w:space="0" w:color="auto"/>
        <w:right w:val="none" w:sz="0" w:space="0" w:color="auto"/>
      </w:divBdr>
    </w:div>
    <w:div w:id="1984769988">
      <w:bodyDiv w:val="1"/>
      <w:marLeft w:val="0"/>
      <w:marRight w:val="0"/>
      <w:marTop w:val="0"/>
      <w:marBottom w:val="0"/>
      <w:divBdr>
        <w:top w:val="none" w:sz="0" w:space="0" w:color="auto"/>
        <w:left w:val="none" w:sz="0" w:space="0" w:color="auto"/>
        <w:bottom w:val="none" w:sz="0" w:space="0" w:color="auto"/>
        <w:right w:val="none" w:sz="0" w:space="0" w:color="auto"/>
      </w:divBdr>
    </w:div>
    <w:div w:id="2034914886">
      <w:bodyDiv w:val="1"/>
      <w:marLeft w:val="0"/>
      <w:marRight w:val="0"/>
      <w:marTop w:val="0"/>
      <w:marBottom w:val="0"/>
      <w:divBdr>
        <w:top w:val="none" w:sz="0" w:space="0" w:color="auto"/>
        <w:left w:val="none" w:sz="0" w:space="0" w:color="auto"/>
        <w:bottom w:val="none" w:sz="0" w:space="0" w:color="auto"/>
        <w:right w:val="none" w:sz="0" w:space="0" w:color="auto"/>
      </w:divBdr>
    </w:div>
    <w:div w:id="21449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1A4DC-2B06-49D0-BE4C-B860C9C5F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1012</Words>
  <Characters>5570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VieCuri Medisch Centrum voor Noord-Limburg</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Tessel Zaalberg</dc:creator>
  <cp:lastModifiedBy>Zaalberg, Tessel</cp:lastModifiedBy>
  <cp:revision>2</cp:revision>
  <cp:lastPrinted>2020-02-17T13:33:00Z</cp:lastPrinted>
  <dcterms:created xsi:type="dcterms:W3CDTF">2022-10-12T09:32:00Z</dcterms:created>
  <dcterms:modified xsi:type="dcterms:W3CDTF">2022-10-12T09:32:00Z</dcterms:modified>
</cp:coreProperties>
</file>