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1DAAE" w14:textId="6BF023CF" w:rsidR="00C45149" w:rsidRPr="00DB103B" w:rsidRDefault="00C45149" w:rsidP="00D6325A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DB103B">
        <w:rPr>
          <w:rFonts w:ascii="Arial" w:hAnsi="Arial" w:cs="Arial"/>
          <w:b/>
          <w:bCs/>
          <w:sz w:val="20"/>
          <w:szCs w:val="20"/>
          <w:u w:val="single"/>
          <w:lang w:val="en-US"/>
        </w:rPr>
        <w:t>Supplementary file 5: serious adverse events (SAE)</w:t>
      </w:r>
      <w:r w:rsidR="00F0599E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 and Adverse events</w:t>
      </w:r>
      <w:r w:rsidRPr="00DB103B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. </w:t>
      </w:r>
    </w:p>
    <w:tbl>
      <w:tblPr>
        <w:tblW w:w="1105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4"/>
        <w:gridCol w:w="4900"/>
        <w:gridCol w:w="4073"/>
      </w:tblGrid>
      <w:tr w:rsidR="00C45149" w:rsidRPr="00D6325A" w14:paraId="349CEBDD" w14:textId="77777777" w:rsidTr="00C45149">
        <w:trPr>
          <w:trHeight w:val="375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43478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a-DK"/>
              </w:rPr>
              <w:t>Serious adverse events, longest follow-up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DA91A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D0531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</w:tr>
      <w:tr w:rsidR="00C45149" w:rsidRPr="00F73078" w14:paraId="6813C96A" w14:textId="77777777" w:rsidTr="00C45149">
        <w:trPr>
          <w:trHeight w:val="300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14692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Trial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CF4E1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 xml:space="preserve">Intervention </w:t>
            </w:r>
            <w:proofErr w:type="spellStart"/>
            <w:r w:rsidRPr="00F73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group</w:t>
            </w:r>
            <w:proofErr w:type="spellEnd"/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B2B29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 xml:space="preserve">Control </w:t>
            </w:r>
            <w:proofErr w:type="spellStart"/>
            <w:r w:rsidRPr="00F73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group</w:t>
            </w:r>
            <w:proofErr w:type="spellEnd"/>
          </w:p>
        </w:tc>
      </w:tr>
      <w:tr w:rsidR="00C45149" w:rsidRPr="00D6325A" w14:paraId="5131D1B6" w14:textId="77777777" w:rsidTr="00C45149">
        <w:trPr>
          <w:trHeight w:val="73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2DBB8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Brorson et al. (2019)</w:t>
            </w: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da-DK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4177C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15AA44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1 participant were excluded from the control group due to extremely high values of HbA1c at 12 months (13.6%, 125 mmol/mol)</w:t>
            </w:r>
          </w:p>
        </w:tc>
      </w:tr>
      <w:tr w:rsidR="00C45149" w:rsidRPr="00F73078" w14:paraId="1B880562" w14:textId="77777777" w:rsidTr="00C45149">
        <w:trPr>
          <w:trHeight w:val="300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7193E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Juul et al. (2014)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04F77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 xml:space="preserve">42 participants </w:t>
            </w:r>
            <w:proofErr w:type="spellStart"/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died</w:t>
            </w:r>
            <w:proofErr w:type="spellEnd"/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 xml:space="preserve"> (register data)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57074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 xml:space="preserve">38 participants </w:t>
            </w:r>
            <w:proofErr w:type="spellStart"/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died</w:t>
            </w:r>
            <w:proofErr w:type="spellEnd"/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 xml:space="preserve"> (register data)</w:t>
            </w:r>
          </w:p>
        </w:tc>
      </w:tr>
      <w:tr w:rsidR="00C45149" w:rsidRPr="00F73078" w14:paraId="161B25B5" w14:textId="77777777" w:rsidTr="00C45149">
        <w:trPr>
          <w:trHeight w:val="300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34203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85CE2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0243E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C45149" w:rsidRPr="00F73078" w14:paraId="1FE942BF" w14:textId="77777777" w:rsidTr="00C45149">
        <w:trPr>
          <w:trHeight w:val="300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259A9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6781E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AFAEE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C45149" w:rsidRPr="00F73078" w14:paraId="75B12B40" w14:textId="77777777" w:rsidTr="00C45149">
        <w:trPr>
          <w:trHeight w:val="300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25B66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932DF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14E2F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C45149" w:rsidRPr="00F73078" w14:paraId="4BF02382" w14:textId="77777777" w:rsidTr="00C45149">
        <w:trPr>
          <w:trHeight w:val="300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52FB6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41D88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D97A9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C45149" w:rsidRPr="00D6325A" w14:paraId="1088B879" w14:textId="77777777" w:rsidTr="00C45149">
        <w:trPr>
          <w:trHeight w:val="300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F1709" w14:textId="29242A4A" w:rsidR="00C45149" w:rsidRDefault="00C45149" w:rsidP="00F0599E">
            <w:pPr>
              <w:pStyle w:val="Listeafsnit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059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reported in the publication, not a pre-specified outcome</w:t>
            </w:r>
          </w:p>
          <w:p w14:paraId="6B77302C" w14:textId="7108C70F" w:rsidR="00F0599E" w:rsidRDefault="00F0599E" w:rsidP="00F059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  <w:p w14:paraId="78C97631" w14:textId="63C83DCB" w:rsidR="00F0599E" w:rsidRDefault="00F0599E" w:rsidP="00F059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  <w:p w14:paraId="13F788AA" w14:textId="1A429529" w:rsidR="00F0599E" w:rsidRDefault="00F0599E" w:rsidP="00F059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  <w:p w14:paraId="2B38B592" w14:textId="399A7150" w:rsidR="00F0599E" w:rsidRDefault="00F0599E" w:rsidP="00F059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  <w:p w14:paraId="74F9EAA4" w14:textId="32AB9AF4" w:rsidR="00F0599E" w:rsidRDefault="00F0599E" w:rsidP="00F059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  <w:p w14:paraId="7C644267" w14:textId="2D54595D" w:rsidR="00F0599E" w:rsidRDefault="00F0599E" w:rsidP="00F059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  <w:p w14:paraId="17F506A6" w14:textId="2E0CDB2F" w:rsidR="00F0599E" w:rsidRDefault="00F0599E" w:rsidP="00F059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  <w:p w14:paraId="3E415B7D" w14:textId="6C5F93D6" w:rsidR="00F0599E" w:rsidRDefault="00F0599E" w:rsidP="00F059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  <w:p w14:paraId="29B7793F" w14:textId="7EB32D24" w:rsidR="00F0599E" w:rsidRDefault="00F0599E" w:rsidP="00F059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  <w:p w14:paraId="568F0878" w14:textId="4733346D" w:rsidR="00F0599E" w:rsidRPr="00F0599E" w:rsidRDefault="00F0599E" w:rsidP="00D63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4C00E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</w:tr>
    </w:tbl>
    <w:p w14:paraId="0C267A77" w14:textId="77777777" w:rsidR="00C45149" w:rsidRPr="00F73078" w:rsidRDefault="00C45149">
      <w:pPr>
        <w:rPr>
          <w:rFonts w:ascii="Arial" w:hAnsi="Arial" w:cs="Arial"/>
          <w:sz w:val="20"/>
          <w:szCs w:val="20"/>
          <w:lang w:val="en-US"/>
        </w:rPr>
      </w:pPr>
    </w:p>
    <w:p w14:paraId="1616F282" w14:textId="09622059" w:rsidR="00C45149" w:rsidRPr="00F73078" w:rsidRDefault="00C45149">
      <w:pPr>
        <w:rPr>
          <w:rFonts w:ascii="Arial" w:hAnsi="Arial" w:cs="Arial"/>
          <w:sz w:val="20"/>
          <w:szCs w:val="20"/>
          <w:lang w:val="en-US"/>
        </w:rPr>
      </w:pPr>
    </w:p>
    <w:tbl>
      <w:tblPr>
        <w:tblpPr w:leftFromText="141" w:rightFromText="141" w:horzAnchor="margin" w:tblpXSpec="center" w:tblpY="484"/>
        <w:tblW w:w="11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4900"/>
        <w:gridCol w:w="3732"/>
      </w:tblGrid>
      <w:tr w:rsidR="00C45149" w:rsidRPr="00D6325A" w14:paraId="6F360DEB" w14:textId="77777777" w:rsidTr="00C45149">
        <w:trPr>
          <w:trHeight w:val="37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C1115" w14:textId="170AE852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a-DK"/>
              </w:rPr>
              <w:t>Serious adverse events, end of intervention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82EA5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22584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</w:tr>
      <w:tr w:rsidR="00C45149" w:rsidRPr="00F73078" w14:paraId="33590E56" w14:textId="77777777" w:rsidTr="00C4514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0EFD4" w14:textId="19FD72BA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Trial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D4A72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 xml:space="preserve">Intervention </w:t>
            </w:r>
            <w:proofErr w:type="spellStart"/>
            <w:r w:rsidRPr="00F73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group</w:t>
            </w:r>
            <w:proofErr w:type="spellEnd"/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DB441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 xml:space="preserve">Control </w:t>
            </w:r>
            <w:proofErr w:type="spellStart"/>
            <w:r w:rsidRPr="00F73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group</w:t>
            </w:r>
            <w:proofErr w:type="spellEnd"/>
          </w:p>
        </w:tc>
      </w:tr>
      <w:tr w:rsidR="00C45149" w:rsidRPr="00D6325A" w14:paraId="6B4B5554" w14:textId="77777777" w:rsidTr="00C45149">
        <w:trPr>
          <w:trHeight w:val="73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7C24B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Brorson et al. (2019)</w:t>
            </w: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da-DK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5BB45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E2201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1 participant were excluded from the control group due to extremely high values of HbA1c 6 months (12.5%, 113 mmol/mol)</w:t>
            </w:r>
          </w:p>
        </w:tc>
      </w:tr>
      <w:tr w:rsidR="00C45149" w:rsidRPr="00D6325A" w14:paraId="0A139A0F" w14:textId="77777777" w:rsidTr="00C45149">
        <w:trPr>
          <w:trHeight w:val="103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576F8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Mohn et al. (2017)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1E0E3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 xml:space="preserve">1 person dropping out due to referral to "psychiatric care" mentioned as drop-out in the experimental group and "other critical disease" as drop-out in the control group. </w:t>
            </w:r>
          </w:p>
        </w:tc>
        <w:tc>
          <w:tcPr>
            <w:tcW w:w="3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D214F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1 person dropping out due to "other critical disease".</w:t>
            </w:r>
          </w:p>
        </w:tc>
      </w:tr>
      <w:tr w:rsidR="00C45149" w:rsidRPr="00D6325A" w14:paraId="701CC66C" w14:textId="77777777" w:rsidTr="00C4514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9FA6E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924A6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5FFA94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</w:tr>
      <w:tr w:rsidR="00C45149" w:rsidRPr="00F73078" w14:paraId="3C0F8C30" w14:textId="77777777" w:rsidTr="00C45149">
        <w:trPr>
          <w:trHeight w:val="300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FA406" w14:textId="3CB42F9B" w:rsidR="00C45149" w:rsidRPr="00F73078" w:rsidRDefault="00C45149" w:rsidP="00C45149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reported in the publication, not a pre-specified outcome</w:t>
            </w:r>
          </w:p>
          <w:p w14:paraId="30AF0259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  <w:p w14:paraId="53EB64EE" w14:textId="6991BAAA" w:rsidR="00C45149" w:rsidRPr="00D6325A" w:rsidRDefault="00C45149" w:rsidP="00D632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a-DK"/>
              </w:rPr>
            </w:pPr>
          </w:p>
          <w:p w14:paraId="64E0B816" w14:textId="4BA6AA98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30CD2" w14:textId="77777777" w:rsidR="00C45149" w:rsidRPr="00F73078" w:rsidRDefault="00C45149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7307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</w:tr>
      <w:tr w:rsidR="00367C63" w:rsidRPr="00F73078" w14:paraId="20688F86" w14:textId="77777777" w:rsidTr="00C45149">
        <w:trPr>
          <w:trHeight w:val="300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A69589" w14:textId="77777777" w:rsidR="00367C63" w:rsidRPr="00F73078" w:rsidRDefault="00367C63" w:rsidP="00367C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C36E3A" w14:textId="77777777" w:rsidR="00367C63" w:rsidRPr="00F73078" w:rsidRDefault="00367C63" w:rsidP="00C451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</w:p>
        </w:tc>
      </w:tr>
    </w:tbl>
    <w:p w14:paraId="5A38B0FC" w14:textId="660F5B87" w:rsidR="00F0599E" w:rsidRDefault="00D6325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.</w:t>
      </w:r>
    </w:p>
    <w:p w14:paraId="69698161" w14:textId="77777777" w:rsidR="00D6325A" w:rsidRDefault="00F0599E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/>
      </w:r>
    </w:p>
    <w:tbl>
      <w:tblPr>
        <w:tblpPr w:leftFromText="141" w:rightFromText="141" w:horzAnchor="margin" w:tblpXSpec="center" w:tblpY="-398"/>
        <w:tblW w:w="111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4900"/>
        <w:gridCol w:w="4400"/>
      </w:tblGrid>
      <w:tr w:rsidR="00D6325A" w:rsidRPr="00D6325A" w14:paraId="2E84EE0B" w14:textId="77777777" w:rsidTr="00B54E13">
        <w:trPr>
          <w:trHeight w:val="37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5586F" w14:textId="77777777" w:rsidR="00D6325A" w:rsidRPr="00F0599E" w:rsidRDefault="00D6325A" w:rsidP="00B54E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a-DK"/>
              </w:rPr>
            </w:pPr>
            <w:r w:rsidRPr="00F0599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a-DK"/>
              </w:rPr>
              <w:lastRenderedPageBreak/>
              <w:t>Adverse events (non-serious), end of intervention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E46E7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F0599E">
              <w:rPr>
                <w:rFonts w:ascii="Calibri" w:eastAsia="Times New Roman" w:hAnsi="Calibri" w:cs="Calibri"/>
                <w:color w:val="000000"/>
                <w:lang w:val="en-US" w:eastAsia="da-DK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30F0A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F0599E">
              <w:rPr>
                <w:rFonts w:ascii="Calibri" w:eastAsia="Times New Roman" w:hAnsi="Calibri" w:cs="Calibri"/>
                <w:color w:val="000000"/>
                <w:lang w:val="en-US" w:eastAsia="da-DK"/>
              </w:rPr>
              <w:t> </w:t>
            </w:r>
          </w:p>
        </w:tc>
      </w:tr>
      <w:tr w:rsidR="00D6325A" w:rsidRPr="00F0599E" w14:paraId="496921FF" w14:textId="77777777" w:rsidTr="00B54E1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CD5C4" w14:textId="77777777" w:rsidR="00D6325A" w:rsidRPr="00F0599E" w:rsidRDefault="00D6325A" w:rsidP="00B54E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059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Trial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19BC4" w14:textId="77777777" w:rsidR="00D6325A" w:rsidRPr="00F0599E" w:rsidRDefault="00D6325A" w:rsidP="00B54E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F059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 xml:space="preserve">Intervention </w:t>
            </w:r>
            <w:proofErr w:type="spellStart"/>
            <w:r w:rsidRPr="00F059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group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186B1" w14:textId="77777777" w:rsidR="00D6325A" w:rsidRPr="00F0599E" w:rsidRDefault="00D6325A" w:rsidP="00B54E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F059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 xml:space="preserve">Control </w:t>
            </w:r>
            <w:proofErr w:type="spellStart"/>
            <w:r w:rsidRPr="00F059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group</w:t>
            </w:r>
            <w:proofErr w:type="spellEnd"/>
          </w:p>
        </w:tc>
      </w:tr>
      <w:tr w:rsidR="00D6325A" w:rsidRPr="00F0599E" w14:paraId="66C846F2" w14:textId="77777777" w:rsidTr="00B54E1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A0A7A" w14:textId="77777777" w:rsidR="00D6325A" w:rsidRPr="00F0599E" w:rsidRDefault="00D6325A" w:rsidP="00B54E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F059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Mathiesen (2019)</w:t>
            </w:r>
            <w:r w:rsidRPr="00F0599E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da-DK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0D82A" w14:textId="77777777" w:rsidR="00D6325A" w:rsidRPr="00F0599E" w:rsidRDefault="00D6325A" w:rsidP="00B54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059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 xml:space="preserve">1 person relapsing in psychiatric illness (paranoid </w:t>
            </w:r>
            <w:proofErr w:type="spellStart"/>
            <w:r w:rsidRPr="00F059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schizofrenia</w:t>
            </w:r>
            <w:proofErr w:type="spellEnd"/>
            <w:r w:rsidRPr="00F059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1A80A" w14:textId="77777777" w:rsidR="00D6325A" w:rsidRPr="00F0599E" w:rsidRDefault="00D6325A" w:rsidP="00B54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05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 xml:space="preserve">None </w:t>
            </w:r>
            <w:proofErr w:type="spellStart"/>
            <w:r w:rsidRPr="00F05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reported</w:t>
            </w:r>
            <w:proofErr w:type="spellEnd"/>
          </w:p>
        </w:tc>
      </w:tr>
      <w:tr w:rsidR="00D6325A" w:rsidRPr="00F0599E" w14:paraId="4259C0DC" w14:textId="77777777" w:rsidTr="00B54E1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69E69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7FC96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1C32F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 </w:t>
            </w:r>
          </w:p>
        </w:tc>
      </w:tr>
      <w:tr w:rsidR="00D6325A" w:rsidRPr="00F0599E" w14:paraId="7DE96516" w14:textId="77777777" w:rsidTr="00B54E1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88926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22662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7648D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 </w:t>
            </w:r>
          </w:p>
        </w:tc>
      </w:tr>
      <w:tr w:rsidR="00D6325A" w:rsidRPr="00F0599E" w14:paraId="42EA3B36" w14:textId="77777777" w:rsidTr="00B54E1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80489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2EC3C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DAC5D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 </w:t>
            </w:r>
          </w:p>
        </w:tc>
      </w:tr>
      <w:tr w:rsidR="00D6325A" w:rsidRPr="00F0599E" w14:paraId="6E459608" w14:textId="77777777" w:rsidTr="00B54E1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E4EC6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0D8B3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60B8A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F0599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 </w:t>
            </w:r>
          </w:p>
        </w:tc>
      </w:tr>
      <w:tr w:rsidR="00D6325A" w:rsidRPr="00D6325A" w14:paraId="51243F2A" w14:textId="77777777" w:rsidTr="00B54E13">
        <w:trPr>
          <w:trHeight w:val="300"/>
        </w:trPr>
        <w:tc>
          <w:tcPr>
            <w:tcW w:w="6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99622" w14:textId="77777777" w:rsidR="00D6325A" w:rsidRPr="00F0599E" w:rsidRDefault="00D6325A" w:rsidP="00B54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059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1) reported in the publication, not a pre-specified outcome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17F79" w14:textId="77777777" w:rsidR="00D6325A" w:rsidRPr="00F0599E" w:rsidRDefault="00D6325A" w:rsidP="00B54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F0599E">
              <w:rPr>
                <w:rFonts w:ascii="Calibri" w:eastAsia="Times New Roman" w:hAnsi="Calibri" w:cs="Calibri"/>
                <w:color w:val="000000"/>
                <w:lang w:val="en-US" w:eastAsia="da-DK"/>
              </w:rPr>
              <w:t> </w:t>
            </w:r>
          </w:p>
        </w:tc>
      </w:tr>
    </w:tbl>
    <w:p w14:paraId="53B62217" w14:textId="16B2EE37" w:rsidR="00F0599E" w:rsidRPr="00F0599E" w:rsidRDefault="00F0599E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  <w:lang w:val="en-US"/>
        </w:rPr>
        <w:br/>
      </w:r>
    </w:p>
    <w:p w14:paraId="39A68D25" w14:textId="77777777" w:rsidR="00F0599E" w:rsidRPr="00F0599E" w:rsidRDefault="00F0599E">
      <w:pPr>
        <w:rPr>
          <w:rFonts w:ascii="Arial" w:hAnsi="Arial" w:cs="Arial"/>
          <w:sz w:val="20"/>
          <w:szCs w:val="20"/>
          <w:lang w:val="en-US"/>
        </w:rPr>
      </w:pPr>
    </w:p>
    <w:p w14:paraId="6B1A958F" w14:textId="75E86D22" w:rsidR="00F0599E" w:rsidRPr="00F0599E" w:rsidRDefault="00F0599E">
      <w:pPr>
        <w:rPr>
          <w:rFonts w:ascii="Arial" w:hAnsi="Arial" w:cs="Arial"/>
          <w:sz w:val="20"/>
          <w:szCs w:val="20"/>
          <w:lang w:val="en-US"/>
        </w:rPr>
      </w:pPr>
    </w:p>
    <w:p w14:paraId="70AF97A0" w14:textId="77777777" w:rsidR="00F0599E" w:rsidRPr="00F0599E" w:rsidRDefault="00F0599E">
      <w:pPr>
        <w:rPr>
          <w:rFonts w:ascii="Arial" w:hAnsi="Arial" w:cs="Arial"/>
          <w:sz w:val="20"/>
          <w:szCs w:val="20"/>
          <w:lang w:val="en-US"/>
        </w:rPr>
      </w:pPr>
    </w:p>
    <w:p w14:paraId="5D369158" w14:textId="1172C20D" w:rsidR="00F0599E" w:rsidRDefault="00F0599E">
      <w:pPr>
        <w:rPr>
          <w:rFonts w:ascii="Arial" w:hAnsi="Arial" w:cs="Arial"/>
          <w:sz w:val="20"/>
          <w:szCs w:val="20"/>
          <w:lang w:val="en-US"/>
        </w:rPr>
      </w:pPr>
    </w:p>
    <w:p w14:paraId="7A8B2178" w14:textId="468FF400" w:rsidR="00F0599E" w:rsidRDefault="00F0599E">
      <w:pPr>
        <w:rPr>
          <w:rFonts w:ascii="Arial" w:hAnsi="Arial" w:cs="Arial"/>
          <w:sz w:val="20"/>
          <w:szCs w:val="20"/>
          <w:lang w:val="en-US"/>
        </w:rPr>
      </w:pPr>
    </w:p>
    <w:p w14:paraId="1B908423" w14:textId="1229E7EB" w:rsidR="00F0599E" w:rsidRDefault="00F0599E">
      <w:pPr>
        <w:rPr>
          <w:rFonts w:ascii="Arial" w:hAnsi="Arial" w:cs="Arial"/>
          <w:sz w:val="20"/>
          <w:szCs w:val="20"/>
          <w:lang w:val="en-US"/>
        </w:rPr>
      </w:pPr>
    </w:p>
    <w:p w14:paraId="6CB2D47F" w14:textId="238EF9D5" w:rsidR="00F0599E" w:rsidRDefault="00F0599E">
      <w:pPr>
        <w:rPr>
          <w:rFonts w:ascii="Arial" w:hAnsi="Arial" w:cs="Arial"/>
          <w:sz w:val="20"/>
          <w:szCs w:val="20"/>
          <w:lang w:val="en-US"/>
        </w:rPr>
      </w:pPr>
    </w:p>
    <w:p w14:paraId="3F133739" w14:textId="5F3A4D30" w:rsidR="00F0599E" w:rsidRDefault="00F0599E">
      <w:pPr>
        <w:rPr>
          <w:rFonts w:ascii="Arial" w:hAnsi="Arial" w:cs="Arial"/>
          <w:sz w:val="20"/>
          <w:szCs w:val="20"/>
          <w:lang w:val="en-US"/>
        </w:rPr>
      </w:pPr>
    </w:p>
    <w:p w14:paraId="7551B7A7" w14:textId="77777777" w:rsidR="00F0599E" w:rsidRPr="00F73078" w:rsidRDefault="00F0599E">
      <w:pPr>
        <w:rPr>
          <w:rFonts w:ascii="Arial" w:hAnsi="Arial" w:cs="Arial"/>
          <w:sz w:val="20"/>
          <w:szCs w:val="20"/>
          <w:lang w:val="en-US"/>
        </w:rPr>
      </w:pPr>
    </w:p>
    <w:sectPr w:rsidR="00F0599E" w:rsidRPr="00F7307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75D26"/>
    <w:multiLevelType w:val="hybridMultilevel"/>
    <w:tmpl w:val="4B14BDF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21080"/>
    <w:multiLevelType w:val="hybridMultilevel"/>
    <w:tmpl w:val="D8862DC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49"/>
    <w:rsid w:val="00175346"/>
    <w:rsid w:val="001A315F"/>
    <w:rsid w:val="00367C63"/>
    <w:rsid w:val="008A1CDE"/>
    <w:rsid w:val="00B52FC9"/>
    <w:rsid w:val="00BA07AA"/>
    <w:rsid w:val="00C45149"/>
    <w:rsid w:val="00D6325A"/>
    <w:rsid w:val="00DB103B"/>
    <w:rsid w:val="00F0599E"/>
    <w:rsid w:val="00F7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6490"/>
  <w15:chartTrackingRefBased/>
  <w15:docId w15:val="{44127240-56B4-4A68-8160-54BF40D0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45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1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Sophie Mathiesen</dc:creator>
  <cp:keywords/>
  <dc:description/>
  <cp:lastModifiedBy>Anne Sophie Mathiesen</cp:lastModifiedBy>
  <cp:revision>2</cp:revision>
  <dcterms:created xsi:type="dcterms:W3CDTF">2022-09-22T10:31:00Z</dcterms:created>
  <dcterms:modified xsi:type="dcterms:W3CDTF">2022-09-22T10:31:00Z</dcterms:modified>
</cp:coreProperties>
</file>