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89" w:rsidRPr="0049366C" w:rsidRDefault="00083389" w:rsidP="0049366C">
      <w:pPr>
        <w:wordWrap/>
        <w:spacing w:line="480" w:lineRule="auto"/>
        <w:ind w:right="113"/>
        <w:jc w:val="center"/>
        <w:rPr>
          <w:rFonts w:ascii="Calibri" w:hAnsi="Calibri" w:cs="Calibri"/>
          <w:sz w:val="32"/>
          <w:szCs w:val="24"/>
        </w:rPr>
      </w:pPr>
      <w:r w:rsidRPr="0049366C">
        <w:rPr>
          <w:rFonts w:ascii="Calibri" w:hAnsi="Calibri" w:cs="Calibri"/>
          <w:sz w:val="32"/>
          <w:szCs w:val="24"/>
        </w:rPr>
        <w:t>Supplementary Information for</w:t>
      </w:r>
    </w:p>
    <w:p w:rsidR="00083389" w:rsidRPr="0049366C" w:rsidRDefault="00083389" w:rsidP="0049366C">
      <w:pPr>
        <w:wordWrap/>
        <w:spacing w:after="240" w:line="360" w:lineRule="auto"/>
        <w:jc w:val="center"/>
        <w:rPr>
          <w:rFonts w:ascii="Calibri" w:hAnsi="Calibri" w:cs="Calibri"/>
          <w:b/>
          <w:sz w:val="28"/>
          <w:szCs w:val="40"/>
        </w:rPr>
      </w:pPr>
      <w:r w:rsidRPr="0049366C">
        <w:rPr>
          <w:rFonts w:ascii="Calibri" w:hAnsi="Calibri" w:cs="Calibri"/>
          <w:b/>
          <w:sz w:val="28"/>
          <w:szCs w:val="40"/>
        </w:rPr>
        <w:t xml:space="preserve">Impact of shipping emission reductions on </w:t>
      </w:r>
      <w:r w:rsidR="006A4FFC">
        <w:rPr>
          <w:rFonts w:ascii="Calibri" w:hAnsi="Calibri" w:cs="Calibri"/>
          <w:b/>
          <w:sz w:val="28"/>
          <w:szCs w:val="40"/>
        </w:rPr>
        <w:t xml:space="preserve">the </w:t>
      </w:r>
      <w:r w:rsidRPr="0049366C">
        <w:rPr>
          <w:rFonts w:ascii="Calibri" w:hAnsi="Calibri" w:cs="Calibri"/>
          <w:b/>
          <w:sz w:val="28"/>
          <w:szCs w:val="40"/>
        </w:rPr>
        <w:t>chemical composition</w:t>
      </w:r>
      <w:r w:rsidR="006A4FFC">
        <w:rPr>
          <w:rFonts w:ascii="Calibri" w:hAnsi="Calibri" w:cs="Calibri"/>
          <w:b/>
          <w:sz w:val="28"/>
          <w:szCs w:val="40"/>
        </w:rPr>
        <w:t xml:space="preserve"> of aerosols</w:t>
      </w:r>
      <w:r w:rsidRPr="0049366C">
        <w:rPr>
          <w:rFonts w:ascii="Calibri" w:hAnsi="Calibri" w:cs="Calibri"/>
          <w:b/>
          <w:sz w:val="28"/>
          <w:szCs w:val="40"/>
        </w:rPr>
        <w:t xml:space="preserve"> in coastal urban air revealed by receptor modelling and numerical simulations</w:t>
      </w:r>
    </w:p>
    <w:p w:rsidR="00083389" w:rsidRPr="0049366C" w:rsidRDefault="00083389" w:rsidP="0049366C">
      <w:pPr>
        <w:wordWrap/>
        <w:spacing w:after="240" w:line="480" w:lineRule="auto"/>
        <w:rPr>
          <w:rFonts w:ascii="Calibri" w:hAnsi="Calibri" w:cs="Calibri"/>
          <w:b/>
          <w:sz w:val="24"/>
          <w:szCs w:val="40"/>
        </w:rPr>
      </w:pPr>
    </w:p>
    <w:p w:rsidR="0049366C" w:rsidRPr="0049366C" w:rsidRDefault="00083389" w:rsidP="0049366C">
      <w:pPr>
        <w:wordWrap/>
        <w:spacing w:line="480" w:lineRule="auto"/>
        <w:jc w:val="center"/>
        <w:rPr>
          <w:rFonts w:ascii="Calibri" w:hAnsi="Calibri" w:cs="Calibri"/>
          <w:sz w:val="24"/>
          <w:szCs w:val="36"/>
          <w:lang w:val="es-ES"/>
        </w:rPr>
      </w:pPr>
      <w:r w:rsidRPr="0049366C">
        <w:rPr>
          <w:rFonts w:ascii="Calibri" w:hAnsi="Calibri" w:cs="Calibri"/>
          <w:sz w:val="24"/>
          <w:szCs w:val="36"/>
          <w:lang w:val="es-ES"/>
        </w:rPr>
        <w:t>Eunhwa Jang</w:t>
      </w:r>
      <w:r w:rsidRPr="0049366C">
        <w:rPr>
          <w:rStyle w:val="FootnoteCharacters"/>
          <w:rFonts w:ascii="Calibri" w:hAnsi="Calibri" w:cs="Calibri"/>
          <w:sz w:val="24"/>
          <w:szCs w:val="36"/>
        </w:rPr>
        <w:t>1*</w:t>
      </w:r>
      <w:r w:rsidRPr="0049366C">
        <w:rPr>
          <w:rFonts w:ascii="Calibri" w:hAnsi="Calibri" w:cs="Calibri"/>
          <w:sz w:val="24"/>
          <w:szCs w:val="36"/>
          <w:lang w:val="es-ES"/>
        </w:rPr>
        <w:t>, Seongwoo Choi</w:t>
      </w:r>
      <w:r w:rsidRPr="0049366C">
        <w:rPr>
          <w:rFonts w:ascii="Calibri" w:hAnsi="Calibri" w:cs="Calibri"/>
          <w:sz w:val="24"/>
          <w:szCs w:val="36"/>
          <w:vertAlign w:val="superscript"/>
          <w:lang w:val="es-ES"/>
        </w:rPr>
        <w:t>1</w:t>
      </w:r>
      <w:r w:rsidRPr="0049366C">
        <w:rPr>
          <w:rFonts w:ascii="Calibri" w:hAnsi="Calibri" w:cs="Calibri"/>
          <w:sz w:val="24"/>
          <w:szCs w:val="36"/>
          <w:lang w:val="es-ES"/>
        </w:rPr>
        <w:t>, Eunchul Yoo</w:t>
      </w:r>
      <w:r w:rsidRPr="0049366C">
        <w:rPr>
          <w:rFonts w:ascii="Calibri" w:hAnsi="Calibri" w:cs="Calibri"/>
          <w:sz w:val="24"/>
          <w:szCs w:val="36"/>
          <w:vertAlign w:val="superscript"/>
          <w:lang w:val="es-ES"/>
        </w:rPr>
        <w:t>1</w:t>
      </w:r>
      <w:r w:rsidRPr="0049366C">
        <w:rPr>
          <w:rFonts w:ascii="Calibri" w:hAnsi="Calibri" w:cs="Calibri"/>
          <w:sz w:val="24"/>
          <w:szCs w:val="36"/>
          <w:lang w:val="es-ES"/>
        </w:rPr>
        <w:t>, Sangmin Hyun</w:t>
      </w:r>
      <w:r w:rsidRPr="0049366C">
        <w:rPr>
          <w:rFonts w:ascii="Calibri" w:hAnsi="Calibri" w:cs="Calibri"/>
          <w:sz w:val="24"/>
          <w:szCs w:val="36"/>
          <w:vertAlign w:val="superscript"/>
          <w:lang w:val="es-ES"/>
        </w:rPr>
        <w:t>2</w:t>
      </w:r>
      <w:r w:rsidRPr="0049366C">
        <w:rPr>
          <w:rFonts w:ascii="Calibri" w:hAnsi="Calibri" w:cs="Calibri"/>
          <w:sz w:val="24"/>
          <w:szCs w:val="36"/>
          <w:lang w:val="es-ES"/>
        </w:rPr>
        <w:t xml:space="preserve"> and</w:t>
      </w:r>
      <w:r w:rsidRPr="0049366C">
        <w:rPr>
          <w:rFonts w:ascii="Calibri" w:hAnsi="Calibri" w:cs="Calibri"/>
          <w:sz w:val="24"/>
          <w:szCs w:val="36"/>
          <w:vertAlign w:val="superscript"/>
          <w:lang w:val="es-ES"/>
        </w:rPr>
        <w:t xml:space="preserve"> </w:t>
      </w:r>
      <w:r w:rsidRPr="0049366C">
        <w:rPr>
          <w:rFonts w:ascii="Calibri" w:hAnsi="Calibri" w:cs="Calibri"/>
          <w:sz w:val="24"/>
          <w:szCs w:val="36"/>
          <w:lang w:val="es-ES"/>
        </w:rPr>
        <w:t>Joongeon An</w:t>
      </w:r>
      <w:r w:rsidRPr="0049366C">
        <w:rPr>
          <w:rFonts w:ascii="Calibri" w:hAnsi="Calibri" w:cs="Calibri"/>
          <w:sz w:val="24"/>
          <w:szCs w:val="36"/>
          <w:vertAlign w:val="superscript"/>
          <w:lang w:val="es-ES"/>
        </w:rPr>
        <w:t>3</w:t>
      </w:r>
    </w:p>
    <w:p w:rsidR="00083389" w:rsidRPr="0049366C" w:rsidRDefault="00083389" w:rsidP="0049366C">
      <w:pPr>
        <w:wordWrap/>
        <w:spacing w:line="480" w:lineRule="auto"/>
        <w:rPr>
          <w:rFonts w:ascii="Calibri" w:hAnsi="Calibri" w:cs="Calibri"/>
          <w:b/>
          <w:sz w:val="32"/>
          <w:szCs w:val="32"/>
          <w:lang w:val="es-ES"/>
        </w:rPr>
      </w:pPr>
    </w:p>
    <w:p w:rsidR="00083389" w:rsidRPr="0049366C" w:rsidRDefault="00083389" w:rsidP="0049366C">
      <w:pPr>
        <w:pStyle w:val="a4"/>
        <w:spacing w:line="480" w:lineRule="auto"/>
        <w:rPr>
          <w:rFonts w:cs="Calibri"/>
          <w:sz w:val="24"/>
          <w:szCs w:val="32"/>
          <w:lang w:eastAsia="ko-KR"/>
        </w:rPr>
      </w:pPr>
      <w:r w:rsidRPr="0049366C">
        <w:rPr>
          <w:rFonts w:cs="Calibri"/>
          <w:sz w:val="24"/>
          <w:szCs w:val="32"/>
          <w:vertAlign w:val="superscript"/>
          <w:lang w:val="es-ES" w:eastAsia="ko-KR"/>
        </w:rPr>
        <w:t xml:space="preserve">1 </w:t>
      </w:r>
      <w:r w:rsidRPr="0049366C">
        <w:rPr>
          <w:rFonts w:cs="Calibri"/>
          <w:sz w:val="24"/>
          <w:szCs w:val="32"/>
          <w:lang w:eastAsia="ko-KR"/>
        </w:rPr>
        <w:t xml:space="preserve">Busan Metropolitan City Institute of Health and Environment, 120, </w:t>
      </w:r>
      <w:proofErr w:type="spellStart"/>
      <w:r w:rsidRPr="0049366C">
        <w:rPr>
          <w:rFonts w:cs="Calibri"/>
          <w:sz w:val="24"/>
          <w:szCs w:val="32"/>
          <w:lang w:eastAsia="ko-KR"/>
        </w:rPr>
        <w:t>Hambakbong-ro</w:t>
      </w:r>
      <w:proofErr w:type="spellEnd"/>
      <w:r w:rsidRPr="0049366C">
        <w:rPr>
          <w:rFonts w:cs="Calibri"/>
          <w:sz w:val="24"/>
          <w:szCs w:val="32"/>
          <w:lang w:eastAsia="ko-KR"/>
        </w:rPr>
        <w:t>, 140beon-gil, Buk-</w:t>
      </w:r>
      <w:proofErr w:type="spellStart"/>
      <w:r w:rsidRPr="0049366C">
        <w:rPr>
          <w:rFonts w:cs="Calibri"/>
          <w:sz w:val="24"/>
          <w:szCs w:val="32"/>
          <w:lang w:eastAsia="ko-KR"/>
        </w:rPr>
        <w:t>gu</w:t>
      </w:r>
      <w:proofErr w:type="spellEnd"/>
      <w:r w:rsidRPr="0049366C">
        <w:rPr>
          <w:rFonts w:cs="Calibri"/>
          <w:sz w:val="24"/>
          <w:szCs w:val="32"/>
          <w:lang w:eastAsia="ko-KR"/>
        </w:rPr>
        <w:t>, Busan, 46616,</w:t>
      </w:r>
      <w:r w:rsidR="0049366C">
        <w:rPr>
          <w:rFonts w:cs="Calibri" w:hint="eastAsia"/>
          <w:sz w:val="24"/>
          <w:szCs w:val="32"/>
          <w:lang w:eastAsia="ko-KR"/>
        </w:rPr>
        <w:t xml:space="preserve"> </w:t>
      </w:r>
      <w:r w:rsidRPr="0049366C">
        <w:rPr>
          <w:rFonts w:cs="Calibri"/>
          <w:sz w:val="24"/>
          <w:szCs w:val="32"/>
          <w:lang w:eastAsia="ko-KR"/>
        </w:rPr>
        <w:t>Republic of Korea</w:t>
      </w:r>
    </w:p>
    <w:p w:rsidR="00083389" w:rsidRPr="0049366C" w:rsidRDefault="00083389" w:rsidP="0049366C">
      <w:pPr>
        <w:pStyle w:val="a4"/>
        <w:spacing w:line="480" w:lineRule="auto"/>
        <w:rPr>
          <w:rFonts w:cs="Calibri"/>
          <w:sz w:val="24"/>
          <w:szCs w:val="32"/>
          <w:lang w:eastAsia="ko-KR"/>
        </w:rPr>
      </w:pPr>
      <w:r w:rsidRPr="0049366C">
        <w:rPr>
          <w:rFonts w:cs="Calibri"/>
          <w:sz w:val="24"/>
          <w:szCs w:val="32"/>
          <w:vertAlign w:val="superscript"/>
          <w:lang w:eastAsia="ko-KR"/>
        </w:rPr>
        <w:t xml:space="preserve">2 </w:t>
      </w:r>
      <w:r w:rsidRPr="0049366C">
        <w:rPr>
          <w:rFonts w:cs="Calibri"/>
          <w:sz w:val="24"/>
          <w:szCs w:val="32"/>
          <w:lang w:eastAsia="ko-KR"/>
        </w:rPr>
        <w:t xml:space="preserve">Marine Environmental Research </w:t>
      </w:r>
      <w:proofErr w:type="spellStart"/>
      <w:r w:rsidRPr="0049366C">
        <w:rPr>
          <w:rFonts w:cs="Calibri"/>
          <w:sz w:val="24"/>
          <w:szCs w:val="32"/>
          <w:lang w:eastAsia="ko-KR"/>
        </w:rPr>
        <w:t>Center</w:t>
      </w:r>
      <w:proofErr w:type="spellEnd"/>
      <w:r w:rsidRPr="0049366C">
        <w:rPr>
          <w:rFonts w:cs="Calibri"/>
          <w:sz w:val="24"/>
          <w:szCs w:val="32"/>
          <w:lang w:eastAsia="ko-KR"/>
        </w:rPr>
        <w:t xml:space="preserve">, Korea Institute of Ocean Science and Technology, 385, </w:t>
      </w:r>
      <w:proofErr w:type="spellStart"/>
      <w:r w:rsidRPr="0049366C">
        <w:rPr>
          <w:rFonts w:cs="Calibri"/>
          <w:sz w:val="24"/>
          <w:szCs w:val="32"/>
          <w:lang w:eastAsia="ko-KR"/>
        </w:rPr>
        <w:t>Haeyang-ro</w:t>
      </w:r>
      <w:proofErr w:type="spellEnd"/>
      <w:r w:rsidRPr="0049366C">
        <w:rPr>
          <w:rFonts w:cs="Calibri"/>
          <w:sz w:val="24"/>
          <w:szCs w:val="32"/>
          <w:lang w:eastAsia="ko-KR"/>
        </w:rPr>
        <w:t xml:space="preserve">, </w:t>
      </w:r>
      <w:proofErr w:type="spellStart"/>
      <w:r w:rsidRPr="0049366C">
        <w:rPr>
          <w:rFonts w:cs="Calibri"/>
          <w:sz w:val="24"/>
          <w:szCs w:val="32"/>
          <w:lang w:eastAsia="ko-KR"/>
        </w:rPr>
        <w:t>Yeongdo-gu</w:t>
      </w:r>
      <w:proofErr w:type="spellEnd"/>
      <w:r w:rsidRPr="0049366C">
        <w:rPr>
          <w:rFonts w:cs="Calibri"/>
          <w:sz w:val="24"/>
          <w:szCs w:val="32"/>
          <w:lang w:eastAsia="ko-KR"/>
        </w:rPr>
        <w:t>, Busan, 49111, Republic of Korea</w:t>
      </w:r>
    </w:p>
    <w:p w:rsidR="00083389" w:rsidRPr="0049366C" w:rsidRDefault="00083389" w:rsidP="0049366C">
      <w:pPr>
        <w:wordWrap/>
        <w:spacing w:after="240" w:line="480" w:lineRule="auto"/>
        <w:jc w:val="left"/>
        <w:rPr>
          <w:rFonts w:ascii="Calibri" w:hAnsi="Calibri" w:cs="Calibri"/>
          <w:sz w:val="24"/>
          <w:szCs w:val="32"/>
        </w:rPr>
      </w:pPr>
      <w:r w:rsidRPr="0049366C">
        <w:rPr>
          <w:rFonts w:ascii="Calibri" w:hAnsi="Calibri" w:cs="Calibri"/>
          <w:sz w:val="24"/>
          <w:szCs w:val="32"/>
          <w:vertAlign w:val="superscript"/>
        </w:rPr>
        <w:t xml:space="preserve">3 </w:t>
      </w:r>
      <w:r w:rsidRPr="0049366C">
        <w:rPr>
          <w:rFonts w:ascii="Calibri" w:hAnsi="Calibri" w:cs="Calibri"/>
          <w:sz w:val="24"/>
          <w:szCs w:val="32"/>
        </w:rPr>
        <w:t xml:space="preserve">Risk Assessment Research </w:t>
      </w:r>
      <w:proofErr w:type="spellStart"/>
      <w:r w:rsidRPr="0049366C">
        <w:rPr>
          <w:rFonts w:ascii="Calibri" w:hAnsi="Calibri" w:cs="Calibri"/>
          <w:sz w:val="24"/>
          <w:szCs w:val="32"/>
        </w:rPr>
        <w:t>Center</w:t>
      </w:r>
      <w:proofErr w:type="spellEnd"/>
      <w:r w:rsidRPr="0049366C">
        <w:rPr>
          <w:rFonts w:ascii="Calibri" w:hAnsi="Calibri" w:cs="Calibri"/>
          <w:sz w:val="24"/>
          <w:szCs w:val="32"/>
        </w:rPr>
        <w:t xml:space="preserve">, Korea Institute of Ocean Science and Technology, </w:t>
      </w:r>
      <w:proofErr w:type="spellStart"/>
      <w:r w:rsidRPr="0049366C">
        <w:rPr>
          <w:rFonts w:ascii="Calibri" w:hAnsi="Calibri" w:cs="Calibri"/>
          <w:sz w:val="24"/>
          <w:szCs w:val="32"/>
        </w:rPr>
        <w:t>Geoje</w:t>
      </w:r>
      <w:proofErr w:type="spellEnd"/>
      <w:r w:rsidRPr="0049366C">
        <w:rPr>
          <w:rFonts w:ascii="Calibri" w:hAnsi="Calibri" w:cs="Calibri"/>
          <w:sz w:val="24"/>
          <w:szCs w:val="32"/>
        </w:rPr>
        <w:t xml:space="preserve">, </w:t>
      </w:r>
      <w:r w:rsidR="0049366C">
        <w:rPr>
          <w:rFonts w:ascii="Calibri" w:hAnsi="Calibri" w:cs="Calibri" w:hint="eastAsia"/>
          <w:sz w:val="24"/>
          <w:szCs w:val="32"/>
        </w:rPr>
        <w:t xml:space="preserve">53201, </w:t>
      </w:r>
      <w:r w:rsidRPr="0049366C">
        <w:rPr>
          <w:rFonts w:ascii="Calibri" w:hAnsi="Calibri" w:cs="Calibri"/>
          <w:sz w:val="24"/>
          <w:szCs w:val="32"/>
        </w:rPr>
        <w:t>Republic of Korea</w:t>
      </w:r>
    </w:p>
    <w:p w:rsidR="00083389" w:rsidRDefault="00083389" w:rsidP="0049366C">
      <w:pPr>
        <w:wordWrap/>
        <w:spacing w:after="240" w:line="480" w:lineRule="auto"/>
        <w:jc w:val="left"/>
        <w:rPr>
          <w:rFonts w:ascii="Calibri" w:hAnsi="Calibri" w:cs="Calibri"/>
          <w:sz w:val="24"/>
          <w:szCs w:val="32"/>
        </w:rPr>
      </w:pPr>
    </w:p>
    <w:p w:rsidR="0049366C" w:rsidRPr="0049366C" w:rsidRDefault="0049366C" w:rsidP="0049366C">
      <w:pPr>
        <w:wordWrap/>
        <w:spacing w:after="240" w:line="480" w:lineRule="auto"/>
        <w:jc w:val="left"/>
        <w:rPr>
          <w:rFonts w:ascii="Calibri" w:hAnsi="Calibri" w:cs="Calibri"/>
          <w:sz w:val="24"/>
          <w:szCs w:val="32"/>
        </w:rPr>
      </w:pPr>
    </w:p>
    <w:p w:rsidR="00083389" w:rsidRPr="0049366C" w:rsidRDefault="00083389" w:rsidP="0049366C">
      <w:pPr>
        <w:pStyle w:val="a4"/>
        <w:spacing w:line="480" w:lineRule="auto"/>
        <w:rPr>
          <w:rFonts w:cs="Calibri"/>
          <w:sz w:val="24"/>
          <w:szCs w:val="24"/>
          <w:lang w:eastAsia="ko-KR"/>
        </w:rPr>
      </w:pPr>
      <w:r w:rsidRPr="0049366C">
        <w:rPr>
          <w:rStyle w:val="a5"/>
          <w:rFonts w:eastAsia="Lucida Sans Unicode" w:cs="Calibri"/>
          <w:kern w:val="1"/>
          <w:sz w:val="24"/>
          <w:szCs w:val="24"/>
          <w:lang w:eastAsia="ar-SA"/>
        </w:rPr>
        <w:sym w:font="Symbol" w:char="F02A"/>
      </w:r>
      <w:r w:rsidR="0049366C" w:rsidRPr="0049366C">
        <w:rPr>
          <w:rFonts w:cs="Calibri"/>
          <w:sz w:val="24"/>
          <w:szCs w:val="24"/>
        </w:rPr>
        <w:t xml:space="preserve">Corresponding authors: </w:t>
      </w:r>
      <w:hyperlink r:id="rId8" w:history="1">
        <w:r w:rsidRPr="0049366C">
          <w:rPr>
            <w:rStyle w:val="a3"/>
            <w:rFonts w:cs="Calibri"/>
            <w:sz w:val="24"/>
            <w:szCs w:val="24"/>
            <w:lang w:eastAsia="ko-KR"/>
          </w:rPr>
          <w:t>jjena77</w:t>
        </w:r>
        <w:r w:rsidRPr="0049366C">
          <w:rPr>
            <w:rStyle w:val="a3"/>
            <w:rFonts w:cs="Calibri"/>
            <w:sz w:val="24"/>
            <w:szCs w:val="24"/>
          </w:rPr>
          <w:t>@</w:t>
        </w:r>
        <w:r w:rsidRPr="0049366C">
          <w:rPr>
            <w:rStyle w:val="a3"/>
            <w:rFonts w:cs="Calibri"/>
            <w:sz w:val="24"/>
            <w:szCs w:val="24"/>
            <w:lang w:eastAsia="ko-KR"/>
          </w:rPr>
          <w:t>korea.kr</w:t>
        </w:r>
      </w:hyperlink>
      <w:r w:rsidR="0049366C" w:rsidRPr="0049366C">
        <w:rPr>
          <w:rFonts w:cs="Calibri"/>
          <w:sz w:val="24"/>
          <w:szCs w:val="24"/>
          <w:lang w:eastAsia="ko-KR"/>
        </w:rPr>
        <w:t xml:space="preserve"> (</w:t>
      </w:r>
      <w:proofErr w:type="spellStart"/>
      <w:r w:rsidR="0049366C" w:rsidRPr="0049366C">
        <w:rPr>
          <w:rFonts w:cs="Calibri"/>
          <w:sz w:val="24"/>
          <w:szCs w:val="24"/>
          <w:lang w:eastAsia="ko-KR"/>
        </w:rPr>
        <w:t>Eunhwa</w:t>
      </w:r>
      <w:proofErr w:type="spellEnd"/>
      <w:r w:rsidR="0049366C" w:rsidRPr="0049366C">
        <w:rPr>
          <w:rFonts w:cs="Calibri"/>
          <w:sz w:val="24"/>
          <w:szCs w:val="24"/>
          <w:lang w:eastAsia="ko-KR"/>
        </w:rPr>
        <w:t xml:space="preserve"> Jang)</w:t>
      </w:r>
    </w:p>
    <w:p w:rsidR="00083389" w:rsidRPr="0049366C" w:rsidRDefault="00083389" w:rsidP="0049366C">
      <w:pPr>
        <w:wordWrap/>
        <w:spacing w:after="240" w:line="480" w:lineRule="auto"/>
        <w:jc w:val="left"/>
        <w:rPr>
          <w:rFonts w:ascii="Calibri" w:hAnsi="Calibri" w:cs="Calibri"/>
          <w:b/>
          <w:sz w:val="24"/>
          <w:szCs w:val="24"/>
        </w:rPr>
      </w:pPr>
    </w:p>
    <w:p w:rsidR="009A35A8" w:rsidRPr="0049366C" w:rsidRDefault="0049366C" w:rsidP="0049366C">
      <w:pPr>
        <w:wordWrap/>
        <w:spacing w:line="480" w:lineRule="auto"/>
        <w:rPr>
          <w:rFonts w:ascii="Calibri" w:hAnsi="Calibri" w:cs="Calibri"/>
          <w:sz w:val="24"/>
          <w:szCs w:val="24"/>
        </w:rPr>
      </w:pPr>
      <w:r w:rsidRPr="0049366C">
        <w:rPr>
          <w:rFonts w:ascii="Calibri" w:hAnsi="Calibri" w:cs="Calibri"/>
          <w:sz w:val="24"/>
          <w:szCs w:val="24"/>
        </w:rPr>
        <w:t xml:space="preserve">This PDF </w:t>
      </w:r>
      <w:r w:rsidRPr="0049366C">
        <w:rPr>
          <w:rFonts w:ascii="Calibri" w:hAnsi="Calibri" w:cs="Calibri" w:hint="eastAsia"/>
          <w:sz w:val="24"/>
          <w:szCs w:val="24"/>
        </w:rPr>
        <w:t>file includes:</w:t>
      </w:r>
    </w:p>
    <w:p w:rsidR="0049366C" w:rsidRPr="0049366C" w:rsidRDefault="0049366C" w:rsidP="0049366C">
      <w:pPr>
        <w:wordWrap/>
        <w:spacing w:line="480" w:lineRule="auto"/>
        <w:rPr>
          <w:rFonts w:ascii="Calibri" w:hAnsi="Calibri" w:cs="Calibri"/>
          <w:sz w:val="24"/>
          <w:szCs w:val="24"/>
        </w:rPr>
      </w:pPr>
      <w:r w:rsidRPr="0049366C">
        <w:rPr>
          <w:rFonts w:ascii="Calibri" w:hAnsi="Calibri" w:cs="Calibri" w:hint="eastAsia"/>
          <w:sz w:val="24"/>
          <w:szCs w:val="24"/>
        </w:rPr>
        <w:t xml:space="preserve">       Supplementary Tables 1 to 3</w:t>
      </w:r>
    </w:p>
    <w:p w:rsidR="0049366C" w:rsidRPr="0049366C" w:rsidRDefault="0049366C" w:rsidP="0049366C">
      <w:pPr>
        <w:wordWrap/>
        <w:spacing w:line="480" w:lineRule="auto"/>
        <w:ind w:firstLineChars="350" w:firstLine="840"/>
        <w:rPr>
          <w:rFonts w:ascii="Calibri" w:hAnsi="Calibri" w:cs="Calibri"/>
          <w:sz w:val="24"/>
          <w:szCs w:val="24"/>
        </w:rPr>
      </w:pPr>
      <w:r w:rsidRPr="0049366C">
        <w:rPr>
          <w:rFonts w:ascii="Calibri" w:hAnsi="Calibri" w:cs="Calibri" w:hint="eastAsia"/>
          <w:sz w:val="24"/>
          <w:szCs w:val="24"/>
        </w:rPr>
        <w:t>Supplementary Figures 1 to 7</w:t>
      </w:r>
    </w:p>
    <w:p w:rsidR="0049366C" w:rsidRDefault="0049366C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  <w:sectPr w:rsidR="004B6469" w:rsidSect="00A85D9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B6469" w:rsidRPr="004B6469" w:rsidRDefault="004B6469" w:rsidP="006904C7">
      <w:pPr>
        <w:wordWrap/>
        <w:spacing w:line="480" w:lineRule="auto"/>
        <w:rPr>
          <w:rFonts w:ascii="Arial" w:hAnsi="Arial" w:cs="Arial"/>
          <w:b/>
          <w:sz w:val="28"/>
        </w:rPr>
      </w:pPr>
      <w:r w:rsidRPr="004B6469">
        <w:rPr>
          <w:rFonts w:ascii="Arial" w:hAnsi="Arial" w:cs="Arial"/>
          <w:b/>
          <w:sz w:val="28"/>
        </w:rPr>
        <w:lastRenderedPageBreak/>
        <w:t>Supplementary Tables</w:t>
      </w:r>
    </w:p>
    <w:p w:rsidR="004B6469" w:rsidRDefault="004B6469" w:rsidP="006904C7">
      <w:pPr>
        <w:wordWrap/>
        <w:spacing w:line="480" w:lineRule="auto"/>
        <w:rPr>
          <w:rFonts w:ascii="Calibri" w:hAnsi="Calibri" w:cs="Calibri"/>
          <w:b/>
          <w:sz w:val="28"/>
        </w:rPr>
      </w:pPr>
    </w:p>
    <w:p w:rsidR="0049366C" w:rsidRPr="004B6469" w:rsidRDefault="0049366C" w:rsidP="006904C7">
      <w:pPr>
        <w:pStyle w:val="a6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proofErr w:type="gramStart"/>
      <w:r w:rsidRPr="004B6469">
        <w:rPr>
          <w:rFonts w:ascii="Arial" w:hAnsi="Arial" w:cs="Arial"/>
          <w:b/>
          <w:color w:val="000000" w:themeColor="text1"/>
          <w:sz w:val="22"/>
        </w:rPr>
        <w:t>Supplementary</w:t>
      </w:r>
      <w:r w:rsidRPr="004B6469">
        <w:rPr>
          <w:rFonts w:ascii="Arial" w:hAnsi="Arial" w:cs="Arial"/>
          <w:b/>
          <w:sz w:val="22"/>
          <w:szCs w:val="24"/>
        </w:rPr>
        <w:t xml:space="preserve"> Table 1.</w:t>
      </w:r>
      <w:proofErr w:type="gramEnd"/>
      <w:r w:rsidRPr="004B6469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Pr="004B6469">
        <w:rPr>
          <w:rFonts w:ascii="Arial" w:eastAsia="휴먼명조" w:hAnsi="Arial" w:cs="Arial"/>
          <w:b/>
          <w:sz w:val="22"/>
          <w:szCs w:val="22"/>
        </w:rPr>
        <w:t xml:space="preserve">Information on study sites and </w:t>
      </w:r>
      <w:r w:rsidR="00AA7E89" w:rsidRPr="004B6469">
        <w:rPr>
          <w:rFonts w:ascii="Arial" w:eastAsia="휴먼명조" w:hAnsi="Arial" w:cs="Arial"/>
          <w:b/>
          <w:sz w:val="22"/>
          <w:szCs w:val="22"/>
        </w:rPr>
        <w:t>observed data.</w:t>
      </w:r>
      <w:proofErr w:type="gramEnd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1273"/>
        <w:gridCol w:w="1261"/>
        <w:gridCol w:w="2143"/>
        <w:gridCol w:w="275"/>
        <w:gridCol w:w="2237"/>
        <w:gridCol w:w="3634"/>
        <w:gridCol w:w="1915"/>
      </w:tblGrid>
      <w:tr w:rsidR="0049366C" w:rsidRPr="00AA7E89" w:rsidTr="00306605">
        <w:tc>
          <w:tcPr>
            <w:tcW w:w="58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852C72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Site Information</w:t>
            </w:r>
          </w:p>
        </w:tc>
        <w:tc>
          <w:tcPr>
            <w:tcW w:w="275" w:type="dxa"/>
            <w:tcBorders>
              <w:bottom w:val="nil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Data information</w:t>
            </w:r>
          </w:p>
        </w:tc>
      </w:tr>
      <w:tr w:rsidR="0049366C" w:rsidRPr="00AA7E89" w:rsidTr="00306605"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 xml:space="preserve">Site </w:t>
            </w:r>
            <w:r w:rsidRPr="00AA7E89">
              <w:rPr>
                <w:rFonts w:ascii="Arial" w:hAnsi="Arial" w:cs="Arial"/>
                <w:color w:val="000000"/>
                <w:lang w:eastAsia="ko-KR"/>
              </w:rPr>
              <w:t>n</w:t>
            </w:r>
            <w:r w:rsidRPr="00AA7E89">
              <w:rPr>
                <w:rFonts w:ascii="Arial" w:hAnsi="Arial" w:cs="Arial"/>
                <w:color w:val="000000"/>
              </w:rPr>
              <w:t>ame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Longitude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Latitude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Environment type</w:t>
            </w:r>
          </w:p>
        </w:tc>
        <w:tc>
          <w:tcPr>
            <w:tcW w:w="275" w:type="dxa"/>
            <w:tcBorders>
              <w:top w:val="nil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Measurements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49366C" w:rsidRPr="00AA7E89" w:rsidRDefault="0049366C" w:rsidP="006904C7">
            <w:pPr>
              <w:wordWrap/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AA7E89">
              <w:rPr>
                <w:rFonts w:ascii="Arial" w:hAnsi="Arial" w:cs="Arial"/>
                <w:color w:val="000000"/>
              </w:rPr>
              <w:t>Temporal resolution</w:t>
            </w:r>
          </w:p>
        </w:tc>
      </w:tr>
      <w:tr w:rsidR="00306605" w:rsidRPr="00AA7E89" w:rsidTr="00306605">
        <w:tc>
          <w:tcPr>
            <w:tcW w:w="1176" w:type="dxa"/>
            <w:tcBorders>
              <w:top w:val="single" w:sz="4" w:space="0" w:color="auto"/>
            </w:tcBorders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Buk-Hang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306605" w:rsidRPr="00852C72" w:rsidRDefault="00306605" w:rsidP="004D719F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eastAsia="굴림" w:hAnsi="Arial" w:cs="Arial"/>
                <w:color w:val="000000" w:themeColor="text1"/>
              </w:rPr>
              <w:t>129.05528</w:t>
            </w:r>
            <w:r w:rsidR="00CA48F2" w:rsidRPr="00852C72">
              <w:rPr>
                <w:rFonts w:ascii="Arial" w:eastAsia="굴림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306605" w:rsidRPr="00852C72" w:rsidRDefault="00306605" w:rsidP="004D719F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eastAsia="굴림" w:hAnsi="Arial" w:cs="Arial"/>
                <w:color w:val="000000" w:themeColor="text1"/>
              </w:rPr>
              <w:t>35.12257</w:t>
            </w:r>
            <w:r w:rsidR="00CA48F2" w:rsidRPr="00852C72">
              <w:rPr>
                <w:rFonts w:ascii="Arial" w:eastAsia="굴림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Port</w:t>
            </w: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AQM</w:t>
            </w:r>
          </w:p>
        </w:tc>
        <w:tc>
          <w:tcPr>
            <w:tcW w:w="3639" w:type="dxa"/>
            <w:tcBorders>
              <w:top w:val="single" w:sz="4" w:space="0" w:color="auto"/>
            </w:tcBorders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6 species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hourly</w:t>
            </w:r>
          </w:p>
        </w:tc>
      </w:tr>
      <w:tr w:rsidR="00306605" w:rsidRPr="00AA7E89" w:rsidTr="00306605">
        <w:tc>
          <w:tcPr>
            <w:tcW w:w="1176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Site A</w:t>
            </w:r>
          </w:p>
        </w:tc>
        <w:tc>
          <w:tcPr>
            <w:tcW w:w="1261" w:type="dxa"/>
          </w:tcPr>
          <w:p w:rsidR="00306605" w:rsidRPr="00852C72" w:rsidRDefault="00306605" w:rsidP="00CA48F2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129.05508</w:t>
            </w:r>
            <w:r w:rsidR="00CA48F2"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1261" w:type="dxa"/>
          </w:tcPr>
          <w:p w:rsidR="00306605" w:rsidRPr="00852C72" w:rsidRDefault="00306605" w:rsidP="00CA48F2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35.125586</w:t>
            </w:r>
          </w:p>
        </w:tc>
        <w:tc>
          <w:tcPr>
            <w:tcW w:w="214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9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SIFT</w:t>
            </w:r>
            <w:r w:rsidRPr="00852C72">
              <w:rPr>
                <w:rFonts w:ascii="Arial" w:hAnsi="Arial" w:cs="Arial"/>
                <w:color w:val="000000" w:themeColor="text1"/>
                <w:lang w:eastAsia="ko-KR"/>
              </w:rPr>
              <w:t>-</w:t>
            </w:r>
            <w:r w:rsidRPr="00852C72">
              <w:rPr>
                <w:rFonts w:ascii="Arial" w:hAnsi="Arial" w:cs="Arial"/>
                <w:color w:val="000000" w:themeColor="text1"/>
              </w:rPr>
              <w:t>MS</w:t>
            </w:r>
          </w:p>
        </w:tc>
        <w:tc>
          <w:tcPr>
            <w:tcW w:w="3639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lang w:eastAsia="ko-KR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70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trace gases</w:t>
            </w:r>
          </w:p>
        </w:tc>
        <w:tc>
          <w:tcPr>
            <w:tcW w:w="1917" w:type="dxa"/>
          </w:tcPr>
          <w:p w:rsidR="00306605" w:rsidRPr="00AA7E89" w:rsidRDefault="00306605" w:rsidP="008238C2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every </w:t>
            </w:r>
            <w:r w:rsidR="008238C2">
              <w:rPr>
                <w:rFonts w:ascii="Arial" w:eastAsia="굴림" w:hAnsi="Arial" w:cs="Arial" w:hint="eastAsia"/>
                <w:color w:val="000000"/>
                <w:lang w:eastAsia="ko-KR"/>
              </w:rPr>
              <w:t>4</w:t>
            </w:r>
            <w:r w:rsidRPr="00AA7E89">
              <w:rPr>
                <w:rFonts w:ascii="Arial" w:eastAsia="굴림" w:hAnsi="Arial" w:cs="Arial"/>
                <w:color w:val="000000"/>
              </w:rPr>
              <w:t>0 sec.</w:t>
            </w:r>
          </w:p>
        </w:tc>
      </w:tr>
      <w:tr w:rsidR="00306605" w:rsidRPr="00AA7E89" w:rsidTr="00306605">
        <w:tc>
          <w:tcPr>
            <w:tcW w:w="1176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Site B</w:t>
            </w:r>
          </w:p>
        </w:tc>
        <w:tc>
          <w:tcPr>
            <w:tcW w:w="1261" w:type="dxa"/>
          </w:tcPr>
          <w:p w:rsidR="00306605" w:rsidRPr="00852C72" w:rsidRDefault="00306605" w:rsidP="00CA48F2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129.04876</w:t>
            </w:r>
            <w:r w:rsidR="00CA48F2"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6</w:t>
            </w:r>
          </w:p>
        </w:tc>
        <w:tc>
          <w:tcPr>
            <w:tcW w:w="1261" w:type="dxa"/>
          </w:tcPr>
          <w:p w:rsidR="00306605" w:rsidRPr="00852C72" w:rsidRDefault="00306605" w:rsidP="00CA48F2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35.114855</w:t>
            </w:r>
          </w:p>
        </w:tc>
        <w:tc>
          <w:tcPr>
            <w:tcW w:w="214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9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SIFT</w:t>
            </w:r>
            <w:r w:rsidRPr="00852C72">
              <w:rPr>
                <w:rFonts w:ascii="Arial" w:hAnsi="Arial" w:cs="Arial"/>
                <w:color w:val="000000" w:themeColor="text1"/>
                <w:lang w:eastAsia="ko-KR"/>
              </w:rPr>
              <w:t>-</w:t>
            </w:r>
            <w:r w:rsidRPr="00852C72">
              <w:rPr>
                <w:rFonts w:ascii="Arial" w:hAnsi="Arial" w:cs="Arial"/>
                <w:color w:val="000000" w:themeColor="text1"/>
              </w:rPr>
              <w:t>MS</w:t>
            </w:r>
          </w:p>
        </w:tc>
        <w:tc>
          <w:tcPr>
            <w:tcW w:w="3639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70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trace gases</w:t>
            </w:r>
          </w:p>
        </w:tc>
        <w:tc>
          <w:tcPr>
            <w:tcW w:w="1917" w:type="dxa"/>
          </w:tcPr>
          <w:p w:rsidR="00306605" w:rsidRPr="00AA7E89" w:rsidRDefault="00306605" w:rsidP="008238C2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every </w:t>
            </w:r>
            <w:r w:rsidR="008238C2">
              <w:rPr>
                <w:rFonts w:ascii="Arial" w:eastAsia="굴림" w:hAnsi="Arial" w:cs="Arial" w:hint="eastAsia"/>
                <w:color w:val="000000"/>
                <w:lang w:eastAsia="ko-KR"/>
              </w:rPr>
              <w:t>4</w:t>
            </w:r>
            <w:bookmarkStart w:id="0" w:name="_GoBack"/>
            <w:bookmarkEnd w:id="0"/>
            <w:r w:rsidRPr="00AA7E89">
              <w:rPr>
                <w:rFonts w:ascii="Arial" w:eastAsia="굴림" w:hAnsi="Arial" w:cs="Arial"/>
                <w:color w:val="000000"/>
              </w:rPr>
              <w:t>0 sec.</w:t>
            </w:r>
          </w:p>
        </w:tc>
      </w:tr>
      <w:tr w:rsidR="00306605" w:rsidRPr="00AA7E89" w:rsidTr="00306605">
        <w:tc>
          <w:tcPr>
            <w:tcW w:w="1176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Sin-Hang</w:t>
            </w:r>
          </w:p>
        </w:tc>
        <w:tc>
          <w:tcPr>
            <w:tcW w:w="1261" w:type="dxa"/>
          </w:tcPr>
          <w:p w:rsidR="00306605" w:rsidRPr="00852C72" w:rsidRDefault="00306605" w:rsidP="004D719F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128.83439</w:t>
            </w:r>
            <w:r w:rsidR="00CA48F2"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1261" w:type="dxa"/>
          </w:tcPr>
          <w:p w:rsidR="00306605" w:rsidRPr="00852C72" w:rsidRDefault="00306605" w:rsidP="004D719F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35.07469</w:t>
            </w:r>
            <w:r w:rsidR="00CA48F2" w:rsidRPr="00852C72">
              <w:rPr>
                <w:rFonts w:ascii="Arial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214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9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AQM</w:t>
            </w:r>
          </w:p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PM</w:t>
            </w:r>
            <w:r w:rsidRPr="00852C72">
              <w:rPr>
                <w:rFonts w:ascii="Arial" w:hAnsi="Arial" w:cs="Arial"/>
                <w:color w:val="000000" w:themeColor="text1"/>
                <w:vertAlign w:val="subscript"/>
              </w:rPr>
              <w:t>2.5</w:t>
            </w:r>
            <w:r w:rsidRPr="00852C72">
              <w:rPr>
                <w:rFonts w:ascii="Arial" w:hAnsi="Arial" w:cs="Arial"/>
                <w:color w:val="000000" w:themeColor="text1"/>
              </w:rPr>
              <w:t xml:space="preserve"> speciation</w:t>
            </w:r>
          </w:p>
        </w:tc>
        <w:tc>
          <w:tcPr>
            <w:tcW w:w="3639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6 species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8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i</w:t>
            </w:r>
            <w:r w:rsidRPr="00AA7E89">
              <w:rPr>
                <w:rFonts w:ascii="Arial" w:eastAsia="굴림" w:hAnsi="Arial" w:cs="Arial"/>
                <w:color w:val="000000"/>
              </w:rPr>
              <w:t>on</w:t>
            </w:r>
            <w:r>
              <w:rPr>
                <w:rFonts w:ascii="Arial" w:eastAsia="굴림" w:hAnsi="Arial" w:cs="Arial" w:hint="eastAsia"/>
                <w:color w:val="000000"/>
                <w:lang w:eastAsia="ko-KR"/>
              </w:rPr>
              <w:t>ic</w:t>
            </w:r>
            <w:r w:rsidRPr="00AA7E89">
              <w:rPr>
                <w:rFonts w:ascii="Arial" w:eastAsia="굴림" w:hAnsi="Arial" w:cs="Arial"/>
                <w:color w:val="000000"/>
              </w:rPr>
              <w:t xml:space="preserve"> and 2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c</w:t>
            </w:r>
            <w:r w:rsidRPr="00AA7E89">
              <w:rPr>
                <w:rFonts w:ascii="Arial" w:eastAsia="굴림" w:hAnsi="Arial" w:cs="Arial"/>
                <w:color w:val="000000"/>
              </w:rPr>
              <w:t>arbonaceous species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23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m</w:t>
            </w:r>
            <w:r w:rsidRPr="00AA7E89">
              <w:rPr>
                <w:rFonts w:ascii="Arial" w:eastAsia="굴림" w:hAnsi="Arial" w:cs="Arial"/>
                <w:color w:val="000000"/>
              </w:rPr>
              <w:t>etal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lic species</w:t>
            </w:r>
          </w:p>
        </w:tc>
        <w:tc>
          <w:tcPr>
            <w:tcW w:w="1917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hourly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hourly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daily</w:t>
            </w:r>
          </w:p>
        </w:tc>
      </w:tr>
      <w:tr w:rsidR="00306605" w:rsidRPr="00AA7E89" w:rsidTr="00306605">
        <w:tc>
          <w:tcPr>
            <w:tcW w:w="1176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52C72">
              <w:rPr>
                <w:rFonts w:ascii="Arial" w:hAnsi="Arial" w:cs="Arial"/>
                <w:color w:val="000000" w:themeColor="text1"/>
              </w:rPr>
              <w:t>Yeon</w:t>
            </w:r>
            <w:proofErr w:type="spellEnd"/>
            <w:r w:rsidRPr="00852C72">
              <w:rPr>
                <w:rFonts w:ascii="Arial" w:hAnsi="Arial" w:cs="Arial"/>
                <w:color w:val="000000" w:themeColor="text1"/>
                <w:lang w:eastAsia="ko-KR"/>
              </w:rPr>
              <w:t>-S</w:t>
            </w:r>
            <w:r w:rsidRPr="00852C72">
              <w:rPr>
                <w:rFonts w:ascii="Arial" w:hAnsi="Arial" w:cs="Arial"/>
                <w:color w:val="000000" w:themeColor="text1"/>
              </w:rPr>
              <w:t>an</w:t>
            </w:r>
          </w:p>
        </w:tc>
        <w:tc>
          <w:tcPr>
            <w:tcW w:w="1261" w:type="dxa"/>
          </w:tcPr>
          <w:p w:rsidR="00306605" w:rsidRPr="00852C72" w:rsidRDefault="00852C72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eastAsia="굴림" w:hAnsi="Arial" w:cs="Arial"/>
                <w:color w:val="000000" w:themeColor="text1"/>
              </w:rPr>
              <w:t>129.07459</w:t>
            </w:r>
            <w:r w:rsidRPr="00852C72">
              <w:rPr>
                <w:rFonts w:ascii="Arial" w:eastAsia="굴림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1261" w:type="dxa"/>
          </w:tcPr>
          <w:p w:rsidR="00306605" w:rsidRPr="00852C72" w:rsidRDefault="00852C72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eastAsia="굴림" w:hAnsi="Arial" w:cs="Arial"/>
                <w:color w:val="000000" w:themeColor="text1"/>
              </w:rPr>
              <w:t>35.18115</w:t>
            </w:r>
            <w:r w:rsidRPr="00852C72">
              <w:rPr>
                <w:rFonts w:ascii="Arial" w:eastAsia="굴림" w:hAnsi="Arial" w:cs="Arial" w:hint="eastAsia"/>
                <w:color w:val="000000" w:themeColor="text1"/>
                <w:lang w:eastAsia="ko-KR"/>
              </w:rPr>
              <w:t>0</w:t>
            </w:r>
          </w:p>
        </w:tc>
        <w:tc>
          <w:tcPr>
            <w:tcW w:w="214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  <w:lang w:eastAsia="ko-KR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Urban background</w:t>
            </w:r>
          </w:p>
        </w:tc>
        <w:tc>
          <w:tcPr>
            <w:tcW w:w="275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9" w:type="dxa"/>
          </w:tcPr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AQM</w:t>
            </w:r>
          </w:p>
          <w:p w:rsidR="00306605" w:rsidRPr="00852C72" w:rsidRDefault="00306605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2C72">
              <w:rPr>
                <w:rFonts w:ascii="Arial" w:hAnsi="Arial" w:cs="Arial"/>
                <w:color w:val="000000" w:themeColor="text1"/>
              </w:rPr>
              <w:t>PM</w:t>
            </w:r>
            <w:r w:rsidRPr="00852C72">
              <w:rPr>
                <w:rFonts w:ascii="Arial" w:hAnsi="Arial" w:cs="Arial"/>
                <w:color w:val="000000" w:themeColor="text1"/>
                <w:vertAlign w:val="subscript"/>
              </w:rPr>
              <w:t>2.5</w:t>
            </w:r>
            <w:r w:rsidRPr="00852C72">
              <w:rPr>
                <w:rFonts w:ascii="Arial" w:hAnsi="Arial" w:cs="Arial"/>
                <w:color w:val="000000" w:themeColor="text1"/>
              </w:rPr>
              <w:t xml:space="preserve"> speciation</w:t>
            </w:r>
          </w:p>
        </w:tc>
        <w:tc>
          <w:tcPr>
            <w:tcW w:w="3639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6 species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8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i</w:t>
            </w:r>
            <w:r w:rsidRPr="00AA7E89">
              <w:rPr>
                <w:rFonts w:ascii="Arial" w:eastAsia="굴림" w:hAnsi="Arial" w:cs="Arial"/>
                <w:color w:val="000000"/>
              </w:rPr>
              <w:t>on</w:t>
            </w:r>
            <w:r>
              <w:rPr>
                <w:rFonts w:ascii="Arial" w:eastAsia="굴림" w:hAnsi="Arial" w:cs="Arial" w:hint="eastAsia"/>
                <w:color w:val="000000"/>
                <w:lang w:eastAsia="ko-KR"/>
              </w:rPr>
              <w:t>ic</w:t>
            </w:r>
            <w:r w:rsidRPr="00AA7E89">
              <w:rPr>
                <w:rFonts w:ascii="Arial" w:eastAsia="굴림" w:hAnsi="Arial" w:cs="Arial"/>
                <w:color w:val="000000"/>
              </w:rPr>
              <w:t xml:space="preserve"> and 2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c</w:t>
            </w:r>
            <w:r w:rsidRPr="00AA7E89">
              <w:rPr>
                <w:rFonts w:ascii="Arial" w:eastAsia="굴림" w:hAnsi="Arial" w:cs="Arial"/>
                <w:color w:val="000000"/>
              </w:rPr>
              <w:t>arbonaceous species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 xml:space="preserve">23 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m</w:t>
            </w:r>
            <w:r w:rsidRPr="00AA7E89">
              <w:rPr>
                <w:rFonts w:ascii="Arial" w:eastAsia="굴림" w:hAnsi="Arial" w:cs="Arial"/>
                <w:color w:val="000000"/>
              </w:rPr>
              <w:t>etal</w:t>
            </w:r>
            <w:r w:rsidRPr="00AA7E89">
              <w:rPr>
                <w:rFonts w:ascii="Arial" w:eastAsia="굴림" w:hAnsi="Arial" w:cs="Arial"/>
                <w:color w:val="000000"/>
                <w:lang w:eastAsia="ko-KR"/>
              </w:rPr>
              <w:t>lic species</w:t>
            </w:r>
          </w:p>
        </w:tc>
        <w:tc>
          <w:tcPr>
            <w:tcW w:w="1917" w:type="dxa"/>
          </w:tcPr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hourly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hourly</w:t>
            </w:r>
          </w:p>
          <w:p w:rsidR="00306605" w:rsidRPr="00AA7E89" w:rsidRDefault="00306605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</w:rPr>
            </w:pPr>
            <w:r w:rsidRPr="00AA7E89">
              <w:rPr>
                <w:rFonts w:ascii="Arial" w:eastAsia="굴림" w:hAnsi="Arial" w:cs="Arial"/>
                <w:color w:val="000000"/>
              </w:rPr>
              <w:t>daily</w:t>
            </w:r>
          </w:p>
        </w:tc>
      </w:tr>
    </w:tbl>
    <w:p w:rsidR="0049366C" w:rsidRPr="00AA7E89" w:rsidRDefault="0049366C" w:rsidP="0049366C">
      <w:pPr>
        <w:wordWrap/>
        <w:jc w:val="left"/>
        <w:rPr>
          <w:rFonts w:ascii="Times New Roman" w:hAnsi="Times New Roman"/>
          <w:sz w:val="24"/>
          <w:szCs w:val="24"/>
        </w:rPr>
      </w:pPr>
    </w:p>
    <w:p w:rsidR="0049366C" w:rsidRDefault="0049366C" w:rsidP="0049366C">
      <w:pPr>
        <w:wordWrap/>
        <w:jc w:val="left"/>
        <w:rPr>
          <w:rFonts w:ascii="Times New Roman" w:hAnsi="Times New Roman"/>
          <w:sz w:val="24"/>
          <w:szCs w:val="24"/>
        </w:rPr>
      </w:pPr>
    </w:p>
    <w:p w:rsidR="00AA7E89" w:rsidRDefault="00AA7E89">
      <w:pPr>
        <w:rPr>
          <w:rFonts w:ascii="Calibri" w:hAnsi="Calibri" w:cs="Calibri"/>
        </w:rPr>
      </w:pPr>
    </w:p>
    <w:p w:rsidR="00AA7E89" w:rsidRDefault="00AA7E89">
      <w:pPr>
        <w:rPr>
          <w:rFonts w:ascii="Calibri" w:hAnsi="Calibri" w:cs="Calibri"/>
        </w:rPr>
      </w:pPr>
    </w:p>
    <w:p w:rsidR="00AA7E89" w:rsidRPr="004B6469" w:rsidRDefault="00AA7E89" w:rsidP="006904C7">
      <w:pPr>
        <w:pStyle w:val="a6"/>
        <w:spacing w:line="360" w:lineRule="auto"/>
        <w:jc w:val="left"/>
        <w:rPr>
          <w:rFonts w:ascii="Arial" w:eastAsia="굴림" w:hAnsi="Arial" w:cs="Arial"/>
          <w:b/>
          <w:sz w:val="24"/>
          <w:szCs w:val="24"/>
        </w:rPr>
      </w:pPr>
      <w:proofErr w:type="gramStart"/>
      <w:r w:rsidRPr="004B6469">
        <w:rPr>
          <w:rFonts w:ascii="Arial" w:hAnsi="Arial" w:cs="Arial"/>
          <w:b/>
          <w:color w:val="000000" w:themeColor="text1"/>
          <w:sz w:val="22"/>
        </w:rPr>
        <w:lastRenderedPageBreak/>
        <w:t>Supplementary</w:t>
      </w:r>
      <w:r w:rsidRPr="004B6469">
        <w:rPr>
          <w:rFonts w:ascii="Arial" w:hAnsi="Arial" w:cs="Arial"/>
          <w:b/>
          <w:sz w:val="22"/>
          <w:szCs w:val="24"/>
        </w:rPr>
        <w:t xml:space="preserve"> Table 2.</w:t>
      </w:r>
      <w:proofErr w:type="gramEnd"/>
      <w:r w:rsidRPr="004B6469">
        <w:rPr>
          <w:rFonts w:ascii="Arial" w:hAnsi="Arial" w:cs="Arial"/>
          <w:b/>
          <w:sz w:val="22"/>
          <w:szCs w:val="24"/>
        </w:rPr>
        <w:t xml:space="preserve"> </w:t>
      </w:r>
      <w:r w:rsidR="006A4FFC" w:rsidRPr="00942860">
        <w:rPr>
          <w:rFonts w:ascii="Arial" w:hAnsi="Arial" w:cs="Arial"/>
          <w:b/>
          <w:sz w:val="22"/>
          <w:szCs w:val="22"/>
        </w:rPr>
        <w:t>Hourly mean concentrations (</w:t>
      </w:r>
      <w:proofErr w:type="spellStart"/>
      <w:r w:rsidR="006A4FFC" w:rsidRPr="00942860">
        <w:rPr>
          <w:rFonts w:ascii="Arial" w:hAnsi="Arial" w:cs="Arial"/>
          <w:b/>
          <w:sz w:val="22"/>
          <w:szCs w:val="22"/>
        </w:rPr>
        <w:t>ug</w:t>
      </w:r>
      <w:proofErr w:type="spellEnd"/>
      <w:r w:rsidR="006A4FFC" w:rsidRPr="00942860">
        <w:rPr>
          <w:rFonts w:ascii="Arial" w:hAnsi="Arial" w:cs="Arial"/>
          <w:b/>
          <w:sz w:val="22"/>
          <w:szCs w:val="22"/>
        </w:rPr>
        <w:t>/m</w:t>
      </w:r>
      <w:r w:rsidR="006A4FFC" w:rsidRPr="00942860">
        <w:rPr>
          <w:rFonts w:ascii="Arial" w:hAnsi="Arial" w:cs="Arial"/>
          <w:b/>
          <w:sz w:val="22"/>
          <w:szCs w:val="22"/>
          <w:vertAlign w:val="superscript"/>
        </w:rPr>
        <w:t>3</w:t>
      </w:r>
      <w:r w:rsidR="006A4FFC" w:rsidRPr="00942860">
        <w:rPr>
          <w:rFonts w:ascii="Arial" w:hAnsi="Arial" w:cs="Arial"/>
          <w:b/>
          <w:sz w:val="22"/>
          <w:szCs w:val="22"/>
        </w:rPr>
        <w:t xml:space="preserve">) of trace gases measured by </w:t>
      </w:r>
      <w:r w:rsidR="006A4FFC" w:rsidRPr="00942860">
        <w:rPr>
          <w:rFonts w:ascii="Arial" w:eastAsia="맑은 고딕" w:hAnsi="Arial" w:cs="Arial"/>
          <w:b/>
          <w:color w:val="000000" w:themeColor="text1"/>
          <w:sz w:val="22"/>
          <w:szCs w:val="22"/>
        </w:rPr>
        <w:t>a mobile laboratory equipped with selected ion flow tube mass spectrometer</w:t>
      </w:r>
      <w:r w:rsidR="00D62EE7">
        <w:rPr>
          <w:rFonts w:ascii="Arial" w:eastAsia="맑은 고딕" w:hAnsi="Arial" w:cs="Arial" w:hint="eastAsia"/>
          <w:b/>
          <w:color w:val="000000" w:themeColor="text1"/>
          <w:sz w:val="22"/>
          <w:szCs w:val="22"/>
        </w:rPr>
        <w:t>y</w:t>
      </w:r>
      <w:r w:rsidR="006A4FFC" w:rsidRPr="00942860">
        <w:rPr>
          <w:rFonts w:ascii="Arial" w:eastAsia="맑은 고딕" w:hAnsi="Arial" w:cs="Arial"/>
          <w:b/>
          <w:color w:val="000000" w:themeColor="text1"/>
          <w:sz w:val="22"/>
          <w:szCs w:val="22"/>
        </w:rPr>
        <w:t xml:space="preserve"> (SIFT-MS)</w:t>
      </w:r>
      <w:r w:rsidR="006A4FFC" w:rsidRPr="00942860">
        <w:rPr>
          <w:rFonts w:ascii="Arial" w:hAnsi="Arial" w:cs="Arial"/>
          <w:b/>
          <w:sz w:val="22"/>
          <w:szCs w:val="22"/>
        </w:rPr>
        <w:t xml:space="preserve"> at near port site (</w:t>
      </w:r>
      <w:r w:rsidR="006A4FFC" w:rsidRPr="00942860">
        <w:rPr>
          <w:rFonts w:ascii="Arial" w:hAnsi="Arial" w:cs="Arial"/>
          <w:b/>
          <w:i/>
          <w:sz w:val="22"/>
          <w:szCs w:val="22"/>
        </w:rPr>
        <w:t>Site A</w:t>
      </w:r>
      <w:r w:rsidR="006A4FFC" w:rsidRPr="00942860">
        <w:rPr>
          <w:rFonts w:ascii="Arial" w:hAnsi="Arial" w:cs="Arial"/>
          <w:b/>
          <w:sz w:val="22"/>
          <w:szCs w:val="22"/>
        </w:rPr>
        <w:t>) (n = 997</w:t>
      </w:r>
      <w:r w:rsidR="006A4FFC" w:rsidRPr="00942860">
        <w:rPr>
          <w:rFonts w:ascii="Arial" w:eastAsia="휴먼명조" w:hAnsi="Arial" w:cs="Arial"/>
          <w:b/>
          <w:sz w:val="22"/>
          <w:szCs w:val="22"/>
        </w:rPr>
        <w:t>)</w:t>
      </w:r>
      <w:r w:rsidRPr="00942860">
        <w:rPr>
          <w:rFonts w:ascii="Arial" w:eastAsia="휴먼명조" w:hAnsi="Arial" w:cs="Arial"/>
          <w:b/>
          <w:sz w:val="22"/>
          <w:szCs w:val="22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3816"/>
        <w:gridCol w:w="1761"/>
        <w:gridCol w:w="732"/>
        <w:gridCol w:w="1268"/>
        <w:gridCol w:w="3379"/>
        <w:gridCol w:w="1719"/>
      </w:tblGrid>
      <w:tr w:rsidR="004B6469" w:rsidRPr="00AA7E89" w:rsidTr="00E340AE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Group</w:t>
            </w:r>
          </w:p>
        </w:tc>
        <w:tc>
          <w:tcPr>
            <w:tcW w:w="4201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Species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Concentrations</w:t>
            </w:r>
          </w:p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(Mean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S.D.)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Group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Species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Concentrations</w:t>
            </w:r>
          </w:p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(Mean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S.D.)</w:t>
            </w:r>
          </w:p>
        </w:tc>
      </w:tr>
      <w:tr w:rsidR="004B6469" w:rsidRPr="00AA7E89" w:rsidTr="00E340AE">
        <w:tc>
          <w:tcPr>
            <w:tcW w:w="1242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ind w:right="200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alkane</w:t>
            </w:r>
          </w:p>
        </w:tc>
        <w:tc>
          <w:tcPr>
            <w:tcW w:w="4201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ind w:right="200"/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>ethane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2874.10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714.64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halogenated</w:t>
            </w:r>
          </w:p>
        </w:tc>
        <w:tc>
          <w:tcPr>
            <w:tcW w:w="3707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V</w:t>
            </w:r>
            <w:r w:rsidRPr="00AA7E89">
              <w:rPr>
                <w:rFonts w:ascii="Arial" w:hAnsi="Arial" w:cs="Arial"/>
                <w:sz w:val="18"/>
                <w:szCs w:val="18"/>
              </w:rPr>
              <w:t>inyl chloride;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1,2-dichloroethane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1.34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0.79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E</w:t>
            </w:r>
            <w:r w:rsidRPr="00AA7E89">
              <w:rPr>
                <w:rFonts w:ascii="Arial" w:hAnsi="Arial" w:cs="Arial"/>
                <w:sz w:val="18"/>
                <w:szCs w:val="18"/>
              </w:rPr>
              <w:t>thane;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E</w:t>
            </w:r>
            <w:r w:rsidRPr="00AA7E89">
              <w:rPr>
                <w:rFonts w:ascii="Arial" w:hAnsi="Arial" w:cs="Arial"/>
                <w:sz w:val="18"/>
                <w:szCs w:val="18"/>
              </w:rPr>
              <w:t>thene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25.06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15.56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1,1,1-trichloroethane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3.96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2.31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P</w:t>
            </w:r>
            <w:r w:rsidRPr="00AA7E89">
              <w:rPr>
                <w:rFonts w:ascii="Arial" w:hAnsi="Arial" w:cs="Arial"/>
                <w:sz w:val="18"/>
                <w:szCs w:val="18"/>
              </w:rPr>
              <w:t>ropane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1036.62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 633.37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1,1,2-trichloroethane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12.03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7.36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</w:t>
            </w:r>
            <w:r w:rsidRPr="00AA7E89">
              <w:rPr>
                <w:rFonts w:ascii="Arial" w:hAnsi="Arial" w:cs="Arial"/>
                <w:sz w:val="18"/>
                <w:szCs w:val="18"/>
              </w:rPr>
              <w:t>utane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39.77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15.54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E</w:t>
            </w:r>
            <w:r w:rsidRPr="00AA7E89">
              <w:rPr>
                <w:rFonts w:ascii="Arial" w:hAnsi="Arial" w:cs="Arial"/>
                <w:sz w:val="18"/>
                <w:szCs w:val="18"/>
              </w:rPr>
              <w:t>thyl chloride;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1,1-dichloroethane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8.87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7.37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P</w:t>
            </w:r>
            <w:r w:rsidRPr="00AA7E89">
              <w:rPr>
                <w:rFonts w:ascii="Arial" w:hAnsi="Arial" w:cs="Arial"/>
                <w:sz w:val="18"/>
                <w:szCs w:val="18"/>
              </w:rPr>
              <w:t>entane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iso+n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87.03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62.65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>ichloropropene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1.07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0.95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H</w:t>
            </w:r>
            <w:r w:rsidRPr="00AA7E89">
              <w:rPr>
                <w:rFonts w:ascii="Arial" w:hAnsi="Arial" w:cs="Arial"/>
                <w:sz w:val="18"/>
                <w:szCs w:val="18"/>
              </w:rPr>
              <w:t>exane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23.53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17.68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1,2-dichloropropane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10.51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4.86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H</w:t>
            </w:r>
            <w:r w:rsidRPr="00AA7E89">
              <w:rPr>
                <w:rFonts w:ascii="Arial" w:hAnsi="Arial" w:cs="Arial"/>
                <w:sz w:val="18"/>
                <w:szCs w:val="18"/>
              </w:rPr>
              <w:t>eptane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2.69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1.82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1,2,4-trichlorobenzene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1.41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1.85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O</w:t>
            </w:r>
            <w:r w:rsidRPr="00AA7E89">
              <w:rPr>
                <w:rFonts w:ascii="Arial" w:hAnsi="Arial" w:cs="Arial"/>
                <w:sz w:val="18"/>
                <w:szCs w:val="18"/>
              </w:rPr>
              <w:t>ctane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iso+n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9.79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7.68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1,4-dichlorobenzene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0.55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0.46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N</w:t>
            </w:r>
            <w:r w:rsidRPr="00AA7E89">
              <w:rPr>
                <w:rFonts w:ascii="Arial" w:hAnsi="Arial" w:cs="Arial"/>
                <w:sz w:val="18"/>
                <w:szCs w:val="18"/>
              </w:rPr>
              <w:t>onane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1.58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1.40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>hlorobenzene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2.32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1.61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>ecane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2.72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2.15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1-chlorotoluene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2.06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1.26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U</w:t>
            </w:r>
            <w:r w:rsidRPr="00AA7E89">
              <w:rPr>
                <w:rFonts w:ascii="Arial" w:hAnsi="Arial" w:cs="Arial"/>
                <w:sz w:val="18"/>
                <w:szCs w:val="18"/>
              </w:rPr>
              <w:t>ndecane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3.34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3.05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Freon11;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Freon113;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Freon114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5.65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4.12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>odecane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1.73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3.20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Freon12;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Freon114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17.39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12.02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>yclopentane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6.27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4.39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>arbon tetrachloride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4.69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3.85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>yclohexane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11.02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9.36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T</w:t>
            </w:r>
            <w:r w:rsidRPr="00AA7E89">
              <w:rPr>
                <w:rFonts w:ascii="Arial" w:hAnsi="Arial" w:cs="Arial"/>
                <w:sz w:val="18"/>
                <w:szCs w:val="18"/>
              </w:rPr>
              <w:t>etrachloroethylene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3.51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2.87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2-methylpentane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3.45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3.28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others</w:t>
            </w: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H</w:t>
            </w:r>
            <w:r w:rsidRPr="00AA7E89">
              <w:rPr>
                <w:rFonts w:ascii="Arial" w:hAnsi="Arial" w:cs="Arial"/>
                <w:sz w:val="18"/>
                <w:szCs w:val="18"/>
              </w:rPr>
              <w:t>exachlorobutadiene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0.70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2.82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alkene</w:t>
            </w: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P</w:t>
            </w:r>
            <w:r w:rsidRPr="00AA7E89">
              <w:rPr>
                <w:rFonts w:ascii="Arial" w:hAnsi="Arial" w:cs="Arial"/>
                <w:sz w:val="18"/>
                <w:szCs w:val="18"/>
              </w:rPr>
              <w:t>ropene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1.69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1.49 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arbonyl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sulfide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3.44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1.87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2-butene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1.66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1.15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imethyl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sulfide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0.80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0.46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1-pentene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4.59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3.21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arbon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disulfide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8.18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6.03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1-hexene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3.48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2.26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S</w:t>
            </w:r>
            <w:r w:rsidRPr="00AA7E89">
              <w:rPr>
                <w:rFonts w:ascii="Arial" w:hAnsi="Arial" w:cs="Arial"/>
                <w:sz w:val="18"/>
                <w:szCs w:val="18"/>
              </w:rPr>
              <w:t>ulfuric acid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29.34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16.43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1,3-butadiene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0.26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0.47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ethyl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mercaptan</w:t>
            </w:r>
            <w:proofErr w:type="spellEnd"/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0.60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0.60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alkyne</w:t>
            </w: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cetylene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0.25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0.52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cetonitrile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0.79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0.72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biogenic</w:t>
            </w: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I</w:t>
            </w:r>
            <w:r w:rsidRPr="00AA7E89">
              <w:rPr>
                <w:rFonts w:ascii="Arial" w:hAnsi="Arial" w:cs="Arial"/>
                <w:sz w:val="18"/>
                <w:szCs w:val="18"/>
              </w:rPr>
              <w:t>soprene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0.26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0.18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mmonia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8.93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8.72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>yrcene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1.52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1.54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oxygenated</w:t>
            </w: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>ethanol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9.93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6.29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aromatic</w:t>
            </w: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enzene; 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>imethyl sulfoxide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2.55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4.19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E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thanol; 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F</w:t>
            </w:r>
            <w:r w:rsidRPr="00AA7E89">
              <w:rPr>
                <w:rFonts w:ascii="Arial" w:hAnsi="Arial" w:cs="Arial"/>
                <w:sz w:val="18"/>
                <w:szCs w:val="18"/>
              </w:rPr>
              <w:t>ormic acid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16.96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15.68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T</w:t>
            </w:r>
            <w:r w:rsidRPr="00AA7E89">
              <w:rPr>
                <w:rFonts w:ascii="Arial" w:hAnsi="Arial" w:cs="Arial"/>
                <w:sz w:val="18"/>
                <w:szCs w:val="18"/>
              </w:rPr>
              <w:t>oluene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8.08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8.29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F</w:t>
            </w:r>
            <w:r w:rsidRPr="00AA7E89">
              <w:rPr>
                <w:rFonts w:ascii="Arial" w:hAnsi="Arial" w:cs="Arial"/>
                <w:sz w:val="18"/>
                <w:szCs w:val="18"/>
              </w:rPr>
              <w:t>ormaldehyde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9.23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3.94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X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ylenes + 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E</w:t>
            </w:r>
            <w:r w:rsidRPr="00AA7E89">
              <w:rPr>
                <w:rFonts w:ascii="Arial" w:hAnsi="Arial" w:cs="Arial"/>
                <w:sz w:val="18"/>
                <w:szCs w:val="18"/>
              </w:rPr>
              <w:t>thylbenzene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7.80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13.33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cetaldehyde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7.67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5.88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S</w:t>
            </w:r>
            <w:r w:rsidRPr="00AA7E89">
              <w:rPr>
                <w:rFonts w:ascii="Arial" w:hAnsi="Arial" w:cs="Arial"/>
                <w:sz w:val="18"/>
                <w:szCs w:val="18"/>
              </w:rPr>
              <w:t>tyrene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0.76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0.57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P</w:t>
            </w:r>
            <w:r w:rsidRPr="00AA7E89">
              <w:rPr>
                <w:rFonts w:ascii="Arial" w:hAnsi="Arial" w:cs="Arial"/>
                <w:sz w:val="18"/>
                <w:szCs w:val="18"/>
              </w:rPr>
              <w:t>ropanal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P</w:t>
            </w:r>
            <w:r w:rsidR="006A4FFC">
              <w:rPr>
                <w:rFonts w:ascii="Arial" w:hAnsi="Arial" w:cs="Arial"/>
                <w:sz w:val="18"/>
                <w:szCs w:val="18"/>
                <w:lang w:eastAsia="ko-KR"/>
              </w:rPr>
              <w:t>r</w:t>
            </w:r>
            <w:r w:rsidRPr="00AA7E89">
              <w:rPr>
                <w:rFonts w:ascii="Arial" w:hAnsi="Arial" w:cs="Arial"/>
                <w:sz w:val="18"/>
                <w:szCs w:val="18"/>
              </w:rPr>
              <w:t>opylene oxide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5.24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2.84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C3-alkylbenzene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4.10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3.97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cetone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8.62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3.85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N</w:t>
            </w:r>
            <w:r w:rsidRPr="00AA7E89">
              <w:rPr>
                <w:rFonts w:ascii="Arial" w:hAnsi="Arial" w:cs="Arial"/>
                <w:sz w:val="18"/>
                <w:szCs w:val="18"/>
              </w:rPr>
              <w:t>aphthalene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 xml:space="preserve">1.37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1.05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</w:t>
            </w:r>
            <w:r w:rsidRPr="00AA7E89">
              <w:rPr>
                <w:rFonts w:ascii="Arial" w:hAnsi="Arial" w:cs="Arial"/>
                <w:sz w:val="18"/>
                <w:szCs w:val="18"/>
              </w:rPr>
              <w:t>utanone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3.49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3.38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halogenated</w:t>
            </w: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</w:t>
            </w:r>
            <w:r w:rsidRPr="00AA7E89">
              <w:rPr>
                <w:rFonts w:ascii="Arial" w:hAnsi="Arial" w:cs="Arial"/>
                <w:sz w:val="18"/>
                <w:szCs w:val="18"/>
              </w:rPr>
              <w:t>romoform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0.89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1.16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>ethyl isobutyl ketone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1.56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1.09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D62EE7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C</w:t>
            </w:r>
            <w:r w:rsidRPr="00AA7E89">
              <w:rPr>
                <w:rFonts w:ascii="Arial" w:hAnsi="Arial" w:cs="Arial"/>
                <w:sz w:val="18"/>
                <w:szCs w:val="18"/>
              </w:rPr>
              <w:t>hloroform;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D</w:t>
            </w:r>
            <w:r w:rsidRPr="00AA7E89">
              <w:rPr>
                <w:rFonts w:ascii="Arial" w:hAnsi="Arial" w:cs="Arial"/>
                <w:sz w:val="18"/>
                <w:szCs w:val="18"/>
              </w:rPr>
              <w:t>ichloromethane;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</w:p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  <w:lang w:eastAsia="ko-KR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T</w:t>
            </w:r>
            <w:r w:rsidRPr="00AA7E89">
              <w:rPr>
                <w:rFonts w:ascii="Arial" w:hAnsi="Arial" w:cs="Arial"/>
                <w:sz w:val="18"/>
                <w:szCs w:val="18"/>
              </w:rPr>
              <w:t>etrachloroethane</w:t>
            </w:r>
            <w:proofErr w:type="spellEnd"/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20.61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13.94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T</w:t>
            </w:r>
            <w:r w:rsidRPr="00AA7E89">
              <w:rPr>
                <w:rFonts w:ascii="Arial" w:hAnsi="Arial" w:cs="Arial"/>
                <w:sz w:val="18"/>
                <w:szCs w:val="18"/>
              </w:rPr>
              <w:t>etrahydrofuran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6.32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5.30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>ethyl bromide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11.12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7.49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M</w:t>
            </w:r>
            <w:r w:rsidRPr="00AA7E89">
              <w:rPr>
                <w:rFonts w:ascii="Arial" w:hAnsi="Arial" w:cs="Arial"/>
                <w:sz w:val="18"/>
                <w:szCs w:val="18"/>
              </w:rPr>
              <w:t xml:space="preserve">ethyl </w:t>
            </w:r>
            <w:proofErr w:type="spellStart"/>
            <w:r w:rsidRPr="00AA7E89">
              <w:rPr>
                <w:rFonts w:ascii="Arial" w:hAnsi="Arial" w:cs="Arial"/>
                <w:sz w:val="18"/>
                <w:szCs w:val="18"/>
              </w:rPr>
              <w:t>tert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</w:rPr>
              <w:t>-butyl ether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8.54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6.09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</w:rPr>
              <w:t>1,2-dibromoethane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4.54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3.61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V</w:t>
            </w:r>
            <w:r w:rsidRPr="00AA7E89">
              <w:rPr>
                <w:rFonts w:ascii="Arial" w:hAnsi="Arial" w:cs="Arial"/>
                <w:sz w:val="18"/>
                <w:szCs w:val="18"/>
              </w:rPr>
              <w:t>inyl acetate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2.94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2.39</w:t>
            </w:r>
          </w:p>
        </w:tc>
      </w:tr>
      <w:tr w:rsidR="004B6469" w:rsidRPr="00AA7E89" w:rsidTr="00E340AE">
        <w:tc>
          <w:tcPr>
            <w:tcW w:w="1242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T</w:t>
            </w:r>
            <w:r w:rsidRPr="00AA7E89">
              <w:rPr>
                <w:rFonts w:ascii="Arial" w:hAnsi="Arial" w:cs="Arial"/>
                <w:sz w:val="18"/>
                <w:szCs w:val="18"/>
              </w:rPr>
              <w:t>richloroethylene</w:t>
            </w:r>
          </w:p>
        </w:tc>
        <w:tc>
          <w:tcPr>
            <w:tcW w:w="1805" w:type="dxa"/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1.24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1.14</w:t>
            </w:r>
          </w:p>
        </w:tc>
        <w:tc>
          <w:tcPr>
            <w:tcW w:w="798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A</w:t>
            </w:r>
            <w:r w:rsidRPr="00AA7E89">
              <w:rPr>
                <w:rFonts w:ascii="Arial" w:hAnsi="Arial" w:cs="Arial"/>
                <w:sz w:val="18"/>
                <w:szCs w:val="18"/>
              </w:rPr>
              <w:t>cetic acid</w:t>
            </w:r>
          </w:p>
        </w:tc>
        <w:tc>
          <w:tcPr>
            <w:tcW w:w="1757" w:type="dxa"/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>6.45</w:t>
            </w:r>
            <w:r w:rsidRPr="00AA7E89">
              <w:rPr>
                <w:rFonts w:ascii="Arial" w:hAnsi="Arial" w:cs="Arial"/>
                <w:sz w:val="18"/>
                <w:szCs w:val="18"/>
                <w:lang w:val="en-US"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3.89</w:t>
            </w:r>
          </w:p>
        </w:tc>
      </w:tr>
      <w:tr w:rsidR="004B6469" w:rsidRPr="00AA7E89" w:rsidTr="00E340AE">
        <w:tc>
          <w:tcPr>
            <w:tcW w:w="1242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D</w:t>
            </w:r>
            <w:r w:rsidRPr="00AA7E89">
              <w:rPr>
                <w:rFonts w:ascii="Arial" w:hAnsi="Arial" w:cs="Arial"/>
                <w:sz w:val="18"/>
                <w:szCs w:val="18"/>
              </w:rPr>
              <w:t>ichloroethene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(1,1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and</w:t>
            </w:r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hAnsi="Arial" w:cs="Arial"/>
                <w:sz w:val="18"/>
                <w:szCs w:val="18"/>
              </w:rPr>
              <w:t>1,2)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pStyle w:val="xl66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AA7E89">
              <w:rPr>
                <w:rFonts w:ascii="Arial" w:eastAsia="맑은 고딕" w:hAnsi="Arial" w:cs="Arial"/>
                <w:sz w:val="18"/>
                <w:szCs w:val="18"/>
              </w:rPr>
              <w:t>10.32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eastAsia="맑은 고딕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</w:rPr>
              <w:t>6.33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>B</w:t>
            </w:r>
            <w:r w:rsidRPr="00AA7E89">
              <w:rPr>
                <w:rFonts w:ascii="Arial" w:hAnsi="Arial" w:cs="Arial"/>
                <w:sz w:val="18"/>
                <w:szCs w:val="18"/>
              </w:rPr>
              <w:t>utanoic</w:t>
            </w:r>
            <w:proofErr w:type="spellEnd"/>
            <w:r w:rsidRPr="00AA7E89">
              <w:rPr>
                <w:rFonts w:ascii="Arial" w:hAnsi="Arial" w:cs="Arial"/>
                <w:sz w:val="18"/>
                <w:szCs w:val="18"/>
              </w:rPr>
              <w:t xml:space="preserve"> acid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AA7E89" w:rsidRPr="00AA7E89" w:rsidRDefault="00AA7E89" w:rsidP="00E340AE">
            <w:pPr>
              <w:pStyle w:val="xl65"/>
              <w:jc w:val="center"/>
              <w:rPr>
                <w:rFonts w:ascii="Arial" w:hAnsi="Arial" w:cs="Arial"/>
                <w:sz w:val="18"/>
                <w:szCs w:val="18"/>
                <w:lang w:val="en-US" w:eastAsia="ko-KR"/>
              </w:rPr>
            </w:pPr>
            <w:r w:rsidRPr="00AA7E89">
              <w:rPr>
                <w:rFonts w:ascii="Arial" w:hAnsi="Arial" w:cs="Arial"/>
                <w:sz w:val="18"/>
                <w:szCs w:val="18"/>
                <w:lang w:val="en-US"/>
              </w:rPr>
              <w:t xml:space="preserve">1.49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eastAsia="ko-KR"/>
                </w:rPr>
                <m:t>±</m:t>
              </m:r>
            </m:oMath>
            <w:r w:rsidRPr="00AA7E89">
              <w:rPr>
                <w:rFonts w:ascii="Arial" w:hAnsi="Arial" w:cs="Arial"/>
                <w:sz w:val="18"/>
                <w:szCs w:val="18"/>
                <w:lang w:eastAsia="ko-KR"/>
              </w:rPr>
              <w:t xml:space="preserve"> </w:t>
            </w:r>
            <w:r w:rsidRPr="00AA7E89">
              <w:rPr>
                <w:rFonts w:ascii="Arial" w:eastAsia="맑은 고딕" w:hAnsi="Arial" w:cs="Arial"/>
                <w:sz w:val="18"/>
                <w:szCs w:val="18"/>
                <w:lang w:val="en-US"/>
              </w:rPr>
              <w:t>1.12</w:t>
            </w:r>
          </w:p>
        </w:tc>
      </w:tr>
    </w:tbl>
    <w:p w:rsidR="00AA7E89" w:rsidRDefault="00AA7E89">
      <w:pPr>
        <w:rPr>
          <w:rFonts w:ascii="Calibri" w:hAnsi="Calibri" w:cs="Calibri"/>
        </w:rPr>
        <w:sectPr w:rsidR="00AA7E89" w:rsidSect="00A85D9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AA7E89" w:rsidRPr="004B6469" w:rsidRDefault="00AA7E89" w:rsidP="006904C7">
      <w:pPr>
        <w:pStyle w:val="a6"/>
        <w:spacing w:line="360" w:lineRule="auto"/>
        <w:jc w:val="left"/>
        <w:rPr>
          <w:rFonts w:ascii="Arial" w:eastAsia="굴림" w:hAnsi="Arial" w:cs="Arial"/>
          <w:b/>
          <w:sz w:val="24"/>
          <w:szCs w:val="24"/>
        </w:rPr>
      </w:pPr>
      <w:proofErr w:type="gramStart"/>
      <w:r w:rsidRPr="004B6469">
        <w:rPr>
          <w:rFonts w:ascii="Arial" w:hAnsi="Arial" w:cs="Arial"/>
          <w:b/>
          <w:color w:val="000000" w:themeColor="text1"/>
          <w:sz w:val="22"/>
        </w:rPr>
        <w:lastRenderedPageBreak/>
        <w:t>Supplementary</w:t>
      </w:r>
      <w:r w:rsidR="004B6469" w:rsidRPr="004B6469">
        <w:rPr>
          <w:rFonts w:ascii="Arial" w:hAnsi="Arial" w:cs="Arial"/>
          <w:b/>
          <w:sz w:val="22"/>
          <w:szCs w:val="24"/>
        </w:rPr>
        <w:t xml:space="preserve"> Table </w:t>
      </w:r>
      <w:r w:rsidRPr="004B6469">
        <w:rPr>
          <w:rFonts w:ascii="Arial" w:hAnsi="Arial" w:cs="Arial"/>
          <w:b/>
          <w:sz w:val="22"/>
          <w:szCs w:val="24"/>
        </w:rPr>
        <w:t>3.</w:t>
      </w:r>
      <w:proofErr w:type="gramEnd"/>
      <w:r w:rsidRPr="004B6469">
        <w:rPr>
          <w:rFonts w:ascii="Arial" w:hAnsi="Arial" w:cs="Arial"/>
          <w:b/>
          <w:sz w:val="22"/>
          <w:szCs w:val="24"/>
        </w:rPr>
        <w:t xml:space="preserve"> CMAQ s</w:t>
      </w:r>
      <w:r w:rsidRPr="004B6469">
        <w:rPr>
          <w:rFonts w:ascii="Arial" w:eastAsia="휴먼명조" w:hAnsi="Arial" w:cs="Arial"/>
          <w:b/>
          <w:sz w:val="22"/>
          <w:szCs w:val="22"/>
        </w:rPr>
        <w:t>cenarios for emission control in the shipping sector.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750"/>
      </w:tblGrid>
      <w:tr w:rsidR="00AA7E89" w:rsidRPr="00AA7E89" w:rsidTr="00E340AE">
        <w:trPr>
          <w:trHeight w:val="312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 xml:space="preserve">Scenarios </w:t>
            </w:r>
          </w:p>
        </w:tc>
        <w:tc>
          <w:tcPr>
            <w:tcW w:w="8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Emission controlling design</w:t>
            </w:r>
          </w:p>
        </w:tc>
      </w:tr>
      <w:tr w:rsidR="00AA7E89" w:rsidRPr="00AA7E89" w:rsidTr="00E340AE">
        <w:trPr>
          <w:trHeight w:val="90"/>
        </w:trPr>
        <w:tc>
          <w:tcPr>
            <w:tcW w:w="1526" w:type="dxa"/>
            <w:tcBorders>
              <w:top w:val="single" w:sz="4" w:space="0" w:color="auto"/>
            </w:tcBorders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0</w:t>
            </w:r>
          </w:p>
        </w:tc>
        <w:tc>
          <w:tcPr>
            <w:tcW w:w="83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Original baseline scenario</w:t>
            </w:r>
          </w:p>
        </w:tc>
      </w:tr>
      <w:tr w:rsidR="00AA7E89" w:rsidRPr="00AA7E89" w:rsidTr="00E340AE">
        <w:trPr>
          <w:trHeight w:val="136"/>
        </w:trPr>
        <w:tc>
          <w:tcPr>
            <w:tcW w:w="1526" w:type="dxa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1</w:t>
            </w:r>
          </w:p>
        </w:tc>
        <w:tc>
          <w:tcPr>
            <w:tcW w:w="8328" w:type="dxa"/>
            <w:shd w:val="clear" w:color="auto" w:fill="auto"/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SO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  <w:vertAlign w:val="subscript"/>
              </w:rPr>
              <w:t>2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emissions reduction by 85.7% from switch to low-sulphur fuels (3.5% to 0.5%)</w:t>
            </w:r>
          </w:p>
        </w:tc>
      </w:tr>
      <w:tr w:rsidR="00AA7E89" w:rsidRPr="00AA7E89" w:rsidTr="00E340AE">
        <w:trPr>
          <w:trHeight w:val="167"/>
        </w:trPr>
        <w:tc>
          <w:tcPr>
            <w:tcW w:w="1526" w:type="dxa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2</w:t>
            </w:r>
          </w:p>
        </w:tc>
        <w:tc>
          <w:tcPr>
            <w:tcW w:w="8328" w:type="dxa"/>
            <w:shd w:val="clear" w:color="auto" w:fill="auto"/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SO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  <w:vertAlign w:val="subscript"/>
              </w:rPr>
              <w:t>2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emissions reduction by 97.1% from switch to low-sulphur fuels (3.5% to 0.1%)</w:t>
            </w:r>
          </w:p>
        </w:tc>
      </w:tr>
      <w:tr w:rsidR="00AA7E89" w:rsidRPr="00AA7E89" w:rsidTr="00E340AE">
        <w:trPr>
          <w:trHeight w:val="86"/>
        </w:trPr>
        <w:tc>
          <w:tcPr>
            <w:tcW w:w="1526" w:type="dxa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3</w:t>
            </w:r>
          </w:p>
        </w:tc>
        <w:tc>
          <w:tcPr>
            <w:tcW w:w="8328" w:type="dxa"/>
            <w:shd w:val="clear" w:color="auto" w:fill="auto"/>
            <w:vAlign w:val="center"/>
          </w:tcPr>
          <w:p w:rsidR="00AA7E89" w:rsidRPr="00AA7E89" w:rsidRDefault="00AA7E89" w:rsidP="00CD1A18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SO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  <w:vertAlign w:val="subscript"/>
              </w:rPr>
              <w:t>2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emissions reduction by 97.1% and shipping emission reduction of 6 species (</w:t>
            </w:r>
            <w:proofErr w:type="spellStart"/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SOx</w:t>
            </w:r>
            <w:proofErr w:type="spellEnd"/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, NOx, VOC, NH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  <w:vertAlign w:val="subscript"/>
              </w:rPr>
              <w:t>3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, CO and </w:t>
            </w:r>
            <w:r w:rsidR="00CD1A18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p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rimary PM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  <w:vertAlign w:val="subscript"/>
              </w:rPr>
              <w:t>2.5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) by 30%</w:t>
            </w:r>
          </w:p>
        </w:tc>
      </w:tr>
      <w:tr w:rsidR="00AA7E89" w:rsidRPr="00AA7E89" w:rsidTr="00E340AE">
        <w:trPr>
          <w:trHeight w:val="118"/>
        </w:trPr>
        <w:tc>
          <w:tcPr>
            <w:tcW w:w="1526" w:type="dxa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4</w:t>
            </w:r>
          </w:p>
        </w:tc>
        <w:tc>
          <w:tcPr>
            <w:tcW w:w="8328" w:type="dxa"/>
            <w:shd w:val="clear" w:color="auto" w:fill="auto"/>
            <w:vAlign w:val="center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Exception of NOx emission</w:t>
            </w:r>
            <w:r w:rsidR="004B646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reduction </w:t>
            </w:r>
            <w:r w:rsidR="004B6469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from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</w:t>
            </w:r>
            <w:r w:rsidR="004B6469"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scenario 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>Case 3</w:t>
            </w:r>
          </w:p>
        </w:tc>
      </w:tr>
      <w:tr w:rsidR="00AA7E89" w:rsidRPr="00AA7E89" w:rsidTr="00E340AE">
        <w:trPr>
          <w:trHeight w:val="118"/>
        </w:trPr>
        <w:tc>
          <w:tcPr>
            <w:tcW w:w="1526" w:type="dxa"/>
          </w:tcPr>
          <w:p w:rsidR="00AA7E89" w:rsidRPr="00AA7E89" w:rsidRDefault="00AA7E89" w:rsidP="006904C7">
            <w:pPr>
              <w:wordWrap/>
              <w:spacing w:line="480" w:lineRule="auto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A7E89">
              <w:rPr>
                <w:rFonts w:ascii="Arial" w:hAnsi="Arial" w:cs="Arial"/>
                <w:color w:val="000000"/>
                <w:szCs w:val="20"/>
              </w:rPr>
              <w:t>Case 5</w:t>
            </w:r>
          </w:p>
        </w:tc>
        <w:tc>
          <w:tcPr>
            <w:tcW w:w="8328" w:type="dxa"/>
            <w:shd w:val="clear" w:color="auto" w:fill="auto"/>
            <w:vAlign w:val="center"/>
          </w:tcPr>
          <w:p w:rsidR="00AA7E89" w:rsidRPr="00AA7E89" w:rsidRDefault="004B6469" w:rsidP="006904C7">
            <w:pPr>
              <w:wordWrap/>
              <w:spacing w:line="480" w:lineRule="auto"/>
              <w:jc w:val="center"/>
              <w:textAlignment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Exception of </w:t>
            </w: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VOC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emission</w:t>
            </w: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reduction </w:t>
            </w: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from</w:t>
            </w:r>
            <w:r w:rsidRPr="00AA7E89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scenario Case 3</w:t>
            </w:r>
          </w:p>
        </w:tc>
      </w:tr>
    </w:tbl>
    <w:p w:rsidR="00AA7E89" w:rsidRPr="000530EE" w:rsidRDefault="00AA7E89" w:rsidP="00AA7E89">
      <w:pPr>
        <w:rPr>
          <w:rFonts w:ascii="Times New Roman" w:hAnsi="Times New Roman"/>
          <w:b/>
          <w:sz w:val="22"/>
        </w:rPr>
      </w:pPr>
    </w:p>
    <w:p w:rsidR="00AA7E89" w:rsidRDefault="00AA7E8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4B6469" w:rsidRPr="006904C7" w:rsidRDefault="004B6469" w:rsidP="006904C7">
      <w:pPr>
        <w:spacing w:line="480" w:lineRule="auto"/>
        <w:rPr>
          <w:rFonts w:ascii="Arial" w:hAnsi="Arial" w:cs="Arial"/>
          <w:b/>
          <w:sz w:val="28"/>
        </w:rPr>
      </w:pPr>
      <w:r w:rsidRPr="004B6469">
        <w:rPr>
          <w:rFonts w:ascii="Arial" w:hAnsi="Arial" w:cs="Arial"/>
          <w:b/>
          <w:sz w:val="28"/>
        </w:rPr>
        <w:lastRenderedPageBreak/>
        <w:t>Supplementary Figures</w:t>
      </w:r>
    </w:p>
    <w:p w:rsidR="004B6469" w:rsidRDefault="004B6469" w:rsidP="006904C7">
      <w:pPr>
        <w:spacing w:line="480" w:lineRule="auto"/>
        <w:rPr>
          <w:rFonts w:ascii="Calibri" w:hAnsi="Calibri" w:cs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4"/>
      </w:tblGrid>
      <w:tr w:rsidR="00263395" w:rsidTr="00263395">
        <w:tc>
          <w:tcPr>
            <w:tcW w:w="9224" w:type="dxa"/>
          </w:tcPr>
          <w:p w:rsidR="00263395" w:rsidRDefault="00263395" w:rsidP="006904C7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kern w:val="2"/>
                <w:szCs w:val="22"/>
                <w:lang w:eastAsia="ko-KR"/>
              </w:rPr>
              <w:object w:dxaOrig="10212" w:dyaOrig="3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9.75pt;height:158.05pt" o:ole="">
                  <v:imagedata r:id="rId9" o:title=""/>
                </v:shape>
                <o:OLEObject Type="Embed" ProgID="PBrush" ShapeID="_x0000_i1025" DrawAspect="Content" ObjectID="_1726991653" r:id="rId10"/>
              </w:object>
            </w:r>
          </w:p>
        </w:tc>
      </w:tr>
    </w:tbl>
    <w:p w:rsidR="004B6469" w:rsidRPr="004B6469" w:rsidRDefault="004B6469" w:rsidP="006904C7">
      <w:pPr>
        <w:spacing w:line="360" w:lineRule="auto"/>
        <w:rPr>
          <w:rFonts w:ascii="Arial" w:hAnsi="Arial" w:cs="Arial"/>
          <w:sz w:val="22"/>
        </w:rPr>
      </w:pPr>
      <w:proofErr w:type="gramStart"/>
      <w:r w:rsidRPr="004B6469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4B6469">
        <w:rPr>
          <w:rFonts w:ascii="Arial" w:hAnsi="Arial" w:cs="Arial"/>
          <w:b/>
          <w:color w:val="000000" w:themeColor="text1"/>
          <w:sz w:val="22"/>
        </w:rPr>
        <w:t xml:space="preserve"> 1</w:t>
      </w:r>
      <w:r w:rsidR="006904C7">
        <w:rPr>
          <w:rFonts w:ascii="Arial" w:hAnsi="Arial" w:cs="Arial" w:hint="eastAsia"/>
          <w:b/>
          <w:color w:val="000000" w:themeColor="text1"/>
          <w:sz w:val="22"/>
        </w:rPr>
        <w:t>.</w:t>
      </w:r>
      <w:proofErr w:type="gramEnd"/>
      <w:r w:rsidRPr="004B6469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gramStart"/>
      <w:r w:rsidR="006A4FFC" w:rsidRPr="004B6469">
        <w:rPr>
          <w:rFonts w:ascii="Arial" w:hAnsi="Arial" w:cs="Arial"/>
          <w:b/>
          <w:color w:val="000000" w:themeColor="text1"/>
          <w:sz w:val="22"/>
        </w:rPr>
        <w:t>History of</w:t>
      </w:r>
      <w:r w:rsidR="006A4FFC" w:rsidRPr="004B6469">
        <w:rPr>
          <w:rFonts w:ascii="Arial" w:hAnsi="Arial" w:cs="Arial"/>
          <w:b/>
          <w:sz w:val="22"/>
        </w:rPr>
        <w:t xml:space="preserve"> sulphur (S) content </w:t>
      </w:r>
      <w:r w:rsidR="006A4FFC">
        <w:rPr>
          <w:rFonts w:ascii="Arial" w:hAnsi="Arial" w:cs="Arial"/>
          <w:b/>
          <w:sz w:val="22"/>
        </w:rPr>
        <w:t>regulations o</w:t>
      </w:r>
      <w:r w:rsidR="006A4FFC" w:rsidRPr="004B6469">
        <w:rPr>
          <w:rFonts w:ascii="Arial" w:hAnsi="Arial" w:cs="Arial"/>
          <w:b/>
          <w:sz w:val="22"/>
        </w:rPr>
        <w:t>n shipping fuel oils in Busan</w:t>
      </w:r>
      <w:r w:rsidRPr="004B6469">
        <w:rPr>
          <w:rFonts w:ascii="Arial" w:hAnsi="Arial" w:cs="Arial"/>
          <w:sz w:val="22"/>
        </w:rPr>
        <w:t>.</w:t>
      </w:r>
      <w:proofErr w:type="gramEnd"/>
    </w:p>
    <w:p w:rsidR="004B6469" w:rsidRPr="006904C7" w:rsidRDefault="004B6469" w:rsidP="006904C7">
      <w:pPr>
        <w:spacing w:line="480" w:lineRule="auto"/>
        <w:rPr>
          <w:rFonts w:ascii="Calibri" w:hAnsi="Calibri" w:cs="Calibri"/>
        </w:rPr>
      </w:pPr>
    </w:p>
    <w:p w:rsidR="004B6469" w:rsidRDefault="004B6469" w:rsidP="006904C7">
      <w:pPr>
        <w:spacing w:line="480" w:lineRule="auto"/>
        <w:rPr>
          <w:rFonts w:ascii="Calibri" w:hAnsi="Calibri" w:cs="Calibri"/>
        </w:rPr>
      </w:pPr>
    </w:p>
    <w:p w:rsidR="004B6469" w:rsidRDefault="004B6469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263395" w:rsidRDefault="00263395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6904C7" w:rsidRDefault="006904C7">
      <w:pPr>
        <w:rPr>
          <w:rFonts w:ascii="Calibri" w:hAnsi="Calibri" w:cs="Calibri"/>
        </w:rPr>
      </w:pPr>
    </w:p>
    <w:p w:rsidR="00263395" w:rsidRDefault="00263395">
      <w:pPr>
        <w:rPr>
          <w:rFonts w:ascii="Calibri" w:hAnsi="Calibri" w:cs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061"/>
        <w:gridCol w:w="4062"/>
      </w:tblGrid>
      <w:tr w:rsidR="00263395" w:rsidTr="00202DAE">
        <w:tc>
          <w:tcPr>
            <w:tcW w:w="1101" w:type="dxa"/>
          </w:tcPr>
          <w:p w:rsidR="00263395" w:rsidRDefault="00263395" w:rsidP="00A85D90">
            <w:pPr>
              <w:spacing w:line="480" w:lineRule="auto"/>
              <w:rPr>
                <w:rFonts w:ascii="Calibri" w:hAnsi="Calibri" w:cs="Calibri"/>
              </w:rPr>
            </w:pPr>
            <w:r w:rsidRPr="006904C7">
              <w:rPr>
                <w:rFonts w:ascii="Arial" w:hAnsi="Arial" w:cs="Arial"/>
                <w:sz w:val="22"/>
                <w:lang w:eastAsia="ko-KR"/>
              </w:rPr>
              <w:lastRenderedPageBreak/>
              <w:t>Phases</w:t>
            </w:r>
          </w:p>
        </w:tc>
        <w:tc>
          <w:tcPr>
            <w:tcW w:w="4061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6904C7">
              <w:rPr>
                <w:rFonts w:ascii="Arial" w:hAnsi="Arial" w:cs="Arial"/>
                <w:sz w:val="22"/>
                <w:lang w:eastAsia="ko-KR"/>
              </w:rPr>
              <w:t>S</w:t>
            </w:r>
            <w:r>
              <w:rPr>
                <w:rFonts w:ascii="Arial" w:hAnsi="Arial" w:cs="Arial" w:hint="eastAsia"/>
                <w:sz w:val="22"/>
                <w:lang w:eastAsia="ko-KR"/>
              </w:rPr>
              <w:t>in-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>H</w:t>
            </w:r>
            <w:r>
              <w:rPr>
                <w:rFonts w:ascii="Arial" w:hAnsi="Arial" w:cs="Arial" w:hint="eastAsia"/>
                <w:sz w:val="22"/>
                <w:lang w:eastAsia="ko-KR"/>
              </w:rPr>
              <w:t>ang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 xml:space="preserve"> (Port)</w:t>
            </w:r>
          </w:p>
        </w:tc>
        <w:tc>
          <w:tcPr>
            <w:tcW w:w="4062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 w:rsidRPr="006904C7">
              <w:rPr>
                <w:rFonts w:ascii="Arial" w:hAnsi="Arial" w:cs="Arial"/>
                <w:sz w:val="22"/>
                <w:lang w:eastAsia="ko-KR"/>
              </w:rPr>
              <w:t>Y</w:t>
            </w:r>
            <w:r>
              <w:rPr>
                <w:rFonts w:ascii="Arial" w:hAnsi="Arial" w:cs="Arial" w:hint="eastAsia"/>
                <w:sz w:val="22"/>
                <w:lang w:eastAsia="ko-KR"/>
              </w:rPr>
              <w:t>eon-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>S</w:t>
            </w:r>
            <w:r>
              <w:rPr>
                <w:rFonts w:ascii="Arial" w:hAnsi="Arial" w:cs="Arial" w:hint="eastAsia"/>
                <w:sz w:val="22"/>
                <w:lang w:eastAsia="ko-KR"/>
              </w:rPr>
              <w:t>an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 xml:space="preserve"> (Urban background)</w:t>
            </w:r>
          </w:p>
        </w:tc>
      </w:tr>
      <w:tr w:rsidR="00263395" w:rsidTr="00202DAE">
        <w:tc>
          <w:tcPr>
            <w:tcW w:w="1101" w:type="dxa"/>
          </w:tcPr>
          <w:p w:rsidR="00263395" w:rsidRPr="006904C7" w:rsidRDefault="00263395" w:rsidP="00A85D90">
            <w:pPr>
              <w:spacing w:line="480" w:lineRule="auto"/>
              <w:rPr>
                <w:rFonts w:ascii="Arial" w:hAnsi="Arial" w:cs="Arial"/>
                <w:sz w:val="18"/>
                <w:lang w:eastAsia="ko-KR"/>
              </w:rPr>
            </w:pPr>
            <w:r w:rsidRPr="006904C7">
              <w:rPr>
                <w:rFonts w:ascii="Arial" w:hAnsi="Arial" w:cs="Arial"/>
                <w:sz w:val="18"/>
                <w:lang w:eastAsia="ko-KR"/>
              </w:rPr>
              <w:t>Gaseous</w:t>
            </w:r>
          </w:p>
          <w:p w:rsidR="00263395" w:rsidRDefault="00263395" w:rsidP="00A85D90">
            <w:pPr>
              <w:spacing w:line="480" w:lineRule="auto"/>
              <w:rPr>
                <w:rFonts w:ascii="Calibri" w:hAnsi="Calibri" w:cs="Calibri"/>
              </w:rPr>
            </w:pPr>
            <w:r w:rsidRPr="006904C7">
              <w:rPr>
                <w:rFonts w:ascii="Arial" w:hAnsi="Arial" w:cs="Arial"/>
                <w:sz w:val="18"/>
                <w:lang w:eastAsia="ko-KR"/>
              </w:rPr>
              <w:t>[ppm]</w:t>
            </w:r>
          </w:p>
        </w:tc>
        <w:tc>
          <w:tcPr>
            <w:tcW w:w="4061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kern w:val="2"/>
                <w:szCs w:val="22"/>
                <w:lang w:eastAsia="ko-KR"/>
              </w:rPr>
              <w:object w:dxaOrig="5436" w:dyaOrig="6252">
                <v:shape id="_x0000_i1026" type="#_x0000_t75" style="width:191.7pt;height:220.2pt" o:ole="">
                  <v:imagedata r:id="rId11" o:title=""/>
                </v:shape>
                <o:OLEObject Type="Embed" ProgID="PBrush" ShapeID="_x0000_i1026" DrawAspect="Content" ObjectID="_1726991654" r:id="rId12"/>
              </w:object>
            </w:r>
          </w:p>
        </w:tc>
        <w:tc>
          <w:tcPr>
            <w:tcW w:w="4062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kern w:val="2"/>
                <w:szCs w:val="22"/>
                <w:lang w:eastAsia="ko-KR"/>
              </w:rPr>
              <w:object w:dxaOrig="5496" w:dyaOrig="6252">
                <v:shape id="_x0000_i1027" type="#_x0000_t75" style="width:192.15pt;height:218.35pt" o:ole="">
                  <v:imagedata r:id="rId13" o:title=""/>
                </v:shape>
                <o:OLEObject Type="Embed" ProgID="PBrush" ShapeID="_x0000_i1027" DrawAspect="Content" ObjectID="_1726991655" r:id="rId14"/>
              </w:object>
            </w:r>
          </w:p>
        </w:tc>
      </w:tr>
      <w:tr w:rsidR="00263395" w:rsidTr="00202DAE">
        <w:tc>
          <w:tcPr>
            <w:tcW w:w="1101" w:type="dxa"/>
          </w:tcPr>
          <w:p w:rsidR="00263395" w:rsidRPr="006904C7" w:rsidRDefault="00263395" w:rsidP="00A85D90">
            <w:pPr>
              <w:spacing w:line="480" w:lineRule="auto"/>
              <w:rPr>
                <w:rFonts w:ascii="Arial" w:hAnsi="Arial" w:cs="Arial"/>
                <w:sz w:val="18"/>
                <w:lang w:eastAsia="ko-KR"/>
              </w:rPr>
            </w:pPr>
            <w:r w:rsidRPr="006904C7">
              <w:rPr>
                <w:rFonts w:ascii="Arial" w:hAnsi="Arial" w:cs="Arial"/>
                <w:sz w:val="18"/>
                <w:lang w:eastAsia="ko-KR"/>
              </w:rPr>
              <w:t>Particulate</w:t>
            </w:r>
          </w:p>
          <w:p w:rsidR="00263395" w:rsidRDefault="00263395" w:rsidP="00A85D90">
            <w:pPr>
              <w:spacing w:line="480" w:lineRule="auto"/>
              <w:rPr>
                <w:rFonts w:ascii="Calibri" w:hAnsi="Calibri" w:cs="Calibri"/>
              </w:rPr>
            </w:pPr>
            <w:r w:rsidRPr="006904C7">
              <w:rPr>
                <w:rFonts w:ascii="Arial" w:hAnsi="Arial" w:cs="Arial"/>
                <w:sz w:val="18"/>
                <w:lang w:eastAsia="ko-KR"/>
              </w:rPr>
              <w:t>[ug/m</w:t>
            </w:r>
            <w:r w:rsidRPr="006904C7">
              <w:rPr>
                <w:rFonts w:ascii="Arial" w:hAnsi="Arial" w:cs="Arial"/>
                <w:sz w:val="18"/>
                <w:vertAlign w:val="superscript"/>
                <w:lang w:eastAsia="ko-KR"/>
              </w:rPr>
              <w:t>3</w:t>
            </w:r>
            <w:r w:rsidRPr="006904C7">
              <w:rPr>
                <w:rFonts w:ascii="Arial" w:hAnsi="Arial" w:cs="Arial"/>
                <w:sz w:val="18"/>
                <w:lang w:eastAsia="ko-KR"/>
              </w:rPr>
              <w:t>]</w:t>
            </w:r>
          </w:p>
        </w:tc>
        <w:tc>
          <w:tcPr>
            <w:tcW w:w="4061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kern w:val="2"/>
                <w:szCs w:val="22"/>
                <w:lang w:eastAsia="ko-KR"/>
              </w:rPr>
              <w:object w:dxaOrig="5448" w:dyaOrig="6312">
                <v:shape id="_x0000_i1028" type="#_x0000_t75" style="width:192.15pt;height:223pt" o:ole="">
                  <v:imagedata r:id="rId15" o:title=""/>
                </v:shape>
                <o:OLEObject Type="Embed" ProgID="PBrush" ShapeID="_x0000_i1028" DrawAspect="Content" ObjectID="_1726991656" r:id="rId16"/>
              </w:object>
            </w:r>
          </w:p>
        </w:tc>
        <w:tc>
          <w:tcPr>
            <w:tcW w:w="4062" w:type="dxa"/>
          </w:tcPr>
          <w:p w:rsidR="00263395" w:rsidRDefault="00A85D90" w:rsidP="00A85D90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kern w:val="2"/>
                <w:szCs w:val="22"/>
                <w:lang w:eastAsia="ko-KR"/>
              </w:rPr>
              <w:object w:dxaOrig="5496" w:dyaOrig="6324">
                <v:shape id="_x0000_i1029" type="#_x0000_t75" style="width:192.15pt;height:220.2pt" o:ole="">
                  <v:imagedata r:id="rId17" o:title=""/>
                </v:shape>
                <o:OLEObject Type="Embed" ProgID="PBrush" ShapeID="_x0000_i1029" DrawAspect="Content" ObjectID="_1726991657" r:id="rId18"/>
              </w:object>
            </w:r>
          </w:p>
        </w:tc>
      </w:tr>
    </w:tbl>
    <w:p w:rsidR="006904C7" w:rsidRPr="006904C7" w:rsidRDefault="006904C7" w:rsidP="006904C7">
      <w:pPr>
        <w:rPr>
          <w:rFonts w:ascii="Arial" w:hAnsi="Arial" w:cs="Arial"/>
          <w:b/>
          <w:sz w:val="22"/>
        </w:rPr>
      </w:pPr>
    </w:p>
    <w:p w:rsidR="006904C7" w:rsidRPr="006904C7" w:rsidRDefault="006904C7" w:rsidP="006904C7">
      <w:pPr>
        <w:spacing w:line="360" w:lineRule="auto"/>
        <w:rPr>
          <w:rFonts w:ascii="Arial" w:hAnsi="Arial" w:cs="Arial"/>
          <w:sz w:val="22"/>
        </w:rPr>
      </w:pPr>
      <w:proofErr w:type="gramStart"/>
      <w:r w:rsidRPr="006904C7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6904C7">
        <w:rPr>
          <w:rFonts w:ascii="Arial" w:hAnsi="Arial" w:cs="Arial"/>
          <w:b/>
          <w:color w:val="000000" w:themeColor="text1"/>
          <w:sz w:val="22"/>
        </w:rPr>
        <w:t xml:space="preserve"> 2</w:t>
      </w:r>
      <w:r>
        <w:rPr>
          <w:rFonts w:ascii="Arial" w:hAnsi="Arial" w:cs="Arial" w:hint="eastAsia"/>
          <w:b/>
          <w:color w:val="000000" w:themeColor="text1"/>
          <w:sz w:val="22"/>
        </w:rPr>
        <w:t>.</w:t>
      </w:r>
      <w:proofErr w:type="gramEnd"/>
      <w:r w:rsidRPr="006904C7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gramStart"/>
      <w:r w:rsidR="006A4FFC" w:rsidRPr="006904C7">
        <w:rPr>
          <w:rFonts w:ascii="Arial" w:hAnsi="Arial" w:cs="Arial"/>
          <w:b/>
          <w:color w:val="000000" w:themeColor="text1"/>
          <w:sz w:val="22"/>
        </w:rPr>
        <w:t>Temporal</w:t>
      </w:r>
      <w:r w:rsidR="006A4FFC">
        <w:rPr>
          <w:rFonts w:ascii="Arial" w:hAnsi="Arial" w:cs="Arial" w:hint="eastAsia"/>
          <w:b/>
          <w:color w:val="000000" w:themeColor="text1"/>
          <w:sz w:val="22"/>
        </w:rPr>
        <w:t>/seasonal</w:t>
      </w:r>
      <w:r w:rsidR="006A4FFC" w:rsidRPr="006904C7">
        <w:rPr>
          <w:rFonts w:ascii="Arial" w:hAnsi="Arial" w:cs="Arial"/>
          <w:b/>
          <w:color w:val="000000" w:themeColor="text1"/>
          <w:sz w:val="22"/>
        </w:rPr>
        <w:t xml:space="preserve"> and spatial distribution</w:t>
      </w:r>
      <w:r w:rsidR="006A4FFC">
        <w:rPr>
          <w:rFonts w:ascii="Arial" w:hAnsi="Arial" w:cs="Arial" w:hint="eastAsia"/>
          <w:b/>
          <w:color w:val="000000" w:themeColor="text1"/>
          <w:sz w:val="22"/>
        </w:rPr>
        <w:t>s</w:t>
      </w:r>
      <w:r w:rsidR="006A4FFC">
        <w:rPr>
          <w:rFonts w:ascii="Arial" w:hAnsi="Arial" w:cs="Arial"/>
          <w:b/>
          <w:color w:val="000000" w:themeColor="text1"/>
          <w:sz w:val="22"/>
        </w:rPr>
        <w:t xml:space="preserve"> of ambient pollut</w:t>
      </w:r>
      <w:r w:rsidR="006A4FFC">
        <w:rPr>
          <w:rFonts w:ascii="Arial" w:hAnsi="Arial" w:cs="Arial" w:hint="eastAsia"/>
          <w:b/>
          <w:color w:val="000000" w:themeColor="text1"/>
          <w:sz w:val="22"/>
        </w:rPr>
        <w:t>ion level</w:t>
      </w:r>
      <w:r w:rsidR="006A4FFC" w:rsidRPr="006904C7">
        <w:rPr>
          <w:rFonts w:ascii="Arial" w:hAnsi="Arial" w:cs="Arial"/>
          <w:b/>
          <w:color w:val="000000" w:themeColor="text1"/>
          <w:sz w:val="22"/>
        </w:rPr>
        <w:t>.</w:t>
      </w:r>
      <w:proofErr w:type="gramEnd"/>
      <w:r w:rsidR="006A4FFC" w:rsidRPr="006904C7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6A4FFC" w:rsidRPr="00F14F38">
        <w:rPr>
          <w:rFonts w:ascii="Arial" w:hAnsi="Arial" w:cs="Arial" w:hint="eastAsia"/>
          <w:color w:val="000000" w:themeColor="text1"/>
          <w:sz w:val="22"/>
        </w:rPr>
        <w:t>Concentration</w:t>
      </w:r>
      <w:r w:rsidR="006A4FFC">
        <w:rPr>
          <w:rFonts w:ascii="Arial" w:hAnsi="Arial" w:cs="Arial" w:hint="eastAsia"/>
          <w:color w:val="000000" w:themeColor="text1"/>
          <w:sz w:val="22"/>
        </w:rPr>
        <w:t>s</w:t>
      </w:r>
      <w:r w:rsidR="006A4FFC" w:rsidRPr="00F14F38">
        <w:rPr>
          <w:rFonts w:ascii="Arial" w:hAnsi="Arial" w:cs="Arial" w:hint="eastAsia"/>
          <w:color w:val="000000" w:themeColor="text1"/>
          <w:sz w:val="22"/>
        </w:rPr>
        <w:t xml:space="preserve"> of </w:t>
      </w:r>
      <w:r w:rsidR="006A4FFC">
        <w:rPr>
          <w:rFonts w:ascii="Arial" w:hAnsi="Arial" w:cs="Arial" w:hint="eastAsia"/>
          <w:color w:val="000000" w:themeColor="text1"/>
          <w:sz w:val="22"/>
        </w:rPr>
        <w:t>g</w:t>
      </w:r>
      <w:r w:rsidR="006A4FFC" w:rsidRPr="00F14F38">
        <w:rPr>
          <w:rFonts w:ascii="Arial" w:hAnsi="Arial" w:cs="Arial"/>
          <w:color w:val="000000" w:themeColor="text1"/>
          <w:sz w:val="22"/>
        </w:rPr>
        <w:t>aseous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species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 derived from air quality monitoring stations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</w:t>
      </w:r>
      <w:r w:rsidR="006A4FFC">
        <w:rPr>
          <w:rFonts w:ascii="Arial" w:hAnsi="Arial" w:cs="Arial" w:hint="eastAsia"/>
          <w:color w:val="000000" w:themeColor="text1"/>
          <w:sz w:val="22"/>
        </w:rPr>
        <w:t>(</w:t>
      </w:r>
      <w:r w:rsidR="006A4FFC" w:rsidRPr="006904C7">
        <w:rPr>
          <w:rFonts w:ascii="Arial" w:hAnsi="Arial" w:cs="Arial"/>
          <w:b/>
          <w:color w:val="000000" w:themeColor="text1"/>
          <w:sz w:val="22"/>
        </w:rPr>
        <w:t>a</w:t>
      </w:r>
      <w:r w:rsidR="006A4FFC">
        <w:rPr>
          <w:rFonts w:ascii="Arial" w:hAnsi="Arial" w:cs="Arial" w:hint="eastAsia"/>
          <w:b/>
          <w:color w:val="000000" w:themeColor="text1"/>
          <w:sz w:val="22"/>
        </w:rPr>
        <w:t>)</w:t>
      </w:r>
      <w:r w:rsidR="006A4FFC" w:rsidRPr="006904C7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6A4FFC" w:rsidRPr="006904C7">
        <w:rPr>
          <w:rFonts w:ascii="Arial" w:hAnsi="Arial" w:cs="Arial"/>
          <w:color w:val="000000" w:themeColor="text1"/>
          <w:sz w:val="22"/>
        </w:rPr>
        <w:t>at port site</w:t>
      </w:r>
      <w:r w:rsidR="00CD1A18">
        <w:rPr>
          <w:rFonts w:ascii="Arial" w:hAnsi="Arial" w:cs="Arial" w:hint="eastAsia"/>
          <w:color w:val="000000" w:themeColor="text1"/>
          <w:sz w:val="22"/>
        </w:rPr>
        <w:t xml:space="preserve"> (Sin-Hang)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</w:t>
      </w:r>
      <w:r w:rsidR="006A4FFC">
        <w:rPr>
          <w:rFonts w:ascii="Arial" w:hAnsi="Arial" w:cs="Arial" w:hint="eastAsia"/>
          <w:color w:val="000000" w:themeColor="text1"/>
          <w:sz w:val="22"/>
        </w:rPr>
        <w:t>and (</w:t>
      </w:r>
      <w:r w:rsidR="006A4FFC" w:rsidRPr="006904C7">
        <w:rPr>
          <w:rFonts w:ascii="Arial" w:hAnsi="Arial" w:cs="Arial"/>
          <w:b/>
          <w:color w:val="000000" w:themeColor="text1"/>
          <w:sz w:val="22"/>
        </w:rPr>
        <w:t>b</w:t>
      </w:r>
      <w:r w:rsidR="006A4FFC">
        <w:rPr>
          <w:rFonts w:ascii="Arial" w:hAnsi="Arial" w:cs="Arial" w:hint="eastAsia"/>
          <w:b/>
          <w:color w:val="000000" w:themeColor="text1"/>
          <w:sz w:val="22"/>
        </w:rPr>
        <w:t>)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at urban background site</w:t>
      </w:r>
      <w:r w:rsidR="00CD1A18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CD1A18" w:rsidRPr="006904C7">
        <w:rPr>
          <w:rFonts w:ascii="Arial" w:hAnsi="Arial" w:cs="Arial"/>
          <w:color w:val="000000" w:themeColor="text1"/>
          <w:sz w:val="22"/>
        </w:rPr>
        <w:t>(</w:t>
      </w:r>
      <w:proofErr w:type="spellStart"/>
      <w:r w:rsidR="00CD1A18" w:rsidRPr="006904C7">
        <w:rPr>
          <w:rFonts w:ascii="Arial" w:hAnsi="Arial" w:cs="Arial"/>
          <w:color w:val="000000" w:themeColor="text1"/>
          <w:sz w:val="22"/>
        </w:rPr>
        <w:t>Y</w:t>
      </w:r>
      <w:r w:rsidR="00CD1A18">
        <w:rPr>
          <w:rFonts w:ascii="Arial" w:hAnsi="Arial" w:cs="Arial" w:hint="eastAsia"/>
          <w:color w:val="000000" w:themeColor="text1"/>
          <w:sz w:val="22"/>
        </w:rPr>
        <w:t>eon</w:t>
      </w:r>
      <w:proofErr w:type="spellEnd"/>
      <w:r w:rsidR="00CD1A18">
        <w:rPr>
          <w:rFonts w:ascii="Arial" w:hAnsi="Arial" w:cs="Arial" w:hint="eastAsia"/>
          <w:color w:val="000000" w:themeColor="text1"/>
          <w:sz w:val="22"/>
        </w:rPr>
        <w:t>-</w:t>
      </w:r>
      <w:r w:rsidR="00CD1A18" w:rsidRPr="006904C7">
        <w:rPr>
          <w:rFonts w:ascii="Arial" w:hAnsi="Arial" w:cs="Arial"/>
          <w:color w:val="000000" w:themeColor="text1"/>
          <w:sz w:val="22"/>
        </w:rPr>
        <w:t>S</w:t>
      </w:r>
      <w:r w:rsidR="00CD1A18">
        <w:rPr>
          <w:rFonts w:ascii="Arial" w:hAnsi="Arial" w:cs="Arial" w:hint="eastAsia"/>
          <w:color w:val="000000" w:themeColor="text1"/>
          <w:sz w:val="22"/>
        </w:rPr>
        <w:t>an</w:t>
      </w:r>
      <w:r w:rsidR="00CD1A18" w:rsidRPr="006904C7">
        <w:rPr>
          <w:rFonts w:ascii="Arial" w:hAnsi="Arial" w:cs="Arial"/>
          <w:color w:val="000000" w:themeColor="text1"/>
          <w:sz w:val="22"/>
        </w:rPr>
        <w:t>)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. 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Levels of </w:t>
      </w:r>
      <w:r w:rsidR="006A4FFC" w:rsidRPr="006904C7">
        <w:rPr>
          <w:rFonts w:ascii="Arial" w:hAnsi="Arial" w:cs="Arial"/>
          <w:color w:val="000000" w:themeColor="text1"/>
          <w:sz w:val="22"/>
        </w:rPr>
        <w:t>PM</w:t>
      </w:r>
      <w:r w:rsidR="006A4FFC" w:rsidRPr="006904C7">
        <w:rPr>
          <w:rFonts w:ascii="Arial" w:hAnsi="Arial" w:cs="Arial"/>
          <w:color w:val="000000" w:themeColor="text1"/>
          <w:sz w:val="22"/>
          <w:vertAlign w:val="subscript"/>
        </w:rPr>
        <w:t>2.5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elements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 derived from PM</w:t>
      </w:r>
      <w:r w:rsidR="006A4FFC" w:rsidRPr="00F14F38">
        <w:rPr>
          <w:rFonts w:ascii="Arial" w:hAnsi="Arial" w:cs="Arial" w:hint="eastAsia"/>
          <w:color w:val="000000" w:themeColor="text1"/>
          <w:sz w:val="22"/>
          <w:vertAlign w:val="subscript"/>
        </w:rPr>
        <w:t>2.5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 speciation network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 </w:t>
      </w:r>
      <w:r w:rsidR="006A4FFC" w:rsidRPr="00F14F38">
        <w:rPr>
          <w:rFonts w:ascii="Arial" w:hAnsi="Arial" w:cs="Arial" w:hint="eastAsia"/>
          <w:b/>
          <w:color w:val="000000" w:themeColor="text1"/>
          <w:sz w:val="22"/>
        </w:rPr>
        <w:t>(c)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6A4FFC">
        <w:rPr>
          <w:rFonts w:ascii="Arial" w:hAnsi="Arial" w:cs="Arial"/>
          <w:color w:val="000000" w:themeColor="text1"/>
          <w:sz w:val="22"/>
        </w:rPr>
        <w:t xml:space="preserve">at </w:t>
      </w:r>
      <w:r w:rsidR="006A4FFC">
        <w:rPr>
          <w:rFonts w:ascii="Arial" w:hAnsi="Arial" w:cs="Arial" w:hint="eastAsia"/>
          <w:color w:val="000000" w:themeColor="text1"/>
          <w:sz w:val="22"/>
        </w:rPr>
        <w:t>Sin-Hang</w:t>
      </w:r>
      <w:r w:rsidR="006A4FFC">
        <w:rPr>
          <w:rFonts w:ascii="Arial" w:hAnsi="Arial" w:cs="Arial"/>
          <w:color w:val="000000" w:themeColor="text1"/>
          <w:sz w:val="22"/>
        </w:rPr>
        <w:t xml:space="preserve"> 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and </w:t>
      </w:r>
      <w:r w:rsidR="006A4FFC" w:rsidRPr="00F14F38">
        <w:rPr>
          <w:rFonts w:ascii="Arial" w:hAnsi="Arial" w:cs="Arial" w:hint="eastAsia"/>
          <w:b/>
          <w:color w:val="000000" w:themeColor="text1"/>
          <w:sz w:val="22"/>
        </w:rPr>
        <w:t>(d)</w:t>
      </w:r>
      <w:r w:rsidR="006A4FFC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6A4FFC" w:rsidRPr="006904C7">
        <w:rPr>
          <w:rFonts w:ascii="Arial" w:hAnsi="Arial" w:cs="Arial"/>
          <w:color w:val="000000" w:themeColor="text1"/>
          <w:sz w:val="22"/>
        </w:rPr>
        <w:t xml:space="preserve">at </w:t>
      </w:r>
      <w:proofErr w:type="spellStart"/>
      <w:r w:rsidR="006A4FFC" w:rsidRPr="006904C7">
        <w:rPr>
          <w:rFonts w:ascii="Arial" w:hAnsi="Arial" w:cs="Arial"/>
          <w:color w:val="000000" w:themeColor="text1"/>
          <w:sz w:val="22"/>
        </w:rPr>
        <w:t>Y</w:t>
      </w:r>
      <w:r w:rsidR="006A4FFC">
        <w:rPr>
          <w:rFonts w:ascii="Arial" w:hAnsi="Arial" w:cs="Arial" w:hint="eastAsia"/>
          <w:color w:val="000000" w:themeColor="text1"/>
          <w:sz w:val="22"/>
        </w:rPr>
        <w:t>eon</w:t>
      </w:r>
      <w:proofErr w:type="spellEnd"/>
      <w:r w:rsidR="006A4FFC">
        <w:rPr>
          <w:rFonts w:ascii="Arial" w:hAnsi="Arial" w:cs="Arial" w:hint="eastAsia"/>
          <w:color w:val="000000" w:themeColor="text1"/>
          <w:sz w:val="22"/>
        </w:rPr>
        <w:t>-</w:t>
      </w:r>
      <w:r w:rsidR="006A4FFC" w:rsidRPr="006904C7">
        <w:rPr>
          <w:rFonts w:ascii="Arial" w:hAnsi="Arial" w:cs="Arial"/>
          <w:color w:val="000000" w:themeColor="text1"/>
          <w:sz w:val="22"/>
        </w:rPr>
        <w:t>S</w:t>
      </w:r>
      <w:r w:rsidR="006A4FFC">
        <w:rPr>
          <w:rFonts w:ascii="Arial" w:hAnsi="Arial" w:cs="Arial" w:hint="eastAsia"/>
          <w:color w:val="000000" w:themeColor="text1"/>
          <w:sz w:val="22"/>
        </w:rPr>
        <w:t>an</w:t>
      </w:r>
      <w:r w:rsidRPr="006904C7">
        <w:rPr>
          <w:rFonts w:ascii="Arial" w:hAnsi="Arial" w:cs="Arial"/>
          <w:color w:val="000000" w:themeColor="text1"/>
          <w:sz w:val="22"/>
        </w:rPr>
        <w:t>.</w:t>
      </w:r>
    </w:p>
    <w:p w:rsidR="006904C7" w:rsidRDefault="006904C7">
      <w:pPr>
        <w:rPr>
          <w:rFonts w:ascii="Calibri" w:hAnsi="Calibri" w:cs="Calibri"/>
        </w:rPr>
      </w:pPr>
    </w:p>
    <w:p w:rsidR="00263395" w:rsidRDefault="00263395">
      <w:pPr>
        <w:rPr>
          <w:rFonts w:ascii="Calibri" w:hAnsi="Calibri" w:cs="Calibri"/>
        </w:rPr>
      </w:pPr>
    </w:p>
    <w:p w:rsidR="00A85D90" w:rsidRDefault="00A85D90">
      <w:pPr>
        <w:rPr>
          <w:rFonts w:ascii="Calibri" w:hAnsi="Calibri" w:cs="Calibri"/>
        </w:rPr>
      </w:pPr>
    </w:p>
    <w:p w:rsidR="00CD1A18" w:rsidRPr="00CD1A18" w:rsidRDefault="00CD1A18">
      <w:pPr>
        <w:rPr>
          <w:rFonts w:ascii="Calibri" w:hAnsi="Calibri" w:cs="Calibri"/>
        </w:rPr>
      </w:pPr>
    </w:p>
    <w:p w:rsidR="00263395" w:rsidRDefault="00263395">
      <w:pPr>
        <w:rPr>
          <w:rFonts w:ascii="Calibri" w:hAnsi="Calibri" w:cs="Calibri"/>
        </w:rPr>
      </w:pPr>
    </w:p>
    <w:p w:rsidR="00A85D90" w:rsidRDefault="00A85D90">
      <w:pPr>
        <w:rPr>
          <w:rFonts w:ascii="Calibri" w:hAnsi="Calibri" w:cs="Calibri"/>
        </w:rPr>
      </w:pPr>
    </w:p>
    <w:p w:rsidR="00A85D90" w:rsidRDefault="00A85D90">
      <w:pPr>
        <w:rPr>
          <w:rFonts w:ascii="Calibri" w:hAnsi="Calibri" w:cs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2"/>
        <w:gridCol w:w="4612"/>
      </w:tblGrid>
      <w:tr w:rsidR="00A85D90" w:rsidRPr="00A85D90" w:rsidTr="00202DAE">
        <w:tc>
          <w:tcPr>
            <w:tcW w:w="4612" w:type="dxa"/>
          </w:tcPr>
          <w:p w:rsidR="00A85D90" w:rsidRPr="00A85D90" w:rsidRDefault="00A85D90" w:rsidP="00A85D90">
            <w:pPr>
              <w:pStyle w:val="aa"/>
              <w:numPr>
                <w:ilvl w:val="0"/>
                <w:numId w:val="2"/>
              </w:numPr>
              <w:spacing w:line="480" w:lineRule="auto"/>
              <w:ind w:leftChars="0"/>
              <w:jc w:val="center"/>
              <w:rPr>
                <w:rFonts w:ascii="Arial" w:hAnsi="Arial" w:cs="Arial"/>
              </w:rPr>
            </w:pPr>
            <w:r w:rsidRPr="006904C7">
              <w:rPr>
                <w:rFonts w:ascii="Arial" w:hAnsi="Arial" w:cs="Arial"/>
                <w:sz w:val="22"/>
                <w:lang w:eastAsia="ko-KR"/>
              </w:rPr>
              <w:lastRenderedPageBreak/>
              <w:t>S</w:t>
            </w:r>
            <w:r>
              <w:rPr>
                <w:rFonts w:ascii="Arial" w:hAnsi="Arial" w:cs="Arial" w:hint="eastAsia"/>
                <w:sz w:val="22"/>
                <w:lang w:eastAsia="ko-KR"/>
              </w:rPr>
              <w:t>in-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>H</w:t>
            </w:r>
            <w:r>
              <w:rPr>
                <w:rFonts w:ascii="Arial" w:hAnsi="Arial" w:cs="Arial" w:hint="eastAsia"/>
                <w:sz w:val="22"/>
                <w:lang w:eastAsia="ko-KR"/>
              </w:rPr>
              <w:t>ang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 xml:space="preserve"> (Port)</w:t>
            </w:r>
          </w:p>
        </w:tc>
        <w:tc>
          <w:tcPr>
            <w:tcW w:w="4612" w:type="dxa"/>
          </w:tcPr>
          <w:p w:rsidR="00A85D90" w:rsidRPr="00A85D90" w:rsidRDefault="00A85D90" w:rsidP="00A85D90">
            <w:pPr>
              <w:pStyle w:val="aa"/>
              <w:numPr>
                <w:ilvl w:val="0"/>
                <w:numId w:val="2"/>
              </w:numPr>
              <w:spacing w:line="480" w:lineRule="auto"/>
              <w:ind w:leftChars="0"/>
              <w:jc w:val="center"/>
              <w:rPr>
                <w:rFonts w:ascii="Arial" w:hAnsi="Arial" w:cs="Arial"/>
                <w:lang w:eastAsia="ko-KR"/>
              </w:rPr>
            </w:pPr>
            <w:r w:rsidRPr="006904C7">
              <w:rPr>
                <w:rFonts w:ascii="Arial" w:hAnsi="Arial" w:cs="Arial"/>
                <w:sz w:val="22"/>
                <w:lang w:eastAsia="ko-KR"/>
              </w:rPr>
              <w:t>Y</w:t>
            </w:r>
            <w:r>
              <w:rPr>
                <w:rFonts w:ascii="Arial" w:hAnsi="Arial" w:cs="Arial" w:hint="eastAsia"/>
                <w:sz w:val="22"/>
                <w:lang w:eastAsia="ko-KR"/>
              </w:rPr>
              <w:t>eon-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>S</w:t>
            </w:r>
            <w:r>
              <w:rPr>
                <w:rFonts w:ascii="Arial" w:hAnsi="Arial" w:cs="Arial" w:hint="eastAsia"/>
                <w:sz w:val="22"/>
                <w:lang w:eastAsia="ko-KR"/>
              </w:rPr>
              <w:t>an</w:t>
            </w:r>
            <w:r w:rsidRPr="006904C7">
              <w:rPr>
                <w:rFonts w:ascii="Arial" w:hAnsi="Arial" w:cs="Arial"/>
                <w:sz w:val="22"/>
                <w:lang w:eastAsia="ko-KR"/>
              </w:rPr>
              <w:t xml:space="preserve"> (Urban background)</w:t>
            </w:r>
          </w:p>
        </w:tc>
      </w:tr>
      <w:tr w:rsidR="00A85D90" w:rsidRPr="00A85D90" w:rsidTr="00202DAE">
        <w:tc>
          <w:tcPr>
            <w:tcW w:w="4612" w:type="dxa"/>
          </w:tcPr>
          <w:p w:rsidR="00A85D90" w:rsidRPr="00A85D90" w:rsidRDefault="00A85D90" w:rsidP="00A85D90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85D90">
              <w:rPr>
                <w:rFonts w:ascii="Arial" w:hAnsi="Arial" w:cs="Arial"/>
                <w:kern w:val="2"/>
                <w:szCs w:val="22"/>
                <w:lang w:eastAsia="ko-KR"/>
              </w:rPr>
              <w:object w:dxaOrig="6396" w:dyaOrig="9396">
                <v:shape id="_x0000_i1030" type="#_x0000_t75" style="width:219.75pt;height:322.15pt" o:ole="">
                  <v:imagedata r:id="rId19" o:title=""/>
                </v:shape>
                <o:OLEObject Type="Embed" ProgID="PBrush" ShapeID="_x0000_i1030" DrawAspect="Content" ObjectID="_1726991658" r:id="rId20"/>
              </w:object>
            </w:r>
          </w:p>
        </w:tc>
        <w:tc>
          <w:tcPr>
            <w:tcW w:w="4612" w:type="dxa"/>
          </w:tcPr>
          <w:p w:rsidR="00A85D90" w:rsidRPr="00A85D90" w:rsidRDefault="00A85D90" w:rsidP="00A85D90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85D90">
              <w:rPr>
                <w:rFonts w:ascii="Arial" w:hAnsi="Arial" w:cs="Arial"/>
                <w:kern w:val="2"/>
                <w:szCs w:val="22"/>
                <w:lang w:eastAsia="ko-KR"/>
              </w:rPr>
              <w:object w:dxaOrig="6432" w:dyaOrig="11352">
                <v:shape id="_x0000_i1031" type="#_x0000_t75" style="width:219.75pt;height:387.6pt" o:ole="">
                  <v:imagedata r:id="rId21" o:title=""/>
                </v:shape>
                <o:OLEObject Type="Embed" ProgID="PBrush" ShapeID="_x0000_i1031" DrawAspect="Content" ObjectID="_1726991659" r:id="rId22"/>
              </w:object>
            </w:r>
          </w:p>
        </w:tc>
      </w:tr>
    </w:tbl>
    <w:p w:rsidR="00263395" w:rsidRPr="007A7D51" w:rsidRDefault="00263395" w:rsidP="00263395">
      <w:pPr>
        <w:rPr>
          <w:rFonts w:ascii="Times New Roman" w:hAnsi="Times New Roman"/>
          <w:b/>
          <w:sz w:val="22"/>
        </w:rPr>
      </w:pPr>
    </w:p>
    <w:p w:rsidR="00263395" w:rsidRPr="000F0A3C" w:rsidRDefault="00263395" w:rsidP="000F0A3C">
      <w:pPr>
        <w:spacing w:line="360" w:lineRule="auto"/>
        <w:rPr>
          <w:rFonts w:ascii="Arial" w:hAnsi="Arial" w:cs="Arial"/>
          <w:sz w:val="22"/>
        </w:rPr>
      </w:pPr>
      <w:proofErr w:type="gramStart"/>
      <w:r w:rsidRPr="000F0A3C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0F0A3C">
        <w:rPr>
          <w:rFonts w:ascii="Arial" w:hAnsi="Arial" w:cs="Arial"/>
          <w:b/>
          <w:color w:val="000000" w:themeColor="text1"/>
          <w:sz w:val="22"/>
        </w:rPr>
        <w:t xml:space="preserve"> 3.</w:t>
      </w:r>
      <w:proofErr w:type="gramEnd"/>
      <w:r w:rsidRPr="000F0A3C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113EE" w:rsidRPr="000F0A3C">
        <w:rPr>
          <w:rFonts w:ascii="Arial" w:hAnsi="Arial" w:cs="Arial"/>
          <w:b/>
          <w:color w:val="000000" w:themeColor="text1"/>
          <w:sz w:val="22"/>
        </w:rPr>
        <w:t>PMF factor profiles for PM</w:t>
      </w:r>
      <w:r w:rsidR="005113EE" w:rsidRPr="000F0A3C">
        <w:rPr>
          <w:rFonts w:ascii="Arial" w:hAnsi="Arial" w:cs="Arial"/>
          <w:b/>
          <w:color w:val="000000" w:themeColor="text1"/>
          <w:sz w:val="22"/>
          <w:vertAlign w:val="subscript"/>
        </w:rPr>
        <w:t>2.5</w:t>
      </w:r>
      <w:r w:rsidR="005113EE" w:rsidRPr="000F0A3C">
        <w:rPr>
          <w:rFonts w:ascii="Arial" w:hAnsi="Arial" w:cs="Arial"/>
          <w:b/>
          <w:color w:val="000000" w:themeColor="text1"/>
          <w:sz w:val="22"/>
        </w:rPr>
        <w:t xml:space="preserve"> and source-specific monthly variation</w:t>
      </w:r>
      <w:r w:rsidR="005113EE" w:rsidRPr="000F0A3C">
        <w:rPr>
          <w:rFonts w:ascii="Arial" w:hAnsi="Arial" w:cs="Arial" w:hint="eastAsia"/>
          <w:b/>
          <w:color w:val="000000" w:themeColor="text1"/>
          <w:sz w:val="22"/>
        </w:rPr>
        <w:t>s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. (a) </w:t>
      </w:r>
      <w:r w:rsidR="005113EE" w:rsidRPr="00363AF5">
        <w:rPr>
          <w:rFonts w:ascii="Arial" w:hAnsi="Arial" w:cs="Arial" w:hint="eastAsia"/>
          <w:color w:val="000000" w:themeColor="text1"/>
          <w:sz w:val="22"/>
        </w:rPr>
        <w:t>PM</w:t>
      </w:r>
      <w:r w:rsidR="005113EE" w:rsidRPr="00363AF5">
        <w:rPr>
          <w:rFonts w:ascii="Arial" w:hAnsi="Arial" w:cs="Arial" w:hint="eastAsia"/>
          <w:color w:val="000000" w:themeColor="text1"/>
          <w:sz w:val="22"/>
          <w:vertAlign w:val="subscript"/>
        </w:rPr>
        <w:t>2.5</w:t>
      </w:r>
      <w:r w:rsidR="005113EE" w:rsidRPr="00363AF5">
        <w:rPr>
          <w:rFonts w:ascii="Arial" w:hAnsi="Arial" w:cs="Arial" w:hint="eastAsia"/>
          <w:color w:val="000000" w:themeColor="text1"/>
          <w:sz w:val="22"/>
        </w:rPr>
        <w:t xml:space="preserve"> level</w:t>
      </w:r>
      <w:r w:rsidR="005113EE">
        <w:rPr>
          <w:rFonts w:ascii="Arial" w:hAnsi="Arial" w:cs="Arial" w:hint="eastAsia"/>
          <w:color w:val="000000" w:themeColor="text1"/>
          <w:sz w:val="22"/>
        </w:rPr>
        <w:t>s of</w:t>
      </w:r>
      <w:r w:rsidR="005113EE">
        <w:rPr>
          <w:rFonts w:ascii="Arial" w:hAnsi="Arial" w:cs="Arial"/>
          <w:color w:val="000000" w:themeColor="text1"/>
          <w:sz w:val="22"/>
        </w:rPr>
        <w:t xml:space="preserve"> the</w:t>
      </w:r>
      <w:r w:rsidR="005113EE" w:rsidRPr="00363AF5">
        <w:rPr>
          <w:rFonts w:ascii="Arial" w:hAnsi="Arial" w:cs="Arial"/>
          <w:color w:val="000000" w:themeColor="text1"/>
          <w:sz w:val="22"/>
        </w:rPr>
        <w:t xml:space="preserve"> </w:t>
      </w:r>
      <w:r w:rsidR="005113EE" w:rsidRPr="00363AF5">
        <w:rPr>
          <w:rFonts w:ascii="Arial" w:hAnsi="Arial" w:cs="Arial" w:hint="eastAsia"/>
          <w:sz w:val="22"/>
        </w:rPr>
        <w:t>p</w:t>
      </w:r>
      <w:r w:rsidR="005113EE" w:rsidRPr="00363AF5">
        <w:rPr>
          <w:rFonts w:ascii="Arial" w:hAnsi="Arial" w:cs="Arial"/>
          <w:sz w:val="22"/>
        </w:rPr>
        <w:t>ort dataset</w:t>
      </w:r>
      <w:r w:rsidR="005113EE" w:rsidRPr="00363AF5">
        <w:rPr>
          <w:rFonts w:ascii="Arial" w:hAnsi="Arial" w:cs="Arial" w:hint="eastAsia"/>
          <w:sz w:val="22"/>
        </w:rPr>
        <w:t xml:space="preserve"> </w:t>
      </w:r>
      <w:r w:rsidR="005113EE">
        <w:rPr>
          <w:rFonts w:ascii="Arial" w:hAnsi="Arial" w:cs="Arial" w:hint="eastAsia"/>
          <w:sz w:val="22"/>
        </w:rPr>
        <w:t xml:space="preserve">are determined by five major factors, and </w:t>
      </w:r>
      <w:r w:rsidR="005113EE" w:rsidRPr="00363AF5">
        <w:rPr>
          <w:rFonts w:ascii="Arial" w:hAnsi="Arial" w:cs="Arial" w:hint="eastAsia"/>
          <w:b/>
          <w:sz w:val="22"/>
        </w:rPr>
        <w:t>(</w:t>
      </w:r>
      <w:r w:rsidR="005113EE" w:rsidRPr="00363AF5">
        <w:rPr>
          <w:rFonts w:ascii="Arial" w:hAnsi="Arial" w:cs="Arial"/>
          <w:b/>
          <w:sz w:val="22"/>
        </w:rPr>
        <w:t>b</w:t>
      </w:r>
      <w:r w:rsidR="005113EE" w:rsidRPr="00363AF5">
        <w:rPr>
          <w:rFonts w:ascii="Arial" w:hAnsi="Arial" w:cs="Arial" w:hint="eastAsia"/>
          <w:b/>
          <w:sz w:val="22"/>
        </w:rPr>
        <w:t>)</w:t>
      </w:r>
      <w:r w:rsidR="005113EE" w:rsidRPr="00363AF5">
        <w:rPr>
          <w:rFonts w:ascii="Arial" w:hAnsi="Arial" w:cs="Arial"/>
          <w:sz w:val="22"/>
        </w:rPr>
        <w:t xml:space="preserve"> </w:t>
      </w:r>
      <w:r w:rsidR="005113EE">
        <w:rPr>
          <w:rFonts w:ascii="Arial" w:hAnsi="Arial" w:cs="Arial"/>
          <w:sz w:val="22"/>
        </w:rPr>
        <w:t xml:space="preserve">the </w:t>
      </w:r>
      <w:r w:rsidR="005113EE" w:rsidRPr="00363AF5">
        <w:rPr>
          <w:rFonts w:ascii="Arial" w:hAnsi="Arial" w:cs="Arial" w:hint="eastAsia"/>
          <w:sz w:val="22"/>
        </w:rPr>
        <w:t>u</w:t>
      </w:r>
      <w:r w:rsidR="005113EE" w:rsidRPr="00363AF5">
        <w:rPr>
          <w:rFonts w:ascii="Arial" w:hAnsi="Arial" w:cs="Arial"/>
          <w:sz w:val="22"/>
        </w:rPr>
        <w:t>rban background dataset</w:t>
      </w:r>
      <w:r w:rsidR="005113EE">
        <w:rPr>
          <w:rFonts w:ascii="Arial" w:hAnsi="Arial" w:cs="Arial" w:hint="eastAsia"/>
          <w:sz w:val="22"/>
        </w:rPr>
        <w:t xml:space="preserve"> </w:t>
      </w:r>
      <w:r w:rsidR="005113EE">
        <w:rPr>
          <w:rFonts w:ascii="Arial" w:hAnsi="Arial" w:cs="Arial"/>
          <w:sz w:val="22"/>
        </w:rPr>
        <w:t>is</w:t>
      </w:r>
      <w:r w:rsidR="005113EE">
        <w:rPr>
          <w:rFonts w:ascii="Arial" w:hAnsi="Arial" w:cs="Arial" w:hint="eastAsia"/>
          <w:sz w:val="22"/>
        </w:rPr>
        <w:t xml:space="preserve"> explained by </w:t>
      </w:r>
      <w:r w:rsidR="005113EE">
        <w:rPr>
          <w:rFonts w:ascii="Arial" w:hAnsi="Arial" w:cs="Arial"/>
          <w:sz w:val="22"/>
        </w:rPr>
        <w:t xml:space="preserve">a </w:t>
      </w:r>
      <w:r w:rsidR="005113EE">
        <w:rPr>
          <w:rFonts w:ascii="Arial" w:hAnsi="Arial" w:cs="Arial" w:hint="eastAsia"/>
          <w:sz w:val="22"/>
        </w:rPr>
        <w:t>six factor solution</w:t>
      </w:r>
      <w:r w:rsidRPr="000F0A3C">
        <w:rPr>
          <w:rFonts w:ascii="Arial" w:hAnsi="Arial" w:cs="Arial"/>
          <w:b/>
          <w:sz w:val="22"/>
        </w:rPr>
        <w:t>.</w:t>
      </w:r>
    </w:p>
    <w:p w:rsidR="00263395" w:rsidRDefault="00263395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0D71AC" w:rsidRDefault="000D71AC" w:rsidP="00263395">
      <w:pPr>
        <w:ind w:left="1440" w:hanging="1440"/>
        <w:rPr>
          <w:rFonts w:ascii="Arial" w:hAnsi="Arial" w:cs="Arial"/>
          <w:b/>
          <w:sz w:val="22"/>
        </w:rPr>
      </w:pPr>
    </w:p>
    <w:p w:rsidR="000D71AC" w:rsidRDefault="000D71AC" w:rsidP="00263395">
      <w:pPr>
        <w:ind w:left="1440" w:hanging="1440"/>
        <w:rPr>
          <w:rFonts w:ascii="Arial" w:hAnsi="Arial" w:cs="Arial"/>
          <w:b/>
          <w:sz w:val="22"/>
        </w:rPr>
      </w:pPr>
    </w:p>
    <w:p w:rsidR="000D71AC" w:rsidRDefault="000D71AC" w:rsidP="00202DAE">
      <w:pPr>
        <w:rPr>
          <w:rFonts w:ascii="Arial" w:hAnsi="Arial" w:cs="Arial"/>
          <w:b/>
          <w:sz w:val="22"/>
        </w:rPr>
      </w:pPr>
    </w:p>
    <w:p w:rsidR="000D71AC" w:rsidRDefault="000D71AC" w:rsidP="00263395">
      <w:pPr>
        <w:ind w:left="1440" w:hanging="1440"/>
        <w:rPr>
          <w:rFonts w:ascii="Arial" w:hAnsi="Arial" w:cs="Arial"/>
          <w:b/>
          <w:sz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4"/>
      </w:tblGrid>
      <w:tr w:rsidR="000D71AC" w:rsidRPr="00A85D90" w:rsidTr="00202DAE">
        <w:tc>
          <w:tcPr>
            <w:tcW w:w="9224" w:type="dxa"/>
          </w:tcPr>
          <w:p w:rsidR="000D71AC" w:rsidRPr="000D71AC" w:rsidRDefault="000D71AC" w:rsidP="000D71AC">
            <w:pPr>
              <w:spacing w:line="480" w:lineRule="auto"/>
              <w:jc w:val="center"/>
              <w:rPr>
                <w:rFonts w:ascii="Arial" w:hAnsi="Arial" w:cs="Arial"/>
                <w:sz w:val="22"/>
                <w:lang w:eastAsia="ko-KR"/>
              </w:rPr>
            </w:pPr>
            <w:r>
              <w:rPr>
                <w:kern w:val="2"/>
                <w:szCs w:val="22"/>
                <w:lang w:eastAsia="ko-KR"/>
              </w:rPr>
              <w:object w:dxaOrig="6600" w:dyaOrig="2892">
                <v:shape id="_x0000_i1032" type="#_x0000_t75" style="width:330.1pt;height:144.95pt" o:ole="">
                  <v:imagedata r:id="rId23" o:title=""/>
                </v:shape>
                <o:OLEObject Type="Embed" ProgID="PBrush" ShapeID="_x0000_i1032" DrawAspect="Content" ObjectID="_1726991660" r:id="rId24"/>
              </w:object>
            </w:r>
          </w:p>
        </w:tc>
      </w:tr>
      <w:tr w:rsidR="000D71AC" w:rsidRPr="00A85D90" w:rsidTr="00202DAE">
        <w:tc>
          <w:tcPr>
            <w:tcW w:w="9224" w:type="dxa"/>
          </w:tcPr>
          <w:p w:rsidR="000D71AC" w:rsidRPr="00A85D90" w:rsidRDefault="000D71AC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6576" w:dyaOrig="2892">
                <v:shape id="_x0000_i1033" type="#_x0000_t75" style="width:328.7pt;height:144.95pt" o:ole="">
                  <v:imagedata r:id="rId25" o:title=""/>
                </v:shape>
                <o:OLEObject Type="Embed" ProgID="PBrush" ShapeID="_x0000_i1033" DrawAspect="Content" ObjectID="_1726991661" r:id="rId26"/>
              </w:object>
            </w:r>
          </w:p>
        </w:tc>
      </w:tr>
    </w:tbl>
    <w:p w:rsidR="000D71AC" w:rsidRPr="007A7D51" w:rsidRDefault="000D71AC" w:rsidP="000D71AC">
      <w:pPr>
        <w:rPr>
          <w:rFonts w:ascii="Times New Roman" w:hAnsi="Times New Roman"/>
          <w:b/>
          <w:sz w:val="22"/>
        </w:rPr>
      </w:pPr>
    </w:p>
    <w:p w:rsidR="000D71AC" w:rsidRPr="000D71AC" w:rsidRDefault="000D71AC" w:rsidP="000D71AC">
      <w:pPr>
        <w:spacing w:line="360" w:lineRule="auto"/>
        <w:rPr>
          <w:rFonts w:ascii="Arial" w:hAnsi="Arial" w:cs="Arial"/>
          <w:sz w:val="22"/>
        </w:rPr>
      </w:pPr>
      <w:proofErr w:type="gramStart"/>
      <w:r w:rsidRPr="000D71AC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0D71AC">
        <w:rPr>
          <w:rFonts w:ascii="Arial" w:hAnsi="Arial" w:cs="Arial"/>
          <w:b/>
          <w:color w:val="000000" w:themeColor="text1"/>
          <w:sz w:val="22"/>
        </w:rPr>
        <w:t xml:space="preserve"> 4.</w:t>
      </w:r>
      <w:proofErr w:type="gramEnd"/>
      <w:r w:rsidRPr="000D71AC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gramStart"/>
      <w:r w:rsidR="005113EE" w:rsidRPr="000D71AC">
        <w:rPr>
          <w:rFonts w:ascii="Arial" w:hAnsi="Arial" w:cs="Arial"/>
          <w:b/>
          <w:color w:val="000000" w:themeColor="text1"/>
          <w:sz w:val="22"/>
        </w:rPr>
        <w:t xml:space="preserve">Monthly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v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 xml:space="preserve">ariations of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PMF 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>source-specific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 concentrations of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 xml:space="preserve"> carbonaceous components in PM</w:t>
      </w:r>
      <w:r w:rsidR="005113EE" w:rsidRPr="000D71AC">
        <w:rPr>
          <w:rFonts w:ascii="Arial" w:hAnsi="Arial" w:cs="Arial"/>
          <w:b/>
          <w:color w:val="000000" w:themeColor="text1"/>
          <w:sz w:val="22"/>
          <w:vertAlign w:val="subscript"/>
        </w:rPr>
        <w:t>2.5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 xml:space="preserve"> at </w:t>
      </w:r>
      <w:r w:rsidR="005113EE">
        <w:rPr>
          <w:rFonts w:ascii="Arial" w:hAnsi="Arial" w:cs="Arial"/>
          <w:b/>
          <w:color w:val="000000" w:themeColor="text1"/>
          <w:sz w:val="22"/>
        </w:rPr>
        <w:t xml:space="preserve">a 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>port site (S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in-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>H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ang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>)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 between 2019 and 2021</w:t>
      </w:r>
      <w:r w:rsidR="005113EE" w:rsidRPr="000D71AC">
        <w:rPr>
          <w:rFonts w:ascii="Arial" w:hAnsi="Arial" w:cs="Arial"/>
          <w:b/>
          <w:color w:val="000000" w:themeColor="text1"/>
          <w:sz w:val="22"/>
        </w:rPr>
        <w:t>.</w:t>
      </w:r>
      <w:proofErr w:type="gramEnd"/>
      <w:r w:rsidR="005113EE" w:rsidRPr="000D71AC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113EE" w:rsidRPr="00363AF5">
        <w:rPr>
          <w:rFonts w:ascii="Arial" w:hAnsi="Arial" w:cs="Arial" w:hint="eastAsia"/>
          <w:color w:val="000000" w:themeColor="text1"/>
          <w:sz w:val="22"/>
        </w:rPr>
        <w:t xml:space="preserve">The concentration of </w:t>
      </w:r>
      <w:r w:rsidR="005113EE">
        <w:rPr>
          <w:rFonts w:ascii="Arial" w:hAnsi="Arial" w:cs="Arial" w:hint="eastAsia"/>
          <w:color w:val="000000" w:themeColor="text1"/>
          <w:sz w:val="22"/>
        </w:rPr>
        <w:t>o</w:t>
      </w:r>
      <w:r w:rsidR="005113EE" w:rsidRPr="00363AF5">
        <w:rPr>
          <w:rFonts w:ascii="Arial" w:hAnsi="Arial" w:cs="Arial" w:hint="eastAsia"/>
          <w:color w:val="000000" w:themeColor="text1"/>
          <w:sz w:val="22"/>
        </w:rPr>
        <w:t>rganic carbon (OC)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and elemental carbon (EC)</w:t>
      </w:r>
      <w:r w:rsidR="005113EE" w:rsidRPr="00363AF5">
        <w:rPr>
          <w:rFonts w:ascii="Arial" w:hAnsi="Arial" w:cs="Arial" w:hint="eastAsia"/>
          <w:color w:val="000000" w:themeColor="text1"/>
          <w:sz w:val="22"/>
        </w:rPr>
        <w:t xml:space="preserve"> associated with </w:t>
      </w:r>
      <w:r w:rsidR="005113EE" w:rsidRPr="00202DAE">
        <w:rPr>
          <w:rFonts w:ascii="Arial" w:hAnsi="Arial" w:cs="Arial" w:hint="eastAsia"/>
          <w:b/>
          <w:color w:val="000000" w:themeColor="text1"/>
          <w:sz w:val="22"/>
        </w:rPr>
        <w:t>(</w:t>
      </w:r>
      <w:r w:rsidR="005113EE" w:rsidRPr="00202DAE">
        <w:rPr>
          <w:rFonts w:ascii="Arial" w:hAnsi="Arial" w:cs="Arial"/>
          <w:b/>
          <w:color w:val="000000" w:themeColor="text1"/>
          <w:sz w:val="22"/>
        </w:rPr>
        <w:t>a</w:t>
      </w:r>
      <w:r w:rsidR="005113EE" w:rsidRPr="00202DAE">
        <w:rPr>
          <w:rFonts w:ascii="Arial" w:hAnsi="Arial" w:cs="Arial" w:hint="eastAsia"/>
          <w:b/>
          <w:color w:val="000000" w:themeColor="text1"/>
          <w:sz w:val="22"/>
        </w:rPr>
        <w:t>)</w:t>
      </w:r>
      <w:r w:rsidR="005113EE" w:rsidRPr="00363AF5">
        <w:rPr>
          <w:rFonts w:ascii="Arial" w:hAnsi="Arial" w:cs="Arial"/>
          <w:color w:val="000000" w:themeColor="text1"/>
          <w:sz w:val="22"/>
        </w:rPr>
        <w:t xml:space="preserve"> </w:t>
      </w:r>
      <w:r w:rsidR="005113EE" w:rsidRPr="00363AF5">
        <w:rPr>
          <w:rFonts w:ascii="Arial" w:hAnsi="Arial" w:cs="Arial" w:hint="eastAsia"/>
          <w:sz w:val="22"/>
        </w:rPr>
        <w:t>s</w:t>
      </w:r>
      <w:r w:rsidR="005113EE" w:rsidRPr="00363AF5">
        <w:rPr>
          <w:rFonts w:ascii="Arial" w:hAnsi="Arial" w:cs="Arial"/>
          <w:sz w:val="22"/>
        </w:rPr>
        <w:t>hipping</w:t>
      </w:r>
      <w:r w:rsidR="005113EE" w:rsidRPr="00363AF5">
        <w:rPr>
          <w:rFonts w:ascii="Arial" w:hAnsi="Arial" w:cs="Arial" w:hint="eastAsia"/>
          <w:sz w:val="22"/>
        </w:rPr>
        <w:t>-</w:t>
      </w:r>
      <w:r w:rsidR="005113EE" w:rsidRPr="00363AF5">
        <w:rPr>
          <w:rFonts w:ascii="Arial" w:hAnsi="Arial" w:cs="Arial"/>
          <w:sz w:val="22"/>
        </w:rPr>
        <w:t xml:space="preserve">source </w:t>
      </w:r>
      <w:r w:rsidR="005113EE" w:rsidRPr="00363AF5">
        <w:rPr>
          <w:rFonts w:ascii="Arial" w:hAnsi="Arial" w:cs="Arial" w:hint="eastAsia"/>
          <w:sz w:val="22"/>
        </w:rPr>
        <w:t xml:space="preserve">and </w:t>
      </w:r>
      <w:r w:rsidR="005113EE" w:rsidRPr="00202DAE">
        <w:rPr>
          <w:rFonts w:ascii="Arial" w:hAnsi="Arial" w:cs="Arial" w:hint="eastAsia"/>
          <w:b/>
          <w:sz w:val="22"/>
        </w:rPr>
        <w:t>(</w:t>
      </w:r>
      <w:r w:rsidR="005113EE" w:rsidRPr="00202DAE">
        <w:rPr>
          <w:rFonts w:ascii="Arial" w:hAnsi="Arial" w:cs="Arial"/>
          <w:b/>
          <w:sz w:val="22"/>
        </w:rPr>
        <w:t>b</w:t>
      </w:r>
      <w:r w:rsidR="005113EE" w:rsidRPr="00202DAE">
        <w:rPr>
          <w:rFonts w:ascii="Arial" w:hAnsi="Arial" w:cs="Arial" w:hint="eastAsia"/>
          <w:b/>
          <w:sz w:val="22"/>
        </w:rPr>
        <w:t>)</w:t>
      </w:r>
      <w:r w:rsidR="005113EE" w:rsidRPr="00363AF5">
        <w:rPr>
          <w:rFonts w:ascii="Arial" w:hAnsi="Arial" w:cs="Arial"/>
          <w:sz w:val="22"/>
        </w:rPr>
        <w:t xml:space="preserve"> </w:t>
      </w:r>
      <w:r w:rsidR="005113EE" w:rsidRPr="00363AF5">
        <w:rPr>
          <w:rFonts w:ascii="Arial" w:hAnsi="Arial" w:cs="Arial" w:hint="eastAsia"/>
          <w:sz w:val="22"/>
        </w:rPr>
        <w:t>t</w:t>
      </w:r>
      <w:r w:rsidR="005113EE" w:rsidRPr="00363AF5">
        <w:rPr>
          <w:rFonts w:ascii="Arial" w:hAnsi="Arial" w:cs="Arial"/>
          <w:sz w:val="22"/>
        </w:rPr>
        <w:t>raffic</w:t>
      </w:r>
      <w:r w:rsidR="005113EE" w:rsidRPr="00363AF5">
        <w:rPr>
          <w:rFonts w:ascii="Arial" w:hAnsi="Arial" w:cs="Arial" w:hint="eastAsia"/>
          <w:sz w:val="22"/>
        </w:rPr>
        <w:t>-</w:t>
      </w:r>
      <w:r w:rsidR="005113EE" w:rsidRPr="00363AF5">
        <w:rPr>
          <w:rFonts w:ascii="Arial" w:hAnsi="Arial" w:cs="Arial"/>
          <w:sz w:val="22"/>
        </w:rPr>
        <w:t>source</w:t>
      </w:r>
      <w:r w:rsidRPr="000D71AC">
        <w:rPr>
          <w:rFonts w:ascii="Arial" w:hAnsi="Arial" w:cs="Arial"/>
          <w:sz w:val="22"/>
        </w:rPr>
        <w:t>.</w:t>
      </w:r>
    </w:p>
    <w:p w:rsidR="000D71AC" w:rsidRPr="008513F0" w:rsidRDefault="000D71AC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42452F" w:rsidRPr="0042452F" w:rsidRDefault="0042452F" w:rsidP="00263395">
      <w:pPr>
        <w:ind w:left="1440" w:hanging="1440"/>
        <w:rPr>
          <w:rFonts w:ascii="Arial" w:hAnsi="Arial" w:cs="Arial"/>
          <w:b/>
          <w:sz w:val="22"/>
        </w:rPr>
      </w:pPr>
    </w:p>
    <w:p w:rsidR="00263395" w:rsidRDefault="00263395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4"/>
      </w:tblGrid>
      <w:tr w:rsidR="00146593" w:rsidRPr="00A85D90" w:rsidTr="00202DAE">
        <w:tc>
          <w:tcPr>
            <w:tcW w:w="9224" w:type="dxa"/>
          </w:tcPr>
          <w:p w:rsidR="00146593" w:rsidRPr="000D71AC" w:rsidRDefault="00146593" w:rsidP="00E340AE">
            <w:pPr>
              <w:spacing w:line="480" w:lineRule="auto"/>
              <w:jc w:val="center"/>
              <w:rPr>
                <w:rFonts w:ascii="Arial" w:hAnsi="Arial" w:cs="Arial"/>
                <w:sz w:val="22"/>
                <w:lang w:eastAsia="ko-KR"/>
              </w:rPr>
            </w:pPr>
            <w:r>
              <w:rPr>
                <w:kern w:val="2"/>
                <w:szCs w:val="22"/>
                <w:lang w:eastAsia="ko-KR"/>
              </w:rPr>
              <w:object w:dxaOrig="7512" w:dyaOrig="3012">
                <v:shape id="_x0000_i1034" type="#_x0000_t75" style="width:375.45pt;height:150.55pt" o:ole="">
                  <v:imagedata r:id="rId27" o:title=""/>
                </v:shape>
                <o:OLEObject Type="Embed" ProgID="PBrush" ShapeID="_x0000_i1034" DrawAspect="Content" ObjectID="_1726991662" r:id="rId28"/>
              </w:object>
            </w:r>
          </w:p>
        </w:tc>
      </w:tr>
      <w:tr w:rsidR="00146593" w:rsidRPr="00A85D90" w:rsidTr="00202DAE">
        <w:tc>
          <w:tcPr>
            <w:tcW w:w="9224" w:type="dxa"/>
          </w:tcPr>
          <w:p w:rsidR="00146593" w:rsidRPr="00A85D90" w:rsidRDefault="00146593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11772" w:dyaOrig="3540">
                <v:shape id="_x0000_i1035" type="#_x0000_t75" style="width:450.25pt;height:135.6pt" o:ole="">
                  <v:imagedata r:id="rId29" o:title=""/>
                </v:shape>
                <o:OLEObject Type="Embed" ProgID="PBrush" ShapeID="_x0000_i1035" DrawAspect="Content" ObjectID="_1726991663" r:id="rId30"/>
              </w:object>
            </w:r>
          </w:p>
        </w:tc>
      </w:tr>
    </w:tbl>
    <w:p w:rsidR="00146593" w:rsidRPr="007A7D51" w:rsidRDefault="00146593" w:rsidP="00146593">
      <w:pPr>
        <w:rPr>
          <w:rFonts w:ascii="Times New Roman" w:hAnsi="Times New Roman"/>
          <w:b/>
          <w:sz w:val="22"/>
        </w:rPr>
      </w:pPr>
    </w:p>
    <w:p w:rsidR="00146593" w:rsidRPr="00146593" w:rsidRDefault="00146593" w:rsidP="00135EC8">
      <w:pPr>
        <w:spacing w:line="360" w:lineRule="auto"/>
        <w:rPr>
          <w:rFonts w:ascii="Arial" w:hAnsi="Arial" w:cs="Arial"/>
          <w:sz w:val="22"/>
        </w:rPr>
      </w:pPr>
      <w:proofErr w:type="gramStart"/>
      <w:r w:rsidRPr="00146593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146593">
        <w:rPr>
          <w:rFonts w:ascii="Arial" w:hAnsi="Arial" w:cs="Arial"/>
          <w:b/>
          <w:color w:val="000000" w:themeColor="text1"/>
          <w:sz w:val="22"/>
        </w:rPr>
        <w:t xml:space="preserve"> 5.</w:t>
      </w:r>
      <w:proofErr w:type="gramEnd"/>
      <w:r w:rsidRPr="00146593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363AF5">
        <w:rPr>
          <w:rFonts w:ascii="Arial" w:hAnsi="Arial" w:cs="Arial" w:hint="eastAsia"/>
          <w:b/>
          <w:color w:val="000000" w:themeColor="text1"/>
          <w:sz w:val="22"/>
        </w:rPr>
        <w:t>Influence of a</w:t>
      </w:r>
      <w:r w:rsidR="00D62BCF">
        <w:rPr>
          <w:rFonts w:ascii="Arial" w:hAnsi="Arial" w:cs="Arial" w:hint="eastAsia"/>
          <w:b/>
          <w:color w:val="000000" w:themeColor="text1"/>
          <w:sz w:val="22"/>
        </w:rPr>
        <w:t xml:space="preserve">ir pollutions associated with </w:t>
      </w:r>
      <w:r w:rsidRPr="00146593">
        <w:rPr>
          <w:rFonts w:ascii="Arial" w:hAnsi="Arial" w:cs="Arial"/>
          <w:b/>
          <w:color w:val="000000" w:themeColor="text1"/>
          <w:sz w:val="22"/>
        </w:rPr>
        <w:t xml:space="preserve">shipping emissions at </w:t>
      </w:r>
      <w:r w:rsidRPr="00D62BCF">
        <w:rPr>
          <w:rFonts w:ascii="Arial" w:hAnsi="Arial" w:cs="Arial"/>
          <w:b/>
          <w:i/>
          <w:color w:val="000000" w:themeColor="text1"/>
          <w:sz w:val="22"/>
        </w:rPr>
        <w:t>Site A</w:t>
      </w:r>
      <w:r w:rsidRPr="00146593">
        <w:rPr>
          <w:rFonts w:ascii="Arial" w:hAnsi="Arial" w:cs="Arial"/>
          <w:b/>
          <w:color w:val="000000" w:themeColor="text1"/>
          <w:sz w:val="22"/>
        </w:rPr>
        <w:t xml:space="preserve">. </w:t>
      </w:r>
      <w:r w:rsidR="00D62BCF">
        <w:rPr>
          <w:rFonts w:ascii="Arial" w:hAnsi="Arial" w:cs="Arial" w:hint="eastAsia"/>
          <w:b/>
          <w:color w:val="000000" w:themeColor="text1"/>
          <w:sz w:val="22"/>
        </w:rPr>
        <w:t>(</w:t>
      </w:r>
      <w:r w:rsidRPr="00146593">
        <w:rPr>
          <w:rFonts w:ascii="Arial" w:hAnsi="Arial" w:cs="Arial"/>
          <w:b/>
          <w:color w:val="000000" w:themeColor="text1"/>
          <w:sz w:val="22"/>
        </w:rPr>
        <w:t>a</w:t>
      </w:r>
      <w:r w:rsidR="00D62BCF">
        <w:rPr>
          <w:rFonts w:ascii="Arial" w:hAnsi="Arial" w:cs="Arial" w:hint="eastAsia"/>
          <w:b/>
          <w:color w:val="000000" w:themeColor="text1"/>
          <w:sz w:val="22"/>
        </w:rPr>
        <w:t>)</w:t>
      </w:r>
      <w:r w:rsidRPr="00146593"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146593">
        <w:rPr>
          <w:rFonts w:ascii="Arial" w:hAnsi="Arial" w:cs="Arial"/>
          <w:color w:val="000000" w:themeColor="text1"/>
          <w:sz w:val="22"/>
        </w:rPr>
        <w:t>Concentrations of SO</w:t>
      </w:r>
      <w:r w:rsidRPr="00146593">
        <w:rPr>
          <w:rFonts w:ascii="Arial" w:hAnsi="Arial" w:cs="Arial"/>
          <w:color w:val="000000" w:themeColor="text1"/>
          <w:sz w:val="22"/>
          <w:vertAlign w:val="subscript"/>
        </w:rPr>
        <w:t>2</w:t>
      </w:r>
      <w:r w:rsidRPr="00146593">
        <w:rPr>
          <w:rFonts w:ascii="Arial" w:hAnsi="Arial" w:cs="Arial"/>
          <w:color w:val="000000" w:themeColor="text1"/>
          <w:sz w:val="22"/>
        </w:rPr>
        <w:t xml:space="preserve"> as a function of meteorological conditions</w:t>
      </w:r>
      <w:r w:rsidR="00CD1A18">
        <w:rPr>
          <w:rFonts w:ascii="Arial" w:hAnsi="Arial" w:cs="Arial" w:hint="eastAsia"/>
          <w:color w:val="000000" w:themeColor="text1"/>
          <w:sz w:val="22"/>
        </w:rPr>
        <w:t>, and</w:t>
      </w:r>
      <w:r w:rsidR="002F24BF">
        <w:rPr>
          <w:rFonts w:ascii="Arial" w:hAnsi="Arial" w:cs="Arial" w:hint="eastAsia"/>
          <w:color w:val="000000" w:themeColor="text1"/>
          <w:sz w:val="22"/>
        </w:rPr>
        <w:t xml:space="preserve"> a </w:t>
      </w:r>
      <w:r w:rsidR="00CD1A18">
        <w:rPr>
          <w:rFonts w:ascii="Arial" w:hAnsi="Arial" w:cs="Arial" w:hint="eastAsia"/>
          <w:color w:val="000000" w:themeColor="text1"/>
          <w:sz w:val="22"/>
        </w:rPr>
        <w:t xml:space="preserve">conditional probability function (CPF) </w:t>
      </w:r>
      <w:r w:rsidR="002F24BF">
        <w:rPr>
          <w:rFonts w:ascii="Arial" w:hAnsi="Arial" w:cs="Arial" w:hint="eastAsia"/>
          <w:color w:val="000000" w:themeColor="text1"/>
          <w:sz w:val="22"/>
        </w:rPr>
        <w:t>plot of SO</w:t>
      </w:r>
      <w:r w:rsidR="002F24BF" w:rsidRPr="002F24BF">
        <w:rPr>
          <w:rFonts w:ascii="Arial" w:hAnsi="Arial" w:cs="Arial" w:hint="eastAsia"/>
          <w:color w:val="000000" w:themeColor="text1"/>
          <w:sz w:val="22"/>
          <w:vertAlign w:val="subscript"/>
        </w:rPr>
        <w:t>2</w:t>
      </w:r>
      <w:r w:rsidR="002F24BF">
        <w:rPr>
          <w:rFonts w:ascii="Arial" w:hAnsi="Arial" w:cs="Arial" w:hint="eastAsia"/>
          <w:color w:val="000000" w:themeColor="text1"/>
          <w:sz w:val="22"/>
        </w:rPr>
        <w:t xml:space="preserve"> being greater than the 70</w:t>
      </w:r>
      <w:r w:rsidR="002F24BF" w:rsidRPr="002F24BF">
        <w:rPr>
          <w:rFonts w:ascii="Arial" w:hAnsi="Arial" w:cs="Arial" w:hint="eastAsia"/>
          <w:color w:val="000000" w:themeColor="text1"/>
          <w:sz w:val="22"/>
          <w:vertAlign w:val="superscript"/>
        </w:rPr>
        <w:t>th</w:t>
      </w:r>
      <w:r w:rsidR="002F24BF">
        <w:rPr>
          <w:rFonts w:ascii="Arial" w:hAnsi="Arial" w:cs="Arial" w:hint="eastAsia"/>
          <w:color w:val="000000" w:themeColor="text1"/>
          <w:sz w:val="22"/>
        </w:rPr>
        <w:t xml:space="preserve"> percentile</w:t>
      </w:r>
      <w:r w:rsidR="00CD1A18">
        <w:rPr>
          <w:rFonts w:ascii="Arial" w:hAnsi="Arial" w:cs="Arial" w:hint="eastAsia"/>
          <w:color w:val="000000" w:themeColor="text1"/>
          <w:sz w:val="22"/>
        </w:rPr>
        <w:t xml:space="preserve">. </w:t>
      </w:r>
      <w:r w:rsidR="00D62BCF" w:rsidRPr="00D62BCF">
        <w:rPr>
          <w:rFonts w:ascii="Arial" w:hAnsi="Arial" w:cs="Arial" w:hint="eastAsia"/>
          <w:b/>
          <w:color w:val="000000" w:themeColor="text1"/>
          <w:sz w:val="22"/>
        </w:rPr>
        <w:t>(</w:t>
      </w:r>
      <w:r w:rsidRPr="00D62BCF">
        <w:rPr>
          <w:rFonts w:ascii="Arial" w:hAnsi="Arial" w:cs="Arial"/>
          <w:b/>
          <w:color w:val="000000" w:themeColor="text1"/>
          <w:sz w:val="22"/>
        </w:rPr>
        <w:t>b</w:t>
      </w:r>
      <w:r w:rsidR="00D62BCF">
        <w:rPr>
          <w:rFonts w:ascii="Arial" w:hAnsi="Arial" w:cs="Arial" w:hint="eastAsia"/>
          <w:b/>
          <w:color w:val="000000" w:themeColor="text1"/>
          <w:sz w:val="22"/>
        </w:rPr>
        <w:t>)</w:t>
      </w:r>
      <w:r w:rsidRPr="00146593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CD1A18">
        <w:rPr>
          <w:rFonts w:ascii="Arial" w:hAnsi="Arial" w:cs="Arial" w:hint="eastAsia"/>
          <w:color w:val="000000" w:themeColor="text1"/>
          <w:sz w:val="22"/>
        </w:rPr>
        <w:t>C</w:t>
      </w:r>
      <w:r w:rsidRPr="00146593">
        <w:rPr>
          <w:rFonts w:ascii="Arial" w:hAnsi="Arial" w:cs="Arial"/>
          <w:color w:val="000000" w:themeColor="text1"/>
          <w:sz w:val="22"/>
        </w:rPr>
        <w:t>ontribution profile of net shipping emissions obtained from the cross sectional spatial analysis</w:t>
      </w:r>
      <w:r w:rsidR="00D62BCF">
        <w:rPr>
          <w:rFonts w:ascii="Arial" w:hAnsi="Arial" w:cs="Arial" w:hint="eastAsia"/>
          <w:color w:val="000000" w:themeColor="text1"/>
          <w:sz w:val="22"/>
        </w:rPr>
        <w:t>.</w:t>
      </w:r>
    </w:p>
    <w:p w:rsidR="00146593" w:rsidRPr="008513F0" w:rsidRDefault="00146593" w:rsidP="00146593">
      <w:pPr>
        <w:ind w:left="1440" w:hanging="1440"/>
        <w:rPr>
          <w:rFonts w:ascii="Arial" w:hAnsi="Arial" w:cs="Arial"/>
          <w:b/>
          <w:sz w:val="22"/>
        </w:rPr>
      </w:pPr>
    </w:p>
    <w:p w:rsidR="00146593" w:rsidRP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146593" w:rsidRDefault="00146593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p w:rsidR="00D62BCF" w:rsidRDefault="00D62BCF">
      <w:pPr>
        <w:rPr>
          <w:rFonts w:ascii="Calibri" w:hAnsi="Calibri" w:cs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4"/>
      </w:tblGrid>
      <w:tr w:rsidR="00D62BCF" w:rsidRPr="00A85D90" w:rsidTr="00D62BCF">
        <w:tc>
          <w:tcPr>
            <w:tcW w:w="9224" w:type="dxa"/>
          </w:tcPr>
          <w:p w:rsidR="00D62BCF" w:rsidRPr="000D71AC" w:rsidRDefault="00135EC8" w:rsidP="00E340AE">
            <w:pPr>
              <w:spacing w:line="480" w:lineRule="auto"/>
              <w:jc w:val="center"/>
              <w:rPr>
                <w:rFonts w:ascii="Arial" w:hAnsi="Arial" w:cs="Arial"/>
                <w:sz w:val="22"/>
                <w:lang w:eastAsia="ko-KR"/>
              </w:rPr>
            </w:pPr>
            <w:r>
              <w:rPr>
                <w:kern w:val="2"/>
                <w:szCs w:val="22"/>
                <w:lang w:eastAsia="ko-KR"/>
              </w:rPr>
              <w:object w:dxaOrig="11556" w:dyaOrig="2724">
                <v:shape id="_x0000_i1036" type="#_x0000_t75" style="width:450.25pt;height:106.6pt" o:ole="">
                  <v:imagedata r:id="rId31" o:title=""/>
                </v:shape>
                <o:OLEObject Type="Embed" ProgID="PBrush" ShapeID="_x0000_i1036" DrawAspect="Content" ObjectID="_1726991664" r:id="rId32"/>
              </w:object>
            </w:r>
          </w:p>
        </w:tc>
      </w:tr>
      <w:tr w:rsidR="00D62BCF" w:rsidRPr="00A85D90" w:rsidTr="00D62BCF">
        <w:trPr>
          <w:trHeight w:val="114"/>
        </w:trPr>
        <w:tc>
          <w:tcPr>
            <w:tcW w:w="9224" w:type="dxa"/>
          </w:tcPr>
          <w:p w:rsidR="00D62BCF" w:rsidRPr="00A85D90" w:rsidRDefault="00D62BCF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11568" w:dyaOrig="2736">
                <v:shape id="_x0000_i1037" type="#_x0000_t75" style="width:449.75pt;height:106.6pt" o:ole="">
                  <v:imagedata r:id="rId33" o:title=""/>
                </v:shape>
                <o:OLEObject Type="Embed" ProgID="PBrush" ShapeID="_x0000_i1037" DrawAspect="Content" ObjectID="_1726991665" r:id="rId34"/>
              </w:object>
            </w:r>
          </w:p>
        </w:tc>
      </w:tr>
      <w:tr w:rsidR="00D62BCF" w:rsidRPr="00A85D90" w:rsidTr="00D62BCF">
        <w:trPr>
          <w:trHeight w:val="114"/>
        </w:trPr>
        <w:tc>
          <w:tcPr>
            <w:tcW w:w="9224" w:type="dxa"/>
          </w:tcPr>
          <w:p w:rsidR="00D62BCF" w:rsidRPr="00A85D90" w:rsidRDefault="00D62BCF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11556" w:dyaOrig="2724">
                <v:shape id="_x0000_i1038" type="#_x0000_t75" style="width:450.25pt;height:106.6pt" o:ole="">
                  <v:imagedata r:id="rId35" o:title=""/>
                </v:shape>
                <o:OLEObject Type="Embed" ProgID="PBrush" ShapeID="_x0000_i1038" DrawAspect="Content" ObjectID="_1726991666" r:id="rId36"/>
              </w:object>
            </w:r>
          </w:p>
        </w:tc>
      </w:tr>
      <w:tr w:rsidR="00D62BCF" w:rsidRPr="00A85D90" w:rsidTr="00D62BCF">
        <w:trPr>
          <w:trHeight w:val="114"/>
        </w:trPr>
        <w:tc>
          <w:tcPr>
            <w:tcW w:w="9224" w:type="dxa"/>
          </w:tcPr>
          <w:p w:rsidR="00D62BCF" w:rsidRPr="00A85D90" w:rsidRDefault="00135EC8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11580" w:dyaOrig="2736">
                <v:shape id="_x0000_i1039" type="#_x0000_t75" style="width:449.75pt;height:106.6pt" o:ole="">
                  <v:imagedata r:id="rId37" o:title=""/>
                </v:shape>
                <o:OLEObject Type="Embed" ProgID="PBrush" ShapeID="_x0000_i1039" DrawAspect="Content" ObjectID="_1726991667" r:id="rId38"/>
              </w:object>
            </w:r>
          </w:p>
        </w:tc>
      </w:tr>
      <w:tr w:rsidR="00D62BCF" w:rsidRPr="00A85D90" w:rsidTr="00D62BCF">
        <w:trPr>
          <w:trHeight w:val="114"/>
        </w:trPr>
        <w:tc>
          <w:tcPr>
            <w:tcW w:w="9224" w:type="dxa"/>
          </w:tcPr>
          <w:p w:rsidR="00D62BCF" w:rsidRPr="00A85D90" w:rsidRDefault="00135EC8" w:rsidP="00E340AE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kern w:val="2"/>
                <w:szCs w:val="22"/>
                <w:lang w:eastAsia="ko-KR"/>
              </w:rPr>
              <w:object w:dxaOrig="11568" w:dyaOrig="2724">
                <v:shape id="_x0000_i1040" type="#_x0000_t75" style="width:449.75pt;height:106.6pt" o:ole="">
                  <v:imagedata r:id="rId39" o:title=""/>
                </v:shape>
                <o:OLEObject Type="Embed" ProgID="PBrush" ShapeID="_x0000_i1040" DrawAspect="Content" ObjectID="_1726991668" r:id="rId40"/>
              </w:object>
            </w:r>
          </w:p>
        </w:tc>
      </w:tr>
    </w:tbl>
    <w:p w:rsidR="00146593" w:rsidRPr="007A7D51" w:rsidRDefault="00146593" w:rsidP="00146593">
      <w:pPr>
        <w:rPr>
          <w:rFonts w:ascii="Times New Roman" w:hAnsi="Times New Roman"/>
          <w:b/>
          <w:sz w:val="22"/>
        </w:rPr>
      </w:pPr>
    </w:p>
    <w:p w:rsidR="00146593" w:rsidRPr="002F24BF" w:rsidRDefault="00D62BCF" w:rsidP="00D62BCF">
      <w:pPr>
        <w:spacing w:line="360" w:lineRule="auto"/>
        <w:rPr>
          <w:rFonts w:ascii="Arial" w:hAnsi="Arial" w:cs="Arial"/>
          <w:b/>
          <w:sz w:val="22"/>
        </w:rPr>
      </w:pPr>
      <w:proofErr w:type="gramStart"/>
      <w:r w:rsidRPr="002F24BF">
        <w:rPr>
          <w:rFonts w:ascii="Arial" w:hAnsi="Arial" w:cs="Arial"/>
          <w:b/>
          <w:sz w:val="22"/>
        </w:rPr>
        <w:t>Supplementary Fig</w:t>
      </w:r>
      <w:r w:rsidR="00942860" w:rsidRPr="002F24BF">
        <w:rPr>
          <w:rFonts w:ascii="Arial" w:hAnsi="Arial" w:cs="Arial" w:hint="eastAsia"/>
          <w:b/>
          <w:sz w:val="22"/>
        </w:rPr>
        <w:t>.</w:t>
      </w:r>
      <w:r w:rsidRPr="002F24BF">
        <w:rPr>
          <w:rFonts w:ascii="Arial" w:hAnsi="Arial" w:cs="Arial"/>
          <w:b/>
          <w:sz w:val="22"/>
        </w:rPr>
        <w:t xml:space="preserve"> 6.</w:t>
      </w:r>
      <w:proofErr w:type="gramEnd"/>
      <w:r w:rsidRPr="002F24BF">
        <w:rPr>
          <w:rFonts w:ascii="Arial" w:hAnsi="Arial" w:cs="Arial"/>
          <w:b/>
          <w:sz w:val="22"/>
        </w:rPr>
        <w:t xml:space="preserve"> </w:t>
      </w:r>
      <w:r w:rsidR="005113EE" w:rsidRPr="002F24BF">
        <w:rPr>
          <w:rFonts w:ascii="Arial" w:hAnsi="Arial" w:cs="Arial"/>
          <w:b/>
          <w:sz w:val="22"/>
        </w:rPr>
        <w:t>PMF factor profiles for trace gases measured</w:t>
      </w:r>
      <w:r w:rsidR="005113EE" w:rsidRPr="002F24BF">
        <w:rPr>
          <w:rFonts w:ascii="Arial" w:hAnsi="Arial" w:cs="Arial" w:hint="eastAsia"/>
          <w:b/>
          <w:sz w:val="22"/>
        </w:rPr>
        <w:t xml:space="preserve"> </w:t>
      </w:r>
      <w:r w:rsidR="005113EE" w:rsidRPr="002F24BF">
        <w:rPr>
          <w:rFonts w:ascii="Arial" w:hAnsi="Arial" w:cs="Arial"/>
          <w:b/>
          <w:sz w:val="22"/>
        </w:rPr>
        <w:t xml:space="preserve">by </w:t>
      </w:r>
      <w:r w:rsidR="005113EE" w:rsidRPr="002F24BF">
        <w:rPr>
          <w:rFonts w:ascii="Arial" w:hAnsi="Arial" w:cs="Arial"/>
          <w:b/>
          <w:color w:val="000000" w:themeColor="text1"/>
          <w:sz w:val="22"/>
        </w:rPr>
        <w:t xml:space="preserve">a mobile laboratory equipped with a selected ion flow tube mass </w:t>
      </w:r>
      <w:proofErr w:type="spellStart"/>
      <w:r w:rsidR="005113EE" w:rsidRPr="002F24BF">
        <w:rPr>
          <w:rFonts w:ascii="Arial" w:hAnsi="Arial" w:cs="Arial"/>
          <w:b/>
          <w:color w:val="000000" w:themeColor="text1"/>
          <w:sz w:val="22"/>
        </w:rPr>
        <w:t>spectrometer</w:t>
      </w:r>
      <w:r w:rsidR="002F24BF">
        <w:rPr>
          <w:rFonts w:ascii="Arial" w:hAnsi="Arial" w:cs="Arial" w:hint="eastAsia"/>
          <w:b/>
          <w:color w:val="000000" w:themeColor="text1"/>
          <w:sz w:val="22"/>
        </w:rPr>
        <w:t>y</w:t>
      </w:r>
      <w:proofErr w:type="spellEnd"/>
      <w:r w:rsidR="005113EE" w:rsidRPr="002F24BF">
        <w:rPr>
          <w:rFonts w:ascii="Arial" w:hAnsi="Arial" w:cs="Arial"/>
          <w:b/>
          <w:color w:val="000000" w:themeColor="text1"/>
          <w:sz w:val="22"/>
        </w:rPr>
        <w:t xml:space="preserve"> (SIFT-MS)</w:t>
      </w:r>
      <w:r w:rsidR="005113EE" w:rsidRPr="002F24BF">
        <w:rPr>
          <w:rFonts w:ascii="Arial" w:hAnsi="Arial" w:cs="Arial"/>
          <w:b/>
          <w:sz w:val="22"/>
        </w:rPr>
        <w:t xml:space="preserve"> at a port site (</w:t>
      </w:r>
      <w:r w:rsidR="005113EE" w:rsidRPr="002F24BF">
        <w:rPr>
          <w:rFonts w:ascii="Arial" w:hAnsi="Arial" w:cs="Arial"/>
          <w:b/>
          <w:i/>
          <w:sz w:val="22"/>
        </w:rPr>
        <w:t>Site A</w:t>
      </w:r>
      <w:r w:rsidR="005113EE" w:rsidRPr="002F24BF">
        <w:rPr>
          <w:rFonts w:ascii="Arial" w:hAnsi="Arial" w:cs="Arial"/>
          <w:b/>
          <w:sz w:val="22"/>
        </w:rPr>
        <w:t>)</w:t>
      </w:r>
      <w:r w:rsidRPr="002F24BF">
        <w:rPr>
          <w:rFonts w:ascii="Arial" w:hAnsi="Arial" w:cs="Arial"/>
          <w:b/>
          <w:sz w:val="22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4"/>
      </w:tblGrid>
      <w:tr w:rsidR="00ED7544" w:rsidRPr="00A85D90" w:rsidTr="00135EC8">
        <w:tc>
          <w:tcPr>
            <w:tcW w:w="9224" w:type="dxa"/>
          </w:tcPr>
          <w:p w:rsidR="00ED7544" w:rsidRPr="000D71AC" w:rsidRDefault="00ED7544" w:rsidP="00E340AE">
            <w:pPr>
              <w:spacing w:line="480" w:lineRule="auto"/>
              <w:jc w:val="center"/>
              <w:rPr>
                <w:rFonts w:ascii="Arial" w:hAnsi="Arial" w:cs="Arial"/>
                <w:sz w:val="22"/>
                <w:lang w:eastAsia="ko-KR"/>
              </w:rPr>
            </w:pPr>
            <w:r>
              <w:rPr>
                <w:kern w:val="2"/>
                <w:szCs w:val="22"/>
                <w:lang w:eastAsia="ko-KR"/>
              </w:rPr>
              <w:object w:dxaOrig="9048" w:dyaOrig="5580">
                <v:shape id="_x0000_i1041" type="#_x0000_t75" style="width:452.55pt;height:279.1pt" o:ole="">
                  <v:imagedata r:id="rId41" o:title=""/>
                </v:shape>
                <o:OLEObject Type="Embed" ProgID="PBrush" ShapeID="_x0000_i1041" DrawAspect="Content" ObjectID="_1726991669" r:id="rId42"/>
              </w:object>
            </w:r>
          </w:p>
        </w:tc>
      </w:tr>
    </w:tbl>
    <w:p w:rsidR="00ED7544" w:rsidRPr="007A7D51" w:rsidRDefault="00ED7544" w:rsidP="00ED7544">
      <w:pPr>
        <w:rPr>
          <w:rFonts w:ascii="Times New Roman" w:hAnsi="Times New Roman"/>
          <w:b/>
          <w:sz w:val="22"/>
        </w:rPr>
      </w:pPr>
    </w:p>
    <w:p w:rsidR="00146593" w:rsidRPr="000534D4" w:rsidRDefault="00ED7544" w:rsidP="000534D4">
      <w:pPr>
        <w:spacing w:line="360" w:lineRule="auto"/>
        <w:rPr>
          <w:rFonts w:ascii="Arial" w:hAnsi="Arial" w:cs="Arial"/>
          <w:sz w:val="22"/>
        </w:rPr>
      </w:pPr>
      <w:proofErr w:type="gramStart"/>
      <w:r w:rsidRPr="00ED7544">
        <w:rPr>
          <w:rFonts w:ascii="Arial" w:hAnsi="Arial" w:cs="Arial"/>
          <w:b/>
          <w:color w:val="000000" w:themeColor="text1"/>
          <w:sz w:val="22"/>
        </w:rPr>
        <w:t>Supplementary Fig</w:t>
      </w:r>
      <w:r w:rsidR="00942860">
        <w:rPr>
          <w:rFonts w:ascii="Arial" w:hAnsi="Arial" w:cs="Arial" w:hint="eastAsia"/>
          <w:b/>
          <w:color w:val="000000" w:themeColor="text1"/>
          <w:sz w:val="22"/>
        </w:rPr>
        <w:t>.</w:t>
      </w:r>
      <w:r w:rsidRPr="00ED7544">
        <w:rPr>
          <w:rFonts w:ascii="Arial" w:hAnsi="Arial" w:cs="Arial"/>
          <w:b/>
          <w:color w:val="000000" w:themeColor="text1"/>
          <w:sz w:val="22"/>
        </w:rPr>
        <w:t xml:space="preserve"> 7.</w:t>
      </w:r>
      <w:proofErr w:type="gramEnd"/>
      <w:r w:rsidRPr="00ED754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Estimated 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 xml:space="preserve">source-specific contributions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to surface PM</w:t>
      </w:r>
      <w:r w:rsidR="005113EE" w:rsidRPr="00ED7544">
        <w:rPr>
          <w:rFonts w:ascii="Arial" w:hAnsi="Arial" w:cs="Arial" w:hint="eastAsia"/>
          <w:b/>
          <w:color w:val="000000" w:themeColor="text1"/>
          <w:sz w:val="22"/>
          <w:vertAlign w:val="subscript"/>
        </w:rPr>
        <w:t>2.5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 mass concentrations at </w:t>
      </w:r>
      <w:r w:rsidR="005113EE">
        <w:rPr>
          <w:rFonts w:ascii="Arial" w:hAnsi="Arial" w:cs="Arial"/>
          <w:b/>
          <w:color w:val="000000" w:themeColor="text1"/>
          <w:sz w:val="22"/>
        </w:rPr>
        <w:t xml:space="preserve">the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urban </w:t>
      </w:r>
      <w:r w:rsidR="005113EE">
        <w:rPr>
          <w:rFonts w:ascii="Arial" w:hAnsi="Arial" w:cs="Arial"/>
          <w:b/>
          <w:color w:val="000000" w:themeColor="text1"/>
          <w:sz w:val="22"/>
        </w:rPr>
        <w:t>background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 site (Yeon-San) based on 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>CAMx/PSAT model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ling results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 xml:space="preserve">. 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(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>a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>)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113EE" w:rsidRPr="00ED429E">
        <w:rPr>
          <w:rFonts w:ascii="Arial" w:hAnsi="Arial" w:cs="Arial"/>
          <w:color w:val="000000" w:themeColor="text1"/>
          <w:sz w:val="22"/>
        </w:rPr>
        <w:t>The</w:t>
      </w:r>
      <w:r w:rsidR="005113EE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5113EE">
        <w:rPr>
          <w:rFonts w:ascii="Arial" w:hAnsi="Arial" w:cs="Arial"/>
          <w:color w:val="000000" w:themeColor="text1"/>
          <w:sz w:val="22"/>
        </w:rPr>
        <w:t>b</w:t>
      </w:r>
      <w:r w:rsidR="005113EE" w:rsidRPr="006F10EE">
        <w:rPr>
          <w:rFonts w:ascii="Arial" w:hAnsi="Arial" w:cs="Arial" w:hint="eastAsia"/>
          <w:color w:val="000000" w:themeColor="text1"/>
          <w:sz w:val="22"/>
        </w:rPr>
        <w:t>ar chart represents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 </w:t>
      </w:r>
      <w:r w:rsidR="005113EE">
        <w:rPr>
          <w:rFonts w:ascii="Arial" w:hAnsi="Arial" w:cs="Arial" w:hint="eastAsia"/>
          <w:color w:val="000000" w:themeColor="text1"/>
          <w:sz w:val="22"/>
        </w:rPr>
        <w:t>m</w:t>
      </w:r>
      <w:r w:rsidR="005113EE" w:rsidRPr="00ED7544">
        <w:rPr>
          <w:rFonts w:ascii="Arial" w:hAnsi="Arial" w:cs="Arial" w:hint="eastAsia"/>
          <w:color w:val="000000" w:themeColor="text1"/>
          <w:sz w:val="22"/>
        </w:rPr>
        <w:t>ajor s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ource regions that </w:t>
      </w:r>
      <w:r w:rsidR="005113EE">
        <w:rPr>
          <w:rFonts w:ascii="Arial" w:hAnsi="Arial" w:cs="Arial" w:hint="eastAsia"/>
          <w:color w:val="000000" w:themeColor="text1"/>
          <w:sz w:val="22"/>
        </w:rPr>
        <w:t>contribute</w:t>
      </w:r>
      <w:r w:rsidR="005113EE">
        <w:rPr>
          <w:rFonts w:ascii="Arial" w:hAnsi="Arial" w:cs="Arial"/>
          <w:color w:val="000000" w:themeColor="text1"/>
          <w:sz w:val="22"/>
        </w:rPr>
        <w:t xml:space="preserve"> to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 the 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daily </w:t>
      </w:r>
      <w:r w:rsidR="005113EE" w:rsidRPr="00ED7544">
        <w:rPr>
          <w:rFonts w:ascii="Arial" w:hAnsi="Arial" w:cs="Arial"/>
          <w:color w:val="000000" w:themeColor="text1"/>
          <w:sz w:val="22"/>
        </w:rPr>
        <w:t>PM</w:t>
      </w:r>
      <w:r w:rsidR="005113EE" w:rsidRPr="00ED7544">
        <w:rPr>
          <w:rFonts w:ascii="Arial" w:hAnsi="Arial" w:cs="Arial"/>
          <w:color w:val="000000" w:themeColor="text1"/>
          <w:sz w:val="22"/>
          <w:vertAlign w:val="subscript"/>
        </w:rPr>
        <w:t>2.5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 levels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at Y</w:t>
      </w:r>
      <w:r w:rsidR="00A21FD2">
        <w:rPr>
          <w:rFonts w:ascii="Arial" w:hAnsi="Arial" w:cs="Arial" w:hint="eastAsia"/>
          <w:color w:val="000000" w:themeColor="text1"/>
          <w:sz w:val="22"/>
        </w:rPr>
        <w:t>eon-San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5113EE">
        <w:rPr>
          <w:rFonts w:ascii="Arial" w:hAnsi="Arial" w:cs="Arial"/>
          <w:color w:val="000000" w:themeColor="text1"/>
          <w:sz w:val="22"/>
        </w:rPr>
        <w:t>while the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line chart shows the observed PM</w:t>
      </w:r>
      <w:r w:rsidR="005113EE" w:rsidRPr="006F10EE">
        <w:rPr>
          <w:rFonts w:ascii="Arial" w:hAnsi="Arial" w:cs="Arial" w:hint="eastAsia"/>
          <w:color w:val="000000" w:themeColor="text1"/>
          <w:sz w:val="22"/>
          <w:vertAlign w:val="subscript"/>
        </w:rPr>
        <w:t>2.5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values </w:t>
      </w:r>
      <w:r w:rsidR="005113EE" w:rsidRPr="00A21FD2">
        <w:rPr>
          <w:rFonts w:ascii="Arial" w:hAnsi="Arial" w:cs="Arial" w:hint="eastAsia"/>
          <w:color w:val="000000" w:themeColor="text1"/>
          <w:sz w:val="22"/>
        </w:rPr>
        <w:t>at</w:t>
      </w:r>
      <w:r w:rsidR="006F10EE" w:rsidRPr="00A21FD2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C13FBC">
        <w:rPr>
          <w:rFonts w:ascii="Arial" w:hAnsi="Arial" w:cs="Arial" w:hint="eastAsia"/>
          <w:color w:val="000000" w:themeColor="text1"/>
          <w:sz w:val="22"/>
        </w:rPr>
        <w:t>the same</w:t>
      </w:r>
      <w:r w:rsidR="006F10EE" w:rsidRPr="00A21FD2"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6F10EE">
        <w:rPr>
          <w:rFonts w:ascii="Arial" w:hAnsi="Arial" w:cs="Arial" w:hint="eastAsia"/>
          <w:color w:val="000000" w:themeColor="text1"/>
          <w:sz w:val="22"/>
        </w:rPr>
        <w:t>location</w:t>
      </w:r>
      <w:r w:rsidR="00C13FBC">
        <w:rPr>
          <w:rFonts w:ascii="Arial" w:hAnsi="Arial" w:cs="Arial" w:hint="eastAsia"/>
          <w:color w:val="000000" w:themeColor="text1"/>
          <w:sz w:val="22"/>
        </w:rPr>
        <w:t>.</w:t>
      </w:r>
      <w:r>
        <w:rPr>
          <w:rFonts w:ascii="Arial" w:hAnsi="Arial" w:cs="Arial" w:hint="eastAsia"/>
          <w:color w:val="000000" w:themeColor="text1"/>
          <w:sz w:val="22"/>
        </w:rPr>
        <w:t xml:space="preserve"> </w:t>
      </w:r>
      <w:r w:rsidR="005113EE" w:rsidRPr="00ED7544">
        <w:rPr>
          <w:rFonts w:ascii="Arial" w:hAnsi="Arial" w:cs="Arial" w:hint="eastAsia"/>
          <w:b/>
          <w:color w:val="000000" w:themeColor="text1"/>
          <w:sz w:val="22"/>
        </w:rPr>
        <w:t>(</w:t>
      </w:r>
      <w:r w:rsidR="005113EE" w:rsidRPr="00ED7544">
        <w:rPr>
          <w:rFonts w:ascii="Arial" w:hAnsi="Arial" w:cs="Arial"/>
          <w:b/>
          <w:color w:val="000000" w:themeColor="text1"/>
          <w:sz w:val="22"/>
        </w:rPr>
        <w:t>b</w:t>
      </w:r>
      <w:r w:rsidR="005113EE">
        <w:rPr>
          <w:rFonts w:ascii="Arial" w:hAnsi="Arial" w:cs="Arial" w:hint="eastAsia"/>
          <w:b/>
          <w:color w:val="000000" w:themeColor="text1"/>
          <w:sz w:val="22"/>
        </w:rPr>
        <w:t xml:space="preserve">) </w:t>
      </w:r>
      <w:r w:rsidR="00C13FBC">
        <w:rPr>
          <w:rFonts w:ascii="Arial" w:hAnsi="Arial" w:cs="Arial" w:hint="eastAsia"/>
          <w:b/>
          <w:color w:val="000000" w:themeColor="text1"/>
          <w:sz w:val="22"/>
        </w:rPr>
        <w:t>S</w:t>
      </w:r>
      <w:r w:rsidR="005113EE" w:rsidRPr="00ED7544">
        <w:rPr>
          <w:rFonts w:ascii="Arial" w:hAnsi="Arial" w:cs="Arial"/>
          <w:color w:val="000000" w:themeColor="text1"/>
          <w:sz w:val="22"/>
        </w:rPr>
        <w:t>ource-specific contributions to PM</w:t>
      </w:r>
      <w:r w:rsidR="005113EE" w:rsidRPr="00ED7544">
        <w:rPr>
          <w:rFonts w:ascii="Arial" w:hAnsi="Arial" w:cs="Arial"/>
          <w:color w:val="000000" w:themeColor="text1"/>
          <w:sz w:val="22"/>
          <w:vertAlign w:val="subscript"/>
        </w:rPr>
        <w:t>2.5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 at </w:t>
      </w:r>
      <w:proofErr w:type="spellStart"/>
      <w:r w:rsidR="005113EE" w:rsidRPr="00ED7544">
        <w:rPr>
          <w:rFonts w:ascii="Arial" w:hAnsi="Arial" w:cs="Arial"/>
          <w:color w:val="000000" w:themeColor="text1"/>
          <w:sz w:val="22"/>
        </w:rPr>
        <w:t>Y</w:t>
      </w:r>
      <w:r w:rsidR="00C13FBC">
        <w:rPr>
          <w:rFonts w:ascii="Arial" w:hAnsi="Arial" w:cs="Arial" w:hint="eastAsia"/>
          <w:color w:val="000000" w:themeColor="text1"/>
          <w:sz w:val="22"/>
        </w:rPr>
        <w:t>eon</w:t>
      </w:r>
      <w:proofErr w:type="spellEnd"/>
      <w:r w:rsidR="00C13FBC">
        <w:rPr>
          <w:rFonts w:ascii="Arial" w:hAnsi="Arial" w:cs="Arial" w:hint="eastAsia"/>
          <w:color w:val="000000" w:themeColor="text1"/>
          <w:sz w:val="22"/>
        </w:rPr>
        <w:t>-</w:t>
      </w:r>
      <w:r w:rsidR="005113EE" w:rsidRPr="00ED7544">
        <w:rPr>
          <w:rFonts w:ascii="Arial" w:hAnsi="Arial" w:cs="Arial"/>
          <w:color w:val="000000" w:themeColor="text1"/>
          <w:sz w:val="22"/>
        </w:rPr>
        <w:t>S</w:t>
      </w:r>
      <w:r w:rsidR="00C13FBC">
        <w:rPr>
          <w:rFonts w:ascii="Arial" w:hAnsi="Arial" w:cs="Arial" w:hint="eastAsia"/>
          <w:color w:val="000000" w:themeColor="text1"/>
          <w:sz w:val="22"/>
        </w:rPr>
        <w:t>an</w:t>
      </w:r>
      <w:r w:rsidR="005113EE">
        <w:rPr>
          <w:rFonts w:ascii="Arial" w:hAnsi="Arial" w:cs="Arial" w:hint="eastAsia"/>
          <w:color w:val="000000" w:themeColor="text1"/>
          <w:sz w:val="22"/>
        </w:rPr>
        <w:t xml:space="preserve"> attributable to 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local </w:t>
      </w:r>
      <w:r w:rsidR="005113EE">
        <w:rPr>
          <w:rFonts w:ascii="Arial" w:hAnsi="Arial" w:cs="Arial" w:hint="eastAsia"/>
          <w:color w:val="000000" w:themeColor="text1"/>
          <w:sz w:val="22"/>
        </w:rPr>
        <w:t>emissions</w:t>
      </w:r>
      <w:r w:rsidR="005113EE" w:rsidRPr="00ED7544">
        <w:rPr>
          <w:rFonts w:ascii="Arial" w:hAnsi="Arial" w:cs="Arial"/>
          <w:color w:val="000000" w:themeColor="text1"/>
          <w:sz w:val="22"/>
        </w:rPr>
        <w:t xml:space="preserve"> in Busan</w:t>
      </w:r>
      <w:r w:rsidRPr="00ED7544">
        <w:rPr>
          <w:rFonts w:ascii="Arial" w:hAnsi="Arial" w:cs="Arial"/>
          <w:color w:val="000000" w:themeColor="text1"/>
          <w:sz w:val="22"/>
        </w:rPr>
        <w:t>.</w:t>
      </w:r>
    </w:p>
    <w:sectPr w:rsidR="00146593" w:rsidRPr="000534D4" w:rsidSect="00A85D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AB0" w:rsidRDefault="00D11AB0" w:rsidP="00083389">
      <w:r>
        <w:separator/>
      </w:r>
    </w:p>
  </w:endnote>
  <w:endnote w:type="continuationSeparator" w:id="0">
    <w:p w:rsidR="00D11AB0" w:rsidRDefault="00D11AB0" w:rsidP="0008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AB0" w:rsidRDefault="00D11AB0" w:rsidP="00083389">
      <w:r>
        <w:separator/>
      </w:r>
    </w:p>
  </w:footnote>
  <w:footnote w:type="continuationSeparator" w:id="0">
    <w:p w:rsidR="00D11AB0" w:rsidRDefault="00D11AB0" w:rsidP="00083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7A4"/>
    <w:multiLevelType w:val="hybridMultilevel"/>
    <w:tmpl w:val="19B225F0"/>
    <w:lvl w:ilvl="0" w:tplc="B14A1120">
      <w:start w:val="1"/>
      <w:numFmt w:val="lowerLetter"/>
      <w:lvlText w:val="(%1)"/>
      <w:lvlJc w:val="left"/>
      <w:pPr>
        <w:ind w:left="76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F2C182D"/>
    <w:multiLevelType w:val="hybridMultilevel"/>
    <w:tmpl w:val="19B225F0"/>
    <w:lvl w:ilvl="0" w:tplc="B14A1120">
      <w:start w:val="1"/>
      <w:numFmt w:val="lowerLetter"/>
      <w:lvlText w:val="(%1)"/>
      <w:lvlJc w:val="left"/>
      <w:pPr>
        <w:ind w:left="76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07A68FF"/>
    <w:multiLevelType w:val="hybridMultilevel"/>
    <w:tmpl w:val="96B4183C"/>
    <w:lvl w:ilvl="0" w:tplc="37B0CB40">
      <w:start w:val="1"/>
      <w:numFmt w:val="lowerLetter"/>
      <w:lvlText w:val="(%1)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89"/>
    <w:rsid w:val="000534D4"/>
    <w:rsid w:val="00083389"/>
    <w:rsid w:val="000D71AC"/>
    <w:rsid w:val="000F0A3C"/>
    <w:rsid w:val="00135EC8"/>
    <w:rsid w:val="00146593"/>
    <w:rsid w:val="00202DAE"/>
    <w:rsid w:val="00263395"/>
    <w:rsid w:val="00296445"/>
    <w:rsid w:val="002F24BF"/>
    <w:rsid w:val="00306605"/>
    <w:rsid w:val="00363AF5"/>
    <w:rsid w:val="00421C7C"/>
    <w:rsid w:val="0042452F"/>
    <w:rsid w:val="0049366C"/>
    <w:rsid w:val="004B6469"/>
    <w:rsid w:val="005113EE"/>
    <w:rsid w:val="00511539"/>
    <w:rsid w:val="006904C7"/>
    <w:rsid w:val="006A4FFC"/>
    <w:rsid w:val="006F10EE"/>
    <w:rsid w:val="00760F41"/>
    <w:rsid w:val="0081031F"/>
    <w:rsid w:val="008238C2"/>
    <w:rsid w:val="008513F0"/>
    <w:rsid w:val="00852C72"/>
    <w:rsid w:val="00942860"/>
    <w:rsid w:val="009A35A8"/>
    <w:rsid w:val="00A21FD2"/>
    <w:rsid w:val="00A85D90"/>
    <w:rsid w:val="00AA7E89"/>
    <w:rsid w:val="00B8600A"/>
    <w:rsid w:val="00C13FBC"/>
    <w:rsid w:val="00C60A0F"/>
    <w:rsid w:val="00CA48F2"/>
    <w:rsid w:val="00CD1A18"/>
    <w:rsid w:val="00D11AB0"/>
    <w:rsid w:val="00D440EB"/>
    <w:rsid w:val="00D62BCF"/>
    <w:rsid w:val="00D62EE7"/>
    <w:rsid w:val="00DF37DC"/>
    <w:rsid w:val="00ED7544"/>
    <w:rsid w:val="00F1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89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389"/>
    <w:rPr>
      <w:color w:val="0000FF"/>
      <w:u w:val="single"/>
    </w:rPr>
  </w:style>
  <w:style w:type="paragraph" w:styleId="a4">
    <w:name w:val="No Spacing"/>
    <w:uiPriority w:val="99"/>
    <w:qFormat/>
    <w:rsid w:val="00083389"/>
    <w:pPr>
      <w:spacing w:after="0" w:line="240" w:lineRule="auto"/>
      <w:jc w:val="left"/>
    </w:pPr>
    <w:rPr>
      <w:rFonts w:ascii="Calibri" w:eastAsia="맑은 고딕" w:hAnsi="Calibri" w:cs="Times New Roman"/>
      <w:kern w:val="0"/>
      <w:sz w:val="22"/>
      <w:lang w:val="en-GB" w:eastAsia="en-US"/>
    </w:rPr>
  </w:style>
  <w:style w:type="character" w:customStyle="1" w:styleId="FootnoteCharacters">
    <w:name w:val="Footnote Characters"/>
    <w:rsid w:val="00083389"/>
    <w:rPr>
      <w:vertAlign w:val="superscript"/>
    </w:rPr>
  </w:style>
  <w:style w:type="character" w:styleId="a5">
    <w:name w:val="footnote reference"/>
    <w:uiPriority w:val="99"/>
    <w:semiHidden/>
    <w:unhideWhenUsed/>
    <w:rsid w:val="00083389"/>
    <w:rPr>
      <w:vertAlign w:val="superscript"/>
    </w:rPr>
  </w:style>
  <w:style w:type="paragraph" w:customStyle="1" w:styleId="a6">
    <w:name w:val="바탕글"/>
    <w:basedOn w:val="a"/>
    <w:rsid w:val="0049366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49366C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A7E89"/>
    <w:pPr>
      <w:wordWrap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AA7E89"/>
    <w:pPr>
      <w:wordWrap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styleId="a8">
    <w:name w:val="header"/>
    <w:basedOn w:val="a"/>
    <w:link w:val="Char"/>
    <w:uiPriority w:val="99"/>
    <w:unhideWhenUsed/>
    <w:rsid w:val="006904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6904C7"/>
    <w:rPr>
      <w:rFonts w:ascii="맑은 고딕" w:eastAsia="맑은 고딕" w:hAnsi="맑은 고딕" w:cs="Times New Roman"/>
      <w:lang w:val="en-GB"/>
    </w:rPr>
  </w:style>
  <w:style w:type="paragraph" w:styleId="a9">
    <w:name w:val="footer"/>
    <w:basedOn w:val="a"/>
    <w:link w:val="Char0"/>
    <w:uiPriority w:val="99"/>
    <w:unhideWhenUsed/>
    <w:rsid w:val="006904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6904C7"/>
    <w:rPr>
      <w:rFonts w:ascii="맑은 고딕" w:eastAsia="맑은 고딕" w:hAnsi="맑은 고딕" w:cs="Times New Roman"/>
      <w:lang w:val="en-GB"/>
    </w:rPr>
  </w:style>
  <w:style w:type="paragraph" w:styleId="aa">
    <w:name w:val="List Paragraph"/>
    <w:basedOn w:val="a"/>
    <w:uiPriority w:val="34"/>
    <w:qFormat/>
    <w:rsid w:val="0026339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89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389"/>
    <w:rPr>
      <w:color w:val="0000FF"/>
      <w:u w:val="single"/>
    </w:rPr>
  </w:style>
  <w:style w:type="paragraph" w:styleId="a4">
    <w:name w:val="No Spacing"/>
    <w:uiPriority w:val="99"/>
    <w:qFormat/>
    <w:rsid w:val="00083389"/>
    <w:pPr>
      <w:spacing w:after="0" w:line="240" w:lineRule="auto"/>
      <w:jc w:val="left"/>
    </w:pPr>
    <w:rPr>
      <w:rFonts w:ascii="Calibri" w:eastAsia="맑은 고딕" w:hAnsi="Calibri" w:cs="Times New Roman"/>
      <w:kern w:val="0"/>
      <w:sz w:val="22"/>
      <w:lang w:val="en-GB" w:eastAsia="en-US"/>
    </w:rPr>
  </w:style>
  <w:style w:type="character" w:customStyle="1" w:styleId="FootnoteCharacters">
    <w:name w:val="Footnote Characters"/>
    <w:rsid w:val="00083389"/>
    <w:rPr>
      <w:vertAlign w:val="superscript"/>
    </w:rPr>
  </w:style>
  <w:style w:type="character" w:styleId="a5">
    <w:name w:val="footnote reference"/>
    <w:uiPriority w:val="99"/>
    <w:semiHidden/>
    <w:unhideWhenUsed/>
    <w:rsid w:val="00083389"/>
    <w:rPr>
      <w:vertAlign w:val="superscript"/>
    </w:rPr>
  </w:style>
  <w:style w:type="paragraph" w:customStyle="1" w:styleId="a6">
    <w:name w:val="바탕글"/>
    <w:basedOn w:val="a"/>
    <w:rsid w:val="0049366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49366C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A7E89"/>
    <w:pPr>
      <w:wordWrap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AA7E89"/>
    <w:pPr>
      <w:wordWrap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styleId="a8">
    <w:name w:val="header"/>
    <w:basedOn w:val="a"/>
    <w:link w:val="Char"/>
    <w:uiPriority w:val="99"/>
    <w:unhideWhenUsed/>
    <w:rsid w:val="006904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6904C7"/>
    <w:rPr>
      <w:rFonts w:ascii="맑은 고딕" w:eastAsia="맑은 고딕" w:hAnsi="맑은 고딕" w:cs="Times New Roman"/>
      <w:lang w:val="en-GB"/>
    </w:rPr>
  </w:style>
  <w:style w:type="paragraph" w:styleId="a9">
    <w:name w:val="footer"/>
    <w:basedOn w:val="a"/>
    <w:link w:val="Char0"/>
    <w:uiPriority w:val="99"/>
    <w:unhideWhenUsed/>
    <w:rsid w:val="006904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6904C7"/>
    <w:rPr>
      <w:rFonts w:ascii="맑은 고딕" w:eastAsia="맑은 고딕" w:hAnsi="맑은 고딕" w:cs="Times New Roman"/>
      <w:lang w:val="en-GB"/>
    </w:rPr>
  </w:style>
  <w:style w:type="paragraph" w:styleId="aa">
    <w:name w:val="List Paragraph"/>
    <w:basedOn w:val="a"/>
    <w:uiPriority w:val="34"/>
    <w:qFormat/>
    <w:rsid w:val="0026339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ena77@korea.kr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png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png"/><Relationship Id="rId40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png"/><Relationship Id="rId30" Type="http://schemas.openxmlformats.org/officeDocument/2006/relationships/oleObject" Target="embeddings/oleObject11.bin"/><Relationship Id="rId35" Type="http://schemas.openxmlformats.org/officeDocument/2006/relationships/image" Target="media/image1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jjena</dc:creator>
  <cp:lastModifiedBy>jjena</cp:lastModifiedBy>
  <cp:revision>3</cp:revision>
  <dcterms:created xsi:type="dcterms:W3CDTF">2022-10-05T06:54:00Z</dcterms:created>
  <dcterms:modified xsi:type="dcterms:W3CDTF">2022-10-11T02:07:00Z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