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C00A" w14:textId="05AB1787" w:rsidR="0039005C" w:rsidRPr="00E546D6" w:rsidRDefault="0039005C" w:rsidP="0039005C">
      <w:pPr>
        <w:rPr>
          <w:rFonts w:ascii="Arial" w:hAnsi="Arial" w:cs="Arial"/>
          <w:b/>
          <w:bCs/>
          <w:sz w:val="24"/>
          <w:szCs w:val="24"/>
        </w:rPr>
      </w:pPr>
    </w:p>
    <w:p w14:paraId="62FEAE55" w14:textId="77777777" w:rsidR="0039005C" w:rsidRPr="00E546D6" w:rsidRDefault="0039005C" w:rsidP="0039005C">
      <w:pPr>
        <w:rPr>
          <w:rFonts w:ascii="Arial" w:hAnsi="Arial" w:cs="Arial"/>
          <w:b/>
          <w:bCs/>
          <w:sz w:val="24"/>
          <w:szCs w:val="24"/>
        </w:rPr>
      </w:pPr>
    </w:p>
    <w:p w14:paraId="5F72EECF" w14:textId="77777777" w:rsidR="0039005C" w:rsidRPr="00E546D6" w:rsidRDefault="0039005C" w:rsidP="0039005C">
      <w:pPr>
        <w:rPr>
          <w:rFonts w:ascii="Arial" w:hAnsi="Arial" w:cs="Arial"/>
          <w:b/>
          <w:bCs/>
          <w:sz w:val="24"/>
          <w:szCs w:val="24"/>
        </w:rPr>
      </w:pPr>
    </w:p>
    <w:p w14:paraId="1109938D" w14:textId="4D172162" w:rsidR="0070695A" w:rsidRPr="000B13AF" w:rsidRDefault="0070695A" w:rsidP="0070695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F668F">
        <w:rPr>
          <w:rFonts w:ascii="Arial" w:hAnsi="Arial" w:cs="Arial"/>
          <w:b/>
          <w:sz w:val="24"/>
          <w:szCs w:val="24"/>
          <w:lang w:val="en-US"/>
        </w:rPr>
        <w:t>Table</w:t>
      </w:r>
      <w:r w:rsidRPr="006F668F">
        <w:rPr>
          <w:rFonts w:ascii="Arial" w:hAnsi="Arial" w:cs="Arial"/>
          <w:b/>
          <w:bCs/>
          <w:sz w:val="24"/>
          <w:szCs w:val="24"/>
          <w:lang w:val="en-US"/>
        </w:rPr>
        <w:t xml:space="preserve"> S</w:t>
      </w:r>
      <w:r w:rsidR="007F1305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6F668F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Univariable and multivariable adjusted logistic regression analysis of obstetric and neonatal outcomes between pregnant women with epilepsy using and not using ASM, and</w:t>
      </w:r>
      <w:r w:rsidRPr="006F668F">
        <w:rPr>
          <w:rFonts w:ascii="Arial" w:hAnsi="Arial" w:cs="Arial"/>
          <w:b/>
          <w:spacing w:val="-1"/>
          <w:w w:val="110"/>
          <w:sz w:val="24"/>
          <w:szCs w:val="24"/>
          <w:lang w:val="en-US"/>
        </w:rPr>
        <w:t xml:space="preserve">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ASM</w:t>
      </w:r>
      <w:r w:rsidRPr="006F668F">
        <w:rPr>
          <w:rFonts w:ascii="Arial" w:hAnsi="Arial" w:cs="Arial"/>
          <w:b/>
          <w:spacing w:val="-1"/>
          <w:w w:val="110"/>
          <w:sz w:val="24"/>
          <w:szCs w:val="24"/>
          <w:lang w:val="en-US"/>
        </w:rPr>
        <w:t xml:space="preserve">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in monotherapy</w:t>
      </w:r>
      <w:r w:rsidRPr="006F668F">
        <w:rPr>
          <w:rFonts w:ascii="Arial" w:hAnsi="Arial" w:cs="Arial"/>
          <w:b/>
          <w:spacing w:val="-1"/>
          <w:w w:val="110"/>
          <w:sz w:val="24"/>
          <w:szCs w:val="24"/>
          <w:lang w:val="en-US"/>
        </w:rPr>
        <w:t xml:space="preserve">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and</w:t>
      </w:r>
      <w:r w:rsidRPr="006F668F">
        <w:rPr>
          <w:rFonts w:ascii="Arial" w:hAnsi="Arial" w:cs="Arial"/>
          <w:b/>
          <w:spacing w:val="-1"/>
          <w:w w:val="110"/>
          <w:sz w:val="24"/>
          <w:szCs w:val="24"/>
          <w:lang w:val="en-US"/>
        </w:rPr>
        <w:t xml:space="preserve"> </w:t>
      </w:r>
      <w:r w:rsidRPr="006F668F">
        <w:rPr>
          <w:rFonts w:ascii="Arial" w:hAnsi="Arial" w:cs="Arial"/>
          <w:b/>
          <w:w w:val="110"/>
          <w:sz w:val="24"/>
          <w:szCs w:val="24"/>
          <w:lang w:val="en-US"/>
        </w:rPr>
        <w:t>polytherapy</w:t>
      </w:r>
      <w:r w:rsidRPr="006F668F">
        <w:rPr>
          <w:rFonts w:ascii="Arial" w:hAnsi="Arial" w:cs="Arial"/>
          <w:b/>
          <w:spacing w:val="-1"/>
          <w:w w:val="110"/>
          <w:sz w:val="24"/>
          <w:szCs w:val="24"/>
          <w:lang w:val="en-US"/>
        </w:rPr>
        <w:t xml:space="preserve"> </w:t>
      </w:r>
      <w:bookmarkStart w:id="0" w:name="_GoBack"/>
      <w:r w:rsidRPr="000B13AF">
        <w:rPr>
          <w:rFonts w:ascii="Arial" w:hAnsi="Arial" w:cs="Arial"/>
          <w:b/>
          <w:w w:val="110"/>
          <w:sz w:val="24"/>
          <w:szCs w:val="24"/>
          <w:lang w:val="en-US"/>
        </w:rPr>
        <w:t>(n=2</w:t>
      </w:r>
      <w:r w:rsidR="00A7596E" w:rsidRPr="000B13AF">
        <w:rPr>
          <w:rFonts w:ascii="Arial" w:hAnsi="Arial" w:cs="Arial"/>
          <w:b/>
          <w:w w:val="110"/>
          <w:sz w:val="24"/>
          <w:szCs w:val="24"/>
          <w:lang w:val="en-US"/>
        </w:rPr>
        <w:t>29</w:t>
      </w:r>
      <w:r w:rsidRPr="000B13AF">
        <w:rPr>
          <w:rFonts w:ascii="Arial" w:hAnsi="Arial" w:cs="Arial"/>
          <w:b/>
          <w:w w:val="110"/>
          <w:sz w:val="24"/>
          <w:szCs w:val="24"/>
          <w:lang w:val="en-US"/>
        </w:rPr>
        <w:t>).</w:t>
      </w:r>
    </w:p>
    <w:bookmarkEnd w:id="0"/>
    <w:p w14:paraId="376E3D93" w14:textId="77777777" w:rsidR="0070695A" w:rsidRPr="006F668F" w:rsidRDefault="0070695A" w:rsidP="0070695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3CF078" w14:textId="77777777" w:rsidR="0070695A" w:rsidRPr="006F668F" w:rsidRDefault="0070695A" w:rsidP="0070695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acomgrade"/>
        <w:tblW w:w="14425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46"/>
        <w:gridCol w:w="1247"/>
        <w:gridCol w:w="1446"/>
        <w:gridCol w:w="1672"/>
        <w:gridCol w:w="1560"/>
        <w:gridCol w:w="1559"/>
        <w:gridCol w:w="1559"/>
      </w:tblGrid>
      <w:tr w:rsidR="0070695A" w:rsidRPr="00E546D6" w14:paraId="531E10A9" w14:textId="77777777" w:rsidTr="00BD6F72"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EAB0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Dependen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t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Variables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32A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Univariable analysis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D190E" w14:textId="77777777" w:rsidR="0070695A" w:rsidRPr="006F668F" w:rsidRDefault="0070695A" w:rsidP="00BD6F72">
            <w:pPr>
              <w:pStyle w:val="TableParagraph"/>
              <w:ind w:left="125" w:right="11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668F">
              <w:rPr>
                <w:rFonts w:ascii="Arial" w:hAnsi="Arial" w:cs="Arial"/>
                <w:b/>
                <w:w w:val="105"/>
                <w:sz w:val="24"/>
                <w:szCs w:val="24"/>
                <w:lang w:val="en-US"/>
              </w:rPr>
              <w:t>Analysis with adjustment for age, type of delivery, marital status,</w:t>
            </w:r>
          </w:p>
          <w:p w14:paraId="3AE73662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place</w:t>
            </w:r>
            <w:r w:rsidRPr="00E546D6">
              <w:rPr>
                <w:rFonts w:ascii="Arial" w:hAnsi="Arial" w:cs="Arial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w w:val="110"/>
                <w:sz w:val="24"/>
                <w:szCs w:val="24"/>
              </w:rPr>
              <w:t>of</w:t>
            </w:r>
            <w:r w:rsidRPr="00E546D6">
              <w:rPr>
                <w:rFonts w:ascii="Arial" w:hAnsi="Arial" w:cs="Arial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birth</w:t>
            </w:r>
          </w:p>
        </w:tc>
      </w:tr>
      <w:tr w:rsidR="0070695A" w:rsidRPr="00E546D6" w14:paraId="2AE1837A" w14:textId="77777777" w:rsidTr="00BD6F72"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130A" w14:textId="77777777" w:rsidR="0070695A" w:rsidRPr="00E546D6" w:rsidRDefault="0070695A" w:rsidP="00BD6F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2D7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Monother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apy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B2A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Polyther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apy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8C6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Monother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apy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C010E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Polyther</w:t>
            </w:r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apy</w:t>
            </w:r>
          </w:p>
        </w:tc>
      </w:tr>
      <w:tr w:rsidR="0070695A" w:rsidRPr="00E546D6" w14:paraId="72FECD8B" w14:textId="77777777" w:rsidTr="00BD6F72"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AFDF" w14:textId="77777777" w:rsidR="0070695A" w:rsidRPr="00E546D6" w:rsidRDefault="0070695A" w:rsidP="00BD6F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B9A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89F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IC 95%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0855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865D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IC 95%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D53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30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IC 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69E0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F9AB4" w14:textId="77777777" w:rsidR="0070695A" w:rsidRPr="00E546D6" w:rsidRDefault="0070695A" w:rsidP="00BD6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bCs/>
                <w:sz w:val="24"/>
                <w:szCs w:val="24"/>
              </w:rPr>
              <w:t>IC 95%</w:t>
            </w:r>
          </w:p>
        </w:tc>
      </w:tr>
      <w:tr w:rsidR="0070695A" w:rsidRPr="00E546D6" w14:paraId="3C01AEAA" w14:textId="77777777" w:rsidTr="00BD6F72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4BC0" w14:textId="77777777" w:rsidR="0070695A" w:rsidRPr="006F668F" w:rsidRDefault="0070695A" w:rsidP="00BD6F7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F668F">
              <w:rPr>
                <w:rFonts w:ascii="Arial" w:hAnsi="Arial" w:cs="Arial"/>
                <w:b/>
                <w:sz w:val="24"/>
                <w:szCs w:val="24"/>
                <w:lang w:val="en-US"/>
              </w:rPr>
              <w:t>Obstetric outcomes (</w:t>
            </w:r>
            <w:proofErr w:type="spellStart"/>
            <w:r w:rsidRPr="006F668F">
              <w:rPr>
                <w:rFonts w:ascii="Arial" w:hAnsi="Arial" w:cs="Arial"/>
                <w:b/>
                <w:spacing w:val="-5"/>
                <w:w w:val="115"/>
                <w:sz w:val="24"/>
                <w:szCs w:val="24"/>
                <w:lang w:val="en-US"/>
              </w:rPr>
              <w:t>PrH</w:t>
            </w:r>
            <w:proofErr w:type="spellEnd"/>
            <w:r w:rsidRPr="006F668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vaginal bleeding, </w:t>
            </w:r>
            <w:proofErr w:type="gramStart"/>
            <w:r w:rsidRPr="006F668F">
              <w:rPr>
                <w:rFonts w:ascii="Arial" w:hAnsi="Arial" w:cs="Arial"/>
                <w:b/>
                <w:sz w:val="24"/>
                <w:szCs w:val="24"/>
                <w:lang w:val="en-US"/>
              </w:rPr>
              <w:t>preeclampsia  and</w:t>
            </w:r>
            <w:proofErr w:type="gramEnd"/>
            <w:r w:rsidRPr="006F668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eclampsia)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123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 xml:space="preserve">1.89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421" w14:textId="77777777" w:rsidR="0070695A" w:rsidRPr="00F95224" w:rsidRDefault="0070695A" w:rsidP="00BD6F72">
            <w:pPr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0.71; 5.01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CB8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371" w14:textId="77777777" w:rsidR="0070695A" w:rsidRPr="00F95224" w:rsidRDefault="0070695A" w:rsidP="00BD6F72">
            <w:pPr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0.40; 3.19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6385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 xml:space="preserve">1.90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D9E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0.68; 5.28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A3D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0.94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6002D" w14:textId="77777777" w:rsidR="0070695A" w:rsidRPr="00F95224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224">
              <w:rPr>
                <w:rFonts w:ascii="Arial" w:hAnsi="Arial" w:cs="Arial"/>
                <w:sz w:val="24"/>
                <w:szCs w:val="24"/>
              </w:rPr>
              <w:t>0.31; 2.84</w:t>
            </w:r>
          </w:p>
        </w:tc>
      </w:tr>
      <w:tr w:rsidR="0070695A" w:rsidRPr="00165B63" w14:paraId="3D4860D8" w14:textId="77777777" w:rsidTr="00BD6F72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69463" w14:textId="77777777" w:rsidR="0070695A" w:rsidRPr="006F668F" w:rsidRDefault="0070695A" w:rsidP="00BD6F72">
            <w:pPr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  <w:r w:rsidRPr="00BF0E06">
              <w:rPr>
                <w:rFonts w:ascii="Arial" w:hAnsi="Arial" w:cs="Arial"/>
                <w:b/>
                <w:sz w:val="24"/>
                <w:szCs w:val="24"/>
                <w:lang w:val="en-US"/>
              </w:rPr>
              <w:t>Neonatal outcomes (Stillb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irth</w:t>
            </w:r>
            <w:r w:rsidRPr="00BF0E0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and MCM)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1A1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B42" w14:textId="77777777" w:rsidR="0070695A" w:rsidRPr="00835972" w:rsidRDefault="0070695A" w:rsidP="00BD6F72">
            <w:pPr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0.22; 5.56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0CA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1.84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58BF" w14:textId="77777777" w:rsidR="0070695A" w:rsidRPr="00835972" w:rsidRDefault="0070695A" w:rsidP="00BD6F72">
            <w:pPr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 xml:space="preserve">0.37; 9.06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62E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DE6D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F2E3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2A888" w14:textId="77777777" w:rsidR="0070695A" w:rsidRPr="00835972" w:rsidRDefault="0070695A" w:rsidP="00BD6F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972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1CB8067A" w14:textId="77777777" w:rsidR="0070695A" w:rsidRPr="00E546D6" w:rsidRDefault="0070695A" w:rsidP="0070695A">
      <w:pPr>
        <w:rPr>
          <w:rFonts w:ascii="Arial" w:hAnsi="Arial" w:cs="Arial"/>
          <w:sz w:val="24"/>
          <w:szCs w:val="24"/>
        </w:rPr>
      </w:pPr>
    </w:p>
    <w:p w14:paraId="5ADD3F26" w14:textId="143FB687" w:rsidR="0070695A" w:rsidRDefault="0070695A" w:rsidP="0070695A">
      <w:pPr>
        <w:rPr>
          <w:rFonts w:ascii="Arial" w:hAnsi="Arial" w:cs="Arial"/>
          <w:b/>
          <w:w w:val="115"/>
          <w:sz w:val="24"/>
          <w:szCs w:val="24"/>
          <w:lang w:val="en-US"/>
        </w:rPr>
      </w:pPr>
      <w:r w:rsidRPr="006F668F">
        <w:rPr>
          <w:rFonts w:ascii="Arial" w:hAnsi="Arial" w:cs="Arial"/>
          <w:b/>
          <w:w w:val="115"/>
          <w:sz w:val="24"/>
          <w:szCs w:val="24"/>
          <w:lang w:val="en-US"/>
        </w:rPr>
        <w:t>Reference: pregnant women with epilepsy</w:t>
      </w:r>
      <w:r w:rsidRPr="006F668F">
        <w:rPr>
          <w:rFonts w:ascii="Arial" w:hAnsi="Arial" w:cs="Arial"/>
          <w:b/>
          <w:spacing w:val="40"/>
          <w:w w:val="115"/>
          <w:sz w:val="24"/>
          <w:szCs w:val="24"/>
          <w:lang w:val="en-US"/>
        </w:rPr>
        <w:t xml:space="preserve"> </w:t>
      </w:r>
      <w:r w:rsidRPr="006F668F">
        <w:rPr>
          <w:rFonts w:ascii="Arial" w:hAnsi="Arial" w:cs="Arial"/>
          <w:b/>
          <w:w w:val="115"/>
          <w:sz w:val="24"/>
          <w:szCs w:val="24"/>
          <w:lang w:val="en-US"/>
        </w:rPr>
        <w:t>not taking ASM</w:t>
      </w:r>
    </w:p>
    <w:p w14:paraId="3DB2A0D5" w14:textId="77777777" w:rsidR="0070695A" w:rsidRPr="00E546D6" w:rsidRDefault="0070695A" w:rsidP="0070695A">
      <w:pPr>
        <w:rPr>
          <w:rFonts w:ascii="Arial" w:hAnsi="Arial" w:cs="Arial"/>
          <w:sz w:val="24"/>
          <w:szCs w:val="24"/>
        </w:rPr>
      </w:pPr>
    </w:p>
    <w:p w14:paraId="08D0F1CF" w14:textId="77777777" w:rsidR="0070695A" w:rsidRPr="00E546D6" w:rsidRDefault="0070695A" w:rsidP="0070695A">
      <w:pPr>
        <w:rPr>
          <w:rFonts w:ascii="Arial" w:hAnsi="Arial" w:cs="Arial"/>
          <w:b/>
          <w:sz w:val="24"/>
          <w:szCs w:val="24"/>
        </w:rPr>
      </w:pPr>
      <w:r w:rsidRPr="00E546D6">
        <w:rPr>
          <w:rFonts w:ascii="Arial" w:hAnsi="Arial" w:cs="Arial"/>
          <w:b/>
          <w:w w:val="115"/>
          <w:sz w:val="24"/>
          <w:szCs w:val="24"/>
        </w:rPr>
        <w:t>NA: It was not possible to perform this analysis.</w:t>
      </w:r>
    </w:p>
    <w:p w14:paraId="6B4A0626" w14:textId="77777777" w:rsidR="0070695A" w:rsidRPr="006F668F" w:rsidRDefault="0070695A" w:rsidP="0070695A">
      <w:pPr>
        <w:rPr>
          <w:rFonts w:ascii="Arial" w:hAnsi="Arial" w:cs="Arial"/>
          <w:b/>
          <w:sz w:val="24"/>
          <w:szCs w:val="24"/>
          <w:lang w:val="en-US"/>
        </w:rPr>
      </w:pPr>
    </w:p>
    <w:p w14:paraId="74CC83EC" w14:textId="77777777" w:rsidR="0070695A" w:rsidRPr="006F668F" w:rsidRDefault="0070695A" w:rsidP="0070695A">
      <w:pPr>
        <w:rPr>
          <w:rFonts w:ascii="Arial" w:hAnsi="Arial" w:cs="Arial"/>
          <w:sz w:val="24"/>
          <w:szCs w:val="24"/>
          <w:lang w:val="en-US"/>
        </w:rPr>
      </w:pPr>
    </w:p>
    <w:p w14:paraId="64EDDCE2" w14:textId="77777777" w:rsidR="0070695A" w:rsidRPr="006F668F" w:rsidRDefault="0070695A" w:rsidP="0070695A">
      <w:pPr>
        <w:rPr>
          <w:lang w:val="en-US"/>
        </w:rPr>
      </w:pPr>
    </w:p>
    <w:p w14:paraId="31FF763E" w14:textId="77777777" w:rsidR="00485F9A" w:rsidRPr="00E546D6" w:rsidRDefault="00485F9A" w:rsidP="0070695A">
      <w:pPr>
        <w:rPr>
          <w:rFonts w:ascii="Arial" w:hAnsi="Arial" w:cs="Arial"/>
          <w:sz w:val="24"/>
          <w:szCs w:val="24"/>
        </w:rPr>
      </w:pPr>
    </w:p>
    <w:sectPr w:rsidR="00485F9A" w:rsidRPr="00E546D6" w:rsidSect="003547A2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B"/>
    <w:rsid w:val="000117D3"/>
    <w:rsid w:val="000B13AF"/>
    <w:rsid w:val="000D4A6A"/>
    <w:rsid w:val="00115792"/>
    <w:rsid w:val="001F1F73"/>
    <w:rsid w:val="001F462D"/>
    <w:rsid w:val="00263E9E"/>
    <w:rsid w:val="002C2947"/>
    <w:rsid w:val="003547A2"/>
    <w:rsid w:val="00377104"/>
    <w:rsid w:val="00385909"/>
    <w:rsid w:val="0039005C"/>
    <w:rsid w:val="003F48A9"/>
    <w:rsid w:val="00485F9A"/>
    <w:rsid w:val="00560A66"/>
    <w:rsid w:val="0056390E"/>
    <w:rsid w:val="005F0994"/>
    <w:rsid w:val="006E058E"/>
    <w:rsid w:val="006E1E95"/>
    <w:rsid w:val="0070695A"/>
    <w:rsid w:val="00720512"/>
    <w:rsid w:val="00725165"/>
    <w:rsid w:val="00741AD4"/>
    <w:rsid w:val="007839C9"/>
    <w:rsid w:val="007F1305"/>
    <w:rsid w:val="00812892"/>
    <w:rsid w:val="00835972"/>
    <w:rsid w:val="0095344C"/>
    <w:rsid w:val="009758B7"/>
    <w:rsid w:val="00992AC9"/>
    <w:rsid w:val="009966FF"/>
    <w:rsid w:val="009A61BC"/>
    <w:rsid w:val="00A7596E"/>
    <w:rsid w:val="00AA1BA2"/>
    <w:rsid w:val="00AE2379"/>
    <w:rsid w:val="00B35BEB"/>
    <w:rsid w:val="00C3569B"/>
    <w:rsid w:val="00C541E8"/>
    <w:rsid w:val="00C65010"/>
    <w:rsid w:val="00D30DC4"/>
    <w:rsid w:val="00D64B00"/>
    <w:rsid w:val="00D74E89"/>
    <w:rsid w:val="00DF48F8"/>
    <w:rsid w:val="00E546D6"/>
    <w:rsid w:val="00E660C9"/>
    <w:rsid w:val="00E77AB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C9A8"/>
  <w15:docId w15:val="{4DD10115-A69B-403F-BC8E-BC6F720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95A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2">
    <w:name w:val="heading 2"/>
    <w:basedOn w:val="Normal"/>
    <w:link w:val="Ttulo2Char"/>
    <w:uiPriority w:val="1"/>
    <w:qFormat/>
    <w:rsid w:val="00AE2379"/>
    <w:pPr>
      <w:autoSpaceDE w:val="0"/>
      <w:autoSpaceDN w:val="0"/>
      <w:ind w:left="1701" w:right="1599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B35BEB"/>
  </w:style>
  <w:style w:type="character" w:styleId="Refdecomentrio">
    <w:name w:val="annotation reference"/>
    <w:basedOn w:val="Fontepargpadro"/>
    <w:uiPriority w:val="99"/>
    <w:semiHidden/>
    <w:unhideWhenUsed/>
    <w:rsid w:val="00E66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0C9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0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1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F4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48A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48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F48A9"/>
    <w:pPr>
      <w:autoSpaceDE w:val="0"/>
      <w:autoSpaceDN w:val="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sid w:val="00AE2379"/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Magnucia</dc:creator>
  <cp:keywords/>
  <dc:description/>
  <cp:lastModifiedBy>Magnucia</cp:lastModifiedBy>
  <cp:revision>8</cp:revision>
  <dcterms:created xsi:type="dcterms:W3CDTF">2022-09-17T18:03:00Z</dcterms:created>
  <dcterms:modified xsi:type="dcterms:W3CDTF">2022-10-10T17:42:00Z</dcterms:modified>
</cp:coreProperties>
</file>