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0D588" w14:textId="77777777" w:rsidR="001161FA" w:rsidRDefault="0035424D" w:rsidP="00E12F5B">
      <w:pPr>
        <w:rPr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Comparison of patient complications and clinical outcomes based on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platelet levels before PSM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tbl>
      <w:tblPr>
        <w:tblStyle w:val="a3"/>
        <w:tblpPr w:leftFromText="180" w:rightFromText="180" w:vertAnchor="page" w:horzAnchor="margin" w:tblpXSpec="center" w:tblpY="2261"/>
        <w:tblOverlap w:val="never"/>
        <w:tblW w:w="1075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347"/>
        <w:gridCol w:w="2142"/>
        <w:gridCol w:w="2698"/>
        <w:gridCol w:w="823"/>
      </w:tblGrid>
      <w:tr w:rsidR="00681816" w14:paraId="26576FF5" w14:textId="77777777" w:rsidTr="00681816">
        <w:trPr>
          <w:trHeight w:val="645"/>
        </w:trPr>
        <w:tc>
          <w:tcPr>
            <w:tcW w:w="3742" w:type="dxa"/>
            <w:tcBorders>
              <w:bottom w:val="single" w:sz="4" w:space="0" w:color="auto"/>
            </w:tcBorders>
          </w:tcPr>
          <w:p w14:paraId="00DCCB3C" w14:textId="77777777" w:rsidR="00681816" w:rsidRDefault="00681816" w:rsidP="00681816">
            <w:pPr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Variable</w:t>
            </w:r>
          </w:p>
          <w:p w14:paraId="316D64F6" w14:textId="77777777" w:rsidR="00681816" w:rsidRDefault="00681816" w:rsidP="00681816">
            <w:pPr>
              <w:rPr>
                <w:rFonts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4CC6F2A1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Overall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 xml:space="preserve"> </w:t>
            </w:r>
          </w:p>
          <w:p w14:paraId="0756F7D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(n=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373</w:t>
            </w: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)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14:paraId="2E6F0A7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 xml:space="preserve">Severe </w:t>
            </w:r>
            <w:bookmarkStart w:id="0" w:name="OLE_LINK1"/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TCP group</w:t>
            </w:r>
            <w:bookmarkEnd w:id="0"/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n=92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）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74F12768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 xml:space="preserve">Non-severe </w:t>
            </w: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TCP group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n=281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）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6281B91D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 xml:space="preserve">P </w:t>
            </w:r>
          </w:p>
          <w:p w14:paraId="25A782F3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value</w:t>
            </w:r>
          </w:p>
        </w:tc>
      </w:tr>
      <w:tr w:rsidR="00681816" w14:paraId="101ADBFC" w14:textId="77777777" w:rsidTr="00681816">
        <w:tc>
          <w:tcPr>
            <w:tcW w:w="3742" w:type="dxa"/>
          </w:tcPr>
          <w:p w14:paraId="036ECF04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  <w:bookmarkStart w:id="1" w:name="OLE_LINK6" w:colFirst="4" w:colLast="4"/>
            <w:bookmarkStart w:id="2" w:name="OLE_LINK2"/>
            <w:r>
              <w:rPr>
                <w:rFonts w:ascii="Times New Roman" w:hAnsi="Times New Roman" w:cs="Times New Roman" w:hint="eastAsia"/>
                <w:sz w:val="24"/>
              </w:rPr>
              <w:t>Minor complications</w:t>
            </w:r>
          </w:p>
        </w:tc>
        <w:tc>
          <w:tcPr>
            <w:tcW w:w="1347" w:type="dxa"/>
          </w:tcPr>
          <w:p w14:paraId="4D088B18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2" w:type="dxa"/>
          </w:tcPr>
          <w:p w14:paraId="5BCCEBDD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8" w:type="dxa"/>
          </w:tcPr>
          <w:p w14:paraId="5F815673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3" w:type="dxa"/>
          </w:tcPr>
          <w:p w14:paraId="7FDE5975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0.988</w:t>
            </w:r>
          </w:p>
        </w:tc>
      </w:tr>
      <w:tr w:rsidR="00681816" w14:paraId="755A1BC5" w14:textId="77777777" w:rsidTr="00681816">
        <w:tc>
          <w:tcPr>
            <w:tcW w:w="3742" w:type="dxa"/>
          </w:tcPr>
          <w:p w14:paraId="71761D66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3" w:name="OLE_LINK7" w:colFirst="1" w:colLast="4"/>
            <w:r>
              <w:rPr>
                <w:rFonts w:ascii="Times New Roman" w:hAnsi="Times New Roman" w:cs="Times New Roman" w:hint="eastAsia"/>
                <w:sz w:val="24"/>
              </w:rPr>
              <w:t>Fever</w:t>
            </w:r>
          </w:p>
        </w:tc>
        <w:tc>
          <w:tcPr>
            <w:tcW w:w="1347" w:type="dxa"/>
          </w:tcPr>
          <w:p w14:paraId="5B52BD80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2142" w:type="dxa"/>
          </w:tcPr>
          <w:p w14:paraId="103CC3A0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OLE_LINK10"/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  <w:bookmarkEnd w:id="4"/>
          </w:p>
        </w:tc>
        <w:tc>
          <w:tcPr>
            <w:tcW w:w="2698" w:type="dxa"/>
          </w:tcPr>
          <w:p w14:paraId="062988B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OLE_LINK8"/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  <w:bookmarkEnd w:id="5"/>
          </w:p>
        </w:tc>
        <w:tc>
          <w:tcPr>
            <w:tcW w:w="823" w:type="dxa"/>
          </w:tcPr>
          <w:p w14:paraId="026EF282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"/>
      <w:tr w:rsidR="00681816" w14:paraId="446ABE70" w14:textId="77777777" w:rsidTr="00681816">
        <w:tc>
          <w:tcPr>
            <w:tcW w:w="3742" w:type="dxa"/>
          </w:tcPr>
          <w:p w14:paraId="1CE85DC4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Percutaneous entry site hematoma</w:t>
            </w:r>
          </w:p>
        </w:tc>
        <w:tc>
          <w:tcPr>
            <w:tcW w:w="1347" w:type="dxa"/>
          </w:tcPr>
          <w:p w14:paraId="1961E2B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2142" w:type="dxa"/>
          </w:tcPr>
          <w:p w14:paraId="5B43A7B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2698" w:type="dxa"/>
          </w:tcPr>
          <w:p w14:paraId="4D86603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23" w:type="dxa"/>
          </w:tcPr>
          <w:p w14:paraId="3725E90F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5F773DC8" w14:textId="77777777" w:rsidTr="00681816">
        <w:tc>
          <w:tcPr>
            <w:tcW w:w="3742" w:type="dxa"/>
          </w:tcPr>
          <w:p w14:paraId="4E18AE4C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6" w:name="OLE_LINK5" w:colFirst="1" w:colLast="3"/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Hemobilia</w:t>
            </w:r>
            <w:proofErr w:type="spellEnd"/>
          </w:p>
        </w:tc>
        <w:tc>
          <w:tcPr>
            <w:tcW w:w="1347" w:type="dxa"/>
          </w:tcPr>
          <w:p w14:paraId="23E36AC2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2142" w:type="dxa"/>
          </w:tcPr>
          <w:p w14:paraId="66836373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2698" w:type="dxa"/>
          </w:tcPr>
          <w:p w14:paraId="598B1DD9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23" w:type="dxa"/>
          </w:tcPr>
          <w:p w14:paraId="4904FD53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7CD3C991" w14:textId="77777777" w:rsidTr="00681816">
        <w:tc>
          <w:tcPr>
            <w:tcW w:w="3742" w:type="dxa"/>
          </w:tcPr>
          <w:p w14:paraId="7C89F952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Major complications</w:t>
            </w:r>
          </w:p>
        </w:tc>
        <w:tc>
          <w:tcPr>
            <w:tcW w:w="1347" w:type="dxa"/>
          </w:tcPr>
          <w:p w14:paraId="542EAC8F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2" w:type="dxa"/>
          </w:tcPr>
          <w:p w14:paraId="1D9EC7D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8" w:type="dxa"/>
          </w:tcPr>
          <w:p w14:paraId="6F652712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3" w:type="dxa"/>
          </w:tcPr>
          <w:p w14:paraId="1698BE93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0.270</w:t>
            </w:r>
          </w:p>
        </w:tc>
      </w:tr>
      <w:tr w:rsidR="00681816" w14:paraId="195242A8" w14:textId="77777777" w:rsidTr="00681816">
        <w:tc>
          <w:tcPr>
            <w:tcW w:w="3742" w:type="dxa"/>
          </w:tcPr>
          <w:p w14:paraId="63E8BA68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rauma to hepatic artery</w:t>
            </w:r>
          </w:p>
        </w:tc>
        <w:tc>
          <w:tcPr>
            <w:tcW w:w="1347" w:type="dxa"/>
          </w:tcPr>
          <w:p w14:paraId="724415FF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(1.1%)</w:t>
            </w:r>
          </w:p>
        </w:tc>
        <w:tc>
          <w:tcPr>
            <w:tcW w:w="2142" w:type="dxa"/>
          </w:tcPr>
          <w:p w14:paraId="390CDF42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2698" w:type="dxa"/>
          </w:tcPr>
          <w:p w14:paraId="3DDDB820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23" w:type="dxa"/>
          </w:tcPr>
          <w:p w14:paraId="7DED7299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756EEC1D" w14:textId="77777777" w:rsidTr="00681816">
        <w:tc>
          <w:tcPr>
            <w:tcW w:w="3742" w:type="dxa"/>
          </w:tcPr>
          <w:p w14:paraId="03D3F03D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Infection</w:t>
            </w:r>
          </w:p>
        </w:tc>
        <w:tc>
          <w:tcPr>
            <w:tcW w:w="1347" w:type="dxa"/>
          </w:tcPr>
          <w:p w14:paraId="74B41964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(1.1%)</w:t>
            </w:r>
          </w:p>
        </w:tc>
        <w:tc>
          <w:tcPr>
            <w:tcW w:w="2142" w:type="dxa"/>
          </w:tcPr>
          <w:p w14:paraId="3C3F0B3D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2698" w:type="dxa"/>
          </w:tcPr>
          <w:p w14:paraId="599EEB04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(1.4%)</w:t>
            </w:r>
          </w:p>
        </w:tc>
        <w:tc>
          <w:tcPr>
            <w:tcW w:w="823" w:type="dxa"/>
          </w:tcPr>
          <w:p w14:paraId="40AAD9B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0E6871F3" w14:textId="77777777" w:rsidTr="00681816">
        <w:tc>
          <w:tcPr>
            <w:tcW w:w="3742" w:type="dxa"/>
          </w:tcPr>
          <w:p w14:paraId="3B64FBF0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Pulmonary edema</w:t>
            </w:r>
          </w:p>
        </w:tc>
        <w:tc>
          <w:tcPr>
            <w:tcW w:w="1347" w:type="dxa"/>
          </w:tcPr>
          <w:p w14:paraId="2C21F324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2142" w:type="dxa"/>
          </w:tcPr>
          <w:p w14:paraId="2D79747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2698" w:type="dxa"/>
          </w:tcPr>
          <w:p w14:paraId="2775982D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23" w:type="dxa"/>
          </w:tcPr>
          <w:p w14:paraId="655BD0DC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6CFD61C3" w14:textId="77777777" w:rsidTr="00681816">
        <w:tc>
          <w:tcPr>
            <w:tcW w:w="3742" w:type="dxa"/>
          </w:tcPr>
          <w:p w14:paraId="57E82B93" w14:textId="77777777" w:rsidR="00681816" w:rsidRDefault="00681816" w:rsidP="00681816">
            <w:pPr>
              <w:ind w:firstLineChars="100" w:firstLine="210"/>
              <w:rPr>
                <w:rFonts w:ascii="Times New Roman" w:hAnsi="Times New Roman" w:cs="Times New Roman"/>
                <w:sz w:val="24"/>
              </w:rPr>
            </w:pPr>
            <w:hyperlink r:id="rId5" w:anchor="/javascript:;" w:history="1">
              <w:r>
                <w:rPr>
                  <w:rFonts w:ascii="Times New Roman" w:hAnsi="Times New Roman" w:cs="Times New Roman" w:hint="eastAsia"/>
                  <w:sz w:val="24"/>
                </w:rPr>
                <w:t>Malignant</w:t>
              </w:r>
            </w:hyperlink>
            <w:r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6" w:anchor="/javascript:;" w:history="1">
              <w:r>
                <w:rPr>
                  <w:rFonts w:ascii="Times New Roman" w:hAnsi="Times New Roman" w:cs="Times New Roman" w:hint="eastAsia"/>
                  <w:sz w:val="24"/>
                </w:rPr>
                <w:t>arrhythmia</w:t>
              </w:r>
            </w:hyperlink>
          </w:p>
        </w:tc>
        <w:tc>
          <w:tcPr>
            <w:tcW w:w="1347" w:type="dxa"/>
          </w:tcPr>
          <w:p w14:paraId="00DC9E5E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2142" w:type="dxa"/>
          </w:tcPr>
          <w:p w14:paraId="2AB42835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2698" w:type="dxa"/>
          </w:tcPr>
          <w:p w14:paraId="5C774B9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23" w:type="dxa"/>
          </w:tcPr>
          <w:p w14:paraId="679C29D3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6"/>
      <w:tr w:rsidR="00681816" w14:paraId="153D29BA" w14:textId="77777777" w:rsidTr="00681816">
        <w:trPr>
          <w:trHeight w:val="304"/>
        </w:trPr>
        <w:tc>
          <w:tcPr>
            <w:tcW w:w="3742" w:type="dxa"/>
          </w:tcPr>
          <w:p w14:paraId="4F9C5513" w14:textId="77777777" w:rsidR="00681816" w:rsidRDefault="00681816" w:rsidP="00681816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Accelerated liver failure</w:t>
            </w:r>
          </w:p>
        </w:tc>
        <w:tc>
          <w:tcPr>
            <w:tcW w:w="1347" w:type="dxa"/>
          </w:tcPr>
          <w:p w14:paraId="3B788EA6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 (2.4%)</w:t>
            </w:r>
          </w:p>
        </w:tc>
        <w:tc>
          <w:tcPr>
            <w:tcW w:w="2142" w:type="dxa"/>
          </w:tcPr>
          <w:p w14:paraId="1B053A7E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2698" w:type="dxa"/>
          </w:tcPr>
          <w:p w14:paraId="32A1B27D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 (2.1%)</w:t>
            </w:r>
          </w:p>
        </w:tc>
        <w:tc>
          <w:tcPr>
            <w:tcW w:w="823" w:type="dxa"/>
          </w:tcPr>
          <w:p w14:paraId="00494087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1816" w14:paraId="1C94684C" w14:textId="77777777" w:rsidTr="00681816">
        <w:trPr>
          <w:trHeight w:val="304"/>
        </w:trPr>
        <w:tc>
          <w:tcPr>
            <w:tcW w:w="3742" w:type="dxa"/>
          </w:tcPr>
          <w:p w14:paraId="66767E44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  <w:bookmarkStart w:id="7" w:name="OLE_LINK3" w:colFirst="1" w:colLast="3"/>
            <w:r>
              <w:rPr>
                <w:rFonts w:ascii="Times New Roman" w:hAnsi="Times New Roman" w:cs="Times New Roman" w:hint="eastAsia"/>
                <w:sz w:val="24"/>
              </w:rPr>
              <w:t>Severe HE (grade III/IV)</w:t>
            </w:r>
          </w:p>
        </w:tc>
        <w:tc>
          <w:tcPr>
            <w:tcW w:w="1347" w:type="dxa"/>
          </w:tcPr>
          <w:p w14:paraId="6AD6D9AA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33 (9.0%)</w:t>
            </w:r>
          </w:p>
        </w:tc>
        <w:tc>
          <w:tcPr>
            <w:tcW w:w="2142" w:type="dxa"/>
          </w:tcPr>
          <w:p w14:paraId="4F692E71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11 (12.4%)</w:t>
            </w:r>
          </w:p>
        </w:tc>
        <w:tc>
          <w:tcPr>
            <w:tcW w:w="2698" w:type="dxa"/>
          </w:tcPr>
          <w:p w14:paraId="11277D3F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22 (8.0%)</w:t>
            </w:r>
          </w:p>
        </w:tc>
        <w:tc>
          <w:tcPr>
            <w:tcW w:w="823" w:type="dxa"/>
          </w:tcPr>
          <w:p w14:paraId="32FC8559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0.209</w:t>
            </w:r>
          </w:p>
        </w:tc>
      </w:tr>
      <w:bookmarkEnd w:id="1"/>
      <w:tr w:rsidR="00681816" w14:paraId="2C3A326A" w14:textId="77777777" w:rsidTr="00681816">
        <w:tc>
          <w:tcPr>
            <w:tcW w:w="3742" w:type="dxa"/>
          </w:tcPr>
          <w:p w14:paraId="0471F199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Shunt dysfunction</w:t>
            </w:r>
          </w:p>
        </w:tc>
        <w:tc>
          <w:tcPr>
            <w:tcW w:w="1347" w:type="dxa"/>
          </w:tcPr>
          <w:p w14:paraId="224E20B9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 (2.1%)</w:t>
            </w:r>
          </w:p>
        </w:tc>
        <w:tc>
          <w:tcPr>
            <w:tcW w:w="2142" w:type="dxa"/>
          </w:tcPr>
          <w:p w14:paraId="2A4A1E25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(4.3%)</w:t>
            </w:r>
          </w:p>
        </w:tc>
        <w:tc>
          <w:tcPr>
            <w:tcW w:w="2698" w:type="dxa"/>
          </w:tcPr>
          <w:p w14:paraId="7873291C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(1.4%)</w:t>
            </w:r>
          </w:p>
        </w:tc>
        <w:tc>
          <w:tcPr>
            <w:tcW w:w="823" w:type="dxa"/>
          </w:tcPr>
          <w:p w14:paraId="74FD15CC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0.119</w:t>
            </w:r>
          </w:p>
        </w:tc>
      </w:tr>
      <w:tr w:rsidR="00681816" w14:paraId="33304C30" w14:textId="77777777" w:rsidTr="00681816">
        <w:tc>
          <w:tcPr>
            <w:tcW w:w="3742" w:type="dxa"/>
          </w:tcPr>
          <w:p w14:paraId="4FACD75C" w14:textId="77777777" w:rsidR="00681816" w:rsidRDefault="00681816" w:rsidP="00681816">
            <w:pPr>
              <w:rPr>
                <w:rFonts w:ascii="Times New Roman" w:hAnsi="Times New Roman" w:cs="Times New Roman"/>
                <w:sz w:val="24"/>
              </w:rPr>
            </w:pPr>
            <w:hyperlink r:id="rId7" w:anchor="/javascript:;" w:history="1">
              <w:r>
                <w:rPr>
                  <w:rFonts w:ascii="Times New Roman" w:hAnsi="Times New Roman" w:cs="Times New Roman" w:hint="eastAsia"/>
                  <w:sz w:val="24"/>
                </w:rPr>
                <w:t>Primary</w:t>
              </w:r>
            </w:hyperlink>
            <w:r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8" w:anchor="/javascript:;" w:history="1">
              <w:r>
                <w:rPr>
                  <w:rFonts w:ascii="Times New Roman" w:hAnsi="Times New Roman" w:cs="Times New Roman" w:hint="eastAsia"/>
                  <w:sz w:val="24"/>
                </w:rPr>
                <w:t>liver</w:t>
              </w:r>
            </w:hyperlink>
            <w:r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9" w:anchor="/javascript:;" w:history="1">
              <w:r>
                <w:rPr>
                  <w:rFonts w:ascii="Times New Roman" w:hAnsi="Times New Roman" w:cs="Times New Roman" w:hint="eastAsia"/>
                  <w:sz w:val="24"/>
                </w:rPr>
                <w:t>cancer</w:t>
              </w:r>
            </w:hyperlink>
            <w:r>
              <w:rPr>
                <w:rFonts w:ascii="Times New Roman" w:hAnsi="Times New Roman" w:cs="Times New Roman" w:hint="eastAsia"/>
                <w:sz w:val="24"/>
              </w:rPr>
              <w:t> </w:t>
            </w:r>
          </w:p>
        </w:tc>
        <w:tc>
          <w:tcPr>
            <w:tcW w:w="1347" w:type="dxa"/>
          </w:tcPr>
          <w:p w14:paraId="34CECFDF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2142" w:type="dxa"/>
          </w:tcPr>
          <w:p w14:paraId="7D09639E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2698" w:type="dxa"/>
          </w:tcPr>
          <w:p w14:paraId="6C3F9AC8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823" w:type="dxa"/>
          </w:tcPr>
          <w:p w14:paraId="5F21EA8F" w14:textId="77777777" w:rsidR="00681816" w:rsidRDefault="00681816" w:rsidP="006818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0.094</w:t>
            </w:r>
          </w:p>
        </w:tc>
      </w:tr>
    </w:tbl>
    <w:bookmarkEnd w:id="2"/>
    <w:bookmarkEnd w:id="7"/>
    <w:p w14:paraId="5AED8BC7" w14:textId="09E40A30" w:rsidR="001161FA" w:rsidRPr="0035424D" w:rsidRDefault="00E12F5B"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 w:hint="eastAsia"/>
          <w:sz w:val="24"/>
        </w:rPr>
        <w:t>ote</w:t>
      </w:r>
      <w:r>
        <w:rPr>
          <w:rFonts w:ascii="Times New Roman" w:hAnsi="Times New Roman" w:cs="Times New Roman"/>
          <w:sz w:val="24"/>
        </w:rPr>
        <w:t xml:space="preserve">: </w:t>
      </w:r>
      <w:r w:rsidR="0035424D">
        <w:rPr>
          <w:rFonts w:ascii="Times New Roman" w:hAnsi="Times New Roman" w:cs="Times New Roman" w:hint="eastAsia"/>
          <w:sz w:val="24"/>
        </w:rPr>
        <w:t>TCP = t</w:t>
      </w:r>
      <w:r w:rsidR="0035424D">
        <w:rPr>
          <w:rFonts w:ascii="Times New Roman" w:hAnsi="Times New Roman" w:cs="Times New Roman"/>
          <w:color w:val="000000" w:themeColor="text1"/>
          <w:sz w:val="24"/>
        </w:rPr>
        <w:t>hrombocytopenia</w:t>
      </w:r>
      <w:r w:rsidR="0035424D">
        <w:rPr>
          <w:rFonts w:ascii="Times New Roman" w:hAnsi="Times New Roman" w:cs="Times New Roman" w:hint="eastAsia"/>
          <w:sz w:val="24"/>
        </w:rPr>
        <w:t>; HE = hepatic encephalopathy.</w:t>
      </w:r>
    </w:p>
    <w:sectPr w:rsidR="001161FA" w:rsidRPr="00354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1FA"/>
    <w:rsid w:val="001161FA"/>
    <w:rsid w:val="0035424D"/>
    <w:rsid w:val="00681816"/>
    <w:rsid w:val="00CB3ACB"/>
    <w:rsid w:val="00E12F5B"/>
    <w:rsid w:val="035504AB"/>
    <w:rsid w:val="04805B60"/>
    <w:rsid w:val="0A360FFD"/>
    <w:rsid w:val="0D97561A"/>
    <w:rsid w:val="0F230AA5"/>
    <w:rsid w:val="0FA377A4"/>
    <w:rsid w:val="1188008B"/>
    <w:rsid w:val="12AC7083"/>
    <w:rsid w:val="12D1649D"/>
    <w:rsid w:val="12E90F87"/>
    <w:rsid w:val="14224940"/>
    <w:rsid w:val="17387138"/>
    <w:rsid w:val="18102DE4"/>
    <w:rsid w:val="1B554591"/>
    <w:rsid w:val="1B891421"/>
    <w:rsid w:val="1DCB7675"/>
    <w:rsid w:val="1E665EE1"/>
    <w:rsid w:val="1F02757F"/>
    <w:rsid w:val="1F513CCE"/>
    <w:rsid w:val="1F9518E4"/>
    <w:rsid w:val="1FBE43DE"/>
    <w:rsid w:val="1FC55527"/>
    <w:rsid w:val="1FD16E4A"/>
    <w:rsid w:val="22F3379C"/>
    <w:rsid w:val="26E64108"/>
    <w:rsid w:val="26FC6074"/>
    <w:rsid w:val="27DF4FE6"/>
    <w:rsid w:val="28DA79EB"/>
    <w:rsid w:val="29511201"/>
    <w:rsid w:val="2C283581"/>
    <w:rsid w:val="2DE03381"/>
    <w:rsid w:val="30393B73"/>
    <w:rsid w:val="31181CFC"/>
    <w:rsid w:val="31A13FD0"/>
    <w:rsid w:val="333C4E59"/>
    <w:rsid w:val="360F27D9"/>
    <w:rsid w:val="394F7A20"/>
    <w:rsid w:val="39FC4D5E"/>
    <w:rsid w:val="3B6A6ADD"/>
    <w:rsid w:val="3F8D74DB"/>
    <w:rsid w:val="3FE52024"/>
    <w:rsid w:val="40042A75"/>
    <w:rsid w:val="4318329E"/>
    <w:rsid w:val="43C916A3"/>
    <w:rsid w:val="44625050"/>
    <w:rsid w:val="45A25C21"/>
    <w:rsid w:val="49D409FF"/>
    <w:rsid w:val="4D0F659C"/>
    <w:rsid w:val="4D2363F8"/>
    <w:rsid w:val="4F920AD7"/>
    <w:rsid w:val="50833633"/>
    <w:rsid w:val="50B06FAA"/>
    <w:rsid w:val="50FA4316"/>
    <w:rsid w:val="540341E9"/>
    <w:rsid w:val="58646065"/>
    <w:rsid w:val="59EE5195"/>
    <w:rsid w:val="5D1B792D"/>
    <w:rsid w:val="5EBF0416"/>
    <w:rsid w:val="5F482C7D"/>
    <w:rsid w:val="60107051"/>
    <w:rsid w:val="60165DED"/>
    <w:rsid w:val="60263C7E"/>
    <w:rsid w:val="60435B81"/>
    <w:rsid w:val="605D5996"/>
    <w:rsid w:val="615F30C9"/>
    <w:rsid w:val="61767527"/>
    <w:rsid w:val="637752D8"/>
    <w:rsid w:val="67AB7868"/>
    <w:rsid w:val="681D1F24"/>
    <w:rsid w:val="68955405"/>
    <w:rsid w:val="6A7254F9"/>
    <w:rsid w:val="6AE13FE2"/>
    <w:rsid w:val="6D1064E4"/>
    <w:rsid w:val="728A66C4"/>
    <w:rsid w:val="744919A8"/>
    <w:rsid w:val="750E1B5D"/>
    <w:rsid w:val="753C01FE"/>
    <w:rsid w:val="76D71FAA"/>
    <w:rsid w:val="7A3023C4"/>
    <w:rsid w:val="7BF13703"/>
    <w:rsid w:val="7FB4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51D9F3"/>
  <w15:docId w15:val="{B6EC45F4-4899-4164-974E-779CA626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ruanjian/Youdao/Dict/8.10.0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D:/ruanjian/Youdao/Dict/8.10.0.0/resultui/html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D:/ruanjian/Youdao/Dict/8.10.0.0/resultui/html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D:/ruanjian/Youdao/Dict/8.10.0.0/resultui/html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D:/ruanjian/Youdao/Dict/8.10.0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5</cp:revision>
  <dcterms:created xsi:type="dcterms:W3CDTF">2014-10-29T12:08:00Z</dcterms:created>
  <dcterms:modified xsi:type="dcterms:W3CDTF">2022-03-26T12:22:00Z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566F4D042ABF42A08F4A0B3C1756C1B2</vt:lpwstr>
  </property>
</Properties>
</file>