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25"/>
        <w:tblW w:w="10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"/>
        <w:gridCol w:w="880"/>
        <w:gridCol w:w="180"/>
        <w:gridCol w:w="1520"/>
        <w:gridCol w:w="1520"/>
        <w:gridCol w:w="280"/>
        <w:gridCol w:w="1514"/>
        <w:gridCol w:w="1606"/>
        <w:gridCol w:w="220"/>
        <w:gridCol w:w="1490"/>
        <w:gridCol w:w="1490"/>
      </w:tblGrid>
      <w:tr w:rsidR="00F2339F" w:rsidRPr="006A5899" w14:paraId="1B1BADD7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C71456A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lang w:val="en-GB" w:eastAsia="da-DK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BBE5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F624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304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9486" w14:textId="77777777" w:rsidR="00F2339F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  <w:t>pre-existing self-injury</w:t>
            </w:r>
          </w:p>
          <w:p w14:paraId="7375C386" w14:textId="77777777" w:rsidR="00F2339F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  <w:p w14:paraId="07DAECC9" w14:textId="77777777" w:rsidR="00F2339F" w:rsidRPr="006A5899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8D4B" w14:textId="77777777" w:rsidR="00F2339F" w:rsidRPr="006A5899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71E1" w14:textId="77777777" w:rsidR="00F2339F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  <w:t>pre-existing suicide ideation</w:t>
            </w:r>
          </w:p>
          <w:p w14:paraId="1EDC937E" w14:textId="77777777" w:rsidR="00F2339F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  <w:p w14:paraId="0F12F895" w14:textId="77777777" w:rsidR="00F2339F" w:rsidRPr="006A5899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1B42" w14:textId="77777777" w:rsidR="00F2339F" w:rsidRPr="006A5899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29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967C" w14:textId="77777777" w:rsidR="00F2339F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  <w:t>pre-existing ED symptoms</w:t>
            </w:r>
          </w:p>
          <w:p w14:paraId="3DC2CEEA" w14:textId="77777777" w:rsidR="00F2339F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  <w:p w14:paraId="7588C5DD" w14:textId="77777777" w:rsidR="00F2339F" w:rsidRPr="006A5899" w:rsidRDefault="00F2339F" w:rsidP="00F2339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</w:tc>
      </w:tr>
      <w:tr w:rsidR="00F2339F" w:rsidRPr="006A5899" w14:paraId="74B4225F" w14:textId="77777777" w:rsidTr="00F2339F">
        <w:trPr>
          <w:trHeight w:val="320"/>
        </w:trPr>
        <w:tc>
          <w:tcPr>
            <w:tcW w:w="1060" w:type="dxa"/>
            <w:gridSpan w:val="2"/>
            <w:shd w:val="clear" w:color="auto" w:fill="auto"/>
            <w:noWrap/>
            <w:vAlign w:val="bottom"/>
          </w:tcPr>
          <w:p w14:paraId="6E98A2E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80" w:type="dxa"/>
            <w:shd w:val="clear" w:color="auto" w:fill="auto"/>
            <w:noWrap/>
            <w:vAlign w:val="bottom"/>
          </w:tcPr>
          <w:p w14:paraId="70AD996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3040" w:type="dxa"/>
            <w:gridSpan w:val="2"/>
            <w:shd w:val="clear" w:color="auto" w:fill="auto"/>
            <w:noWrap/>
            <w:vAlign w:val="bottom"/>
          </w:tcPr>
          <w:p w14:paraId="4EE40F5D" w14:textId="77777777" w:rsidR="00F2339F" w:rsidRPr="00F2339F" w:rsidRDefault="00F2339F" w:rsidP="00F2339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Change 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[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95% CI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]</w:t>
            </w:r>
          </w:p>
        </w:tc>
        <w:tc>
          <w:tcPr>
            <w:tcW w:w="280" w:type="dxa"/>
            <w:shd w:val="clear" w:color="auto" w:fill="auto"/>
            <w:noWrap/>
            <w:vAlign w:val="bottom"/>
          </w:tcPr>
          <w:p w14:paraId="1E2E4D1C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3120" w:type="dxa"/>
            <w:gridSpan w:val="2"/>
            <w:shd w:val="clear" w:color="auto" w:fill="auto"/>
            <w:noWrap/>
            <w:vAlign w:val="bottom"/>
          </w:tcPr>
          <w:p w14:paraId="7150FB58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Change 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[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95% CI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]</w:t>
            </w:r>
          </w:p>
        </w:tc>
        <w:tc>
          <w:tcPr>
            <w:tcW w:w="220" w:type="dxa"/>
            <w:shd w:val="clear" w:color="auto" w:fill="auto"/>
            <w:noWrap/>
            <w:vAlign w:val="bottom"/>
          </w:tcPr>
          <w:p w14:paraId="4AC74672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980" w:type="dxa"/>
            <w:gridSpan w:val="2"/>
            <w:shd w:val="clear" w:color="auto" w:fill="auto"/>
            <w:noWrap/>
            <w:vAlign w:val="bottom"/>
          </w:tcPr>
          <w:p w14:paraId="59E65768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Change 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[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95% CI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]</w:t>
            </w:r>
          </w:p>
        </w:tc>
      </w:tr>
      <w:tr w:rsidR="00F2339F" w:rsidRPr="006A5899" w14:paraId="5F0D3602" w14:textId="77777777" w:rsidTr="00F2339F">
        <w:trPr>
          <w:trHeight w:val="320"/>
        </w:trPr>
        <w:tc>
          <w:tcPr>
            <w:tcW w:w="1060" w:type="dxa"/>
            <w:gridSpan w:val="2"/>
            <w:shd w:val="clear" w:color="auto" w:fill="auto"/>
            <w:noWrap/>
            <w:vAlign w:val="bottom"/>
          </w:tcPr>
          <w:p w14:paraId="7665424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80" w:type="dxa"/>
            <w:shd w:val="clear" w:color="auto" w:fill="auto"/>
            <w:noWrap/>
            <w:vAlign w:val="bottom"/>
          </w:tcPr>
          <w:p w14:paraId="25ADB37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13CA5291" w14:textId="53D80A6F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without</w:t>
            </w:r>
          </w:p>
        </w:tc>
        <w:tc>
          <w:tcPr>
            <w:tcW w:w="1520" w:type="dxa"/>
            <w:shd w:val="clear" w:color="auto" w:fill="auto"/>
            <w:noWrap/>
            <w:vAlign w:val="bottom"/>
          </w:tcPr>
          <w:p w14:paraId="53CE4DF4" w14:textId="29C9B0BB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with</w:t>
            </w:r>
          </w:p>
        </w:tc>
        <w:tc>
          <w:tcPr>
            <w:tcW w:w="280" w:type="dxa"/>
            <w:shd w:val="clear" w:color="auto" w:fill="auto"/>
            <w:noWrap/>
            <w:vAlign w:val="bottom"/>
          </w:tcPr>
          <w:p w14:paraId="2C917C35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</w:tcPr>
          <w:p w14:paraId="6456CCAD" w14:textId="043AF25C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without</w:t>
            </w:r>
          </w:p>
        </w:tc>
        <w:tc>
          <w:tcPr>
            <w:tcW w:w="1606" w:type="dxa"/>
            <w:shd w:val="clear" w:color="auto" w:fill="auto"/>
            <w:noWrap/>
            <w:vAlign w:val="bottom"/>
          </w:tcPr>
          <w:p w14:paraId="70F6F75D" w14:textId="602BC990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with</w:t>
            </w:r>
          </w:p>
        </w:tc>
        <w:tc>
          <w:tcPr>
            <w:tcW w:w="220" w:type="dxa"/>
            <w:shd w:val="clear" w:color="auto" w:fill="auto"/>
            <w:noWrap/>
            <w:vAlign w:val="bottom"/>
          </w:tcPr>
          <w:p w14:paraId="4D7CA7EA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4242A309" w14:textId="3FC86901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without</w:t>
            </w:r>
          </w:p>
        </w:tc>
        <w:tc>
          <w:tcPr>
            <w:tcW w:w="1490" w:type="dxa"/>
            <w:shd w:val="clear" w:color="auto" w:fill="auto"/>
            <w:noWrap/>
            <w:vAlign w:val="bottom"/>
          </w:tcPr>
          <w:p w14:paraId="117560BF" w14:textId="48B3BF2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with</w:t>
            </w:r>
          </w:p>
        </w:tc>
      </w:tr>
      <w:tr w:rsidR="00F2339F" w:rsidRPr="006A5899" w14:paraId="6E865139" w14:textId="77777777" w:rsidTr="00F2339F">
        <w:trPr>
          <w:trHeight w:val="320"/>
        </w:trPr>
        <w:tc>
          <w:tcPr>
            <w:tcW w:w="1060" w:type="dxa"/>
            <w:gridSpan w:val="2"/>
            <w:shd w:val="clear" w:color="auto" w:fill="auto"/>
            <w:noWrap/>
            <w:vAlign w:val="bottom"/>
            <w:hideMark/>
          </w:tcPr>
          <w:p w14:paraId="3D977E7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  <w:t>QoL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77DA662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08CD8DB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6680D86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60DB777D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5E83DDE2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03E42163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1E19739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67351C1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114301B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F2339F" w:rsidRPr="006A5899" w14:paraId="57222B74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31E6FA9C" w14:textId="77777777" w:rsidR="00F2339F" w:rsidRPr="006A5899" w:rsidRDefault="00F2339F" w:rsidP="00F233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528F2B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1-8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EF4FBC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76ACC5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97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93]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72E0C6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34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22]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C9ED3B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442CD67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-1.09 [-1.13;-1.05]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072C7BE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-0.24 [-0.32;-0.16]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509A439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920605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7A1D751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67]</w:t>
            </w:r>
          </w:p>
        </w:tc>
      </w:tr>
      <w:tr w:rsidR="00F2339F" w:rsidRPr="006A5899" w14:paraId="31319038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54E9E63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C31CD7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1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DA3D68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16A98E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98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93]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17943F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23]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3431375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5F24F1E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-1.08 [-1.14;-1.03]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2761EB7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-0.33 [-0.42;-0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23]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7292E9F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926188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94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99;-0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58883B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83;-0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50]</w:t>
            </w:r>
          </w:p>
        </w:tc>
      </w:tr>
      <w:tr w:rsidR="00F2339F" w:rsidRPr="006A5899" w14:paraId="564CBB79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5576898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F873AC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2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41E63D8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8D44DF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24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29;-1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19]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3BF233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50]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16B5E65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5B51914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-1.36 [-1.42;-1.31]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633E770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-0.50 [-0.60;-0.40]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E69308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477242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25;-1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79B2AAB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19;-0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84]</w:t>
            </w:r>
          </w:p>
        </w:tc>
      </w:tr>
      <w:tr w:rsidR="00F2339F" w:rsidRPr="006A5899" w14:paraId="21DD4BDD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58C0EE6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C865F9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3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4A0D5DC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DD43B6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19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24;-1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1F754D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63;-0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30]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187E194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389C0DC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-1.30 [-1.36;-1.24]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55C9A7D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-0.45 [-0.55;-0.35]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3437E7E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FC9314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20;-1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47399B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81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62]</w:t>
            </w:r>
          </w:p>
        </w:tc>
      </w:tr>
      <w:tr w:rsidR="00F2339F" w:rsidRPr="006A5899" w14:paraId="152FACE1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41B4283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777920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4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12A24C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8D0F6E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97]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39BC56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43]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59F086B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7B6CD7D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-1.18 [-1.24;-1.12]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19A1709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-0.24 [-0.35;-0.13]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169BCF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082C3E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96]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3A1E73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40]</w:t>
            </w:r>
          </w:p>
        </w:tc>
      </w:tr>
      <w:tr w:rsidR="00F2339F" w:rsidRPr="006A5899" w14:paraId="7BFD0FCA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107F84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9CD5D2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5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67C012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E4425E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19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25;-1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76F03B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47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29]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18EEFDA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23864FB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-1.32 [-1.38;-1.26]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72AC8A4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-0.37 [-0.49;-0.26]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041901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E42D64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19;-1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7523DDB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97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76]</w:t>
            </w:r>
          </w:p>
        </w:tc>
      </w:tr>
      <w:tr w:rsidR="00F2339F" w:rsidRPr="006A5899" w14:paraId="602AAD31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3653AAA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2C67C4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6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539B28D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27B2AB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99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94]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A2230B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56;-0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19]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1CB43AA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493AAC1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-1.09 [-1.15;-1.03]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6AE8307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-0.35 [-0.47;-0.24]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8981DB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EB9099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95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BB2A9D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80 [-1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59]</w:t>
            </w:r>
          </w:p>
        </w:tc>
      </w:tr>
      <w:tr w:rsidR="00F2339F" w:rsidRPr="006A5899" w14:paraId="2D306024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04315F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8AE13B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7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1937712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EFBDF6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96;-0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85]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FB7034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21]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4B06B5D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5B7B695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-1.03 [-1.09;-0.97]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28847C0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-0.18 [-0.29;-0.06]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7D97017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51F314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82]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8B259E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28]</w:t>
            </w:r>
          </w:p>
        </w:tc>
      </w:tr>
      <w:tr w:rsidR="00F2339F" w:rsidRPr="006A5899" w14:paraId="700C809A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33E521C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84D2A2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8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43560A3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6D355F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83;-0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73]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0495F17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75C80E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02C9D34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-0.91 [-0.96;-0.85]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13BABE2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-0.01 [-0.11;0.08]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7E1CDD7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46826A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70]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A9F65A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14]</w:t>
            </w:r>
          </w:p>
        </w:tc>
      </w:tr>
      <w:tr w:rsidR="00F2339F" w:rsidRPr="006A5899" w14:paraId="6A1F62EA" w14:textId="77777777" w:rsidTr="00F2339F">
        <w:trPr>
          <w:trHeight w:val="320"/>
        </w:trPr>
        <w:tc>
          <w:tcPr>
            <w:tcW w:w="1060" w:type="dxa"/>
            <w:gridSpan w:val="2"/>
            <w:shd w:val="clear" w:color="auto" w:fill="auto"/>
            <w:noWrap/>
            <w:vAlign w:val="bottom"/>
            <w:hideMark/>
          </w:tcPr>
          <w:p w14:paraId="2AAE7D3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  <w:t>SWEMWBS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306AF2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2793A0A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FB45C30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75418403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6D725A8D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5708CFFA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081F944C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E88DF5B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3ED854B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F2339F" w:rsidRPr="006A5899" w14:paraId="019A081D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51228E96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5C4F9B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1-8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0ABD60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B3F163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65;-0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52]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E4370D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7C4C47B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1568E58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73;-0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60]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7439DA4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11;0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A77FA7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7D14A7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323059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12]</w:t>
            </w:r>
          </w:p>
        </w:tc>
      </w:tr>
      <w:tr w:rsidR="00F2339F" w:rsidRPr="006A5899" w14:paraId="4EF7754B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D35F1F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9914C4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1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6273AB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A031E4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58]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4AE117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38;0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34E0E37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3284036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65]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0D83943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26;0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0BD89C0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FE680E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56]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8ECC96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13]</w:t>
            </w:r>
          </w:p>
        </w:tc>
      </w:tr>
      <w:tr w:rsidR="00F2339F" w:rsidRPr="006A5899" w14:paraId="5BBEAD22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65BA84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55339B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2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4DA8C8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F4E0FD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74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66]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0C20A5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32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56;-0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F145D2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1B46E3C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82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74]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099C589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4DFFDE9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C0B2E1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78;-0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61]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3F4A73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67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94;-0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40]</w:t>
            </w:r>
          </w:p>
        </w:tc>
      </w:tr>
      <w:tr w:rsidR="00F2339F" w:rsidRPr="006A5899" w14:paraId="41BF80F7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3D04E33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F8E9EF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3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1D750A4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E170CC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69;-0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52]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552B5E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30;0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1118C61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7E75420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79;-0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61]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73727A7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09D1913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7BD687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48]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85D638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72;-0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14]</w:t>
            </w:r>
          </w:p>
        </w:tc>
      </w:tr>
      <w:tr w:rsidR="00F2339F" w:rsidRPr="006A5899" w14:paraId="2A947094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AC35E8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40EDA0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4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8CF2F1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F4E321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40]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5E460B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26;0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28]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55E32F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09D58D8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68;-0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49]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60A2B06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31]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5C55789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601172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44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52;-0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35]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2E1C6C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79;-0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17]</w:t>
            </w:r>
          </w:p>
        </w:tc>
      </w:tr>
      <w:tr w:rsidR="00F2339F" w:rsidRPr="006A5899" w14:paraId="7B5AAD0B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1BAFA9E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D1595A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5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01AEAE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3B190F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37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46;-0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28]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E12CAF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44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16;0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71]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6201444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65A5ADB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44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53;-0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35]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20060F5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29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11;0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46]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23881A0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75A938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8DB2D0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13]</w:t>
            </w:r>
          </w:p>
        </w:tc>
      </w:tr>
      <w:tr w:rsidR="00F2339F" w:rsidRPr="006A5899" w14:paraId="66BFA4B5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0AD80D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B34D66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6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35130C6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6CEDDF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28;-0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9257EA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37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66]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6E78C28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29CBAA8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35;-0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16]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0559F60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38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56]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74137F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C0D30D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117525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11;0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53]</w:t>
            </w:r>
          </w:p>
        </w:tc>
      </w:tr>
      <w:tr w:rsidR="00F2339F" w:rsidRPr="006A5899" w14:paraId="45638A00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11E954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D52E49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7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0178BF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261047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EF4B6C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53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82]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2D15961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302BAC0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16;0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167245F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57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39;0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74]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38F2863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4B12FCD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27B75D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77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45;1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09]</w:t>
            </w:r>
          </w:p>
        </w:tc>
      </w:tr>
      <w:tr w:rsidR="00F2339F" w:rsidRPr="006A5899" w14:paraId="5BAD2128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16B1E8E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23FF97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8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B535D5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830DB8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59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67;-0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52]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56191D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23;0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22]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4B25DFB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0704692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76;-0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60]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4F43497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636773C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2D1E06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56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64;-0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899B47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45;0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05]</w:t>
            </w:r>
          </w:p>
        </w:tc>
      </w:tr>
      <w:tr w:rsidR="00F2339F" w:rsidRPr="006A5899" w14:paraId="67F28299" w14:textId="77777777" w:rsidTr="00F2339F">
        <w:trPr>
          <w:trHeight w:val="320"/>
        </w:trPr>
        <w:tc>
          <w:tcPr>
            <w:tcW w:w="1060" w:type="dxa"/>
            <w:gridSpan w:val="2"/>
            <w:shd w:val="clear" w:color="auto" w:fill="auto"/>
            <w:noWrap/>
            <w:vAlign w:val="bottom"/>
            <w:hideMark/>
          </w:tcPr>
          <w:p w14:paraId="1BDDD2E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da-DK"/>
              </w:rPr>
              <w:t>Loneliness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7F0937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3559112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4AB47C4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9ECF715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62CFA20A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5288496D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5175B4BC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BA37DD8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A1F9060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F2339F" w:rsidRPr="006A5899" w14:paraId="127664E9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5D890B9C" w14:textId="77777777" w:rsidR="00F2339F" w:rsidRPr="006A5899" w:rsidRDefault="00F2339F" w:rsidP="00F2339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D8F4C5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1-8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D6FA7C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F853E5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5B635E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5A3F8B2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52CA510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0.08 [0.07;0.09]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3692542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26B420C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759873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70A559E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08]</w:t>
            </w:r>
          </w:p>
        </w:tc>
      </w:tr>
      <w:tr w:rsidR="00F2339F" w:rsidRPr="006A5899" w14:paraId="3F02C077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309F37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FCE1E9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1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7178FC3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971D1D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11]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E8C97C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62A853C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6EA233D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0.11 [0.10;0.12]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5FAB63F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-0.02 [-0.04;0.00]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4D27090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D91DC2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FB8C8F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13]</w:t>
            </w:r>
          </w:p>
        </w:tc>
      </w:tr>
      <w:tr w:rsidR="00F2339F" w:rsidRPr="006A5899" w14:paraId="574429EC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79E5E0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18B549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2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193826D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A3658E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31FE41A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00]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228ACE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6D7E1DF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0.11 [0.10;0.12]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1A4F825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-0.02 [-0.04;0.00]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774821A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253F68D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0CA5FF6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14]</w:t>
            </w:r>
          </w:p>
        </w:tc>
      </w:tr>
      <w:tr w:rsidR="00F2339F" w:rsidRPr="006A5899" w14:paraId="56DCA8CB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D09273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33232B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3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7D03FC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5B2B1F4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05B3E1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12;-0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676A79C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7ACFD88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0.08 [0.07;0.09]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12B2CD8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-0.08 [-0.10;-0.06]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70843C5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C0ABBB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2CFBEE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00;0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08]</w:t>
            </w:r>
          </w:p>
        </w:tc>
      </w:tr>
      <w:tr w:rsidR="00F2339F" w:rsidRPr="006A5899" w14:paraId="1E694E4F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A44690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D7D55D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4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2C5299A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77DC99B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502E93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14;-0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3BB998B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5A24144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0.05 [0.04;0.06]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352B787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-0.09 [-0.11;-0.07]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5FB8F9F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65A744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72C028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13]</w:t>
            </w:r>
          </w:p>
        </w:tc>
      </w:tr>
      <w:tr w:rsidR="00F2339F" w:rsidRPr="006A5899" w14:paraId="75DAB1AB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48EDE3B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94509F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5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189B3A1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160F7E0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B61F8C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15;-0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2891D34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7D62C3F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0.06 [0.05;0.07]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5105135A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-0.07 [-0.09;-0.05]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4AC4531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68B55D3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0C522F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10]</w:t>
            </w:r>
          </w:p>
        </w:tc>
      </w:tr>
      <w:tr w:rsidR="00F2339F" w:rsidRPr="006A5899" w14:paraId="7B9DE2E0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61DEF4D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162CDF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6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068466F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206F746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ED0E58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17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21;-0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13]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5F0398D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280BF7C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0.05 [0.04;0.06]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6E2D6E8C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-0.12 [-0.15;-0.09]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5FF6E838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E3793D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552EB33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02]</w:t>
            </w:r>
          </w:p>
        </w:tc>
      </w:tr>
      <w:tr w:rsidR="00F2339F" w:rsidRPr="006A5899" w14:paraId="797C5621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7315976B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E5EE16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7</w:t>
            </w:r>
          </w:p>
        </w:tc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38F9034E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4400A29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1520" w:type="dxa"/>
            <w:shd w:val="clear" w:color="auto" w:fill="auto"/>
            <w:noWrap/>
            <w:vAlign w:val="bottom"/>
            <w:hideMark/>
          </w:tcPr>
          <w:p w14:paraId="676AAA8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12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16;-0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08]</w:t>
            </w:r>
          </w:p>
        </w:tc>
        <w:tc>
          <w:tcPr>
            <w:tcW w:w="280" w:type="dxa"/>
            <w:shd w:val="clear" w:color="auto" w:fill="auto"/>
            <w:noWrap/>
            <w:vAlign w:val="bottom"/>
            <w:hideMark/>
          </w:tcPr>
          <w:p w14:paraId="021E2E2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shd w:val="clear" w:color="auto" w:fill="auto"/>
            <w:noWrap/>
            <w:vAlign w:val="bottom"/>
            <w:hideMark/>
          </w:tcPr>
          <w:p w14:paraId="5ADC7D55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0.05 [0.04;0.06]</w:t>
            </w:r>
          </w:p>
        </w:tc>
        <w:tc>
          <w:tcPr>
            <w:tcW w:w="1606" w:type="dxa"/>
            <w:shd w:val="clear" w:color="auto" w:fill="auto"/>
            <w:noWrap/>
            <w:vAlign w:val="bottom"/>
            <w:hideMark/>
          </w:tcPr>
          <w:p w14:paraId="57C0FB73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-0.11 [-0.14;-0.08]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14:paraId="217B45E4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113510E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03]</w:t>
            </w:r>
          </w:p>
        </w:tc>
        <w:tc>
          <w:tcPr>
            <w:tcW w:w="1490" w:type="dxa"/>
            <w:shd w:val="clear" w:color="auto" w:fill="auto"/>
            <w:noWrap/>
            <w:vAlign w:val="bottom"/>
            <w:hideMark/>
          </w:tcPr>
          <w:p w14:paraId="3BD51B1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02]</w:t>
            </w:r>
          </w:p>
        </w:tc>
      </w:tr>
      <w:tr w:rsidR="00F2339F" w:rsidRPr="006A5899" w14:paraId="655579F8" w14:textId="77777777" w:rsidTr="00F2339F">
        <w:trPr>
          <w:trHeight w:val="320"/>
        </w:trPr>
        <w:tc>
          <w:tcPr>
            <w:tcW w:w="180" w:type="dxa"/>
            <w:shd w:val="clear" w:color="auto" w:fill="auto"/>
            <w:noWrap/>
            <w:vAlign w:val="bottom"/>
            <w:hideMark/>
          </w:tcPr>
          <w:p w14:paraId="320132F7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F4AF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wave 8</w:t>
            </w:r>
          </w:p>
        </w:tc>
        <w:tc>
          <w:tcPr>
            <w:tcW w:w="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DE4D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0C3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06]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3E19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10;-0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04]</w:t>
            </w: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0DB1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F32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 xml:space="preserve">  0.06 [0.05;0.07]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ED52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07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09;-0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05]</w:t>
            </w:r>
          </w:p>
        </w:tc>
        <w:tc>
          <w:tcPr>
            <w:tcW w:w="2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27A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E260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04 [0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03;0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05]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32E6" w14:textId="77777777" w:rsidR="00F2339F" w:rsidRPr="006A5899" w:rsidRDefault="00F2339F" w:rsidP="00F2339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</w:pP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01 [-0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02;0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.</w:t>
            </w:r>
            <w:r w:rsidRPr="006A58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da-DK"/>
              </w:rPr>
              <w:t>05]</w:t>
            </w:r>
          </w:p>
        </w:tc>
      </w:tr>
    </w:tbl>
    <w:p w14:paraId="3F603498" w14:textId="4DA2D58E" w:rsidR="009B7667" w:rsidRDefault="007E2A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6C7A9" wp14:editId="4DE5EFFA">
                <wp:simplePos x="0" y="0"/>
                <wp:positionH relativeFrom="column">
                  <wp:posOffset>-314896</wp:posOffset>
                </wp:positionH>
                <wp:positionV relativeFrom="paragraph">
                  <wp:posOffset>6348031</wp:posOffset>
                </wp:positionV>
                <wp:extent cx="7104986" cy="935990"/>
                <wp:effectExtent l="0" t="0" r="0" b="0"/>
                <wp:wrapSquare wrapText="bothSides"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986" cy="935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755BE" w14:textId="53C9F874" w:rsidR="007E2ABA" w:rsidRPr="00F34730" w:rsidRDefault="007E2ABA" w:rsidP="007E2ABA">
                            <w:pPr>
                              <w:rPr>
                                <w:sz w:val="16"/>
                                <w:szCs w:val="16"/>
                                <w:lang w:val="fo-F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fo-FO"/>
                              </w:rPr>
                              <w:t>Table S</w:t>
                            </w:r>
                            <w:r w:rsidRPr="00F34730">
                              <w:rPr>
                                <w:sz w:val="16"/>
                                <w:szCs w:val="16"/>
                                <w:lang w:val="fo-FO"/>
                              </w:rPr>
                              <w:t>1. Regression of changes in QoL, mental well-being, and loneliness from pre- to during lockdown in pre-existing groups</w:t>
                            </w:r>
                          </w:p>
                          <w:p w14:paraId="6C4152E1" w14:textId="77777777" w:rsidR="007E2ABA" w:rsidRDefault="007E2ABA" w:rsidP="007E2ABA">
                            <w:pPr>
                              <w:rPr>
                                <w:sz w:val="16"/>
                                <w:szCs w:val="16"/>
                                <w:lang w:val="fo-FO"/>
                              </w:rPr>
                            </w:pPr>
                            <w:r w:rsidRPr="00F34730">
                              <w:rPr>
                                <w:sz w:val="16"/>
                                <w:szCs w:val="16"/>
                                <w:lang w:val="fo-FO"/>
                              </w:rPr>
                              <w:t xml:space="preserve">Random effect estimates and 95% CI presented </w:t>
                            </w:r>
                            <w:r>
                              <w:rPr>
                                <w:sz w:val="16"/>
                                <w:szCs w:val="16"/>
                                <w:lang w:val="fo-FO"/>
                              </w:rPr>
                              <w:t>(N=27,441)</w:t>
                            </w:r>
                          </w:p>
                          <w:p w14:paraId="2115817E" w14:textId="77777777" w:rsidR="007E2ABA" w:rsidRPr="00F34730" w:rsidRDefault="007E2ABA" w:rsidP="007E2ABA">
                            <w:pPr>
                              <w:rPr>
                                <w:sz w:val="16"/>
                                <w:szCs w:val="16"/>
                                <w:lang w:val="fo-F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fo-FO"/>
                              </w:rPr>
                              <w:t>(T</w:t>
                            </w:r>
                            <w:r w:rsidRPr="00F34730">
                              <w:rPr>
                                <w:sz w:val="16"/>
                                <w:szCs w:val="16"/>
                                <w:lang w:val="fo-FO"/>
                              </w:rPr>
                              <w:t>otal number including repeated measures N=52,670)</w:t>
                            </w:r>
                          </w:p>
                          <w:p w14:paraId="51158D13" w14:textId="77777777" w:rsidR="007E2ABA" w:rsidRPr="00F34730" w:rsidRDefault="007E2ABA" w:rsidP="007E2ABA">
                            <w:pPr>
                              <w:rPr>
                                <w:color w:val="FF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34730">
                              <w:rPr>
                                <w:sz w:val="16"/>
                                <w:szCs w:val="16"/>
                                <w:lang w:val="fo-FO"/>
                              </w:rPr>
                              <w:t xml:space="preserve">All models were weighted by IPW, </w:t>
                            </w:r>
                            <w:r>
                              <w:rPr>
                                <w:sz w:val="16"/>
                                <w:szCs w:val="16"/>
                                <w:lang w:val="fo-FO"/>
                              </w:rPr>
                              <w:t xml:space="preserve">as </w:t>
                            </w:r>
                            <w:r w:rsidRPr="00F34730">
                              <w:rPr>
                                <w:sz w:val="16"/>
                                <w:szCs w:val="16"/>
                                <w:lang w:val="fo-FO"/>
                              </w:rPr>
                              <w:t>described in Joensen et al</w:t>
                            </w:r>
                            <w:r>
                              <w:rPr>
                                <w:sz w:val="16"/>
                                <w:szCs w:val="16"/>
                                <w:lang w:val="fo-FO"/>
                              </w:rPr>
                              <w:t xml:space="preserve"> </w:t>
                            </w:r>
                            <w:r w:rsidRPr="00F34730">
                              <w:rPr>
                                <w:rFonts w:ascii="Calibri" w:hAnsi="Calibri" w:cs="Calibri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[3]</w:t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14:paraId="42D1E4A0" w14:textId="77777777" w:rsidR="007E2ABA" w:rsidRPr="00F34730" w:rsidRDefault="007E2ABA" w:rsidP="007E2ABA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val="fo-FO"/>
                              </w:rPr>
                            </w:pPr>
                            <w:r w:rsidRPr="00F34730">
                              <w:rPr>
                                <w:color w:val="000000" w:themeColor="text1"/>
                                <w:sz w:val="16"/>
                                <w:szCs w:val="16"/>
                                <w:lang w:val="fo-FO"/>
                              </w:rPr>
                              <w:t>P-value for all interactions p&lt;0.001</w:t>
                            </w:r>
                          </w:p>
                          <w:p w14:paraId="093C95FC" w14:textId="77777777" w:rsidR="007E2ABA" w:rsidRPr="00F34730" w:rsidRDefault="007E2ABA" w:rsidP="007E2ABA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val="fo-FO"/>
                              </w:rPr>
                            </w:pPr>
                            <w:r w:rsidRPr="00F34730">
                              <w:rPr>
                                <w:color w:val="000000" w:themeColor="text1"/>
                                <w:sz w:val="16"/>
                                <w:szCs w:val="16"/>
                                <w:lang w:val="fo-FO"/>
                              </w:rPr>
                              <w:t>*pre-lockdown mean and 95% CI</w:t>
                            </w:r>
                          </w:p>
                          <w:p w14:paraId="74529F70" w14:textId="77777777" w:rsidR="007E2ABA" w:rsidRPr="00F34730" w:rsidRDefault="007E2ABA" w:rsidP="007E2ABA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val="fo-FO"/>
                              </w:rPr>
                            </w:pPr>
                            <w:r w:rsidRPr="00F34730">
                              <w:rPr>
                                <w:color w:val="000000" w:themeColor="text1"/>
                                <w:sz w:val="16"/>
                                <w:szCs w:val="16"/>
                                <w:lang w:val="fo-FO"/>
                              </w:rPr>
                              <w:t>** Total impact of the lockdown (wave 1-8)</w:t>
                            </w:r>
                          </w:p>
                          <w:p w14:paraId="20BB830D" w14:textId="77777777" w:rsidR="007E2ABA" w:rsidRPr="00E11879" w:rsidRDefault="007E2ABA" w:rsidP="007E2ABA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fo-F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6C7A9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-24.8pt;margin-top:499.85pt;width:559.45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" filled="f" stroked="f">
                <v:textbox>
                  <w:txbxContent>
                    <w:p w14:paraId="7A1755BE" w14:textId="53C9F874" w:rsidR="007E2ABA" w:rsidRPr="00F34730" w:rsidRDefault="007E2ABA" w:rsidP="007E2ABA">
                      <w:pPr>
                        <w:rPr>
                          <w:sz w:val="16"/>
                          <w:szCs w:val="16"/>
                          <w:lang w:val="fo-FO"/>
                        </w:rPr>
                      </w:pPr>
                      <w:r>
                        <w:rPr>
                          <w:sz w:val="16"/>
                          <w:szCs w:val="16"/>
                          <w:lang w:val="fo-FO"/>
                        </w:rPr>
                        <w:t>Table S</w:t>
                      </w:r>
                      <w:r w:rsidRPr="00F34730">
                        <w:rPr>
                          <w:sz w:val="16"/>
                          <w:szCs w:val="16"/>
                          <w:lang w:val="fo-FO"/>
                        </w:rPr>
                        <w:t>1. Regression of changes in QoL, mental well-being, and loneliness from pre- to during lockdown in pre-existing groups</w:t>
                      </w:r>
                    </w:p>
                    <w:p w14:paraId="6C4152E1" w14:textId="77777777" w:rsidR="007E2ABA" w:rsidRDefault="007E2ABA" w:rsidP="007E2ABA">
                      <w:pPr>
                        <w:rPr>
                          <w:sz w:val="16"/>
                          <w:szCs w:val="16"/>
                          <w:lang w:val="fo-FO"/>
                        </w:rPr>
                      </w:pPr>
                      <w:r w:rsidRPr="00F34730">
                        <w:rPr>
                          <w:sz w:val="16"/>
                          <w:szCs w:val="16"/>
                          <w:lang w:val="fo-FO"/>
                        </w:rPr>
                        <w:t xml:space="preserve">Random effect estimates and 95% CI presented </w:t>
                      </w:r>
                      <w:r>
                        <w:rPr>
                          <w:sz w:val="16"/>
                          <w:szCs w:val="16"/>
                          <w:lang w:val="fo-FO"/>
                        </w:rPr>
                        <w:t>(N=27,441)</w:t>
                      </w:r>
                    </w:p>
                    <w:p w14:paraId="2115817E" w14:textId="77777777" w:rsidR="007E2ABA" w:rsidRPr="00F34730" w:rsidRDefault="007E2ABA" w:rsidP="007E2ABA">
                      <w:pPr>
                        <w:rPr>
                          <w:sz w:val="16"/>
                          <w:szCs w:val="16"/>
                          <w:lang w:val="fo-FO"/>
                        </w:rPr>
                      </w:pPr>
                      <w:r>
                        <w:rPr>
                          <w:sz w:val="16"/>
                          <w:szCs w:val="16"/>
                          <w:lang w:val="fo-FO"/>
                        </w:rPr>
                        <w:t>(T</w:t>
                      </w:r>
                      <w:r w:rsidRPr="00F34730">
                        <w:rPr>
                          <w:sz w:val="16"/>
                          <w:szCs w:val="16"/>
                          <w:lang w:val="fo-FO"/>
                        </w:rPr>
                        <w:t>otal number including repeated measures N=52,670)</w:t>
                      </w:r>
                    </w:p>
                    <w:p w14:paraId="51158D13" w14:textId="77777777" w:rsidR="007E2ABA" w:rsidRPr="00F34730" w:rsidRDefault="007E2ABA" w:rsidP="007E2ABA">
                      <w:pPr>
                        <w:rPr>
                          <w:color w:val="FF0000"/>
                          <w:sz w:val="16"/>
                          <w:szCs w:val="16"/>
                          <w:lang w:val="en-US"/>
                        </w:rPr>
                      </w:pPr>
                      <w:r w:rsidRPr="00F34730">
                        <w:rPr>
                          <w:sz w:val="16"/>
                          <w:szCs w:val="16"/>
                          <w:lang w:val="fo-FO"/>
                        </w:rPr>
                        <w:t xml:space="preserve">All models were weighted by IPW, </w:t>
                      </w:r>
                      <w:r>
                        <w:rPr>
                          <w:sz w:val="16"/>
                          <w:szCs w:val="16"/>
                          <w:lang w:val="fo-FO"/>
                        </w:rPr>
                        <w:t xml:space="preserve">as </w:t>
                      </w:r>
                      <w:r w:rsidRPr="00F34730">
                        <w:rPr>
                          <w:sz w:val="16"/>
                          <w:szCs w:val="16"/>
                          <w:lang w:val="fo-FO"/>
                        </w:rPr>
                        <w:t>described in Joensen et al</w:t>
                      </w:r>
                      <w:r>
                        <w:rPr>
                          <w:sz w:val="16"/>
                          <w:szCs w:val="16"/>
                          <w:lang w:val="fo-FO"/>
                        </w:rPr>
                        <w:t xml:space="preserve"> </w:t>
                      </w:r>
                      <w:r w:rsidRPr="00F34730">
                        <w:rPr>
                          <w:rFonts w:ascii="Calibri" w:hAnsi="Calibri" w:cs="Calibri"/>
                          <w:noProof/>
                          <w:sz w:val="16"/>
                          <w:szCs w:val="16"/>
                          <w:lang w:val="en-US"/>
                        </w:rPr>
                        <w:t>[3]</w:t>
                      </w:r>
                      <w:r>
                        <w:rPr>
                          <w:rFonts w:ascii="Calibri" w:hAnsi="Calibri" w:cs="Calibri"/>
                          <w:noProof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14:paraId="42D1E4A0" w14:textId="77777777" w:rsidR="007E2ABA" w:rsidRPr="00F34730" w:rsidRDefault="007E2ABA" w:rsidP="007E2ABA">
                      <w:pPr>
                        <w:rPr>
                          <w:color w:val="000000" w:themeColor="text1"/>
                          <w:sz w:val="16"/>
                          <w:szCs w:val="16"/>
                          <w:lang w:val="fo-FO"/>
                        </w:rPr>
                      </w:pPr>
                      <w:r w:rsidRPr="00F34730">
                        <w:rPr>
                          <w:color w:val="000000" w:themeColor="text1"/>
                          <w:sz w:val="16"/>
                          <w:szCs w:val="16"/>
                          <w:lang w:val="fo-FO"/>
                        </w:rPr>
                        <w:t>P-value for all interactions p&lt;0.001</w:t>
                      </w:r>
                    </w:p>
                    <w:p w14:paraId="093C95FC" w14:textId="77777777" w:rsidR="007E2ABA" w:rsidRPr="00F34730" w:rsidRDefault="007E2ABA" w:rsidP="007E2ABA">
                      <w:pPr>
                        <w:rPr>
                          <w:color w:val="000000" w:themeColor="text1"/>
                          <w:sz w:val="16"/>
                          <w:szCs w:val="16"/>
                          <w:lang w:val="fo-FO"/>
                        </w:rPr>
                      </w:pPr>
                      <w:r w:rsidRPr="00F34730">
                        <w:rPr>
                          <w:color w:val="000000" w:themeColor="text1"/>
                          <w:sz w:val="16"/>
                          <w:szCs w:val="16"/>
                          <w:lang w:val="fo-FO"/>
                        </w:rPr>
                        <w:t>*pre-lockdown mean and 95% CI</w:t>
                      </w:r>
                    </w:p>
                    <w:p w14:paraId="74529F70" w14:textId="77777777" w:rsidR="007E2ABA" w:rsidRPr="00F34730" w:rsidRDefault="007E2ABA" w:rsidP="007E2ABA">
                      <w:pPr>
                        <w:rPr>
                          <w:color w:val="000000" w:themeColor="text1"/>
                          <w:sz w:val="16"/>
                          <w:szCs w:val="16"/>
                          <w:lang w:val="fo-FO"/>
                        </w:rPr>
                      </w:pPr>
                      <w:r w:rsidRPr="00F34730">
                        <w:rPr>
                          <w:color w:val="000000" w:themeColor="text1"/>
                          <w:sz w:val="16"/>
                          <w:szCs w:val="16"/>
                          <w:lang w:val="fo-FO"/>
                        </w:rPr>
                        <w:t>** Total impact of the lockdown (wave 1-8)</w:t>
                      </w:r>
                    </w:p>
                    <w:p w14:paraId="20BB830D" w14:textId="77777777" w:rsidR="007E2ABA" w:rsidRPr="00E11879" w:rsidRDefault="007E2ABA" w:rsidP="007E2ABA">
                      <w:pPr>
                        <w:rPr>
                          <w:color w:val="FF0000"/>
                          <w:sz w:val="20"/>
                          <w:szCs w:val="20"/>
                          <w:lang w:val="fo-F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AEC8ED" w14:textId="67A62181" w:rsidR="007E2ABA" w:rsidRDefault="007E2ABA"/>
    <w:p w14:paraId="23B5374D" w14:textId="7CFE94E3" w:rsidR="007E2ABA" w:rsidRDefault="007E2ABA"/>
    <w:sectPr w:rsidR="007E2ABA" w:rsidSect="006A589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99"/>
    <w:rsid w:val="004E72F7"/>
    <w:rsid w:val="00564F44"/>
    <w:rsid w:val="006A5899"/>
    <w:rsid w:val="007E2ABA"/>
    <w:rsid w:val="00A71481"/>
    <w:rsid w:val="00DC3C1D"/>
    <w:rsid w:val="00F2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02B3B"/>
  <w15:chartTrackingRefBased/>
  <w15:docId w15:val="{B19B9BED-4F05-104E-A547-C7C66E8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521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Joensen</dc:creator>
  <cp:keywords/>
  <dc:description/>
  <cp:lastModifiedBy>Andrea Joensen</cp:lastModifiedBy>
  <cp:revision>4</cp:revision>
  <dcterms:created xsi:type="dcterms:W3CDTF">2022-10-02T18:51:00Z</dcterms:created>
  <dcterms:modified xsi:type="dcterms:W3CDTF">2022-10-03T08:38:00Z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2022-10-02T18:59:23Z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a4cd6e9f-33e3-4f4d-a5a1-7bef2bcdcf87</vt:lpwstr>
  </property>
  <property fmtid="{D5CDD505-2E9C-101B-9397-08002B2CF9AE}" pid="8" name="MSIP_Label_6a2630e2-1ac5-455e-8217-0156b1936a76_ContentBits">
    <vt:lpwstr>0</vt:lpwstr>
  </property>
</Properties>
</file>