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B9E2" w14:textId="066E5021" w:rsidR="00750C58" w:rsidRPr="001A566C" w:rsidRDefault="00750C58" w:rsidP="00BD18BB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04367">
        <w:rPr>
          <w:rFonts w:ascii="Arial" w:hAnsi="Arial" w:cs="Arial"/>
          <w:b/>
          <w:sz w:val="20"/>
          <w:szCs w:val="20"/>
        </w:rPr>
        <w:t>Tab</w:t>
      </w:r>
      <w:r w:rsidR="00104367" w:rsidRPr="00104367">
        <w:rPr>
          <w:rFonts w:ascii="Arial" w:hAnsi="Arial" w:cs="Arial"/>
          <w:b/>
          <w:sz w:val="20"/>
          <w:szCs w:val="20"/>
        </w:rPr>
        <w:t>le 2</w:t>
      </w:r>
      <w:r w:rsidRPr="00104367">
        <w:rPr>
          <w:rFonts w:ascii="Arial" w:hAnsi="Arial" w:cs="Arial"/>
          <w:b/>
          <w:sz w:val="20"/>
          <w:szCs w:val="20"/>
        </w:rPr>
        <w:t xml:space="preserve"> </w:t>
      </w:r>
      <w:r w:rsidR="00104367" w:rsidRPr="00104367">
        <w:rPr>
          <w:rFonts w:ascii="Arial" w:hAnsi="Arial" w:cs="Arial"/>
          <w:b/>
          <w:sz w:val="20"/>
          <w:szCs w:val="20"/>
        </w:rPr>
        <w:t>–</w:t>
      </w:r>
      <w:r w:rsidRPr="00104367">
        <w:rPr>
          <w:rFonts w:ascii="Arial" w:hAnsi="Arial" w:cs="Arial"/>
          <w:b/>
          <w:sz w:val="20"/>
          <w:szCs w:val="20"/>
        </w:rPr>
        <w:t xml:space="preserve"> </w:t>
      </w:r>
      <w:r w:rsidR="001A566C" w:rsidRPr="001A566C">
        <w:rPr>
          <w:rFonts w:ascii="Arial" w:hAnsi="Arial" w:cs="Arial"/>
          <w:bCs/>
          <w:sz w:val="20"/>
          <w:szCs w:val="20"/>
        </w:rPr>
        <w:t>Allele and genotype frequencies of the</w:t>
      </w:r>
      <w:r w:rsidR="001A566C">
        <w:rPr>
          <w:rFonts w:ascii="Arial" w:hAnsi="Arial" w:cs="Arial"/>
          <w:bCs/>
          <w:sz w:val="20"/>
          <w:szCs w:val="20"/>
        </w:rPr>
        <w:t xml:space="preserve"> </w:t>
      </w:r>
      <w:r w:rsidR="00E61124" w:rsidRPr="00E61124">
        <w:rPr>
          <w:rFonts w:ascii="Arial" w:hAnsi="Arial" w:cs="Arial"/>
          <w:bCs/>
          <w:sz w:val="20"/>
          <w:szCs w:val="20"/>
        </w:rPr>
        <w:t xml:space="preserve">rs1800896 </w:t>
      </w:r>
      <w:r w:rsidR="00E61124" w:rsidRPr="00E61124">
        <w:rPr>
          <w:rFonts w:ascii="Arial" w:hAnsi="Arial" w:cs="Arial"/>
          <w:bCs/>
          <w:i/>
          <w:iCs/>
          <w:sz w:val="20"/>
          <w:szCs w:val="20"/>
        </w:rPr>
        <w:t>IL10</w:t>
      </w:r>
      <w:r w:rsidR="00E61124">
        <w:rPr>
          <w:rFonts w:ascii="Arial" w:hAnsi="Arial" w:cs="Arial"/>
          <w:bCs/>
          <w:sz w:val="20"/>
          <w:szCs w:val="20"/>
        </w:rPr>
        <w:t xml:space="preserve"> </w:t>
      </w:r>
      <w:r w:rsidR="00E61124" w:rsidRPr="00E61124">
        <w:rPr>
          <w:rFonts w:ascii="Arial" w:hAnsi="Arial" w:cs="Arial"/>
          <w:bCs/>
          <w:sz w:val="20"/>
          <w:szCs w:val="20"/>
        </w:rPr>
        <w:t xml:space="preserve">(-1082A/G) and rs1800629 </w:t>
      </w:r>
      <w:r w:rsidR="00E61124" w:rsidRPr="00E61124">
        <w:rPr>
          <w:rFonts w:ascii="Arial" w:hAnsi="Arial" w:cs="Arial"/>
          <w:bCs/>
          <w:i/>
          <w:iCs/>
          <w:sz w:val="20"/>
          <w:szCs w:val="20"/>
        </w:rPr>
        <w:t>TNFα</w:t>
      </w:r>
      <w:r w:rsidR="00E61124" w:rsidRPr="00E61124">
        <w:rPr>
          <w:rFonts w:ascii="Arial" w:hAnsi="Arial" w:cs="Arial"/>
          <w:bCs/>
          <w:sz w:val="20"/>
          <w:szCs w:val="20"/>
        </w:rPr>
        <w:t xml:space="preserve"> (-308G/A) </w:t>
      </w:r>
      <w:r w:rsidR="001A566C" w:rsidRPr="001A566C">
        <w:rPr>
          <w:rFonts w:ascii="Arial" w:hAnsi="Arial" w:cs="Arial"/>
          <w:bCs/>
          <w:sz w:val="20"/>
          <w:szCs w:val="20"/>
        </w:rPr>
        <w:t>polymorphisms,</w:t>
      </w:r>
      <w:r w:rsidR="001A566C">
        <w:rPr>
          <w:rFonts w:ascii="Arial" w:hAnsi="Arial" w:cs="Arial"/>
          <w:bCs/>
          <w:sz w:val="20"/>
          <w:szCs w:val="20"/>
        </w:rPr>
        <w:t xml:space="preserve"> </w:t>
      </w:r>
      <w:r w:rsidR="001A566C" w:rsidRPr="001A566C">
        <w:rPr>
          <w:rFonts w:ascii="Arial" w:hAnsi="Arial" w:cs="Arial"/>
          <w:bCs/>
          <w:sz w:val="20"/>
          <w:szCs w:val="20"/>
        </w:rPr>
        <w:t xml:space="preserve">and comparison among </w:t>
      </w:r>
      <w:r w:rsidR="00E61124">
        <w:rPr>
          <w:rFonts w:ascii="Arial" w:hAnsi="Arial" w:cs="Arial"/>
          <w:bCs/>
          <w:sz w:val="20"/>
          <w:szCs w:val="20"/>
        </w:rPr>
        <w:t xml:space="preserve">patients’ </w:t>
      </w:r>
      <w:r w:rsidR="001A566C" w:rsidRPr="001A566C">
        <w:rPr>
          <w:rFonts w:ascii="Arial" w:hAnsi="Arial" w:cs="Arial"/>
          <w:bCs/>
          <w:sz w:val="20"/>
          <w:szCs w:val="20"/>
        </w:rPr>
        <w:t>groups to assess genetic association with</w:t>
      </w:r>
      <w:r w:rsidR="00E61124">
        <w:rPr>
          <w:rFonts w:ascii="Arial" w:hAnsi="Arial" w:cs="Arial"/>
          <w:bCs/>
          <w:sz w:val="20"/>
          <w:szCs w:val="20"/>
        </w:rPr>
        <w:t xml:space="preserve"> susceptibility to pulmonary tuberculosis</w:t>
      </w:r>
      <w:r w:rsidR="001A566C" w:rsidRPr="001A566C">
        <w:rPr>
          <w:rFonts w:ascii="Arial" w:hAnsi="Arial" w:cs="Arial"/>
          <w:bCs/>
          <w:sz w:val="20"/>
          <w:szCs w:val="20"/>
        </w:rPr>
        <w:t xml:space="preserve">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75"/>
        <w:gridCol w:w="1283"/>
        <w:gridCol w:w="1283"/>
        <w:gridCol w:w="1086"/>
        <w:gridCol w:w="1283"/>
        <w:gridCol w:w="1700"/>
        <w:gridCol w:w="1948"/>
        <w:gridCol w:w="2294"/>
        <w:gridCol w:w="1850"/>
      </w:tblGrid>
      <w:tr w:rsidR="00365E25" w:rsidRPr="00104367" w14:paraId="1DF3C26C" w14:textId="77777777" w:rsidTr="007C0CEC">
        <w:trPr>
          <w:trHeight w:val="358"/>
          <w:jc w:val="center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9E8AC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FD298" w14:textId="3380774C" w:rsidR="00750C58" w:rsidRPr="00104367" w:rsidRDefault="00FC68AF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TB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EEF55" w14:textId="5D27595B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Control</w:t>
            </w:r>
            <w:r w:rsidR="00FC68AF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B868A3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(n=</w:t>
            </w:r>
            <w:r w:rsidR="007C0CEC">
              <w:rPr>
                <w:rFonts w:ascii="Arial" w:hAnsi="Arial" w:cs="Arial"/>
                <w:b/>
                <w:sz w:val="20"/>
                <w:szCs w:val="20"/>
                <w:lang w:val="en-US"/>
              </w:rPr>
              <w:t>211</w:t>
            </w:r>
            <w:r w:rsidR="00B868A3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048C0" w14:textId="17170F93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lang w:val="en-US" w:eastAsia="pt-BR"/>
              </w:rPr>
              <w:t>p</w:t>
            </w:r>
            <w:r w:rsidRPr="00104367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-value; OR [95% </w:t>
            </w:r>
            <w:r w:rsidR="00E61124" w:rsidRPr="00104367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>CI]</w:t>
            </w:r>
            <w:r w:rsidR="00E61124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 *</w:t>
            </w:r>
          </w:p>
        </w:tc>
      </w:tr>
      <w:tr w:rsidR="00365E25" w:rsidRPr="00104367" w14:paraId="510C945B" w14:textId="77777777" w:rsidTr="007C0CEC">
        <w:trPr>
          <w:trHeight w:val="358"/>
          <w:jc w:val="center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767417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SNP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7A505B70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52" w:type="dxa"/>
            <w:gridSpan w:val="3"/>
            <w:shd w:val="clear" w:color="auto" w:fill="D9D9D9" w:themeFill="background1" w:themeFillShade="D9"/>
            <w:vAlign w:val="center"/>
          </w:tcPr>
          <w:p w14:paraId="77D0C3A8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EEEFA7F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04367" w:rsidRPr="00104367" w14:paraId="65E0F4B0" w14:textId="77777777" w:rsidTr="007C0CEC">
        <w:trPr>
          <w:trHeight w:val="358"/>
          <w:jc w:val="center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44611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00A56" w14:textId="77777777" w:rsidR="00FC68AF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Total </w:t>
            </w:r>
          </w:p>
          <w:p w14:paraId="3B20E04E" w14:textId="335FEAEE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n=71</w:t>
            </w:r>
            <w:r w:rsidR="00FA0C1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E0DF7" w14:textId="08CC0E64" w:rsidR="00FC68AF" w:rsidRPr="00104367" w:rsidRDefault="00FC68AF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TB- 1</w:t>
            </w:r>
          </w:p>
          <w:p w14:paraId="7749D9EA" w14:textId="3D1275A2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n=53</w:t>
            </w:r>
            <w:r w:rsidR="00FA0C1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C9744" w14:textId="1750BD57" w:rsidR="00FC68AF" w:rsidRPr="00104367" w:rsidRDefault="00FC68AF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TB- 2</w:t>
            </w:r>
          </w:p>
          <w:p w14:paraId="6739CE15" w14:textId="1C08017E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n=5</w:t>
            </w:r>
            <w:r w:rsidR="00FA0C13">
              <w:rPr>
                <w:rFonts w:ascii="Arial" w:hAnsi="Arial" w:cs="Arial"/>
                <w:b/>
                <w:sz w:val="20"/>
                <w:szCs w:val="20"/>
                <w:lang w:val="en-US"/>
              </w:rPr>
              <w:t>7 (%)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26989" w14:textId="77777777" w:rsidR="00365E25" w:rsidRPr="00104367" w:rsidRDefault="00FC68AF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Healthy Control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FA3E102" w14:textId="2C8CC182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n=101</w:t>
            </w:r>
            <w:r w:rsidR="00FA0C1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BDA5A" w14:textId="0F7C7020" w:rsidR="00750C58" w:rsidRPr="00104367" w:rsidRDefault="00FC68AF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TB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+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vs. 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TB- 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47342" w14:textId="33E633F9" w:rsidR="00750C58" w:rsidRPr="00104367" w:rsidRDefault="00FC68AF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TB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+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vs. 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TB- 2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6662B" w14:textId="11E47979" w:rsidR="00750C58" w:rsidRPr="00104367" w:rsidRDefault="00FC68AF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TB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+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vs. 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Healthy Control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A6C7F" w14:textId="58E06EB6" w:rsidR="00750C58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TB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+</w:t>
            </w:r>
            <w:r w:rsidR="00750C58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vs. Controls</w:t>
            </w:r>
          </w:p>
        </w:tc>
      </w:tr>
      <w:tr w:rsidR="00750C58" w:rsidRPr="00104367" w14:paraId="6CAEBE68" w14:textId="77777777" w:rsidTr="00104367">
        <w:trPr>
          <w:trHeight w:val="358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</w:tcBorders>
            <w:vAlign w:val="center"/>
          </w:tcPr>
          <w:p w14:paraId="0217F8C1" w14:textId="20082037" w:rsidR="00750C58" w:rsidRPr="00104367" w:rsidRDefault="00750C58" w:rsidP="00BD18BB">
            <w:pPr>
              <w:pStyle w:val="SemEspaamento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 w:eastAsia="pt-BR"/>
              </w:rPr>
              <w:t xml:space="preserve">IL10 </w:t>
            </w:r>
            <w:r w:rsidRPr="00104367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>(-1082</w:t>
            </w:r>
            <w:r w:rsidR="00846ACF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 A/G</w:t>
            </w:r>
            <w:r w:rsidR="006516A4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r w:rsidR="006516A4" w:rsidRPr="006516A4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>rs1800896</w:t>
            </w:r>
            <w:r w:rsidRPr="00104367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</w:tr>
      <w:tr w:rsidR="00365E25" w:rsidRPr="00104367" w14:paraId="1A6EC689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06CB81C4" w14:textId="7E2E4DCC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Al</w:t>
            </w:r>
            <w:r w:rsidR="00104367"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l</w:t>
            </w: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el</w:t>
            </w:r>
            <w:r w:rsidR="00104367"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1283" w:type="dxa"/>
            <w:vAlign w:val="center"/>
          </w:tcPr>
          <w:p w14:paraId="483DE87C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52" w:type="dxa"/>
            <w:gridSpan w:val="3"/>
            <w:vAlign w:val="center"/>
          </w:tcPr>
          <w:p w14:paraId="0A0CC44D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792" w:type="dxa"/>
            <w:gridSpan w:val="4"/>
            <w:vAlign w:val="center"/>
          </w:tcPr>
          <w:p w14:paraId="26D37CFD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04367" w:rsidRPr="00104367" w14:paraId="2E3ED434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26C33A55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283" w:type="dxa"/>
            <w:vAlign w:val="center"/>
          </w:tcPr>
          <w:p w14:paraId="2AA18A13" w14:textId="3D1D5D13" w:rsidR="00750C58" w:rsidRPr="001A62D5" w:rsidRDefault="001A62D5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76 (5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3.5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123AC16A" w14:textId="32F8062F" w:rsidR="00750C58" w:rsidRPr="001A62D5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1A62D5" w:rsidRPr="001A62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1A62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2.8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vAlign w:val="center"/>
          </w:tcPr>
          <w:p w14:paraId="731AB00F" w14:textId="52D84F02" w:rsidR="00750C58" w:rsidRPr="001A62D5" w:rsidRDefault="001A62D5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  <w:r w:rsidR="00750C58" w:rsidRPr="001A62D5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084F8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8.8</w:t>
            </w:r>
            <w:r w:rsidR="00750C58" w:rsidRPr="001A62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61E12443" w14:textId="42D48B86" w:rsidR="00750C58" w:rsidRPr="001A62D5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="001A62D5" w:rsidRPr="001A62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 xml:space="preserve"> (7</w:t>
            </w:r>
            <w:r w:rsidR="00084F8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14:paraId="1538FF13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948" w:type="dxa"/>
            <w:vAlign w:val="center"/>
          </w:tcPr>
          <w:p w14:paraId="469E427C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2294" w:type="dxa"/>
            <w:vAlign w:val="center"/>
          </w:tcPr>
          <w:p w14:paraId="40696CEF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850" w:type="dxa"/>
            <w:vAlign w:val="center"/>
          </w:tcPr>
          <w:p w14:paraId="2784D728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</w:tr>
      <w:tr w:rsidR="00104367" w:rsidRPr="00104367" w14:paraId="7D58002A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3B5F8AFC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 </w:t>
            </w:r>
          </w:p>
        </w:tc>
        <w:tc>
          <w:tcPr>
            <w:tcW w:w="1283" w:type="dxa"/>
            <w:vAlign w:val="center"/>
          </w:tcPr>
          <w:p w14:paraId="5B63B2F2" w14:textId="505C2111" w:rsidR="00750C58" w:rsidRPr="001A62D5" w:rsidRDefault="001A62D5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66 (46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.5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1AD4E01B" w14:textId="7D6A0F56" w:rsidR="00750C58" w:rsidRPr="001A62D5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1A62D5" w:rsidRPr="001A62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1A62D5"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vAlign w:val="center"/>
          </w:tcPr>
          <w:p w14:paraId="73A63EC0" w14:textId="11464665" w:rsidR="00750C58" w:rsidRPr="001A62D5" w:rsidRDefault="001A62D5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="00750C58" w:rsidRPr="001A62D5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084F88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="00750C58" w:rsidRPr="001A62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4BC24EE0" w14:textId="46BC4D3F" w:rsidR="00750C58" w:rsidRPr="001A62D5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1A62D5" w:rsidRPr="001A62D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 xml:space="preserve"> (2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3.8</w:t>
            </w:r>
            <w:r w:rsidRPr="001A62D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14:paraId="7858BC6A" w14:textId="7209D3EA" w:rsidR="00750C58" w:rsidRPr="00104367" w:rsidRDefault="00053409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750C58"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750C58" w:rsidRPr="001043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972</w:t>
            </w:r>
          </w:p>
          <w:p w14:paraId="7F4134ED" w14:textId="7CF13C1F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[0.</w:t>
            </w:r>
            <w:r w:rsidR="00053409">
              <w:rPr>
                <w:rFonts w:ascii="Arial" w:hAnsi="Arial" w:cs="Arial"/>
                <w:sz w:val="20"/>
                <w:szCs w:val="20"/>
                <w:lang w:val="en-US"/>
              </w:rPr>
              <w:t>569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– 1.</w:t>
            </w:r>
            <w:r w:rsidR="00053409">
              <w:rPr>
                <w:rFonts w:ascii="Arial" w:hAnsi="Arial" w:cs="Arial"/>
                <w:sz w:val="20"/>
                <w:szCs w:val="20"/>
                <w:lang w:val="en-US"/>
              </w:rPr>
              <w:t>662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948" w:type="dxa"/>
            <w:vAlign w:val="center"/>
          </w:tcPr>
          <w:p w14:paraId="03986335" w14:textId="782F6130" w:rsidR="00750C58" w:rsidRPr="00104367" w:rsidRDefault="00053409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0.448</w:t>
            </w:r>
            <w:r w:rsidR="00750C58" w:rsidRPr="00104367">
              <w:rPr>
                <w:rFonts w:ascii="Arial" w:hAnsi="Arial" w:cs="Arial"/>
                <w:sz w:val="20"/>
                <w:szCs w:val="20"/>
                <w:lang w:val="en-US"/>
              </w:rPr>
              <w:t>; 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237</w:t>
            </w:r>
          </w:p>
          <w:p w14:paraId="0822AC84" w14:textId="0DA692E5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[0.</w:t>
            </w:r>
            <w:r w:rsidR="00053409">
              <w:rPr>
                <w:rFonts w:ascii="Arial" w:hAnsi="Arial" w:cs="Arial"/>
                <w:sz w:val="20"/>
                <w:szCs w:val="20"/>
                <w:lang w:val="en-US"/>
              </w:rPr>
              <w:t>730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="00053409">
              <w:rPr>
                <w:rFonts w:ascii="Arial" w:hAnsi="Arial" w:cs="Arial"/>
                <w:sz w:val="20"/>
                <w:szCs w:val="20"/>
                <w:lang w:val="en-US"/>
              </w:rPr>
              <w:t>2.101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294" w:type="dxa"/>
            <w:vAlign w:val="center"/>
          </w:tcPr>
          <w:p w14:paraId="20AD00F5" w14:textId="6B93FDD1" w:rsidR="00B868A3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&lt;0.001; </w:t>
            </w:r>
            <w:r w:rsidR="00053409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053409">
              <w:rPr>
                <w:rFonts w:ascii="Arial" w:hAnsi="Arial" w:cs="Arial"/>
                <w:b/>
                <w:sz w:val="20"/>
                <w:szCs w:val="20"/>
                <w:lang w:val="en-US"/>
              </w:rPr>
              <w:t>777</w:t>
            </w:r>
            <w:r w:rsidR="00B868A3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B1B8936" w14:textId="0E341335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[</w:t>
            </w:r>
            <w:r w:rsidR="00053409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053409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7E53A0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  <w:r w:rsidR="0005340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7E53A0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="007E53A0">
              <w:rPr>
                <w:rFonts w:ascii="Arial" w:hAnsi="Arial" w:cs="Arial"/>
                <w:b/>
                <w:sz w:val="20"/>
                <w:szCs w:val="20"/>
                <w:lang w:val="en-US"/>
              </w:rPr>
              <w:t>544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1850" w:type="dxa"/>
            <w:vAlign w:val="center"/>
          </w:tcPr>
          <w:p w14:paraId="398A367F" w14:textId="634E2142" w:rsidR="00B868A3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0.01</w:t>
            </w:r>
            <w:r w:rsidR="007E53A0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; 1.</w:t>
            </w:r>
            <w:r w:rsidR="007E53A0">
              <w:rPr>
                <w:rFonts w:ascii="Arial" w:hAnsi="Arial" w:cs="Arial"/>
                <w:b/>
                <w:sz w:val="20"/>
                <w:szCs w:val="20"/>
                <w:lang w:val="en-US"/>
              </w:rPr>
              <w:t>658</w:t>
            </w:r>
            <w:r w:rsidR="00B868A3"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5ADA2205" w14:textId="5AE18163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[1.</w:t>
            </w:r>
            <w:r w:rsidR="007E53A0">
              <w:rPr>
                <w:rFonts w:ascii="Arial" w:hAnsi="Arial" w:cs="Arial"/>
                <w:b/>
                <w:sz w:val="20"/>
                <w:szCs w:val="20"/>
                <w:lang w:val="en-US"/>
              </w:rPr>
              <w:t>105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2.</w:t>
            </w:r>
            <w:r w:rsidR="007E53A0">
              <w:rPr>
                <w:rFonts w:ascii="Arial" w:hAnsi="Arial" w:cs="Arial"/>
                <w:b/>
                <w:sz w:val="20"/>
                <w:szCs w:val="20"/>
                <w:lang w:val="en-US"/>
              </w:rPr>
              <w:t>484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]</w:t>
            </w:r>
          </w:p>
        </w:tc>
      </w:tr>
      <w:tr w:rsidR="00365E25" w:rsidRPr="00104367" w14:paraId="00E9DD1E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340B501B" w14:textId="277B85F3" w:rsidR="00750C58" w:rsidRPr="003510F0" w:rsidRDefault="00104367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Genotypes</w:t>
            </w:r>
          </w:p>
        </w:tc>
        <w:tc>
          <w:tcPr>
            <w:tcW w:w="1283" w:type="dxa"/>
            <w:vAlign w:val="center"/>
          </w:tcPr>
          <w:p w14:paraId="310CF799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2" w:type="dxa"/>
            <w:gridSpan w:val="3"/>
            <w:vAlign w:val="center"/>
          </w:tcPr>
          <w:p w14:paraId="59836F9D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92" w:type="dxa"/>
            <w:gridSpan w:val="4"/>
            <w:vAlign w:val="center"/>
          </w:tcPr>
          <w:p w14:paraId="225DBB5F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4367" w:rsidRPr="00104367" w14:paraId="27DEDD39" w14:textId="77777777" w:rsidTr="00FA0C13">
        <w:trPr>
          <w:trHeight w:val="358"/>
          <w:jc w:val="center"/>
        </w:trPr>
        <w:tc>
          <w:tcPr>
            <w:tcW w:w="1275" w:type="dxa"/>
            <w:vAlign w:val="center"/>
          </w:tcPr>
          <w:p w14:paraId="26D484D1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AA 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1F81341" w14:textId="41CBBF1A" w:rsidR="00750C58" w:rsidRPr="00FA0C13" w:rsidRDefault="00FA0C13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23 (32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650774F9" w14:textId="62C57FB4" w:rsidR="00750C58" w:rsidRPr="00FA0C13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FA0C13" w:rsidRPr="00FA0C1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 xml:space="preserve"> (3</w:t>
            </w:r>
            <w:r w:rsidR="00FA0C1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vAlign w:val="center"/>
          </w:tcPr>
          <w:p w14:paraId="6A1F5A35" w14:textId="2F9DD208" w:rsidR="00750C58" w:rsidRPr="00FA0C13" w:rsidRDefault="00FA0C13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="00750C58" w:rsidRPr="00FA0C1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85090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8.6</w:t>
            </w:r>
            <w:r w:rsidR="00750C58"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4FD496B8" w14:textId="2379D4B1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5090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85090A">
              <w:rPr>
                <w:rFonts w:ascii="Arial" w:hAnsi="Arial" w:cs="Arial"/>
                <w:sz w:val="20"/>
                <w:szCs w:val="20"/>
                <w:lang w:val="en-US"/>
              </w:rPr>
              <w:t>59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14:paraId="29A6E72A" w14:textId="275FCDE3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948" w:type="dxa"/>
            <w:vAlign w:val="center"/>
          </w:tcPr>
          <w:p w14:paraId="02FEF354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2294" w:type="dxa"/>
            <w:vAlign w:val="center"/>
          </w:tcPr>
          <w:p w14:paraId="09C9926B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850" w:type="dxa"/>
            <w:vAlign w:val="center"/>
          </w:tcPr>
          <w:p w14:paraId="1502CF7E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</w:tr>
      <w:tr w:rsidR="00104367" w:rsidRPr="00104367" w14:paraId="013AC17F" w14:textId="77777777" w:rsidTr="00FA0C13">
        <w:trPr>
          <w:trHeight w:val="509"/>
          <w:jc w:val="center"/>
        </w:trPr>
        <w:tc>
          <w:tcPr>
            <w:tcW w:w="1275" w:type="dxa"/>
            <w:vAlign w:val="center"/>
          </w:tcPr>
          <w:p w14:paraId="2BD990BD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AG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4926742" w14:textId="03F02BC5" w:rsidR="00750C58" w:rsidRPr="00FA0C13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30 (42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0F9020D7" w14:textId="43C023F8" w:rsidR="00750C58" w:rsidRPr="00FA0C13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20 (3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7.7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vAlign w:val="center"/>
          </w:tcPr>
          <w:p w14:paraId="27488969" w14:textId="1B637094" w:rsidR="00750C58" w:rsidRPr="00FA0C13" w:rsidRDefault="00FA0C13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  <w:r w:rsidR="00750C58" w:rsidRPr="00FA0C1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85090A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  <w:r w:rsidR="00750C58"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24CC488E" w14:textId="6A180F6A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5090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(3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3.7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14:paraId="6FCE47A1" w14:textId="68F2A604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0.</w:t>
            </w:r>
            <w:r w:rsidR="007E53A0">
              <w:rPr>
                <w:rFonts w:ascii="Arial" w:hAnsi="Arial" w:cs="Arial"/>
                <w:sz w:val="20"/>
                <w:szCs w:val="20"/>
              </w:rPr>
              <w:t>831</w:t>
            </w:r>
            <w:r w:rsidRPr="00104367">
              <w:rPr>
                <w:rFonts w:ascii="Arial" w:hAnsi="Arial" w:cs="Arial"/>
                <w:sz w:val="20"/>
                <w:szCs w:val="20"/>
              </w:rPr>
              <w:t>; 1.</w:t>
            </w:r>
            <w:r w:rsidR="007E53A0">
              <w:rPr>
                <w:rFonts w:ascii="Arial" w:hAnsi="Arial" w:cs="Arial"/>
                <w:sz w:val="20"/>
                <w:szCs w:val="20"/>
              </w:rPr>
              <w:t>172</w:t>
            </w:r>
          </w:p>
          <w:p w14:paraId="579ED0A4" w14:textId="2F8BB3A4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[0.</w:t>
            </w:r>
            <w:r w:rsidR="007E53A0">
              <w:rPr>
                <w:rFonts w:ascii="Arial" w:hAnsi="Arial" w:cs="Arial"/>
                <w:sz w:val="20"/>
                <w:szCs w:val="20"/>
              </w:rPr>
              <w:t>467</w:t>
            </w:r>
            <w:r w:rsidRPr="00104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3A0">
              <w:rPr>
                <w:rFonts w:ascii="Arial" w:hAnsi="Arial" w:cs="Arial"/>
                <w:sz w:val="20"/>
                <w:szCs w:val="20"/>
              </w:rPr>
              <w:t>–</w:t>
            </w:r>
            <w:r w:rsidRPr="00104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3A0">
              <w:rPr>
                <w:rFonts w:ascii="Arial" w:hAnsi="Arial" w:cs="Arial"/>
                <w:sz w:val="20"/>
                <w:szCs w:val="20"/>
              </w:rPr>
              <w:t>2</w:t>
            </w:r>
            <w:r w:rsidRPr="00104367">
              <w:rPr>
                <w:rFonts w:ascii="Arial" w:hAnsi="Arial" w:cs="Arial"/>
                <w:sz w:val="20"/>
                <w:szCs w:val="20"/>
              </w:rPr>
              <w:t>.</w:t>
            </w:r>
            <w:r w:rsidR="007E53A0">
              <w:rPr>
                <w:rFonts w:ascii="Arial" w:hAnsi="Arial" w:cs="Arial"/>
                <w:sz w:val="20"/>
                <w:szCs w:val="20"/>
              </w:rPr>
              <w:t>942</w:t>
            </w:r>
            <w:r w:rsidRPr="001043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948" w:type="dxa"/>
            <w:vAlign w:val="center"/>
          </w:tcPr>
          <w:p w14:paraId="4266B50F" w14:textId="221EE0BC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0.6</w:t>
            </w:r>
            <w:r w:rsidR="007E53A0">
              <w:rPr>
                <w:rFonts w:ascii="Arial" w:hAnsi="Arial" w:cs="Arial"/>
                <w:sz w:val="20"/>
                <w:szCs w:val="20"/>
              </w:rPr>
              <w:t>85</w:t>
            </w:r>
            <w:r w:rsidRPr="00104367">
              <w:rPr>
                <w:rFonts w:ascii="Arial" w:hAnsi="Arial" w:cs="Arial"/>
                <w:sz w:val="20"/>
                <w:szCs w:val="20"/>
              </w:rPr>
              <w:t>; 1.</w:t>
            </w:r>
            <w:r w:rsidR="007E53A0">
              <w:rPr>
                <w:rFonts w:ascii="Arial" w:hAnsi="Arial" w:cs="Arial"/>
                <w:sz w:val="20"/>
                <w:szCs w:val="20"/>
              </w:rPr>
              <w:t>245</w:t>
            </w:r>
          </w:p>
          <w:p w14:paraId="793CD8A4" w14:textId="0664BF23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[0.</w:t>
            </w:r>
            <w:r w:rsidR="007E53A0">
              <w:rPr>
                <w:rFonts w:ascii="Arial" w:hAnsi="Arial" w:cs="Arial"/>
                <w:sz w:val="20"/>
                <w:szCs w:val="20"/>
              </w:rPr>
              <w:t>521</w:t>
            </w:r>
            <w:r w:rsidRPr="00104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3A0">
              <w:rPr>
                <w:rFonts w:ascii="Arial" w:hAnsi="Arial" w:cs="Arial"/>
                <w:sz w:val="20"/>
                <w:szCs w:val="20"/>
              </w:rPr>
              <w:t>–</w:t>
            </w:r>
            <w:r w:rsidRPr="00104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3A0">
              <w:rPr>
                <w:rFonts w:ascii="Arial" w:hAnsi="Arial" w:cs="Arial"/>
                <w:sz w:val="20"/>
                <w:szCs w:val="20"/>
              </w:rPr>
              <w:t>2</w:t>
            </w:r>
            <w:r w:rsidRPr="00104367">
              <w:rPr>
                <w:rFonts w:ascii="Arial" w:hAnsi="Arial" w:cs="Arial"/>
                <w:sz w:val="20"/>
                <w:szCs w:val="20"/>
              </w:rPr>
              <w:t>.</w:t>
            </w:r>
            <w:r w:rsidR="007E53A0">
              <w:rPr>
                <w:rFonts w:ascii="Arial" w:hAnsi="Arial" w:cs="Arial"/>
                <w:sz w:val="20"/>
                <w:szCs w:val="20"/>
              </w:rPr>
              <w:t>988</w:t>
            </w:r>
            <w:r w:rsidRPr="001043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294" w:type="dxa"/>
            <w:vAlign w:val="center"/>
          </w:tcPr>
          <w:p w14:paraId="4C310076" w14:textId="685224C2" w:rsidR="00AF246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</w:rPr>
              <w:t>0.0</w:t>
            </w:r>
            <w:r w:rsidR="007E53A0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="007E53A0">
              <w:rPr>
                <w:rFonts w:ascii="Arial" w:hAnsi="Arial" w:cs="Arial"/>
                <w:b/>
                <w:sz w:val="20"/>
                <w:szCs w:val="20"/>
              </w:rPr>
              <w:t>2.289</w:t>
            </w:r>
            <w:r w:rsidR="00AF2468" w:rsidRPr="001043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7CA46E4" w14:textId="04F28E85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</w:rPr>
              <w:t>[1</w:t>
            </w:r>
            <w:r w:rsidR="007E53A0">
              <w:rPr>
                <w:rFonts w:ascii="Arial" w:hAnsi="Arial" w:cs="Arial"/>
                <w:b/>
                <w:sz w:val="20"/>
                <w:szCs w:val="20"/>
              </w:rPr>
              <w:t>.095 –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3A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E53A0">
              <w:rPr>
                <w:rFonts w:ascii="Arial" w:hAnsi="Arial" w:cs="Arial"/>
                <w:b/>
                <w:sz w:val="20"/>
                <w:szCs w:val="20"/>
              </w:rPr>
              <w:t>849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850" w:type="dxa"/>
            <w:vAlign w:val="center"/>
          </w:tcPr>
          <w:p w14:paraId="1982CB81" w14:textId="36A09685" w:rsidR="00B868A3" w:rsidRPr="003073F5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73F5">
              <w:rPr>
                <w:rFonts w:ascii="Arial" w:hAnsi="Arial" w:cs="Arial"/>
                <w:bCs/>
                <w:sz w:val="20"/>
                <w:szCs w:val="20"/>
              </w:rPr>
              <w:t>0.</w:t>
            </w:r>
            <w:r w:rsidR="003073F5" w:rsidRPr="003073F5">
              <w:rPr>
                <w:rFonts w:ascii="Arial" w:hAnsi="Arial" w:cs="Arial"/>
                <w:bCs/>
                <w:sz w:val="20"/>
                <w:szCs w:val="20"/>
              </w:rPr>
              <w:t>116</w:t>
            </w:r>
            <w:r w:rsidRPr="003073F5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3073F5" w:rsidRPr="003073F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073F5">
              <w:rPr>
                <w:rFonts w:ascii="Arial" w:hAnsi="Arial" w:cs="Arial"/>
                <w:bCs/>
                <w:sz w:val="20"/>
                <w:szCs w:val="20"/>
              </w:rPr>
              <w:t>.6</w:t>
            </w:r>
            <w:r w:rsidR="003073F5" w:rsidRPr="003073F5">
              <w:rPr>
                <w:rFonts w:ascii="Arial" w:hAnsi="Arial" w:cs="Arial"/>
                <w:bCs/>
                <w:sz w:val="20"/>
                <w:szCs w:val="20"/>
              </w:rPr>
              <w:t>89</w:t>
            </w:r>
            <w:r w:rsidR="00B868A3" w:rsidRPr="003073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09B9" w14:textId="47F24E0B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73F5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="003073F5" w:rsidRPr="003073F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3073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073F5" w:rsidRPr="003073F5">
              <w:rPr>
                <w:rFonts w:ascii="Arial" w:hAnsi="Arial" w:cs="Arial"/>
                <w:bCs/>
                <w:sz w:val="20"/>
                <w:szCs w:val="20"/>
              </w:rPr>
              <w:t>872</w:t>
            </w:r>
            <w:r w:rsidRPr="003073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73F5" w:rsidRPr="003073F5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073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073F5" w:rsidRPr="003073F5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073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073F5" w:rsidRPr="003073F5">
              <w:rPr>
                <w:rFonts w:ascii="Arial" w:hAnsi="Arial" w:cs="Arial"/>
                <w:bCs/>
                <w:sz w:val="20"/>
                <w:szCs w:val="20"/>
              </w:rPr>
              <w:t>311</w:t>
            </w:r>
            <w:r w:rsidRPr="003073F5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104367" w:rsidRPr="00104367" w14:paraId="5520012A" w14:textId="77777777" w:rsidTr="00FA0C13">
        <w:trPr>
          <w:trHeight w:val="615"/>
          <w:jc w:val="center"/>
        </w:trPr>
        <w:tc>
          <w:tcPr>
            <w:tcW w:w="1275" w:type="dxa"/>
            <w:vAlign w:val="center"/>
          </w:tcPr>
          <w:p w14:paraId="461DDCF5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GG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2B28936" w14:textId="3C28B8C7" w:rsidR="00750C58" w:rsidRPr="00FA0C13" w:rsidRDefault="00FA0C13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18 (25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16469245" w14:textId="1378ADD7" w:rsidR="00750C58" w:rsidRPr="00FA0C13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FA0C13" w:rsidRPr="00FA0C1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85090A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vAlign w:val="center"/>
          </w:tcPr>
          <w:p w14:paraId="2C6616A5" w14:textId="51C9A3B5" w:rsidR="00750C58" w:rsidRPr="00FA0C13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FA0C13" w:rsidRPr="00FA0C1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85090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FA0C1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637F7D8C" w14:textId="53B0BFA1" w:rsidR="00750C58" w:rsidRPr="00104367" w:rsidRDefault="0085090A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750C58"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6.9</w:t>
            </w:r>
            <w:r w:rsidR="00750C58"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14:paraId="2D005A3F" w14:textId="1BDA3AA5" w:rsidR="00750C58" w:rsidRPr="00104367" w:rsidRDefault="007E53A0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750C58"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750C58" w:rsidRPr="001043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939</w:t>
            </w:r>
          </w:p>
          <w:p w14:paraId="0192FC6E" w14:textId="32F296CE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[0.</w:t>
            </w:r>
            <w:r w:rsidR="007E53A0">
              <w:rPr>
                <w:rFonts w:ascii="Arial" w:hAnsi="Arial" w:cs="Arial"/>
                <w:sz w:val="20"/>
                <w:szCs w:val="20"/>
                <w:lang w:val="en-US"/>
              </w:rPr>
              <w:t>339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E53A0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E53A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7E53A0">
              <w:rPr>
                <w:rFonts w:ascii="Arial" w:hAnsi="Arial" w:cs="Arial"/>
                <w:sz w:val="20"/>
                <w:szCs w:val="20"/>
                <w:lang w:val="en-US"/>
              </w:rPr>
              <w:t>612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948" w:type="dxa"/>
            <w:vAlign w:val="center"/>
          </w:tcPr>
          <w:p w14:paraId="7EEABDC2" w14:textId="459CE803" w:rsidR="00750C58" w:rsidRPr="00104367" w:rsidRDefault="007E53A0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0.486</w:t>
            </w:r>
            <w:r w:rsidR="00750C58" w:rsidRPr="00104367">
              <w:rPr>
                <w:rFonts w:ascii="Arial" w:hAnsi="Arial" w:cs="Arial"/>
                <w:sz w:val="20"/>
                <w:szCs w:val="20"/>
              </w:rPr>
              <w:t>; 1.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  <w:p w14:paraId="0E7EA55B" w14:textId="5459C934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[0.</w:t>
            </w:r>
            <w:r w:rsidR="007E53A0">
              <w:rPr>
                <w:rFonts w:ascii="Arial" w:hAnsi="Arial" w:cs="Arial"/>
                <w:sz w:val="20"/>
                <w:szCs w:val="20"/>
              </w:rPr>
              <w:t>511</w:t>
            </w:r>
            <w:r w:rsidRPr="0010436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E53A0">
              <w:rPr>
                <w:rFonts w:ascii="Arial" w:hAnsi="Arial" w:cs="Arial"/>
                <w:sz w:val="20"/>
                <w:szCs w:val="20"/>
              </w:rPr>
              <w:t>4</w:t>
            </w:r>
            <w:r w:rsidRPr="00104367">
              <w:rPr>
                <w:rFonts w:ascii="Arial" w:hAnsi="Arial" w:cs="Arial"/>
                <w:sz w:val="20"/>
                <w:szCs w:val="20"/>
              </w:rPr>
              <w:t>.</w:t>
            </w:r>
            <w:r w:rsidR="007E53A0">
              <w:rPr>
                <w:rFonts w:ascii="Arial" w:hAnsi="Arial" w:cs="Arial"/>
                <w:sz w:val="20"/>
                <w:szCs w:val="20"/>
              </w:rPr>
              <w:t>081</w:t>
            </w:r>
            <w:r w:rsidRPr="001043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294" w:type="dxa"/>
            <w:vAlign w:val="center"/>
          </w:tcPr>
          <w:p w14:paraId="45888D9D" w14:textId="19F4ED7A" w:rsidR="00AF246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</w:rPr>
              <w:t xml:space="preserve">&lt;0.001; 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.5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72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7DA707" w14:textId="51033B24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262 –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242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850" w:type="dxa"/>
            <w:vAlign w:val="center"/>
          </w:tcPr>
          <w:p w14:paraId="2E9C2FD7" w14:textId="0CDCC64F" w:rsidR="00B868A3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</w:rPr>
              <w:t>0.0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289</w:t>
            </w:r>
            <w:r w:rsidR="00B868A3" w:rsidRPr="001043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086538" w14:textId="5B92F18F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</w:rPr>
              <w:t>[1.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032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073F5">
              <w:rPr>
                <w:rFonts w:ascii="Arial" w:hAnsi="Arial" w:cs="Arial"/>
                <w:b/>
                <w:sz w:val="20"/>
                <w:szCs w:val="20"/>
              </w:rPr>
              <w:t>057</w:t>
            </w:r>
            <w:r w:rsidRPr="0010436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750C58" w:rsidRPr="00104367" w14:paraId="0091518A" w14:textId="77777777" w:rsidTr="00104367">
        <w:trPr>
          <w:trHeight w:val="358"/>
          <w:jc w:val="center"/>
        </w:trPr>
        <w:tc>
          <w:tcPr>
            <w:tcW w:w="0" w:type="auto"/>
            <w:gridSpan w:val="9"/>
            <w:vAlign w:val="center"/>
          </w:tcPr>
          <w:p w14:paraId="47D990B5" w14:textId="7D9C7831" w:rsidR="00750C58" w:rsidRPr="00104367" w:rsidRDefault="00750C58" w:rsidP="00BD18BB">
            <w:pPr>
              <w:pStyle w:val="SemEspaamento1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 w:eastAsia="pt-BR"/>
              </w:rPr>
              <w:t xml:space="preserve">TNF </w:t>
            </w:r>
            <w:r w:rsidRPr="00104367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>(-308</w:t>
            </w:r>
            <w:r w:rsidR="00846ACF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 G/A</w:t>
            </w:r>
            <w:r w:rsidR="006516A4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r w:rsidR="006516A4" w:rsidRPr="006516A4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>rs1800629</w:t>
            </w:r>
            <w:r w:rsidRPr="00104367">
              <w:rPr>
                <w:rFonts w:ascii="Arial" w:hAnsi="Arial" w:cs="Arial"/>
                <w:b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</w:tr>
      <w:tr w:rsidR="00104367" w:rsidRPr="00104367" w14:paraId="5B323BD2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61F1D02E" w14:textId="6EFB18D2" w:rsidR="00365E25" w:rsidRPr="003510F0" w:rsidRDefault="00104367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Alleles</w:t>
            </w:r>
          </w:p>
        </w:tc>
        <w:tc>
          <w:tcPr>
            <w:tcW w:w="1283" w:type="dxa"/>
            <w:vAlign w:val="center"/>
          </w:tcPr>
          <w:p w14:paraId="14CC65A2" w14:textId="06073892" w:rsidR="00365E25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0063AC88" w14:textId="4057DEB2" w:rsidR="00365E25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vAlign w:val="center"/>
          </w:tcPr>
          <w:p w14:paraId="0ADE851F" w14:textId="4FB3D0A3" w:rsidR="00365E25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5A5B415" w14:textId="6C8BF145" w:rsidR="00365E25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2953960" w14:textId="475A4167" w:rsidR="00365E25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vAlign w:val="center"/>
          </w:tcPr>
          <w:p w14:paraId="10FA45DD" w14:textId="17FC5BCB" w:rsidR="00365E25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vAlign w:val="center"/>
          </w:tcPr>
          <w:p w14:paraId="5FF66A07" w14:textId="76C5A949" w:rsidR="00365E25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0B4E702E" w14:textId="0928A16E" w:rsidR="00365E25" w:rsidRPr="00104367" w:rsidRDefault="00365E25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04367" w:rsidRPr="00104367" w14:paraId="67301882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312DE073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G</w:t>
            </w:r>
          </w:p>
        </w:tc>
        <w:tc>
          <w:tcPr>
            <w:tcW w:w="1283" w:type="dxa"/>
            <w:vAlign w:val="center"/>
          </w:tcPr>
          <w:p w14:paraId="48086A9A" w14:textId="41373C0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107 (75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.4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05EE7316" w14:textId="1717EEF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78 (7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3.6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vAlign w:val="center"/>
          </w:tcPr>
          <w:p w14:paraId="27C1BE01" w14:textId="4E6FCF3E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82 (7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1.9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4EA2E9E1" w14:textId="632C72C2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139 (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68.8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14:paraId="5AF33B72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948" w:type="dxa"/>
            <w:vAlign w:val="center"/>
          </w:tcPr>
          <w:p w14:paraId="403C7508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2294" w:type="dxa"/>
            <w:vAlign w:val="center"/>
          </w:tcPr>
          <w:p w14:paraId="6A628DF8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850" w:type="dxa"/>
            <w:vAlign w:val="center"/>
          </w:tcPr>
          <w:p w14:paraId="61ED49AB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</w:tr>
      <w:tr w:rsidR="00104367" w:rsidRPr="00104367" w14:paraId="3061E2FF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3B2928F1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283" w:type="dxa"/>
            <w:vAlign w:val="center"/>
          </w:tcPr>
          <w:p w14:paraId="351466BD" w14:textId="77242362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35 (2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4.6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6AB63B8C" w14:textId="0D9AB6C8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28 (2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vAlign w:val="center"/>
          </w:tcPr>
          <w:p w14:paraId="6C17505C" w14:textId="4C42F1AA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32 (28</w:t>
            </w:r>
            <w:r w:rsidR="000D5516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5572C5D8" w14:textId="77B209A8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63 (</w:t>
            </w:r>
            <w:r w:rsidR="00A5325D">
              <w:rPr>
                <w:rFonts w:ascii="Arial" w:hAnsi="Arial" w:cs="Arial"/>
                <w:sz w:val="20"/>
                <w:szCs w:val="20"/>
                <w:lang w:val="en-US"/>
              </w:rPr>
              <w:t>31.2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14:paraId="2F1CC304" w14:textId="5807739A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  <w:r w:rsidR="003510F0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; 0.91</w:t>
            </w:r>
            <w:r w:rsidR="003510F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7D72383B" w14:textId="7264825B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[0.</w:t>
            </w:r>
            <w:r w:rsidR="003510F0"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 xml:space="preserve"> –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1.6</w:t>
            </w:r>
            <w:r w:rsidR="003510F0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948" w:type="dxa"/>
            <w:vAlign w:val="center"/>
          </w:tcPr>
          <w:p w14:paraId="21E43016" w14:textId="6F119CCC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; 0.83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</w:p>
          <w:p w14:paraId="4A15912F" w14:textId="263BCC85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[0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1.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527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294" w:type="dxa"/>
            <w:vAlign w:val="center"/>
          </w:tcPr>
          <w:p w14:paraId="386FA612" w14:textId="7A407C79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225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; 0.72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14:paraId="2E42CCE4" w14:textId="57C811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[0.4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850" w:type="dxa"/>
            <w:vAlign w:val="center"/>
          </w:tcPr>
          <w:p w14:paraId="53BB2430" w14:textId="44393D60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0.33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; 0.795   </w:t>
            </w:r>
          </w:p>
          <w:p w14:paraId="4D682BB7" w14:textId="54AFB1FF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[0.49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– 1.24</w:t>
            </w:r>
            <w:r w:rsidR="004A21C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365E25" w:rsidRPr="00104367" w14:paraId="77C23FB0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364E3079" w14:textId="38668FA2" w:rsidR="00750C58" w:rsidRPr="003510F0" w:rsidRDefault="00104367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Genotypes</w:t>
            </w:r>
          </w:p>
        </w:tc>
        <w:tc>
          <w:tcPr>
            <w:tcW w:w="1283" w:type="dxa"/>
            <w:vAlign w:val="center"/>
          </w:tcPr>
          <w:p w14:paraId="70A651A5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52" w:type="dxa"/>
            <w:gridSpan w:val="3"/>
            <w:vAlign w:val="center"/>
          </w:tcPr>
          <w:p w14:paraId="37970FEB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92" w:type="dxa"/>
            <w:gridSpan w:val="4"/>
            <w:vAlign w:val="center"/>
          </w:tcPr>
          <w:p w14:paraId="394A7048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4367" w:rsidRPr="00104367" w14:paraId="7D8C257B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7212325A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GG</w:t>
            </w:r>
          </w:p>
        </w:tc>
        <w:tc>
          <w:tcPr>
            <w:tcW w:w="1283" w:type="dxa"/>
            <w:vAlign w:val="center"/>
          </w:tcPr>
          <w:p w14:paraId="3F22AACB" w14:textId="2AA097D7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44 (62</w:t>
            </w:r>
            <w:r w:rsidR="00A5325D">
              <w:rPr>
                <w:rFonts w:ascii="Arial" w:hAnsi="Arial" w:cs="Arial"/>
                <w:sz w:val="20"/>
                <w:szCs w:val="20"/>
              </w:rPr>
              <w:t>.0</w:t>
            </w:r>
            <w:r w:rsidRPr="001043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83" w:type="dxa"/>
            <w:vAlign w:val="center"/>
          </w:tcPr>
          <w:p w14:paraId="2FFF1094" w14:textId="08B43273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31 (5</w:t>
            </w:r>
            <w:r w:rsidR="00C51043">
              <w:rPr>
                <w:rFonts w:ascii="Arial" w:hAnsi="Arial" w:cs="Arial"/>
                <w:sz w:val="20"/>
                <w:szCs w:val="20"/>
              </w:rPr>
              <w:t>8.5</w:t>
            </w:r>
            <w:r w:rsidRPr="001043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86" w:type="dxa"/>
            <w:vAlign w:val="center"/>
          </w:tcPr>
          <w:p w14:paraId="672BC7A5" w14:textId="67A9CCD0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32 (56</w:t>
            </w:r>
            <w:r w:rsidR="00C51043">
              <w:rPr>
                <w:rFonts w:ascii="Arial" w:hAnsi="Arial" w:cs="Arial"/>
                <w:sz w:val="20"/>
                <w:szCs w:val="20"/>
              </w:rPr>
              <w:t>.1</w:t>
            </w:r>
            <w:r w:rsidRPr="001043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83" w:type="dxa"/>
            <w:vAlign w:val="center"/>
          </w:tcPr>
          <w:p w14:paraId="1596E288" w14:textId="3D77C25F" w:rsidR="00750C58" w:rsidRPr="00104367" w:rsidRDefault="00750C58" w:rsidP="00BD18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</w:rPr>
              <w:t>44 (4</w:t>
            </w:r>
            <w:r w:rsidR="00C51043">
              <w:rPr>
                <w:rFonts w:ascii="Arial" w:hAnsi="Arial" w:cs="Arial"/>
                <w:sz w:val="20"/>
                <w:szCs w:val="20"/>
              </w:rPr>
              <w:t>3.6</w:t>
            </w:r>
            <w:r w:rsidRPr="001043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0" w:type="dxa"/>
            <w:vAlign w:val="center"/>
          </w:tcPr>
          <w:p w14:paraId="587D29DC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948" w:type="dxa"/>
            <w:vAlign w:val="center"/>
          </w:tcPr>
          <w:p w14:paraId="54BBCE70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2294" w:type="dxa"/>
            <w:vAlign w:val="center"/>
          </w:tcPr>
          <w:p w14:paraId="43EB7FA5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850" w:type="dxa"/>
            <w:vAlign w:val="center"/>
          </w:tcPr>
          <w:p w14:paraId="3C8CB86E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</w:t>
            </w:r>
          </w:p>
        </w:tc>
      </w:tr>
      <w:tr w:rsidR="00104367" w:rsidRPr="00104367" w14:paraId="2388572C" w14:textId="77777777" w:rsidTr="00104367">
        <w:trPr>
          <w:trHeight w:val="358"/>
          <w:jc w:val="center"/>
        </w:trPr>
        <w:tc>
          <w:tcPr>
            <w:tcW w:w="1275" w:type="dxa"/>
            <w:vAlign w:val="center"/>
          </w:tcPr>
          <w:p w14:paraId="0486D181" w14:textId="6A9F5E68" w:rsidR="00750C58" w:rsidRPr="003510F0" w:rsidRDefault="00B009F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GA</w:t>
            </w:r>
          </w:p>
        </w:tc>
        <w:tc>
          <w:tcPr>
            <w:tcW w:w="1283" w:type="dxa"/>
            <w:vAlign w:val="center"/>
          </w:tcPr>
          <w:p w14:paraId="431FF20B" w14:textId="0D7E53E0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19 (2</w:t>
            </w:r>
            <w:r w:rsidR="00C51043">
              <w:rPr>
                <w:rFonts w:ascii="Arial" w:hAnsi="Arial" w:cs="Arial"/>
                <w:sz w:val="20"/>
                <w:szCs w:val="20"/>
                <w:lang w:val="en-US"/>
              </w:rPr>
              <w:t>6.8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3B9561F8" w14:textId="6818EBE0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16 (3</w:t>
            </w:r>
            <w:r w:rsidR="00C51043"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vAlign w:val="center"/>
          </w:tcPr>
          <w:p w14:paraId="6CDC35FE" w14:textId="4CA4F755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18 (3</w:t>
            </w:r>
            <w:r w:rsidR="00C51043">
              <w:rPr>
                <w:rFonts w:ascii="Arial" w:hAnsi="Arial" w:cs="Arial"/>
                <w:sz w:val="20"/>
                <w:szCs w:val="20"/>
                <w:lang w:val="en-US"/>
              </w:rPr>
              <w:t>1.6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vAlign w:val="center"/>
          </w:tcPr>
          <w:p w14:paraId="57103560" w14:textId="66662FF0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51 (5</w:t>
            </w:r>
            <w:r w:rsidR="00C51043"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14:paraId="23DC977E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0.684; 0.838    </w:t>
            </w:r>
          </w:p>
          <w:p w14:paraId="60AC7AAA" w14:textId="3152F1BA" w:rsidR="00750C58" w:rsidRPr="00ED5D2C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[0.34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 xml:space="preserve">6 – 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2.04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948" w:type="dxa"/>
            <w:vAlign w:val="center"/>
          </w:tcPr>
          <w:p w14:paraId="53EAA6F2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0.549; 0.769 </w:t>
            </w:r>
          </w:p>
          <w:p w14:paraId="6C136DEC" w14:textId="44AE979B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[0.32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 xml:space="preserve">4 – 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1.82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294" w:type="dxa"/>
            <w:vAlign w:val="center"/>
          </w:tcPr>
          <w:p w14:paraId="406CF909" w14:textId="53298341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0.005; 0.37</w:t>
            </w:r>
            <w:r w:rsidR="00ED5D2C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</w:p>
          <w:p w14:paraId="2F9AA351" w14:textId="09345BD2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[0.17</w:t>
            </w:r>
            <w:r w:rsidR="00ED5D2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9 – 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0.76</w:t>
            </w:r>
            <w:r w:rsidR="00ED5D2C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104367">
              <w:rPr>
                <w:rFonts w:ascii="Arial" w:hAnsi="Arial" w:cs="Arial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1850" w:type="dxa"/>
            <w:vAlign w:val="center"/>
          </w:tcPr>
          <w:p w14:paraId="5A78141F" w14:textId="3C2C87DA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; 0.54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14:paraId="4BA8BDDB" w14:textId="5CA7FE2C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[0.27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 xml:space="preserve">9 – 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1.03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104367" w:rsidRPr="00104367" w14:paraId="422E034F" w14:textId="77777777" w:rsidTr="00104367">
        <w:trPr>
          <w:trHeight w:val="358"/>
          <w:jc w:val="center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084F9F1" w14:textId="77777777" w:rsidR="00750C58" w:rsidRPr="003510F0" w:rsidRDefault="00750C58" w:rsidP="00BD18BB">
            <w:pPr>
              <w:pStyle w:val="SemEspaamento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10F0">
              <w:rPr>
                <w:rFonts w:ascii="Arial" w:hAnsi="Arial" w:cs="Arial"/>
                <w:bCs/>
                <w:sz w:val="20"/>
                <w:szCs w:val="20"/>
                <w:lang w:val="en-US"/>
              </w:rPr>
              <w:t>AA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8756CEA" w14:textId="037B9B8B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8 (11</w:t>
            </w:r>
            <w:r w:rsidR="00C51043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5BE02918" w14:textId="57E2EF1F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6 (11</w:t>
            </w:r>
            <w:r w:rsidR="00C51043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419560A0" w14:textId="0028B690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7 (12</w:t>
            </w:r>
            <w:r w:rsidR="00C51043">
              <w:rPr>
                <w:rFonts w:ascii="Arial" w:hAnsi="Arial" w:cs="Arial"/>
                <w:sz w:val="20"/>
                <w:szCs w:val="20"/>
                <w:lang w:val="en-US"/>
              </w:rPr>
              <w:t>.3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1AA8AAFA" w14:textId="00273E3F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6 (</w:t>
            </w:r>
            <w:r w:rsidR="00C51043">
              <w:rPr>
                <w:rFonts w:ascii="Arial" w:hAnsi="Arial" w:cs="Arial"/>
                <w:sz w:val="20"/>
                <w:szCs w:val="20"/>
                <w:lang w:val="en-US"/>
              </w:rPr>
              <w:t>5.9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3B3EBEC" w14:textId="777777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1; 0.940         </w:t>
            </w:r>
          </w:p>
          <w:p w14:paraId="386E91EE" w14:textId="7C3E315B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[0.25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 xml:space="preserve">6 – 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3.64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04E11F19" w14:textId="4E6D4E33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0.781; 0.83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</w:p>
          <w:p w14:paraId="4B72A812" w14:textId="6B78F9DF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[0.23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 xml:space="preserve">6 – 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3.00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14:paraId="08A697E7" w14:textId="38B33E96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0.775; 1.32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</w:p>
          <w:p w14:paraId="7A1E38D4" w14:textId="709CE309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[0.3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 xml:space="preserve">69 – 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5.06</w:t>
            </w:r>
            <w:r w:rsidR="00ED5D2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14:paraId="74771AE4" w14:textId="3CE4AE77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1; </w:t>
            </w:r>
            <w:r w:rsidR="00366CD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.02</w:t>
            </w:r>
            <w:r w:rsidR="00366CD7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</w:p>
          <w:p w14:paraId="184FA307" w14:textId="5E71BF49" w:rsidR="00750C58" w:rsidRPr="00104367" w:rsidRDefault="00750C58" w:rsidP="00BD18BB">
            <w:pPr>
              <w:pStyle w:val="SemEspaament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 [0.</w:t>
            </w:r>
            <w:r w:rsidR="00366CD7">
              <w:rPr>
                <w:rFonts w:ascii="Arial" w:hAnsi="Arial" w:cs="Arial"/>
                <w:sz w:val="20"/>
                <w:szCs w:val="20"/>
                <w:lang w:val="en-US"/>
              </w:rPr>
              <w:t>359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="00366CD7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.67</w:t>
            </w:r>
            <w:r w:rsidR="00366CD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10436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</w:tbl>
    <w:p w14:paraId="0A596D3F" w14:textId="3B11FA27" w:rsidR="00411FBD" w:rsidRDefault="00411FBD" w:rsidP="00E6112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*Genetic association by Fisher exact test.</w:t>
      </w:r>
    </w:p>
    <w:p w14:paraId="086C0B82" w14:textId="0F13EC35" w:rsidR="00EC423B" w:rsidRPr="00104367" w:rsidRDefault="00104367" w:rsidP="00750C58">
      <w:pPr>
        <w:spacing w:line="240" w:lineRule="auto"/>
        <w:rPr>
          <w:rFonts w:ascii="Arial" w:hAnsi="Arial" w:cs="Arial"/>
          <w:sz w:val="20"/>
          <w:szCs w:val="20"/>
        </w:rPr>
      </w:pPr>
      <w:r w:rsidRPr="00104367">
        <w:rPr>
          <w:rFonts w:ascii="Arial" w:hAnsi="Arial" w:cs="Arial"/>
          <w:bCs/>
          <w:sz w:val="20"/>
          <w:szCs w:val="20"/>
        </w:rPr>
        <w:t>CI: confidence interval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104367">
        <w:rPr>
          <w:rFonts w:ascii="Arial" w:hAnsi="Arial" w:cs="Arial"/>
          <w:bCs/>
          <w:sz w:val="20"/>
          <w:szCs w:val="20"/>
        </w:rPr>
        <w:t>OR: Odds Ratio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="00411FBD">
        <w:rPr>
          <w:rFonts w:ascii="Arial" w:hAnsi="Arial" w:cs="Arial"/>
          <w:bCs/>
          <w:sz w:val="20"/>
          <w:szCs w:val="20"/>
        </w:rPr>
        <w:t>PTB: pulmonary tuberculosis; TB: tuberculosis.</w:t>
      </w:r>
    </w:p>
    <w:sectPr w:rsidR="00EC423B" w:rsidRPr="00104367" w:rsidSect="00750C5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58"/>
    <w:rsid w:val="00053409"/>
    <w:rsid w:val="00084F88"/>
    <w:rsid w:val="000D5516"/>
    <w:rsid w:val="00104367"/>
    <w:rsid w:val="001A566C"/>
    <w:rsid w:val="001A62D5"/>
    <w:rsid w:val="001B3D93"/>
    <w:rsid w:val="00237925"/>
    <w:rsid w:val="002A58CE"/>
    <w:rsid w:val="003073F5"/>
    <w:rsid w:val="003510F0"/>
    <w:rsid w:val="00365E25"/>
    <w:rsid w:val="00366CD7"/>
    <w:rsid w:val="00370D0A"/>
    <w:rsid w:val="00411FBD"/>
    <w:rsid w:val="004A21CA"/>
    <w:rsid w:val="00596B5D"/>
    <w:rsid w:val="006516A4"/>
    <w:rsid w:val="006F5D12"/>
    <w:rsid w:val="00744E15"/>
    <w:rsid w:val="00750C58"/>
    <w:rsid w:val="007C0CEC"/>
    <w:rsid w:val="007E53A0"/>
    <w:rsid w:val="00846ACF"/>
    <w:rsid w:val="0085090A"/>
    <w:rsid w:val="00A5325D"/>
    <w:rsid w:val="00AF2468"/>
    <w:rsid w:val="00B009F8"/>
    <w:rsid w:val="00B868A3"/>
    <w:rsid w:val="00BD18BB"/>
    <w:rsid w:val="00C51043"/>
    <w:rsid w:val="00E61124"/>
    <w:rsid w:val="00EC423B"/>
    <w:rsid w:val="00ED5D2C"/>
    <w:rsid w:val="00F04979"/>
    <w:rsid w:val="00FA0C13"/>
    <w:rsid w:val="00FC68AF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1382"/>
  <w15:chartTrackingRefBased/>
  <w15:docId w15:val="{876A3840-A0E0-4F9D-BE60-5B1F2C64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58"/>
    <w:pPr>
      <w:suppressAutoHyphens/>
      <w:spacing w:after="200" w:line="276" w:lineRule="auto"/>
    </w:pPr>
    <w:rPr>
      <w:rFonts w:ascii="Calibri" w:eastAsia="Calibri" w:hAnsi="Calibri" w:cs="Calibri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750C5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F049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49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4979"/>
    <w:rPr>
      <w:rFonts w:ascii="Calibri" w:eastAsia="Calibri" w:hAnsi="Calibri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9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979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Wlisses Veloso</dc:creator>
  <cp:keywords/>
  <dc:description/>
  <cp:lastModifiedBy>Wlisses Veloso</cp:lastModifiedBy>
  <cp:revision>14</cp:revision>
  <dcterms:created xsi:type="dcterms:W3CDTF">2022-09-14T01:45:00Z</dcterms:created>
  <dcterms:modified xsi:type="dcterms:W3CDTF">2022-09-30T19:04:00Z</dcterms:modified>
</cp:coreProperties>
</file>