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0A775" w14:textId="77777777" w:rsidR="0028049B" w:rsidRPr="0028049B" w:rsidRDefault="0028049B" w:rsidP="0028049B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8049B">
        <w:rPr>
          <w:rFonts w:ascii="Times New Roman" w:eastAsia="맑은 고딕" w:hAnsi="Times New Roman" w:cs="Times New Roman"/>
          <w:b/>
          <w:bCs/>
          <w:color w:val="000000"/>
          <w:sz w:val="24"/>
          <w:szCs w:val="24"/>
        </w:rPr>
        <w:t>S</w:t>
      </w:r>
      <w:r w:rsidRPr="0028049B">
        <w:rPr>
          <w:rFonts w:ascii="Times New Roman" w:hAnsi="Times New Roman" w:cs="Times New Roman"/>
          <w:b/>
          <w:bCs/>
          <w:sz w:val="24"/>
          <w:szCs w:val="24"/>
        </w:rPr>
        <w:t xml:space="preserve">equential treatment of </w:t>
      </w:r>
      <w:proofErr w:type="spellStart"/>
      <w:r w:rsidRPr="0028049B">
        <w:rPr>
          <w:rFonts w:ascii="Times New Roman" w:hAnsi="Times New Roman" w:cs="Times New Roman"/>
          <w:b/>
          <w:bCs/>
          <w:sz w:val="24"/>
          <w:szCs w:val="24"/>
        </w:rPr>
        <w:t>afatinib</w:t>
      </w:r>
      <w:proofErr w:type="spellEnd"/>
      <w:r w:rsidRPr="0028049B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28049B">
        <w:rPr>
          <w:rFonts w:ascii="Times New Roman" w:hAnsi="Times New Roman" w:cs="Times New Roman"/>
          <w:b/>
          <w:bCs/>
          <w:sz w:val="24"/>
          <w:szCs w:val="24"/>
        </w:rPr>
        <w:t>osimertinib</w:t>
      </w:r>
      <w:proofErr w:type="spellEnd"/>
      <w:r w:rsidRPr="0028049B">
        <w:rPr>
          <w:rFonts w:ascii="Times New Roman" w:hAnsi="Times New Roman" w:cs="Times New Roman"/>
          <w:b/>
          <w:bCs/>
          <w:sz w:val="24"/>
          <w:szCs w:val="24"/>
        </w:rPr>
        <w:t xml:space="preserve"> in patients with advanced non-small cell lung cancer harboring EGFR mutations: Results from a real-world study in South Korea</w:t>
      </w:r>
    </w:p>
    <w:p w14:paraId="54051A3B" w14:textId="522AD9F5" w:rsidR="0028049B" w:rsidRDefault="0028049B" w:rsidP="0028049B">
      <w:pPr>
        <w:spacing w:line="240" w:lineRule="auto"/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</w:pPr>
      <w:proofErr w:type="spellStart"/>
      <w:r w:rsidRPr="0028049B">
        <w:rPr>
          <w:rFonts w:ascii="Times New Roman" w:hAnsi="Times New Roman" w:cs="Times New Roman"/>
          <w:sz w:val="24"/>
          <w:szCs w:val="24"/>
        </w:rPr>
        <w:t>Taeyun</w:t>
      </w:r>
      <w:proofErr w:type="spellEnd"/>
      <w:r w:rsidRPr="0028049B">
        <w:rPr>
          <w:rFonts w:ascii="Times New Roman" w:hAnsi="Times New Roman" w:cs="Times New Roman"/>
          <w:sz w:val="24"/>
          <w:szCs w:val="24"/>
        </w:rPr>
        <w:t xml:space="preserve"> Kim</w:t>
      </w:r>
      <w:r w:rsidRPr="0028049B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28049B">
        <w:rPr>
          <w:rFonts w:ascii="Times New Roman" w:hAnsi="Times New Roman" w:cs="Times New Roman"/>
          <w:sz w:val="24"/>
          <w:szCs w:val="24"/>
        </w:rPr>
        <w:t>Tae Won Jang</w:t>
      </w:r>
      <w:r w:rsidRPr="0028049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8049B">
        <w:rPr>
          <w:rFonts w:ascii="Times New Roman" w:eastAsia="맑은 고딕" w:hAnsi="Times New Roman" w:cs="Times New Roman"/>
          <w:color w:val="000000"/>
          <w:sz w:val="36"/>
          <w:szCs w:val="36"/>
          <w:lang w:val="en-GB"/>
        </w:rPr>
        <w:t xml:space="preserve"> 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Chang Min Choi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3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</w:t>
      </w:r>
      <w:r w:rsidRPr="0028049B">
        <w:rPr>
          <w:rFonts w:ascii="Times New Roman" w:eastAsia="맑은 고딕" w:hAnsi="Times New Roman" w:cs="Times New Roman"/>
          <w:color w:val="000000"/>
          <w:position w:val="11"/>
          <w:sz w:val="24"/>
          <w:szCs w:val="24"/>
          <w:vertAlign w:val="superscript"/>
          <w:lang w:val="en-GB"/>
        </w:rPr>
        <w:t xml:space="preserve"> 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Mi-Hyun Kim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4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 Sung Yong Lee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5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 Cheol-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Kyu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Park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6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 Yoon Soo Chang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7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Kye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Young Lee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8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 Seung Joon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</w:rPr>
        <w:t xml:space="preserve"> Kim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</w:rPr>
        <w:t>9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, Sei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Hoon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Yang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10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Jeong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Seon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Ryu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11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Jeong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Eun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Lee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12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 Shin Yup Lee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13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 Chan Kwon Park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14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, Sang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Hoon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Lee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15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, Seung Hun Jang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16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Seong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>Hoon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lang w:val="en-GB"/>
        </w:rPr>
        <w:t xml:space="preserve"> Yoon</w:t>
      </w:r>
      <w:r w:rsidRPr="0028049B">
        <w:rPr>
          <w:rFonts w:ascii="Times New Roman" w:eastAsia="맑은 고딕" w:hAnsi="Times New Roman" w:cs="Times New Roman"/>
          <w:color w:val="000000"/>
          <w:sz w:val="24"/>
          <w:szCs w:val="24"/>
          <w:vertAlign w:val="superscript"/>
          <w:lang w:val="en-GB"/>
        </w:rPr>
        <w:t>17</w:t>
      </w:r>
    </w:p>
    <w:p w14:paraId="50F85A87" w14:textId="77777777" w:rsidR="0028049B" w:rsidRPr="0028049B" w:rsidRDefault="0028049B" w:rsidP="002804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2CC2465" w14:textId="77777777" w:rsidR="0028049B" w:rsidRPr="0028049B" w:rsidRDefault="0028049B" w:rsidP="0028049B">
      <w:pPr>
        <w:spacing w:line="240" w:lineRule="auto"/>
        <w:rPr>
          <w:rFonts w:ascii="Times New Roman" w:hAnsi="Times New Roman" w:cs="Times New Roman"/>
        </w:rPr>
      </w:pPr>
      <w:r w:rsidRPr="0028049B">
        <w:rPr>
          <w:rFonts w:ascii="Times New Roman" w:hAnsi="Times New Roman" w:cs="Times New Roman"/>
          <w:vertAlign w:val="superscript"/>
        </w:rPr>
        <w:t xml:space="preserve">1 </w:t>
      </w:r>
      <w:r w:rsidRPr="0028049B">
        <w:rPr>
          <w:rFonts w:ascii="Times New Roman" w:hAnsi="Times New Roman" w:cs="Times New Roman"/>
        </w:rPr>
        <w:t xml:space="preserve">Department of Internal Medicine, The Armed Forces </w:t>
      </w:r>
      <w:proofErr w:type="spellStart"/>
      <w:r w:rsidRPr="0028049B">
        <w:rPr>
          <w:rFonts w:ascii="Times New Roman" w:hAnsi="Times New Roman" w:cs="Times New Roman"/>
        </w:rPr>
        <w:t>Goyang</w:t>
      </w:r>
      <w:proofErr w:type="spellEnd"/>
      <w:r w:rsidRPr="0028049B">
        <w:rPr>
          <w:rFonts w:ascii="Times New Roman" w:hAnsi="Times New Roman" w:cs="Times New Roman"/>
        </w:rPr>
        <w:t xml:space="preserve"> Hospital, </w:t>
      </w:r>
      <w:proofErr w:type="spellStart"/>
      <w:r w:rsidRPr="0028049B">
        <w:rPr>
          <w:rFonts w:ascii="Times New Roman" w:hAnsi="Times New Roman" w:cs="Times New Roman"/>
        </w:rPr>
        <w:t>Goyang-si</w:t>
      </w:r>
      <w:proofErr w:type="spellEnd"/>
      <w:r w:rsidRPr="0028049B">
        <w:rPr>
          <w:rFonts w:ascii="Times New Roman" w:hAnsi="Times New Roman" w:cs="Times New Roman"/>
        </w:rPr>
        <w:t>, Republic of Korea</w:t>
      </w:r>
    </w:p>
    <w:p w14:paraId="4C9D2429" w14:textId="77777777" w:rsidR="0028049B" w:rsidRPr="0028049B" w:rsidRDefault="0028049B" w:rsidP="0028049B">
      <w:pPr>
        <w:spacing w:line="240" w:lineRule="auto"/>
        <w:rPr>
          <w:rFonts w:ascii="Times New Roman" w:hAnsi="Times New Roman" w:cs="Times New Roman"/>
        </w:rPr>
      </w:pPr>
      <w:r w:rsidRPr="0028049B">
        <w:rPr>
          <w:rFonts w:ascii="Times New Roman" w:hAnsi="Times New Roman" w:cs="Times New Roman"/>
          <w:vertAlign w:val="superscript"/>
        </w:rPr>
        <w:t xml:space="preserve">2 </w:t>
      </w:r>
      <w:r w:rsidRPr="0028049B">
        <w:rPr>
          <w:rFonts w:ascii="Times New Roman" w:hAnsi="Times New Roman" w:cs="Times New Roman"/>
        </w:rPr>
        <w:t xml:space="preserve">Department of Internal Medicine, </w:t>
      </w:r>
      <w:proofErr w:type="spellStart"/>
      <w:r w:rsidRPr="0028049B">
        <w:rPr>
          <w:rFonts w:ascii="Times New Roman" w:hAnsi="Times New Roman" w:cs="Times New Roman"/>
        </w:rPr>
        <w:t>Kosin</w:t>
      </w:r>
      <w:proofErr w:type="spellEnd"/>
      <w:r w:rsidRPr="0028049B">
        <w:rPr>
          <w:rFonts w:ascii="Times New Roman" w:hAnsi="Times New Roman" w:cs="Times New Roman"/>
        </w:rPr>
        <w:t xml:space="preserve"> University College of Medicine, </w:t>
      </w:r>
      <w:proofErr w:type="spellStart"/>
      <w:r w:rsidRPr="0028049B">
        <w:rPr>
          <w:rFonts w:ascii="Times New Roman" w:hAnsi="Times New Roman" w:cs="Times New Roman"/>
        </w:rPr>
        <w:t>Kosin</w:t>
      </w:r>
      <w:proofErr w:type="spellEnd"/>
      <w:r w:rsidRPr="0028049B">
        <w:rPr>
          <w:rFonts w:ascii="Times New Roman" w:hAnsi="Times New Roman" w:cs="Times New Roman"/>
        </w:rPr>
        <w:t xml:space="preserve"> University Gospel Hospital, Busan,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>Republic of Korea</w:t>
      </w:r>
    </w:p>
    <w:p w14:paraId="43812132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</w:rPr>
        <w:t>3</w:t>
      </w: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 xml:space="preserve"> </w:t>
      </w:r>
      <w:r w:rsidRPr="0028049B">
        <w:rPr>
          <w:rFonts w:ascii="Times New Roman" w:hAnsi="Times New Roman" w:cs="Times New Roman"/>
        </w:rPr>
        <w:t>Department of Internal Medicine,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Ulsan University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Asan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Medical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Center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>, Seoul, Republic of Korea</w:t>
      </w:r>
    </w:p>
    <w:p w14:paraId="4BE34F02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 xml:space="preserve">4 </w:t>
      </w:r>
      <w:r w:rsidRPr="0028049B">
        <w:rPr>
          <w:rFonts w:ascii="Times New Roman" w:hAnsi="Times New Roman" w:cs="Times New Roman"/>
        </w:rPr>
        <w:t xml:space="preserve">Department of Internal Medicine, Pusan National University School of Medicine and Biomedical Research Institute,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>Pusan National University Hospital, Pusan, Republic of Korea</w:t>
      </w:r>
    </w:p>
    <w:p w14:paraId="6A5AE361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5</w:t>
      </w:r>
      <w:r w:rsidRPr="0028049B">
        <w:rPr>
          <w:rFonts w:ascii="Times New Roman" w:hAnsi="Times New Roman" w:cs="Times New Roman"/>
        </w:rPr>
        <w:t xml:space="preserve">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Division of Pulmonology, Allergy, and Critical Care Medicine, Department of Internal Medicine, Korea University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Guro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Hospital, Seoul, Republic of Korea</w:t>
      </w:r>
    </w:p>
    <w:p w14:paraId="3BD1F068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6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Chonnam National University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Hwasun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Hospital,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Hwasun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, Republic of Korea </w:t>
      </w:r>
    </w:p>
    <w:p w14:paraId="00009C67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7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Yonsei University Gangnam Severance Hospital, Seoul, Republic of Korea </w:t>
      </w:r>
    </w:p>
    <w:p w14:paraId="327CCDFF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8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Konkuk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University Medical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Center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>, Seoul, Republic of Korea</w:t>
      </w:r>
    </w:p>
    <w:p w14:paraId="78F77A6A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9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>Catholic University Seoul St. Mary's Hospital, Seoul, Republic of Korea</w:t>
      </w:r>
    </w:p>
    <w:p w14:paraId="492026C6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position w:val="8"/>
          <w:vertAlign w:val="superscript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10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Wonkwang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University Hospital,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Iksan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>, Republic of Korea</w:t>
      </w:r>
      <w:r w:rsidRPr="0028049B">
        <w:rPr>
          <w:rFonts w:ascii="Times New Roman" w:eastAsia="맑은 고딕" w:hAnsi="Times New Roman" w:cs="Times New Roman"/>
          <w:color w:val="000000"/>
          <w:position w:val="8"/>
          <w:vertAlign w:val="superscript"/>
          <w:lang w:val="en-GB"/>
        </w:rPr>
        <w:t xml:space="preserve"> </w:t>
      </w:r>
    </w:p>
    <w:p w14:paraId="717C53EA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11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Inha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University Hospital, Incheon, Republic of Korea</w:t>
      </w:r>
    </w:p>
    <w:p w14:paraId="49AC3DFB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12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Chungnam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National University Hospital, Daejeon, Republic of Korea</w:t>
      </w: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 xml:space="preserve"> </w:t>
      </w:r>
    </w:p>
    <w:p w14:paraId="6FD29754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13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Kyungpook National University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Chilgok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Hospital, Daegu, Republic of Korea </w:t>
      </w:r>
    </w:p>
    <w:p w14:paraId="7D0466DA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14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Catholic University Yeouido St. Mary's Hospital, Seoul, Republic of Korea </w:t>
      </w:r>
    </w:p>
    <w:p w14:paraId="2CEAA46B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15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Yonsei University Severance Hospital, Seoul, Republic of Korea </w:t>
      </w:r>
    </w:p>
    <w:p w14:paraId="40B27403" w14:textId="77777777" w:rsidR="0028049B" w:rsidRPr="0028049B" w:rsidRDefault="0028049B" w:rsidP="0028049B">
      <w:pPr>
        <w:spacing w:line="240" w:lineRule="auto"/>
        <w:jc w:val="left"/>
        <w:rPr>
          <w:rFonts w:ascii="Times New Roman" w:eastAsia="맑은 고딕" w:hAnsi="Times New Roman" w:cs="Times New Roman"/>
          <w:color w:val="000000"/>
          <w:lang w:val="en-GB"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16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Hallym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University Sacred Heart Hospital, Anyang, Republic of Korea </w:t>
      </w:r>
    </w:p>
    <w:p w14:paraId="19197A73" w14:textId="77777777" w:rsidR="0028049B" w:rsidRPr="0028049B" w:rsidRDefault="0028049B" w:rsidP="0028049B">
      <w:pPr>
        <w:spacing w:line="240" w:lineRule="auto"/>
        <w:jc w:val="left"/>
        <w:rPr>
          <w:rFonts w:ascii="Times New Roman" w:hAnsi="Times New Roman" w:cs="Times New Roman"/>
          <w:b/>
          <w:bCs/>
        </w:rPr>
      </w:pPr>
      <w:r w:rsidRPr="0028049B">
        <w:rPr>
          <w:rFonts w:ascii="Times New Roman" w:eastAsia="맑은 고딕" w:hAnsi="Times New Roman" w:cs="Times New Roman"/>
          <w:color w:val="000000"/>
          <w:vertAlign w:val="superscript"/>
          <w:lang w:val="en-GB"/>
        </w:rPr>
        <w:t>17</w:t>
      </w:r>
      <w:r w:rsidRPr="0028049B">
        <w:rPr>
          <w:rFonts w:ascii="Times New Roman" w:hAnsi="Times New Roman" w:cs="Times New Roman"/>
        </w:rPr>
        <w:t xml:space="preserve"> Department of Internal Medicine, </w:t>
      </w:r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Pusan National University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Yangsan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 xml:space="preserve"> Hospital, </w:t>
      </w:r>
      <w:proofErr w:type="spellStart"/>
      <w:r w:rsidRPr="0028049B">
        <w:rPr>
          <w:rFonts w:ascii="Times New Roman" w:eastAsia="맑은 고딕" w:hAnsi="Times New Roman" w:cs="Times New Roman"/>
          <w:color w:val="000000"/>
          <w:lang w:val="en-GB"/>
        </w:rPr>
        <w:t>Yangsan</w:t>
      </w:r>
      <w:proofErr w:type="spellEnd"/>
      <w:r w:rsidRPr="0028049B">
        <w:rPr>
          <w:rFonts w:ascii="Times New Roman" w:eastAsia="맑은 고딕" w:hAnsi="Times New Roman" w:cs="Times New Roman"/>
          <w:color w:val="000000"/>
          <w:lang w:val="en-GB"/>
        </w:rPr>
        <w:t>, Republic of Korea</w:t>
      </w:r>
    </w:p>
    <w:p w14:paraId="7302B96A" w14:textId="77777777" w:rsidR="0028049B" w:rsidRPr="0028049B" w:rsidRDefault="0028049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EAF552" w14:textId="77777777" w:rsidR="0028049B" w:rsidRDefault="0028049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150669" w14:textId="77777777" w:rsidR="0028049B" w:rsidRDefault="0028049B">
      <w:pPr>
        <w:rPr>
          <w:rFonts w:ascii="Times New Roman" w:hAnsi="Times New Roman" w:cs="Times New Roman"/>
          <w:b/>
          <w:bCs/>
          <w:sz w:val="24"/>
          <w:szCs w:val="24"/>
        </w:rPr>
        <w:sectPr w:rsidR="0028049B" w:rsidSect="0028049B">
          <w:pgSz w:w="11906" w:h="16838"/>
          <w:pgMar w:top="1440" w:right="1440" w:bottom="1701" w:left="1440" w:header="851" w:footer="992" w:gutter="0"/>
          <w:cols w:space="425"/>
          <w:docGrid w:linePitch="360"/>
        </w:sectPr>
      </w:pPr>
      <w:bookmarkStart w:id="0" w:name="_GoBack"/>
      <w:bookmarkEnd w:id="0"/>
    </w:p>
    <w:p w14:paraId="52E0B49F" w14:textId="62674D89" w:rsidR="00B92346" w:rsidRDefault="002E555F">
      <w:pPr>
        <w:rPr>
          <w:rFonts w:ascii="Times New Roman" w:hAnsi="Times New Roman" w:cs="Times New Roman"/>
          <w:sz w:val="24"/>
          <w:szCs w:val="24"/>
        </w:rPr>
      </w:pPr>
      <w:r w:rsidRPr="00FB4DF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FD5BC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4DFB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FB4DFB">
        <w:rPr>
          <w:rFonts w:ascii="Times New Roman" w:hAnsi="Times New Roman" w:cs="Times New Roman"/>
          <w:sz w:val="24"/>
          <w:szCs w:val="24"/>
        </w:rPr>
        <w:t xml:space="preserve"> </w:t>
      </w:r>
      <w:r w:rsidR="00FD5BCD">
        <w:rPr>
          <w:rFonts w:ascii="Times New Roman" w:hAnsi="Times New Roman" w:cs="Times New Roman"/>
          <w:sz w:val="24"/>
          <w:szCs w:val="24"/>
        </w:rPr>
        <w:t xml:space="preserve">Objective response rate in patients </w:t>
      </w:r>
      <w:r w:rsidR="00621E00">
        <w:rPr>
          <w:rFonts w:ascii="Times New Roman" w:hAnsi="Times New Roman" w:cs="Times New Roman"/>
          <w:sz w:val="24"/>
          <w:szCs w:val="24"/>
        </w:rPr>
        <w:t xml:space="preserve">who </w:t>
      </w:r>
      <w:r w:rsidR="00FD5BCD">
        <w:rPr>
          <w:rFonts w:ascii="Times New Roman" w:hAnsi="Times New Roman" w:cs="Times New Roman"/>
          <w:sz w:val="24"/>
          <w:szCs w:val="24"/>
        </w:rPr>
        <w:t>received first-line afatinib treatment</w:t>
      </w:r>
    </w:p>
    <w:tbl>
      <w:tblPr>
        <w:tblStyle w:val="21"/>
        <w:tblW w:w="12899" w:type="dxa"/>
        <w:tblLook w:val="04A0" w:firstRow="1" w:lastRow="0" w:firstColumn="1" w:lastColumn="0" w:noHBand="0" w:noVBand="1"/>
      </w:tblPr>
      <w:tblGrid>
        <w:gridCol w:w="2301"/>
        <w:gridCol w:w="2643"/>
        <w:gridCol w:w="784"/>
        <w:gridCol w:w="2828"/>
        <w:gridCol w:w="749"/>
        <w:gridCol w:w="2810"/>
        <w:gridCol w:w="784"/>
      </w:tblGrid>
      <w:tr w:rsidR="00881D34" w14:paraId="7ED607FE" w14:textId="77777777" w:rsidTr="00881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A7A9B70" w14:textId="77777777" w:rsidR="00FD5BCD" w:rsidRPr="00FD5BCD" w:rsidRDefault="00FD5BCD" w:rsidP="00FD5BC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4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3CA9CF5C" w14:textId="6BBEF71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</w:t>
            </w: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(n=346/360)</w:t>
            </w:r>
          </w:p>
        </w:tc>
        <w:tc>
          <w:tcPr>
            <w:tcW w:w="7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984D4B0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828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7E03CBA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A (n=152/154)</w:t>
            </w:r>
          </w:p>
        </w:tc>
        <w:tc>
          <w:tcPr>
            <w:tcW w:w="74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0868EC6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81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5202EA6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B (n=194/206)</w:t>
            </w:r>
          </w:p>
        </w:tc>
        <w:tc>
          <w:tcPr>
            <w:tcW w:w="7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EAA85A6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881D34" w14:paraId="70148E1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3FDA18B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264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42B3E84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242 (69.9%)</w:t>
            </w:r>
          </w:p>
        </w:tc>
        <w:tc>
          <w:tcPr>
            <w:tcW w:w="78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A0A32E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44ED548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116 (76.3%)</w:t>
            </w:r>
          </w:p>
        </w:tc>
        <w:tc>
          <w:tcPr>
            <w:tcW w:w="74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F58E213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FE5F894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126 (64.9%)</w:t>
            </w:r>
          </w:p>
        </w:tc>
        <w:tc>
          <w:tcPr>
            <w:tcW w:w="78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47DFB0B" w14:textId="77777777" w:rsidR="00FD5BCD" w:rsidRPr="00FD5BCD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577C38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F9BF1EE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643" w:type="dxa"/>
            <w:noWrap/>
            <w:vAlign w:val="center"/>
            <w:hideMark/>
          </w:tcPr>
          <w:p w14:paraId="7C9D0EC0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304BCD0B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2828" w:type="dxa"/>
            <w:noWrap/>
            <w:vAlign w:val="center"/>
            <w:hideMark/>
          </w:tcPr>
          <w:p w14:paraId="6705EB0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6917133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0.676</w:t>
            </w:r>
          </w:p>
        </w:tc>
        <w:tc>
          <w:tcPr>
            <w:tcW w:w="2810" w:type="dxa"/>
            <w:noWrap/>
            <w:vAlign w:val="center"/>
            <w:hideMark/>
          </w:tcPr>
          <w:p w14:paraId="3548CF0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453AA27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0.076</w:t>
            </w:r>
          </w:p>
        </w:tc>
      </w:tr>
      <w:tr w:rsidR="00881D34" w14:paraId="3D98821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E946457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&lt;65</w:t>
            </w:r>
          </w:p>
        </w:tc>
        <w:tc>
          <w:tcPr>
            <w:tcW w:w="2643" w:type="dxa"/>
            <w:noWrap/>
            <w:vAlign w:val="center"/>
            <w:hideMark/>
          </w:tcPr>
          <w:p w14:paraId="6DDA18DF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145/197 (73.6%)</w:t>
            </w:r>
          </w:p>
        </w:tc>
        <w:tc>
          <w:tcPr>
            <w:tcW w:w="784" w:type="dxa"/>
            <w:noWrap/>
            <w:vAlign w:val="center"/>
            <w:hideMark/>
          </w:tcPr>
          <w:p w14:paraId="62F916D9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8EE7C2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69/89 (77.5%)</w:t>
            </w:r>
          </w:p>
        </w:tc>
        <w:tc>
          <w:tcPr>
            <w:tcW w:w="749" w:type="dxa"/>
            <w:noWrap/>
            <w:vAlign w:val="center"/>
            <w:hideMark/>
          </w:tcPr>
          <w:p w14:paraId="401D4DD7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F400600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76/108 (70.4%)</w:t>
            </w:r>
          </w:p>
        </w:tc>
        <w:tc>
          <w:tcPr>
            <w:tcW w:w="784" w:type="dxa"/>
            <w:noWrap/>
            <w:vAlign w:val="center"/>
            <w:hideMark/>
          </w:tcPr>
          <w:p w14:paraId="1633002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ABE8BB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EC3D4F2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≥65</w:t>
            </w:r>
          </w:p>
        </w:tc>
        <w:tc>
          <w:tcPr>
            <w:tcW w:w="2643" w:type="dxa"/>
            <w:noWrap/>
            <w:vAlign w:val="center"/>
            <w:hideMark/>
          </w:tcPr>
          <w:p w14:paraId="59CD15EA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97/149 (65.1%)</w:t>
            </w:r>
          </w:p>
        </w:tc>
        <w:tc>
          <w:tcPr>
            <w:tcW w:w="784" w:type="dxa"/>
            <w:noWrap/>
            <w:vAlign w:val="center"/>
            <w:hideMark/>
          </w:tcPr>
          <w:p w14:paraId="2BCE8F3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2E592FB0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47/63 (74.6%)</w:t>
            </w:r>
          </w:p>
        </w:tc>
        <w:tc>
          <w:tcPr>
            <w:tcW w:w="749" w:type="dxa"/>
            <w:noWrap/>
            <w:vAlign w:val="center"/>
            <w:hideMark/>
          </w:tcPr>
          <w:p w14:paraId="2E872C5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12BC97F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50/86 (58.1%)</w:t>
            </w:r>
          </w:p>
        </w:tc>
        <w:tc>
          <w:tcPr>
            <w:tcW w:w="784" w:type="dxa"/>
            <w:noWrap/>
            <w:vAlign w:val="center"/>
            <w:hideMark/>
          </w:tcPr>
          <w:p w14:paraId="681EA576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DB2DA5C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B01C762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643" w:type="dxa"/>
            <w:noWrap/>
            <w:vAlign w:val="center"/>
            <w:hideMark/>
          </w:tcPr>
          <w:p w14:paraId="0E4B02E6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6EBAF49D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0.638</w:t>
            </w:r>
          </w:p>
        </w:tc>
        <w:tc>
          <w:tcPr>
            <w:tcW w:w="2828" w:type="dxa"/>
            <w:noWrap/>
            <w:vAlign w:val="center"/>
            <w:hideMark/>
          </w:tcPr>
          <w:p w14:paraId="15471AAE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63D75190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0.912</w:t>
            </w:r>
          </w:p>
        </w:tc>
        <w:tc>
          <w:tcPr>
            <w:tcW w:w="2810" w:type="dxa"/>
            <w:noWrap/>
            <w:vAlign w:val="center"/>
            <w:hideMark/>
          </w:tcPr>
          <w:p w14:paraId="5660DEA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5D4B52C3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0.459</w:t>
            </w:r>
          </w:p>
        </w:tc>
      </w:tr>
      <w:tr w:rsidR="00881D34" w14:paraId="739C415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16FB4E4" w14:textId="24D3AA51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</w:t>
            </w:r>
            <w:r w:rsidR="008A6218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ale</w:t>
            </w:r>
          </w:p>
        </w:tc>
        <w:tc>
          <w:tcPr>
            <w:tcW w:w="2643" w:type="dxa"/>
            <w:noWrap/>
            <w:vAlign w:val="center"/>
            <w:hideMark/>
          </w:tcPr>
          <w:p w14:paraId="757B74E1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130/183 (71.0%)</w:t>
            </w:r>
          </w:p>
        </w:tc>
        <w:tc>
          <w:tcPr>
            <w:tcW w:w="784" w:type="dxa"/>
            <w:noWrap/>
            <w:vAlign w:val="center"/>
            <w:hideMark/>
          </w:tcPr>
          <w:p w14:paraId="1C3FC4B7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556A6663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60/79 (75.9%)</w:t>
            </w:r>
          </w:p>
        </w:tc>
        <w:tc>
          <w:tcPr>
            <w:tcW w:w="749" w:type="dxa"/>
            <w:noWrap/>
            <w:vAlign w:val="center"/>
            <w:hideMark/>
          </w:tcPr>
          <w:p w14:paraId="6DE6CFD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4AC11A5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70/104 (67.3%)</w:t>
            </w:r>
          </w:p>
        </w:tc>
        <w:tc>
          <w:tcPr>
            <w:tcW w:w="784" w:type="dxa"/>
            <w:noWrap/>
            <w:vAlign w:val="center"/>
            <w:hideMark/>
          </w:tcPr>
          <w:p w14:paraId="6D1C5957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4EF601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C844FD8" w14:textId="67399B72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="008A6218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643" w:type="dxa"/>
            <w:noWrap/>
            <w:vAlign w:val="center"/>
            <w:hideMark/>
          </w:tcPr>
          <w:p w14:paraId="0AF80131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112/163 (68.7%)</w:t>
            </w:r>
          </w:p>
        </w:tc>
        <w:tc>
          <w:tcPr>
            <w:tcW w:w="784" w:type="dxa"/>
            <w:noWrap/>
            <w:vAlign w:val="center"/>
            <w:hideMark/>
          </w:tcPr>
          <w:p w14:paraId="6752619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5E7768F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56/73 (76.7%)</w:t>
            </w:r>
          </w:p>
        </w:tc>
        <w:tc>
          <w:tcPr>
            <w:tcW w:w="749" w:type="dxa"/>
            <w:noWrap/>
            <w:vAlign w:val="center"/>
            <w:hideMark/>
          </w:tcPr>
          <w:p w14:paraId="2603075A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5D3DDAF0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56/90 (62.2%)</w:t>
            </w:r>
          </w:p>
        </w:tc>
        <w:tc>
          <w:tcPr>
            <w:tcW w:w="784" w:type="dxa"/>
            <w:noWrap/>
            <w:vAlign w:val="center"/>
            <w:hideMark/>
          </w:tcPr>
          <w:p w14:paraId="290521D3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6CB49F4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E45196F" w14:textId="1374C5B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ECOG</w:t>
            </w:r>
            <w:r w:rsidR="00FC6E9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PS</w:t>
            </w:r>
          </w:p>
        </w:tc>
        <w:tc>
          <w:tcPr>
            <w:tcW w:w="2643" w:type="dxa"/>
            <w:noWrap/>
            <w:vAlign w:val="center"/>
            <w:hideMark/>
          </w:tcPr>
          <w:p w14:paraId="2BED8613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523D5D12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0.152</w:t>
            </w:r>
          </w:p>
        </w:tc>
        <w:tc>
          <w:tcPr>
            <w:tcW w:w="2828" w:type="dxa"/>
            <w:noWrap/>
            <w:vAlign w:val="center"/>
            <w:hideMark/>
          </w:tcPr>
          <w:p w14:paraId="17285109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00B9836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10" w:type="dxa"/>
            <w:noWrap/>
            <w:vAlign w:val="center"/>
            <w:hideMark/>
          </w:tcPr>
          <w:p w14:paraId="67F3356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785382BB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0.123</w:t>
            </w:r>
          </w:p>
        </w:tc>
      </w:tr>
      <w:tr w:rsidR="00881D34" w14:paraId="6718DDA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FE0DF99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 or 1</w:t>
            </w:r>
          </w:p>
        </w:tc>
        <w:tc>
          <w:tcPr>
            <w:tcW w:w="2643" w:type="dxa"/>
            <w:noWrap/>
            <w:vAlign w:val="center"/>
            <w:hideMark/>
          </w:tcPr>
          <w:p w14:paraId="60EEAEC5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263/293 (69.3%)</w:t>
            </w:r>
          </w:p>
        </w:tc>
        <w:tc>
          <w:tcPr>
            <w:tcW w:w="784" w:type="dxa"/>
            <w:noWrap/>
            <w:vAlign w:val="center"/>
            <w:hideMark/>
          </w:tcPr>
          <w:p w14:paraId="3FB3B2A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6BD89603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91/123 (74.0%)</w:t>
            </w:r>
          </w:p>
        </w:tc>
        <w:tc>
          <w:tcPr>
            <w:tcW w:w="749" w:type="dxa"/>
            <w:noWrap/>
            <w:vAlign w:val="center"/>
            <w:hideMark/>
          </w:tcPr>
          <w:p w14:paraId="6EFFF4E3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6C6295C8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112/170 (65.9%)</w:t>
            </w:r>
          </w:p>
        </w:tc>
        <w:tc>
          <w:tcPr>
            <w:tcW w:w="784" w:type="dxa"/>
            <w:noWrap/>
            <w:vAlign w:val="center"/>
            <w:hideMark/>
          </w:tcPr>
          <w:p w14:paraId="1D191A76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0FC98F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3FFB759B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≥2</w:t>
            </w:r>
          </w:p>
        </w:tc>
        <w:tc>
          <w:tcPr>
            <w:tcW w:w="2643" w:type="dxa"/>
            <w:noWrap/>
            <w:vAlign w:val="center"/>
            <w:hideMark/>
          </w:tcPr>
          <w:p w14:paraId="2CDB8869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12/22 (54.5%)</w:t>
            </w:r>
          </w:p>
        </w:tc>
        <w:tc>
          <w:tcPr>
            <w:tcW w:w="784" w:type="dxa"/>
            <w:noWrap/>
            <w:vAlign w:val="center"/>
            <w:hideMark/>
          </w:tcPr>
          <w:p w14:paraId="7D0CFA7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5F1644B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4/5 (80.0%)</w:t>
            </w:r>
          </w:p>
        </w:tc>
        <w:tc>
          <w:tcPr>
            <w:tcW w:w="749" w:type="dxa"/>
            <w:noWrap/>
            <w:vAlign w:val="center"/>
            <w:hideMark/>
          </w:tcPr>
          <w:p w14:paraId="48A192F2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798F37EF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8/17 (10.9%)</w:t>
            </w:r>
          </w:p>
        </w:tc>
        <w:tc>
          <w:tcPr>
            <w:tcW w:w="784" w:type="dxa"/>
            <w:noWrap/>
            <w:vAlign w:val="center"/>
            <w:hideMark/>
          </w:tcPr>
          <w:p w14:paraId="0661CCD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6E5316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58435E9" w14:textId="0231969A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Stage</w:t>
            </w:r>
            <w:r w:rsidR="00F6737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§</w:t>
            </w:r>
          </w:p>
        </w:tc>
        <w:tc>
          <w:tcPr>
            <w:tcW w:w="2643" w:type="dxa"/>
            <w:noWrap/>
            <w:vAlign w:val="center"/>
            <w:hideMark/>
          </w:tcPr>
          <w:p w14:paraId="5C14F5E6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2B2A529F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0.888</w:t>
            </w:r>
          </w:p>
        </w:tc>
        <w:tc>
          <w:tcPr>
            <w:tcW w:w="2828" w:type="dxa"/>
            <w:noWrap/>
            <w:vAlign w:val="center"/>
            <w:hideMark/>
          </w:tcPr>
          <w:p w14:paraId="11B05DFA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36120CD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0.217</w:t>
            </w:r>
          </w:p>
        </w:tc>
        <w:tc>
          <w:tcPr>
            <w:tcW w:w="2810" w:type="dxa"/>
            <w:noWrap/>
            <w:vAlign w:val="center"/>
            <w:hideMark/>
          </w:tcPr>
          <w:p w14:paraId="6D83B02E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700ABC42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0.088</w:t>
            </w:r>
          </w:p>
        </w:tc>
      </w:tr>
      <w:tr w:rsidR="00881D34" w14:paraId="5F7EC5F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1A42465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3 and 4A</w:t>
            </w:r>
          </w:p>
        </w:tc>
        <w:tc>
          <w:tcPr>
            <w:tcW w:w="2643" w:type="dxa"/>
            <w:noWrap/>
            <w:vAlign w:val="center"/>
            <w:hideMark/>
          </w:tcPr>
          <w:p w14:paraId="1114D51E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141/201 (70.1%)</w:t>
            </w:r>
          </w:p>
        </w:tc>
        <w:tc>
          <w:tcPr>
            <w:tcW w:w="784" w:type="dxa"/>
            <w:noWrap/>
            <w:vAlign w:val="center"/>
            <w:hideMark/>
          </w:tcPr>
          <w:p w14:paraId="674089A2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31ECF7DD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54/75 (72.0%)</w:t>
            </w:r>
          </w:p>
        </w:tc>
        <w:tc>
          <w:tcPr>
            <w:tcW w:w="749" w:type="dxa"/>
            <w:noWrap/>
            <w:vAlign w:val="center"/>
            <w:hideMark/>
          </w:tcPr>
          <w:p w14:paraId="6AED9992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8297066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87/126 (69.0%)</w:t>
            </w:r>
          </w:p>
        </w:tc>
        <w:tc>
          <w:tcPr>
            <w:tcW w:w="784" w:type="dxa"/>
            <w:noWrap/>
            <w:vAlign w:val="center"/>
            <w:hideMark/>
          </w:tcPr>
          <w:p w14:paraId="28C9C45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82EBC2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D7CF4E3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4B</w:t>
            </w:r>
          </w:p>
        </w:tc>
        <w:tc>
          <w:tcPr>
            <w:tcW w:w="2643" w:type="dxa"/>
            <w:noWrap/>
            <w:vAlign w:val="center"/>
            <w:hideMark/>
          </w:tcPr>
          <w:p w14:paraId="5DCB7ABC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100/144 (69.4%)</w:t>
            </w:r>
          </w:p>
        </w:tc>
        <w:tc>
          <w:tcPr>
            <w:tcW w:w="784" w:type="dxa"/>
            <w:noWrap/>
            <w:vAlign w:val="center"/>
            <w:hideMark/>
          </w:tcPr>
          <w:p w14:paraId="6230691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63BAB28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62/77 (80.5%)</w:t>
            </w:r>
          </w:p>
        </w:tc>
        <w:tc>
          <w:tcPr>
            <w:tcW w:w="749" w:type="dxa"/>
            <w:noWrap/>
            <w:vAlign w:val="center"/>
            <w:hideMark/>
          </w:tcPr>
          <w:p w14:paraId="6A2212A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8321A2F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38/67 (56.7%)</w:t>
            </w:r>
          </w:p>
        </w:tc>
        <w:tc>
          <w:tcPr>
            <w:tcW w:w="784" w:type="dxa"/>
            <w:noWrap/>
            <w:vAlign w:val="center"/>
            <w:hideMark/>
          </w:tcPr>
          <w:p w14:paraId="7523598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3A5568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63F506D9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2643" w:type="dxa"/>
            <w:noWrap/>
            <w:vAlign w:val="center"/>
            <w:hideMark/>
          </w:tcPr>
          <w:p w14:paraId="4A149523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12AA458C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0.985</w:t>
            </w:r>
          </w:p>
        </w:tc>
        <w:tc>
          <w:tcPr>
            <w:tcW w:w="2828" w:type="dxa"/>
            <w:noWrap/>
            <w:vAlign w:val="center"/>
            <w:hideMark/>
          </w:tcPr>
          <w:p w14:paraId="293AB99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4CEDC1DF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0.086</w:t>
            </w:r>
          </w:p>
        </w:tc>
        <w:tc>
          <w:tcPr>
            <w:tcW w:w="2810" w:type="dxa"/>
            <w:noWrap/>
            <w:vAlign w:val="center"/>
            <w:hideMark/>
          </w:tcPr>
          <w:p w14:paraId="58336BD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47BC08AB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0.278</w:t>
            </w:r>
          </w:p>
        </w:tc>
      </w:tr>
      <w:tr w:rsidR="00881D34" w14:paraId="1CB5991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8F41FD3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2643" w:type="dxa"/>
            <w:noWrap/>
            <w:vAlign w:val="center"/>
            <w:hideMark/>
          </w:tcPr>
          <w:p w14:paraId="5875CBC0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150/216 (69.4%)</w:t>
            </w:r>
          </w:p>
        </w:tc>
        <w:tc>
          <w:tcPr>
            <w:tcW w:w="784" w:type="dxa"/>
            <w:noWrap/>
            <w:vAlign w:val="center"/>
            <w:hideMark/>
          </w:tcPr>
          <w:p w14:paraId="3A166662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8628B1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71/95 (74.7%)</w:t>
            </w:r>
          </w:p>
        </w:tc>
        <w:tc>
          <w:tcPr>
            <w:tcW w:w="749" w:type="dxa"/>
            <w:noWrap/>
            <w:vAlign w:val="center"/>
            <w:hideMark/>
          </w:tcPr>
          <w:p w14:paraId="477E511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53F8A1A3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79/121 (65.3%)</w:t>
            </w:r>
          </w:p>
        </w:tc>
        <w:tc>
          <w:tcPr>
            <w:tcW w:w="784" w:type="dxa"/>
            <w:noWrap/>
            <w:vAlign w:val="center"/>
            <w:hideMark/>
          </w:tcPr>
          <w:p w14:paraId="045DC75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1D43BA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DBE050D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2643" w:type="dxa"/>
            <w:noWrap/>
            <w:vAlign w:val="center"/>
            <w:hideMark/>
          </w:tcPr>
          <w:p w14:paraId="7DD4C8CB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67/96 (69.8%)</w:t>
            </w:r>
          </w:p>
        </w:tc>
        <w:tc>
          <w:tcPr>
            <w:tcW w:w="784" w:type="dxa"/>
            <w:noWrap/>
            <w:vAlign w:val="center"/>
            <w:hideMark/>
          </w:tcPr>
          <w:p w14:paraId="6728045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53C3DEE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31/43 (72.1%)</w:t>
            </w:r>
          </w:p>
        </w:tc>
        <w:tc>
          <w:tcPr>
            <w:tcW w:w="749" w:type="dxa"/>
            <w:noWrap/>
            <w:vAlign w:val="center"/>
            <w:hideMark/>
          </w:tcPr>
          <w:p w14:paraId="73207447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F19B710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36.53 (67.9%)</w:t>
            </w:r>
          </w:p>
        </w:tc>
        <w:tc>
          <w:tcPr>
            <w:tcW w:w="784" w:type="dxa"/>
            <w:noWrap/>
            <w:vAlign w:val="center"/>
            <w:hideMark/>
          </w:tcPr>
          <w:p w14:paraId="5890B09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8A4C7B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601F7A6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2643" w:type="dxa"/>
            <w:noWrap/>
            <w:vAlign w:val="center"/>
            <w:hideMark/>
          </w:tcPr>
          <w:p w14:paraId="14865DB2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22/31 (71.0%)</w:t>
            </w:r>
          </w:p>
        </w:tc>
        <w:tc>
          <w:tcPr>
            <w:tcW w:w="784" w:type="dxa"/>
            <w:noWrap/>
            <w:vAlign w:val="center"/>
            <w:hideMark/>
          </w:tcPr>
          <w:p w14:paraId="01C52699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366602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14/14 (100%)</w:t>
            </w:r>
          </w:p>
        </w:tc>
        <w:tc>
          <w:tcPr>
            <w:tcW w:w="749" w:type="dxa"/>
            <w:noWrap/>
            <w:vAlign w:val="center"/>
            <w:hideMark/>
          </w:tcPr>
          <w:p w14:paraId="09835DDD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0FB49968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8/17 (47.1%)</w:t>
            </w:r>
          </w:p>
        </w:tc>
        <w:tc>
          <w:tcPr>
            <w:tcW w:w="784" w:type="dxa"/>
            <w:noWrap/>
            <w:vAlign w:val="center"/>
            <w:hideMark/>
          </w:tcPr>
          <w:p w14:paraId="1E6DE2D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0AB0C4D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AFB0C71" w14:textId="77777777" w:rsidR="004F6BBF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2643" w:type="dxa"/>
            <w:vAlign w:val="center"/>
          </w:tcPr>
          <w:p w14:paraId="648EC7B7" w14:textId="1BB3C78C" w:rsidR="004F6BBF" w:rsidRPr="00FD5BCD" w:rsidRDefault="004F6BBF" w:rsidP="00FD5BCD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5490AAA5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0.444</w:t>
            </w:r>
          </w:p>
        </w:tc>
        <w:tc>
          <w:tcPr>
            <w:tcW w:w="2828" w:type="dxa"/>
            <w:noWrap/>
            <w:vAlign w:val="center"/>
            <w:hideMark/>
          </w:tcPr>
          <w:p w14:paraId="4CEF5CC0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15C5FF4E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2810" w:type="dxa"/>
            <w:noWrap/>
            <w:vAlign w:val="center"/>
            <w:hideMark/>
          </w:tcPr>
          <w:p w14:paraId="67E006BC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186F4B5E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881D34" w14:paraId="776829D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3D038D76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Adenocarcinoma</w:t>
            </w:r>
          </w:p>
        </w:tc>
        <w:tc>
          <w:tcPr>
            <w:tcW w:w="2643" w:type="dxa"/>
            <w:noWrap/>
            <w:vAlign w:val="center"/>
            <w:hideMark/>
          </w:tcPr>
          <w:p w14:paraId="4C56B724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235/338 (69.5%)</w:t>
            </w:r>
          </w:p>
        </w:tc>
        <w:tc>
          <w:tcPr>
            <w:tcW w:w="784" w:type="dxa"/>
            <w:noWrap/>
            <w:vAlign w:val="center"/>
            <w:hideMark/>
          </w:tcPr>
          <w:p w14:paraId="35BCCC2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26EFBE9E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112/148 (75.7%)</w:t>
            </w:r>
          </w:p>
        </w:tc>
        <w:tc>
          <w:tcPr>
            <w:tcW w:w="749" w:type="dxa"/>
            <w:noWrap/>
            <w:vAlign w:val="center"/>
            <w:hideMark/>
          </w:tcPr>
          <w:p w14:paraId="567088D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63D967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123/190 (64.7%)</w:t>
            </w:r>
          </w:p>
        </w:tc>
        <w:tc>
          <w:tcPr>
            <w:tcW w:w="784" w:type="dxa"/>
            <w:noWrap/>
            <w:vAlign w:val="center"/>
            <w:hideMark/>
          </w:tcPr>
          <w:p w14:paraId="73C21337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94B266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21985CD" w14:textId="00270B0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</w:t>
            </w:r>
            <w:r w:rsidR="00142379"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</w:t>
            </w:r>
            <w:r w:rsidR="00142379"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Others¶</w:t>
            </w:r>
          </w:p>
        </w:tc>
        <w:tc>
          <w:tcPr>
            <w:tcW w:w="2643" w:type="dxa"/>
            <w:noWrap/>
            <w:vAlign w:val="center"/>
            <w:hideMark/>
          </w:tcPr>
          <w:p w14:paraId="582EF6F1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7/8 (87.5%)</w:t>
            </w:r>
          </w:p>
        </w:tc>
        <w:tc>
          <w:tcPr>
            <w:tcW w:w="784" w:type="dxa"/>
            <w:noWrap/>
            <w:vAlign w:val="center"/>
            <w:hideMark/>
          </w:tcPr>
          <w:p w14:paraId="1CC463EE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353A55E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4/4 (100%)</w:t>
            </w:r>
          </w:p>
        </w:tc>
        <w:tc>
          <w:tcPr>
            <w:tcW w:w="749" w:type="dxa"/>
            <w:noWrap/>
            <w:vAlign w:val="center"/>
            <w:hideMark/>
          </w:tcPr>
          <w:p w14:paraId="19FEAB2E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59F9CDE4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3/4 (75.0%)</w:t>
            </w:r>
          </w:p>
        </w:tc>
        <w:tc>
          <w:tcPr>
            <w:tcW w:w="784" w:type="dxa"/>
            <w:noWrap/>
            <w:vAlign w:val="center"/>
            <w:hideMark/>
          </w:tcPr>
          <w:p w14:paraId="5F5C76E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59966B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30E3CFA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2643" w:type="dxa"/>
            <w:noWrap/>
            <w:vAlign w:val="center"/>
            <w:hideMark/>
          </w:tcPr>
          <w:p w14:paraId="644615C4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6FBDDCF6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2828" w:type="dxa"/>
            <w:noWrap/>
            <w:vAlign w:val="center"/>
            <w:hideMark/>
          </w:tcPr>
          <w:p w14:paraId="61D2C49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6DCE0052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0.404</w:t>
            </w:r>
          </w:p>
        </w:tc>
        <w:tc>
          <w:tcPr>
            <w:tcW w:w="2810" w:type="dxa"/>
            <w:noWrap/>
            <w:vAlign w:val="center"/>
            <w:hideMark/>
          </w:tcPr>
          <w:p w14:paraId="12EF2D99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7CB4F7F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0.019</w:t>
            </w:r>
          </w:p>
        </w:tc>
      </w:tr>
      <w:tr w:rsidR="00881D34" w14:paraId="51EF5289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90760DD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Del19</w:t>
            </w:r>
          </w:p>
        </w:tc>
        <w:tc>
          <w:tcPr>
            <w:tcW w:w="2643" w:type="dxa"/>
            <w:noWrap/>
            <w:vAlign w:val="center"/>
            <w:hideMark/>
          </w:tcPr>
          <w:p w14:paraId="1B1BCFF6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148/195 (75.9%)</w:t>
            </w:r>
          </w:p>
        </w:tc>
        <w:tc>
          <w:tcPr>
            <w:tcW w:w="784" w:type="dxa"/>
            <w:noWrap/>
            <w:vAlign w:val="center"/>
            <w:hideMark/>
          </w:tcPr>
          <w:p w14:paraId="1505C36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1925C7EB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73/93 (78.5%)</w:t>
            </w:r>
          </w:p>
        </w:tc>
        <w:tc>
          <w:tcPr>
            <w:tcW w:w="749" w:type="dxa"/>
            <w:noWrap/>
            <w:vAlign w:val="center"/>
            <w:hideMark/>
          </w:tcPr>
          <w:p w14:paraId="59734E1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788ED9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75/102 (73.5%)</w:t>
            </w:r>
          </w:p>
        </w:tc>
        <w:tc>
          <w:tcPr>
            <w:tcW w:w="784" w:type="dxa"/>
            <w:noWrap/>
            <w:vAlign w:val="center"/>
            <w:hideMark/>
          </w:tcPr>
          <w:p w14:paraId="1B100DD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4577B6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653E2769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lastRenderedPageBreak/>
              <w:t xml:space="preserve">  L858R</w:t>
            </w:r>
          </w:p>
        </w:tc>
        <w:tc>
          <w:tcPr>
            <w:tcW w:w="2643" w:type="dxa"/>
            <w:noWrap/>
            <w:vAlign w:val="center"/>
            <w:hideMark/>
          </w:tcPr>
          <w:p w14:paraId="1C7AD897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65/103 (72.0%)</w:t>
            </w:r>
          </w:p>
        </w:tc>
        <w:tc>
          <w:tcPr>
            <w:tcW w:w="784" w:type="dxa"/>
            <w:noWrap/>
            <w:vAlign w:val="center"/>
            <w:hideMark/>
          </w:tcPr>
          <w:p w14:paraId="2FD3CC7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6B586A4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29/42 (69.0%)</w:t>
            </w:r>
          </w:p>
        </w:tc>
        <w:tc>
          <w:tcPr>
            <w:tcW w:w="749" w:type="dxa"/>
            <w:noWrap/>
            <w:vAlign w:val="center"/>
            <w:hideMark/>
          </w:tcPr>
          <w:p w14:paraId="39F2906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299A41BE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36/61 (59.0%)</w:t>
            </w:r>
          </w:p>
        </w:tc>
        <w:tc>
          <w:tcPr>
            <w:tcW w:w="784" w:type="dxa"/>
            <w:noWrap/>
            <w:vAlign w:val="center"/>
            <w:hideMark/>
          </w:tcPr>
          <w:p w14:paraId="1DD8E1B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128F1E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B25DD0F" w14:textId="3170D8AA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Others</w:t>
            </w:r>
            <w:r w:rsidR="00AC0F0A"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†</w:t>
            </w:r>
          </w:p>
        </w:tc>
        <w:tc>
          <w:tcPr>
            <w:tcW w:w="2643" w:type="dxa"/>
            <w:noWrap/>
            <w:vAlign w:val="center"/>
            <w:hideMark/>
          </w:tcPr>
          <w:p w14:paraId="069E5C99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29/48 (60.4%)</w:t>
            </w:r>
          </w:p>
        </w:tc>
        <w:tc>
          <w:tcPr>
            <w:tcW w:w="784" w:type="dxa"/>
            <w:noWrap/>
            <w:vAlign w:val="center"/>
            <w:hideMark/>
          </w:tcPr>
          <w:p w14:paraId="04530C63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10EEB4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14/17 (82.4%)</w:t>
            </w:r>
          </w:p>
        </w:tc>
        <w:tc>
          <w:tcPr>
            <w:tcW w:w="749" w:type="dxa"/>
            <w:noWrap/>
            <w:vAlign w:val="center"/>
            <w:hideMark/>
          </w:tcPr>
          <w:p w14:paraId="346527A3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27AE6312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15/31 (48/4%)</w:t>
            </w:r>
          </w:p>
        </w:tc>
        <w:tc>
          <w:tcPr>
            <w:tcW w:w="784" w:type="dxa"/>
            <w:noWrap/>
            <w:vAlign w:val="center"/>
            <w:hideMark/>
          </w:tcPr>
          <w:p w14:paraId="681B7A1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E6FBB8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gridSpan w:val="2"/>
            <w:noWrap/>
            <w:vAlign w:val="center"/>
            <w:hideMark/>
          </w:tcPr>
          <w:p w14:paraId="1AD43B94" w14:textId="280D6332" w:rsidR="00FD5BCD" w:rsidRPr="00FD5BCD" w:rsidRDefault="008A6218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#</w:t>
            </w:r>
            <w:r w:rsidR="002E555F"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metastatic organs</w:t>
            </w:r>
          </w:p>
        </w:tc>
        <w:tc>
          <w:tcPr>
            <w:tcW w:w="784" w:type="dxa"/>
            <w:noWrap/>
            <w:vAlign w:val="center"/>
            <w:hideMark/>
          </w:tcPr>
          <w:p w14:paraId="5AFE5363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0.799</w:t>
            </w:r>
          </w:p>
        </w:tc>
        <w:tc>
          <w:tcPr>
            <w:tcW w:w="2828" w:type="dxa"/>
            <w:noWrap/>
            <w:vAlign w:val="center"/>
            <w:hideMark/>
          </w:tcPr>
          <w:p w14:paraId="69D1F243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3647EF13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0.948</w:t>
            </w:r>
          </w:p>
        </w:tc>
        <w:tc>
          <w:tcPr>
            <w:tcW w:w="2810" w:type="dxa"/>
            <w:noWrap/>
            <w:vAlign w:val="center"/>
            <w:hideMark/>
          </w:tcPr>
          <w:p w14:paraId="00AB739D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4C7EFAFE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0.733</w:t>
            </w:r>
          </w:p>
        </w:tc>
      </w:tr>
      <w:tr w:rsidR="00881D34" w14:paraId="7B94B58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F7982B4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0-1</w:t>
            </w:r>
          </w:p>
        </w:tc>
        <w:tc>
          <w:tcPr>
            <w:tcW w:w="2643" w:type="dxa"/>
            <w:noWrap/>
            <w:vAlign w:val="center"/>
            <w:hideMark/>
          </w:tcPr>
          <w:p w14:paraId="539825BB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114/167 (68.3%)</w:t>
            </w:r>
          </w:p>
        </w:tc>
        <w:tc>
          <w:tcPr>
            <w:tcW w:w="784" w:type="dxa"/>
            <w:noWrap/>
            <w:vAlign w:val="center"/>
            <w:hideMark/>
          </w:tcPr>
          <w:p w14:paraId="0EEC57D2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1BF1C173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51/66 (77.3%)</w:t>
            </w:r>
          </w:p>
        </w:tc>
        <w:tc>
          <w:tcPr>
            <w:tcW w:w="749" w:type="dxa"/>
            <w:noWrap/>
            <w:vAlign w:val="center"/>
            <w:hideMark/>
          </w:tcPr>
          <w:p w14:paraId="2497080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511CF28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63/101 (62.4%)</w:t>
            </w:r>
          </w:p>
        </w:tc>
        <w:tc>
          <w:tcPr>
            <w:tcW w:w="784" w:type="dxa"/>
            <w:noWrap/>
            <w:vAlign w:val="center"/>
            <w:hideMark/>
          </w:tcPr>
          <w:p w14:paraId="5E90FF0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443522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3045A1B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2-3</w:t>
            </w:r>
          </w:p>
        </w:tc>
        <w:tc>
          <w:tcPr>
            <w:tcW w:w="2643" w:type="dxa"/>
            <w:noWrap/>
            <w:vAlign w:val="center"/>
            <w:hideMark/>
          </w:tcPr>
          <w:p w14:paraId="2901667F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104/145 (71.7%)</w:t>
            </w:r>
          </w:p>
        </w:tc>
        <w:tc>
          <w:tcPr>
            <w:tcW w:w="784" w:type="dxa"/>
            <w:noWrap/>
            <w:vAlign w:val="center"/>
            <w:hideMark/>
          </w:tcPr>
          <w:p w14:paraId="35C5E1D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374D3F0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51/67 (76.1%)</w:t>
            </w:r>
          </w:p>
        </w:tc>
        <w:tc>
          <w:tcPr>
            <w:tcW w:w="749" w:type="dxa"/>
            <w:noWrap/>
            <w:vAlign w:val="center"/>
            <w:hideMark/>
          </w:tcPr>
          <w:p w14:paraId="33F35CD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1A3D052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53/78 (67.9%)</w:t>
            </w:r>
          </w:p>
        </w:tc>
        <w:tc>
          <w:tcPr>
            <w:tcW w:w="784" w:type="dxa"/>
            <w:noWrap/>
            <w:vAlign w:val="center"/>
            <w:hideMark/>
          </w:tcPr>
          <w:p w14:paraId="31FBCF0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B989C06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5B2BA78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 or more</w:t>
            </w:r>
          </w:p>
        </w:tc>
        <w:tc>
          <w:tcPr>
            <w:tcW w:w="2643" w:type="dxa"/>
            <w:noWrap/>
            <w:vAlign w:val="center"/>
            <w:hideMark/>
          </w:tcPr>
          <w:p w14:paraId="74A85872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24/34 (70.6%)</w:t>
            </w:r>
          </w:p>
        </w:tc>
        <w:tc>
          <w:tcPr>
            <w:tcW w:w="784" w:type="dxa"/>
            <w:noWrap/>
            <w:vAlign w:val="center"/>
            <w:hideMark/>
          </w:tcPr>
          <w:p w14:paraId="7955F8D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238FC0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14/19 (73.7%)</w:t>
            </w:r>
          </w:p>
        </w:tc>
        <w:tc>
          <w:tcPr>
            <w:tcW w:w="749" w:type="dxa"/>
            <w:noWrap/>
            <w:vAlign w:val="center"/>
            <w:hideMark/>
          </w:tcPr>
          <w:p w14:paraId="0F2A1009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5BB5DB3F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10/15 (66.7%)</w:t>
            </w:r>
          </w:p>
        </w:tc>
        <w:tc>
          <w:tcPr>
            <w:tcW w:w="784" w:type="dxa"/>
            <w:noWrap/>
            <w:vAlign w:val="center"/>
            <w:hideMark/>
          </w:tcPr>
          <w:p w14:paraId="6AA8DFA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6458C6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38A0AB7" w14:textId="77777777" w:rsidR="004F6BBF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Adrenal gland meta.</w:t>
            </w:r>
          </w:p>
        </w:tc>
        <w:tc>
          <w:tcPr>
            <w:tcW w:w="2643" w:type="dxa"/>
            <w:vAlign w:val="center"/>
          </w:tcPr>
          <w:p w14:paraId="58A67F46" w14:textId="4C938CB6" w:rsidR="004F6BBF" w:rsidRPr="00FD5BCD" w:rsidRDefault="004F6BBF" w:rsidP="00FD5BCD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066D8C41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0.587</w:t>
            </w:r>
          </w:p>
        </w:tc>
        <w:tc>
          <w:tcPr>
            <w:tcW w:w="2828" w:type="dxa"/>
            <w:noWrap/>
            <w:vAlign w:val="center"/>
            <w:hideMark/>
          </w:tcPr>
          <w:p w14:paraId="33AA5BB3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298CC3CF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10" w:type="dxa"/>
            <w:noWrap/>
            <w:vAlign w:val="center"/>
            <w:hideMark/>
          </w:tcPr>
          <w:p w14:paraId="1840B79D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05D0CC98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0.326</w:t>
            </w:r>
          </w:p>
        </w:tc>
      </w:tr>
      <w:tr w:rsidR="00881D34" w14:paraId="2F1FC01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5292E0E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43" w:type="dxa"/>
            <w:noWrap/>
            <w:vAlign w:val="center"/>
            <w:hideMark/>
          </w:tcPr>
          <w:p w14:paraId="37D89D9D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19/29 (65.5%)</w:t>
            </w:r>
          </w:p>
        </w:tc>
        <w:tc>
          <w:tcPr>
            <w:tcW w:w="784" w:type="dxa"/>
            <w:noWrap/>
            <w:vAlign w:val="center"/>
            <w:hideMark/>
          </w:tcPr>
          <w:p w14:paraId="0C23514D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41F2B27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11/14 (78.6%)</w:t>
            </w:r>
          </w:p>
        </w:tc>
        <w:tc>
          <w:tcPr>
            <w:tcW w:w="749" w:type="dxa"/>
            <w:noWrap/>
            <w:vAlign w:val="center"/>
            <w:hideMark/>
          </w:tcPr>
          <w:p w14:paraId="16B5619D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476E8A78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8/15 (53.3%)</w:t>
            </w:r>
          </w:p>
        </w:tc>
        <w:tc>
          <w:tcPr>
            <w:tcW w:w="784" w:type="dxa"/>
            <w:noWrap/>
            <w:vAlign w:val="center"/>
            <w:hideMark/>
          </w:tcPr>
          <w:p w14:paraId="76C2ED8A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3D67EC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0182C9B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43" w:type="dxa"/>
            <w:noWrap/>
            <w:vAlign w:val="center"/>
            <w:hideMark/>
          </w:tcPr>
          <w:p w14:paraId="6A742DBE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223/317 (70.3%)</w:t>
            </w:r>
          </w:p>
        </w:tc>
        <w:tc>
          <w:tcPr>
            <w:tcW w:w="784" w:type="dxa"/>
            <w:noWrap/>
            <w:vAlign w:val="center"/>
            <w:hideMark/>
          </w:tcPr>
          <w:p w14:paraId="060BC08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BE66B44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105/138 (76.1%)</w:t>
            </w:r>
          </w:p>
        </w:tc>
        <w:tc>
          <w:tcPr>
            <w:tcW w:w="749" w:type="dxa"/>
            <w:noWrap/>
            <w:vAlign w:val="center"/>
            <w:hideMark/>
          </w:tcPr>
          <w:p w14:paraId="21ADD03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2419B6E2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118/179 (35.9%)</w:t>
            </w:r>
          </w:p>
        </w:tc>
        <w:tc>
          <w:tcPr>
            <w:tcW w:w="784" w:type="dxa"/>
            <w:noWrap/>
            <w:vAlign w:val="center"/>
            <w:hideMark/>
          </w:tcPr>
          <w:p w14:paraId="0989BAF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3B6A45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45307B9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Liver meta.</w:t>
            </w:r>
          </w:p>
        </w:tc>
        <w:tc>
          <w:tcPr>
            <w:tcW w:w="2643" w:type="dxa"/>
            <w:noWrap/>
            <w:vAlign w:val="center"/>
            <w:hideMark/>
          </w:tcPr>
          <w:p w14:paraId="005BE8DA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61009FD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2828" w:type="dxa"/>
            <w:noWrap/>
            <w:vAlign w:val="center"/>
            <w:hideMark/>
          </w:tcPr>
          <w:p w14:paraId="700151E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7DB0D041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0.968</w:t>
            </w:r>
          </w:p>
        </w:tc>
        <w:tc>
          <w:tcPr>
            <w:tcW w:w="2810" w:type="dxa"/>
            <w:noWrap/>
            <w:vAlign w:val="center"/>
            <w:hideMark/>
          </w:tcPr>
          <w:p w14:paraId="033241D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3A14315E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0.617</w:t>
            </w:r>
          </w:p>
        </w:tc>
      </w:tr>
      <w:tr w:rsidR="00881D34" w14:paraId="69E26EA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0CB6923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43" w:type="dxa"/>
            <w:noWrap/>
            <w:vAlign w:val="center"/>
            <w:hideMark/>
          </w:tcPr>
          <w:p w14:paraId="168D1ACA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33/45 (73.3%)</w:t>
            </w:r>
          </w:p>
        </w:tc>
        <w:tc>
          <w:tcPr>
            <w:tcW w:w="784" w:type="dxa"/>
            <w:noWrap/>
            <w:vAlign w:val="center"/>
            <w:hideMark/>
          </w:tcPr>
          <w:p w14:paraId="3E497E4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247DD59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19/25 (76.0%)</w:t>
            </w:r>
          </w:p>
        </w:tc>
        <w:tc>
          <w:tcPr>
            <w:tcW w:w="749" w:type="dxa"/>
            <w:noWrap/>
            <w:vAlign w:val="center"/>
            <w:hideMark/>
          </w:tcPr>
          <w:p w14:paraId="0A783D7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41DB4491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14/20 (70.0%)</w:t>
            </w:r>
          </w:p>
        </w:tc>
        <w:tc>
          <w:tcPr>
            <w:tcW w:w="784" w:type="dxa"/>
            <w:noWrap/>
            <w:vAlign w:val="center"/>
            <w:hideMark/>
          </w:tcPr>
          <w:p w14:paraId="13E240F3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0EAC15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EBD298F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43" w:type="dxa"/>
            <w:noWrap/>
            <w:vAlign w:val="center"/>
            <w:hideMark/>
          </w:tcPr>
          <w:p w14:paraId="29F021B3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209/301 (69.4%)</w:t>
            </w:r>
          </w:p>
        </w:tc>
        <w:tc>
          <w:tcPr>
            <w:tcW w:w="784" w:type="dxa"/>
            <w:noWrap/>
            <w:vAlign w:val="center"/>
            <w:hideMark/>
          </w:tcPr>
          <w:p w14:paraId="7C49A63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3079A1A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97/127 (76.4%)</w:t>
            </w:r>
          </w:p>
        </w:tc>
        <w:tc>
          <w:tcPr>
            <w:tcW w:w="749" w:type="dxa"/>
            <w:noWrap/>
            <w:vAlign w:val="center"/>
            <w:hideMark/>
          </w:tcPr>
          <w:p w14:paraId="453B8D9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18B482E0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112/174 (64.4%)</w:t>
            </w:r>
          </w:p>
        </w:tc>
        <w:tc>
          <w:tcPr>
            <w:tcW w:w="784" w:type="dxa"/>
            <w:noWrap/>
            <w:vAlign w:val="center"/>
            <w:hideMark/>
          </w:tcPr>
          <w:p w14:paraId="600D7FC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B8A35AA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9070EBA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Bone meta.</w:t>
            </w:r>
          </w:p>
        </w:tc>
        <w:tc>
          <w:tcPr>
            <w:tcW w:w="2643" w:type="dxa"/>
            <w:noWrap/>
            <w:vAlign w:val="center"/>
            <w:hideMark/>
          </w:tcPr>
          <w:p w14:paraId="2ECCC84B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012CB892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0.797</w:t>
            </w:r>
          </w:p>
        </w:tc>
        <w:tc>
          <w:tcPr>
            <w:tcW w:w="2828" w:type="dxa"/>
            <w:noWrap/>
            <w:vAlign w:val="center"/>
            <w:hideMark/>
          </w:tcPr>
          <w:p w14:paraId="2BB16BE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5085D6A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0.457</w:t>
            </w:r>
          </w:p>
        </w:tc>
        <w:tc>
          <w:tcPr>
            <w:tcW w:w="2810" w:type="dxa"/>
            <w:noWrap/>
            <w:vAlign w:val="center"/>
            <w:hideMark/>
          </w:tcPr>
          <w:p w14:paraId="3988F0E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558E34BE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0.473</w:t>
            </w:r>
          </w:p>
        </w:tc>
      </w:tr>
      <w:tr w:rsidR="00881D34" w14:paraId="607047D1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0399008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43" w:type="dxa"/>
            <w:noWrap/>
            <w:vAlign w:val="center"/>
            <w:hideMark/>
          </w:tcPr>
          <w:p w14:paraId="0B572B25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106/150 (70.7%)</w:t>
            </w:r>
          </w:p>
        </w:tc>
        <w:tc>
          <w:tcPr>
            <w:tcW w:w="784" w:type="dxa"/>
            <w:noWrap/>
            <w:vAlign w:val="center"/>
            <w:hideMark/>
          </w:tcPr>
          <w:p w14:paraId="2A1EF2AD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00508E3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53/72 (73.6%)</w:t>
            </w:r>
          </w:p>
        </w:tc>
        <w:tc>
          <w:tcPr>
            <w:tcW w:w="749" w:type="dxa"/>
            <w:noWrap/>
            <w:vAlign w:val="center"/>
            <w:hideMark/>
          </w:tcPr>
          <w:p w14:paraId="2D6CDD1A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446AF15C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53/78 (67.9%)</w:t>
            </w:r>
          </w:p>
        </w:tc>
        <w:tc>
          <w:tcPr>
            <w:tcW w:w="784" w:type="dxa"/>
            <w:noWrap/>
            <w:vAlign w:val="center"/>
            <w:hideMark/>
          </w:tcPr>
          <w:p w14:paraId="55BA2026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5C4C6F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E7FF9FC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43" w:type="dxa"/>
            <w:noWrap/>
            <w:vAlign w:val="center"/>
            <w:hideMark/>
          </w:tcPr>
          <w:p w14:paraId="1EA62951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136/196 (69.4%)</w:t>
            </w:r>
          </w:p>
        </w:tc>
        <w:tc>
          <w:tcPr>
            <w:tcW w:w="784" w:type="dxa"/>
            <w:noWrap/>
            <w:vAlign w:val="center"/>
            <w:hideMark/>
          </w:tcPr>
          <w:p w14:paraId="678BCA1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8D3A62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63/80 (78.8%)</w:t>
            </w:r>
          </w:p>
        </w:tc>
        <w:tc>
          <w:tcPr>
            <w:tcW w:w="749" w:type="dxa"/>
            <w:noWrap/>
            <w:vAlign w:val="center"/>
            <w:hideMark/>
          </w:tcPr>
          <w:p w14:paraId="6A99CD9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29709596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73/116 (62.9%)</w:t>
            </w:r>
          </w:p>
        </w:tc>
        <w:tc>
          <w:tcPr>
            <w:tcW w:w="784" w:type="dxa"/>
            <w:noWrap/>
            <w:vAlign w:val="center"/>
            <w:hideMark/>
          </w:tcPr>
          <w:p w14:paraId="5F2767C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B9318A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43AB1EB" w14:textId="77777777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Brain meta.</w:t>
            </w:r>
          </w:p>
        </w:tc>
        <w:tc>
          <w:tcPr>
            <w:tcW w:w="2643" w:type="dxa"/>
            <w:noWrap/>
            <w:vAlign w:val="center"/>
            <w:hideMark/>
          </w:tcPr>
          <w:p w14:paraId="7AC85D4F" w14:textId="77777777" w:rsidR="00FD5BCD" w:rsidRPr="00FD5BCD" w:rsidRDefault="00FD5BCD" w:rsidP="00FD5BCD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73B090D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0.998</w:t>
            </w:r>
          </w:p>
        </w:tc>
        <w:tc>
          <w:tcPr>
            <w:tcW w:w="2828" w:type="dxa"/>
            <w:noWrap/>
            <w:vAlign w:val="center"/>
            <w:hideMark/>
          </w:tcPr>
          <w:p w14:paraId="57B16CB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4CA5400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0.229</w:t>
            </w:r>
          </w:p>
        </w:tc>
        <w:tc>
          <w:tcPr>
            <w:tcW w:w="2810" w:type="dxa"/>
            <w:noWrap/>
            <w:vAlign w:val="center"/>
            <w:hideMark/>
          </w:tcPr>
          <w:p w14:paraId="7A968E0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7CD2BC6A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0.341</w:t>
            </w:r>
          </w:p>
        </w:tc>
      </w:tr>
      <w:tr w:rsidR="00881D34" w14:paraId="2CAA794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526B3E4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43" w:type="dxa"/>
            <w:noWrap/>
            <w:vAlign w:val="center"/>
            <w:hideMark/>
          </w:tcPr>
          <w:p w14:paraId="08CFDBCB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107/153 (69.9%)</w:t>
            </w:r>
          </w:p>
        </w:tc>
        <w:tc>
          <w:tcPr>
            <w:tcW w:w="784" w:type="dxa"/>
            <w:noWrap/>
            <w:vAlign w:val="center"/>
            <w:hideMark/>
          </w:tcPr>
          <w:p w14:paraId="292FA36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239DA501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48/67 (71.6%)</w:t>
            </w:r>
          </w:p>
        </w:tc>
        <w:tc>
          <w:tcPr>
            <w:tcW w:w="749" w:type="dxa"/>
            <w:noWrap/>
            <w:vAlign w:val="center"/>
            <w:hideMark/>
          </w:tcPr>
          <w:p w14:paraId="71CFDC5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4E460D84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59/86 (68.6%)</w:t>
            </w:r>
          </w:p>
        </w:tc>
        <w:tc>
          <w:tcPr>
            <w:tcW w:w="784" w:type="dxa"/>
            <w:noWrap/>
            <w:vAlign w:val="center"/>
            <w:hideMark/>
          </w:tcPr>
          <w:p w14:paraId="7081551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4A8AEE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2FA45B9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43" w:type="dxa"/>
            <w:noWrap/>
            <w:vAlign w:val="center"/>
            <w:hideMark/>
          </w:tcPr>
          <w:p w14:paraId="765189E5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135/193 (69.9%)</w:t>
            </w:r>
          </w:p>
        </w:tc>
        <w:tc>
          <w:tcPr>
            <w:tcW w:w="784" w:type="dxa"/>
            <w:noWrap/>
            <w:vAlign w:val="center"/>
            <w:hideMark/>
          </w:tcPr>
          <w:p w14:paraId="3123FF2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4D00DA8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68/85 (80.0%)</w:t>
            </w:r>
          </w:p>
        </w:tc>
        <w:tc>
          <w:tcPr>
            <w:tcW w:w="749" w:type="dxa"/>
            <w:noWrap/>
            <w:vAlign w:val="center"/>
            <w:hideMark/>
          </w:tcPr>
          <w:p w14:paraId="34CC58F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1E7CDE9C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67/108 (62.0%)</w:t>
            </w:r>
          </w:p>
        </w:tc>
        <w:tc>
          <w:tcPr>
            <w:tcW w:w="784" w:type="dxa"/>
            <w:noWrap/>
            <w:vAlign w:val="center"/>
            <w:hideMark/>
          </w:tcPr>
          <w:p w14:paraId="3774BDF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DD44E7D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0D2743C" w14:textId="77777777" w:rsidR="004F6BBF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 of brain meta.</w:t>
            </w:r>
          </w:p>
        </w:tc>
        <w:tc>
          <w:tcPr>
            <w:tcW w:w="2643" w:type="dxa"/>
            <w:vAlign w:val="center"/>
          </w:tcPr>
          <w:p w14:paraId="2649DB23" w14:textId="70E0881B" w:rsidR="004F6BBF" w:rsidRPr="00FD5BCD" w:rsidRDefault="004F6BBF" w:rsidP="00FD5BCD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7A6888AE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2828" w:type="dxa"/>
            <w:noWrap/>
            <w:vAlign w:val="center"/>
            <w:hideMark/>
          </w:tcPr>
          <w:p w14:paraId="1750798B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05538691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0.640</w:t>
            </w:r>
          </w:p>
        </w:tc>
        <w:tc>
          <w:tcPr>
            <w:tcW w:w="2810" w:type="dxa"/>
            <w:noWrap/>
            <w:vAlign w:val="center"/>
            <w:hideMark/>
          </w:tcPr>
          <w:p w14:paraId="705E1D93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65A17361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0.746</w:t>
            </w:r>
          </w:p>
        </w:tc>
      </w:tr>
      <w:tr w:rsidR="00881D34" w14:paraId="52DD16D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4D41416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Single parenchymal</w:t>
            </w:r>
          </w:p>
        </w:tc>
        <w:tc>
          <w:tcPr>
            <w:tcW w:w="2643" w:type="dxa"/>
            <w:noWrap/>
            <w:vAlign w:val="center"/>
            <w:hideMark/>
          </w:tcPr>
          <w:p w14:paraId="67136170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17/22 (77.3%)</w:t>
            </w:r>
          </w:p>
        </w:tc>
        <w:tc>
          <w:tcPr>
            <w:tcW w:w="784" w:type="dxa"/>
            <w:noWrap/>
            <w:vAlign w:val="center"/>
            <w:hideMark/>
          </w:tcPr>
          <w:p w14:paraId="6D8DF08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951925B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7/9 (77.8%)</w:t>
            </w:r>
          </w:p>
        </w:tc>
        <w:tc>
          <w:tcPr>
            <w:tcW w:w="749" w:type="dxa"/>
            <w:noWrap/>
            <w:vAlign w:val="center"/>
            <w:hideMark/>
          </w:tcPr>
          <w:p w14:paraId="49689E2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4D870F36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10/13 (76.9%)</w:t>
            </w:r>
          </w:p>
        </w:tc>
        <w:tc>
          <w:tcPr>
            <w:tcW w:w="784" w:type="dxa"/>
            <w:noWrap/>
            <w:vAlign w:val="center"/>
            <w:hideMark/>
          </w:tcPr>
          <w:p w14:paraId="515F5F6F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3E4A62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6C21711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Multiple +/- seeding</w:t>
            </w:r>
          </w:p>
        </w:tc>
        <w:tc>
          <w:tcPr>
            <w:tcW w:w="2643" w:type="dxa"/>
            <w:noWrap/>
            <w:vAlign w:val="center"/>
            <w:hideMark/>
          </w:tcPr>
          <w:p w14:paraId="5EFB9C4C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87/127 (88.6%)</w:t>
            </w:r>
          </w:p>
        </w:tc>
        <w:tc>
          <w:tcPr>
            <w:tcW w:w="784" w:type="dxa"/>
            <w:noWrap/>
            <w:vAlign w:val="center"/>
            <w:hideMark/>
          </w:tcPr>
          <w:p w14:paraId="75A8077E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4A345E9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40/57 (70.2%)</w:t>
            </w:r>
          </w:p>
        </w:tc>
        <w:tc>
          <w:tcPr>
            <w:tcW w:w="749" w:type="dxa"/>
            <w:noWrap/>
            <w:vAlign w:val="center"/>
            <w:hideMark/>
          </w:tcPr>
          <w:p w14:paraId="561D9D66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492C2407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47/70 (67.1%)</w:t>
            </w:r>
          </w:p>
        </w:tc>
        <w:tc>
          <w:tcPr>
            <w:tcW w:w="784" w:type="dxa"/>
            <w:noWrap/>
            <w:vAlign w:val="center"/>
            <w:hideMark/>
          </w:tcPr>
          <w:p w14:paraId="3D6EEF71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92FF494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gridSpan w:val="2"/>
            <w:noWrap/>
            <w:vAlign w:val="center"/>
            <w:hideMark/>
          </w:tcPr>
          <w:p w14:paraId="55C719C8" w14:textId="6EC90E08" w:rsidR="00FD5BCD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New lesion or </w:t>
            </w:r>
            <w:r w:rsidR="00AC0F0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aggravation</w:t>
            </w: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brain meta.</w:t>
            </w:r>
          </w:p>
        </w:tc>
        <w:tc>
          <w:tcPr>
            <w:tcW w:w="784" w:type="dxa"/>
            <w:noWrap/>
            <w:vAlign w:val="center"/>
            <w:hideMark/>
          </w:tcPr>
          <w:p w14:paraId="5234F1E9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0.456</w:t>
            </w:r>
          </w:p>
        </w:tc>
        <w:tc>
          <w:tcPr>
            <w:tcW w:w="2828" w:type="dxa"/>
            <w:noWrap/>
            <w:vAlign w:val="center"/>
            <w:hideMark/>
          </w:tcPr>
          <w:p w14:paraId="543152D5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0343916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0.598</w:t>
            </w:r>
          </w:p>
        </w:tc>
        <w:tc>
          <w:tcPr>
            <w:tcW w:w="2810" w:type="dxa"/>
            <w:noWrap/>
            <w:vAlign w:val="center"/>
            <w:hideMark/>
          </w:tcPr>
          <w:p w14:paraId="522D8544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375E56AD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0.869</w:t>
            </w:r>
          </w:p>
        </w:tc>
      </w:tr>
      <w:tr w:rsidR="00881D34" w14:paraId="69ADF82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FC6A169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43" w:type="dxa"/>
            <w:noWrap/>
            <w:vAlign w:val="center"/>
            <w:hideMark/>
          </w:tcPr>
          <w:p w14:paraId="022B3C93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60/90 (66.7%)</w:t>
            </w:r>
          </w:p>
        </w:tc>
        <w:tc>
          <w:tcPr>
            <w:tcW w:w="784" w:type="dxa"/>
            <w:noWrap/>
            <w:vAlign w:val="center"/>
            <w:hideMark/>
          </w:tcPr>
          <w:p w14:paraId="4FBF779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F5BD1CB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21/29 (72.4%)</w:t>
            </w:r>
          </w:p>
        </w:tc>
        <w:tc>
          <w:tcPr>
            <w:tcW w:w="749" w:type="dxa"/>
            <w:noWrap/>
            <w:vAlign w:val="center"/>
            <w:hideMark/>
          </w:tcPr>
          <w:p w14:paraId="008C45D9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206034EE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39/61 (63.9%)</w:t>
            </w:r>
          </w:p>
        </w:tc>
        <w:tc>
          <w:tcPr>
            <w:tcW w:w="784" w:type="dxa"/>
            <w:noWrap/>
            <w:vAlign w:val="center"/>
            <w:hideMark/>
          </w:tcPr>
          <w:p w14:paraId="25DB508D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13A318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2156723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43" w:type="dxa"/>
            <w:noWrap/>
            <w:vAlign w:val="center"/>
            <w:hideMark/>
          </w:tcPr>
          <w:p w14:paraId="1A229B02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180/254 (70.9%)</w:t>
            </w:r>
          </w:p>
        </w:tc>
        <w:tc>
          <w:tcPr>
            <w:tcW w:w="784" w:type="dxa"/>
            <w:noWrap/>
            <w:vAlign w:val="center"/>
            <w:hideMark/>
          </w:tcPr>
          <w:p w14:paraId="3CA167C8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1717252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94/122 (77.0%)</w:t>
            </w:r>
          </w:p>
        </w:tc>
        <w:tc>
          <w:tcPr>
            <w:tcW w:w="749" w:type="dxa"/>
            <w:noWrap/>
            <w:vAlign w:val="center"/>
            <w:hideMark/>
          </w:tcPr>
          <w:p w14:paraId="6DF8CCD6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7CD72A1F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86/132 (65.2%)</w:t>
            </w:r>
          </w:p>
        </w:tc>
        <w:tc>
          <w:tcPr>
            <w:tcW w:w="784" w:type="dxa"/>
            <w:noWrap/>
            <w:vAlign w:val="center"/>
            <w:hideMark/>
          </w:tcPr>
          <w:p w14:paraId="6577D52E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4443C0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6ED8661" w14:textId="77777777" w:rsidR="004F6BBF" w:rsidRPr="00FD5BCD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Dose adj. for afatinib</w:t>
            </w:r>
          </w:p>
        </w:tc>
        <w:tc>
          <w:tcPr>
            <w:tcW w:w="2643" w:type="dxa"/>
            <w:vAlign w:val="center"/>
          </w:tcPr>
          <w:p w14:paraId="708B16DB" w14:textId="1D38CBC2" w:rsidR="004F6BBF" w:rsidRPr="00FD5BCD" w:rsidRDefault="004F6BBF" w:rsidP="00FD5BCD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22F8B158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0.512</w:t>
            </w:r>
          </w:p>
        </w:tc>
        <w:tc>
          <w:tcPr>
            <w:tcW w:w="2828" w:type="dxa"/>
            <w:noWrap/>
            <w:vAlign w:val="center"/>
            <w:hideMark/>
          </w:tcPr>
          <w:p w14:paraId="39B83218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9" w:type="dxa"/>
            <w:noWrap/>
            <w:vAlign w:val="center"/>
            <w:hideMark/>
          </w:tcPr>
          <w:p w14:paraId="6A66943D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0.872</w:t>
            </w:r>
          </w:p>
        </w:tc>
        <w:tc>
          <w:tcPr>
            <w:tcW w:w="2810" w:type="dxa"/>
            <w:noWrap/>
            <w:vAlign w:val="center"/>
            <w:hideMark/>
          </w:tcPr>
          <w:p w14:paraId="7C51D9F9" w14:textId="77777777" w:rsidR="004F6BBF" w:rsidRPr="00630A93" w:rsidRDefault="004F6BB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4" w:type="dxa"/>
            <w:noWrap/>
            <w:vAlign w:val="center"/>
            <w:hideMark/>
          </w:tcPr>
          <w:p w14:paraId="6B242249" w14:textId="77777777" w:rsidR="004F6BBF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0.617</w:t>
            </w:r>
          </w:p>
        </w:tc>
      </w:tr>
      <w:tr w:rsidR="00881D34" w14:paraId="0F91013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8C0064E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lastRenderedPageBreak/>
              <w:t xml:space="preserve">  Yes</w:t>
            </w:r>
          </w:p>
        </w:tc>
        <w:tc>
          <w:tcPr>
            <w:tcW w:w="2643" w:type="dxa"/>
            <w:noWrap/>
            <w:vAlign w:val="center"/>
            <w:hideMark/>
          </w:tcPr>
          <w:p w14:paraId="69BE9A6D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157/220 (71.4%)</w:t>
            </w:r>
          </w:p>
        </w:tc>
        <w:tc>
          <w:tcPr>
            <w:tcW w:w="784" w:type="dxa"/>
            <w:noWrap/>
            <w:vAlign w:val="center"/>
            <w:hideMark/>
          </w:tcPr>
          <w:p w14:paraId="50373B5C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1ED2A9C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79/103 (76.7%)</w:t>
            </w:r>
          </w:p>
        </w:tc>
        <w:tc>
          <w:tcPr>
            <w:tcW w:w="749" w:type="dxa"/>
            <w:noWrap/>
            <w:vAlign w:val="center"/>
            <w:hideMark/>
          </w:tcPr>
          <w:p w14:paraId="32889BFB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DD4C905" w14:textId="77777777" w:rsidR="00FD5BCD" w:rsidRPr="00630A93" w:rsidRDefault="002E555F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30A9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78/117 (66.7%)</w:t>
            </w:r>
          </w:p>
        </w:tc>
        <w:tc>
          <w:tcPr>
            <w:tcW w:w="784" w:type="dxa"/>
            <w:noWrap/>
            <w:vAlign w:val="center"/>
            <w:hideMark/>
          </w:tcPr>
          <w:p w14:paraId="2730A0AE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E761D8B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8E851D4" w14:textId="77777777" w:rsidR="00FD5BCD" w:rsidRPr="001F6DBB" w:rsidRDefault="002E555F" w:rsidP="00FD5BC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6DBB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43" w:type="dxa"/>
            <w:noWrap/>
            <w:vAlign w:val="center"/>
            <w:hideMark/>
          </w:tcPr>
          <w:p w14:paraId="13980A5C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86/125 (68.0%)</w:t>
            </w:r>
          </w:p>
        </w:tc>
        <w:tc>
          <w:tcPr>
            <w:tcW w:w="784" w:type="dxa"/>
            <w:noWrap/>
            <w:vAlign w:val="center"/>
            <w:hideMark/>
          </w:tcPr>
          <w:p w14:paraId="4AD224D1" w14:textId="77777777" w:rsidR="00FD5BCD" w:rsidRPr="00FD5BCD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8" w:type="dxa"/>
            <w:noWrap/>
            <w:vAlign w:val="center"/>
            <w:hideMark/>
          </w:tcPr>
          <w:p w14:paraId="7ADB4502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37/49 (75.5%)</w:t>
            </w:r>
          </w:p>
        </w:tc>
        <w:tc>
          <w:tcPr>
            <w:tcW w:w="749" w:type="dxa"/>
            <w:noWrap/>
            <w:vAlign w:val="center"/>
            <w:hideMark/>
          </w:tcPr>
          <w:p w14:paraId="48F34AD2" w14:textId="77777777" w:rsidR="00FD5BCD" w:rsidRPr="00FD5BCD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10" w:type="dxa"/>
            <w:noWrap/>
            <w:vAlign w:val="center"/>
            <w:hideMark/>
          </w:tcPr>
          <w:p w14:paraId="388A461D" w14:textId="77777777" w:rsidR="00FD5BCD" w:rsidRPr="00FD5BCD" w:rsidRDefault="002E555F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48/76 (63.2%)</w:t>
            </w:r>
          </w:p>
        </w:tc>
        <w:tc>
          <w:tcPr>
            <w:tcW w:w="784" w:type="dxa"/>
            <w:noWrap/>
            <w:vAlign w:val="center"/>
            <w:hideMark/>
          </w:tcPr>
          <w:p w14:paraId="2BB088A0" w14:textId="77777777" w:rsidR="00FD5BCD" w:rsidRPr="00630A93" w:rsidRDefault="00FD5BCD" w:rsidP="00FD5BCD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10DAC7C7" w14:textId="24495702" w:rsidR="00C02A63" w:rsidRPr="00F22808" w:rsidRDefault="002E555F">
      <w:pPr>
        <w:rPr>
          <w:rFonts w:ascii="Times New Roman" w:hAnsi="Times New Roman" w:cs="Times New Roman"/>
        </w:rPr>
      </w:pPr>
      <w:r w:rsidRPr="00F22808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 xml:space="preserve">are presented as </w:t>
      </w:r>
      <w:r w:rsidR="00D8190D">
        <w:rPr>
          <w:rFonts w:ascii="Times New Roman" w:hAnsi="Times New Roman" w:cs="Times New Roman"/>
        </w:rPr>
        <w:t xml:space="preserve">numbers </w:t>
      </w:r>
      <w:r w:rsidR="008A6218">
        <w:rPr>
          <w:rFonts w:ascii="Times New Roman" w:hAnsi="Times New Roman" w:cs="Times New Roman"/>
        </w:rPr>
        <w:t>(</w:t>
      </w:r>
      <w:r w:rsidR="00D8190D">
        <w:rPr>
          <w:rFonts w:ascii="Times New Roman" w:hAnsi="Times New Roman" w:cs="Times New Roman"/>
        </w:rPr>
        <w:t>percentages</w:t>
      </w:r>
      <w:r w:rsidR="008A6218">
        <w:rPr>
          <w:rFonts w:ascii="Times New Roman" w:hAnsi="Times New Roman" w:cs="Times New Roman"/>
        </w:rPr>
        <w:t>)</w:t>
      </w:r>
      <w:r w:rsidR="00D8190D">
        <w:rPr>
          <w:rFonts w:ascii="Times New Roman" w:hAnsi="Times New Roman" w:cs="Times New Roman"/>
        </w:rPr>
        <w:t xml:space="preserve">, unless otherwise stated. </w:t>
      </w:r>
    </w:p>
    <w:p w14:paraId="696B5AD5" w14:textId="2C9BAED6" w:rsidR="00421A80" w:rsidRDefault="002E555F">
      <w:pPr>
        <w:rPr>
          <w:rFonts w:ascii="Times New Roman" w:hAnsi="Times New Roman" w:cs="Times New Roman"/>
        </w:rPr>
      </w:pPr>
      <w:r w:rsidRPr="00767053">
        <w:rPr>
          <w:rFonts w:ascii="Times New Roman" w:hAnsi="Times New Roman" w:cs="Times New Roman"/>
        </w:rPr>
        <w:t xml:space="preserve">Patients in group A received </w:t>
      </w:r>
      <w:r>
        <w:rPr>
          <w:rFonts w:ascii="Times New Roman" w:hAnsi="Times New Roman" w:cs="Times New Roman"/>
        </w:rPr>
        <w:t xml:space="preserve">sequential treatment of </w:t>
      </w:r>
      <w:r w:rsidRPr="00767053">
        <w:rPr>
          <w:rFonts w:ascii="Times New Roman" w:hAnsi="Times New Roman" w:cs="Times New Roman"/>
        </w:rPr>
        <w:t>afatinib</w:t>
      </w:r>
      <w:r>
        <w:rPr>
          <w:rFonts w:ascii="Times New Roman" w:hAnsi="Times New Roman" w:cs="Times New Roman"/>
        </w:rPr>
        <w:t xml:space="preserve"> and osimertinib, while patients in group B received other therapies follow</w:t>
      </w:r>
      <w:r w:rsidR="008A6218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first-line</w:t>
      </w:r>
      <w:proofErr w:type="gramEnd"/>
      <w:r>
        <w:rPr>
          <w:rFonts w:ascii="Times New Roman" w:hAnsi="Times New Roman" w:cs="Times New Roman"/>
        </w:rPr>
        <w:t xml:space="preserve"> afatinib treatment.</w:t>
      </w:r>
    </w:p>
    <w:p w14:paraId="38B7CCF6" w14:textId="48D79590" w:rsidR="00421A80" w:rsidRDefault="002E555F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§ </w:t>
      </w:r>
      <w:r w:rsidRPr="00421A80">
        <w:rPr>
          <w:rFonts w:ascii="Times New Roman" w:hAnsi="Times New Roman" w:cs="Times New Roman"/>
        </w:rPr>
        <w:t>Tumor stage was classified based on 8</w:t>
      </w:r>
      <w:r w:rsidRPr="00A85A11">
        <w:rPr>
          <w:rFonts w:ascii="Times New Roman" w:hAnsi="Times New Roman" w:cs="Times New Roman"/>
          <w:vertAlign w:val="superscript"/>
        </w:rPr>
        <w:t>th</w:t>
      </w:r>
      <w:r w:rsidRPr="00421A80">
        <w:rPr>
          <w:rFonts w:ascii="Times New Roman" w:hAnsi="Times New Roman" w:cs="Times New Roman"/>
        </w:rPr>
        <w:t xml:space="preserve"> edition of the </w:t>
      </w:r>
      <w:r w:rsidR="009E27FB" w:rsidRPr="009E27FB">
        <w:rPr>
          <w:rFonts w:ascii="Times New Roman" w:hAnsi="Times New Roman" w:cs="Times New Roman"/>
        </w:rPr>
        <w:t>American Joint Committee on Cancer staging system</w:t>
      </w:r>
      <w:r w:rsidRPr="00421A80">
        <w:rPr>
          <w:rFonts w:ascii="Times New Roman" w:hAnsi="Times New Roman" w:cs="Times New Roman"/>
        </w:rPr>
        <w:t>.</w:t>
      </w:r>
    </w:p>
    <w:p w14:paraId="3140D09E" w14:textId="01AC8000" w:rsidR="00F0511C" w:rsidRDefault="002E555F">
      <w:pPr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¶ Other tissue types included </w:t>
      </w:r>
      <w:r w:rsidR="00232CC0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squamous cell carcinoma 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="008A6218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="00232CC0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2 patients, </w:t>
      </w:r>
      <w:proofErr w:type="spellStart"/>
      <w:r w:rsidR="00232CC0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adenosquamous</w:t>
      </w:r>
      <w:proofErr w:type="spellEnd"/>
      <w:r w:rsidR="00232CC0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cell carcinoma 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="00232CC0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and non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>-</w:t>
      </w:r>
      <w:r w:rsidR="00232CC0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small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="00232CC0"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cell lung cancer in 4 patients</w:t>
      </w:r>
      <w:r w:rsidR="00CE2F66">
        <w:rPr>
          <w:rFonts w:ascii="Times New Roman" w:eastAsia="맑은 고딕" w:hAnsi="Times New Roman" w:cs="Times New Roman"/>
          <w:color w:val="000000"/>
          <w:kern w:val="0"/>
          <w:szCs w:val="20"/>
        </w:rPr>
        <w:t>.</w:t>
      </w:r>
    </w:p>
    <w:p w14:paraId="6EA8579D" w14:textId="23084708" w:rsidR="00CE2F66" w:rsidRDefault="002E555F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† Patients not presenting with EGFR Del19 and L858R mutations</w:t>
      </w:r>
      <w:r w:rsidR="00C84554">
        <w:rPr>
          <w:rFonts w:ascii="Times New Roman" w:eastAsia="맑은 고딕" w:hAnsi="Times New Roman" w:cs="Times New Roman"/>
          <w:color w:val="000000"/>
          <w:kern w:val="0"/>
          <w:szCs w:val="20"/>
        </w:rPr>
        <w:t>,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including de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novo T790M mutation</w:t>
      </w:r>
      <w:r w:rsidR="00C84554">
        <w:rPr>
          <w:rFonts w:ascii="Times New Roman" w:eastAsia="맑은 고딕" w:hAnsi="Times New Roman" w:cs="Times New Roman"/>
          <w:color w:val="000000"/>
          <w:kern w:val="0"/>
          <w:szCs w:val="20"/>
        </w:rPr>
        <w:t>,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are classified as the 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>“O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ther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>s”</w:t>
      </w:r>
      <w:r w:rsidR="00C84554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group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. </w:t>
      </w:r>
    </w:p>
    <w:p w14:paraId="53ECEA2C" w14:textId="541AFA1A" w:rsidR="0061130F" w:rsidRPr="00F22808" w:rsidRDefault="002E555F">
      <w:pPr>
        <w:rPr>
          <w:rFonts w:ascii="Times New Roman" w:hAnsi="Times New Roman" w:cs="Times New Roman"/>
        </w:rPr>
      </w:pPr>
      <w:r w:rsidRPr="00D8190D">
        <w:rPr>
          <w:rFonts w:ascii="Times New Roman" w:hAnsi="Times New Roman" w:cs="Times New Roman"/>
        </w:rPr>
        <w:t>ECOG</w:t>
      </w:r>
      <w:r w:rsidR="008A6218">
        <w:rPr>
          <w:rFonts w:ascii="Times New Roman" w:hAnsi="Times New Roman" w:cs="Times New Roman"/>
        </w:rPr>
        <w:t xml:space="preserve"> PS</w:t>
      </w:r>
      <w:r w:rsidRPr="00D8190D">
        <w:rPr>
          <w:rFonts w:ascii="Times New Roman" w:hAnsi="Times New Roman" w:cs="Times New Roman"/>
        </w:rPr>
        <w:t>, Eastern Cooperative Oncology Group performance status; EGFR, epidermal growth factor receptor; Del19, deletion 19; meta.</w:t>
      </w:r>
      <w:r w:rsidR="008A6218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metastasis; adj.</w:t>
      </w:r>
      <w:r w:rsidR="008A6218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adjustment</w:t>
      </w:r>
    </w:p>
    <w:p w14:paraId="3B576E54" w14:textId="36B4691C" w:rsidR="0061130F" w:rsidRPr="00F22808" w:rsidRDefault="002E55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p w14:paraId="6F74A6FF" w14:textId="693772EE" w:rsidR="0061130F" w:rsidRPr="00F22808" w:rsidRDefault="0061130F">
      <w:pPr>
        <w:rPr>
          <w:rFonts w:ascii="Times New Roman" w:hAnsi="Times New Roman" w:cs="Times New Roman"/>
        </w:rPr>
      </w:pPr>
    </w:p>
    <w:p w14:paraId="0F40FCB1" w14:textId="4B2AB8D0" w:rsidR="0061130F" w:rsidRDefault="0061130F"/>
    <w:p w14:paraId="4100EB57" w14:textId="5B513209" w:rsidR="0061130F" w:rsidRDefault="0061130F"/>
    <w:p w14:paraId="54F95D68" w14:textId="744679DF" w:rsidR="0061130F" w:rsidRDefault="0061130F"/>
    <w:p w14:paraId="4EBE599F" w14:textId="7780FB1B" w:rsidR="003404E4" w:rsidRDefault="003404E4"/>
    <w:p w14:paraId="2A2E2C8D" w14:textId="486FECDF" w:rsidR="003404E4" w:rsidRDefault="003404E4"/>
    <w:p w14:paraId="08DF0414" w14:textId="6EAC174E" w:rsidR="003404E4" w:rsidRDefault="003404E4"/>
    <w:p w14:paraId="5B06F356" w14:textId="34B20894" w:rsidR="003404E4" w:rsidRDefault="003404E4"/>
    <w:p w14:paraId="2CFFE38B" w14:textId="6FC913CD" w:rsidR="003404E4" w:rsidRDefault="003404E4"/>
    <w:p w14:paraId="1009842E" w14:textId="582090FB" w:rsidR="003404E4" w:rsidRDefault="003404E4"/>
    <w:p w14:paraId="172769E1" w14:textId="39D6A22D" w:rsidR="00D12000" w:rsidRDefault="002E555F" w:rsidP="00D12000">
      <w:pPr>
        <w:rPr>
          <w:rFonts w:ascii="Times New Roman" w:hAnsi="Times New Roman" w:cs="Times New Roman"/>
          <w:sz w:val="24"/>
          <w:szCs w:val="24"/>
        </w:rPr>
      </w:pPr>
      <w:r w:rsidRPr="00FB4DF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1F4C9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B4DF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B4D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Disease control rate in patients </w:t>
      </w:r>
      <w:r w:rsidR="00621E00">
        <w:rPr>
          <w:rFonts w:ascii="Times New Roman" w:hAnsi="Times New Roman" w:cs="Times New Roman"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</w:rPr>
        <w:t>received first-line afatinib treatment</w:t>
      </w:r>
    </w:p>
    <w:tbl>
      <w:tblPr>
        <w:tblStyle w:val="21"/>
        <w:tblW w:w="12877" w:type="dxa"/>
        <w:tblLook w:val="04A0" w:firstRow="1" w:lastRow="0" w:firstColumn="1" w:lastColumn="0" w:noHBand="0" w:noVBand="1"/>
      </w:tblPr>
      <w:tblGrid>
        <w:gridCol w:w="2301"/>
        <w:gridCol w:w="2653"/>
        <w:gridCol w:w="766"/>
        <w:gridCol w:w="2839"/>
        <w:gridCol w:w="731"/>
        <w:gridCol w:w="2821"/>
        <w:gridCol w:w="766"/>
      </w:tblGrid>
      <w:tr w:rsidR="00881D34" w14:paraId="09DCC2BA" w14:textId="77777777" w:rsidTr="00881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66CDF81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9C7032B" w14:textId="6B5E0CB8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</w:t>
            </w: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(n=346/360)</w:t>
            </w:r>
          </w:p>
        </w:tc>
        <w:tc>
          <w:tcPr>
            <w:tcW w:w="76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2D18860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83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B69991B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A (n=152/154)</w:t>
            </w:r>
          </w:p>
        </w:tc>
        <w:tc>
          <w:tcPr>
            <w:tcW w:w="73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D234632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82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D48DE80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B (n=194/206)</w:t>
            </w:r>
          </w:p>
        </w:tc>
        <w:tc>
          <w:tcPr>
            <w:tcW w:w="76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F8CDBE5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881D34" w14:paraId="702FAE1C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52707A6" w14:textId="7B3237D0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265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55D6057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324 (93.6%)</w:t>
            </w:r>
          </w:p>
        </w:tc>
        <w:tc>
          <w:tcPr>
            <w:tcW w:w="76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A45DF52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5950E0E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148/152 (97.4%)</w:t>
            </w:r>
          </w:p>
        </w:tc>
        <w:tc>
          <w:tcPr>
            <w:tcW w:w="73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248EA94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25C1227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178 (90.7%)</w:t>
            </w:r>
          </w:p>
        </w:tc>
        <w:tc>
          <w:tcPr>
            <w:tcW w:w="76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131023D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D1F5E0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03751BE" w14:textId="5BA36159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653" w:type="dxa"/>
            <w:noWrap/>
            <w:vAlign w:val="center"/>
            <w:hideMark/>
          </w:tcPr>
          <w:p w14:paraId="1547E3AE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01F65538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0.497</w:t>
            </w:r>
          </w:p>
        </w:tc>
        <w:tc>
          <w:tcPr>
            <w:tcW w:w="2839" w:type="dxa"/>
            <w:noWrap/>
            <w:vAlign w:val="center"/>
            <w:hideMark/>
          </w:tcPr>
          <w:p w14:paraId="622FF200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6463CDBB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21" w:type="dxa"/>
            <w:noWrap/>
            <w:vAlign w:val="center"/>
            <w:hideMark/>
          </w:tcPr>
          <w:p w14:paraId="63D866B5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7FE91D8B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0.611</w:t>
            </w:r>
          </w:p>
        </w:tc>
      </w:tr>
      <w:tr w:rsidR="00881D34" w14:paraId="3297BDDB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765ED42" w14:textId="4BE23162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&lt;65</w:t>
            </w:r>
          </w:p>
        </w:tc>
        <w:tc>
          <w:tcPr>
            <w:tcW w:w="2653" w:type="dxa"/>
            <w:noWrap/>
            <w:vAlign w:val="center"/>
            <w:hideMark/>
          </w:tcPr>
          <w:p w14:paraId="0C4BCCDB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186/197 (94.4%)</w:t>
            </w:r>
          </w:p>
        </w:tc>
        <w:tc>
          <w:tcPr>
            <w:tcW w:w="766" w:type="dxa"/>
            <w:noWrap/>
            <w:vAlign w:val="center"/>
            <w:hideMark/>
          </w:tcPr>
          <w:p w14:paraId="52FE92CC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B528084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87/89 (97.8%)</w:t>
            </w:r>
          </w:p>
        </w:tc>
        <w:tc>
          <w:tcPr>
            <w:tcW w:w="731" w:type="dxa"/>
            <w:noWrap/>
            <w:vAlign w:val="center"/>
            <w:hideMark/>
          </w:tcPr>
          <w:p w14:paraId="77190AB6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16BCE241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99/108 (91.7%)</w:t>
            </w:r>
          </w:p>
        </w:tc>
        <w:tc>
          <w:tcPr>
            <w:tcW w:w="766" w:type="dxa"/>
            <w:noWrap/>
            <w:vAlign w:val="center"/>
            <w:hideMark/>
          </w:tcPr>
          <w:p w14:paraId="67408E16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929795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25B4890" w14:textId="2C931AB7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≥65</w:t>
            </w:r>
          </w:p>
        </w:tc>
        <w:tc>
          <w:tcPr>
            <w:tcW w:w="2653" w:type="dxa"/>
            <w:noWrap/>
            <w:vAlign w:val="center"/>
            <w:hideMark/>
          </w:tcPr>
          <w:p w14:paraId="02FB732A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138/149 (92.6%)</w:t>
            </w:r>
          </w:p>
        </w:tc>
        <w:tc>
          <w:tcPr>
            <w:tcW w:w="766" w:type="dxa"/>
            <w:noWrap/>
            <w:vAlign w:val="center"/>
            <w:hideMark/>
          </w:tcPr>
          <w:p w14:paraId="037DC43E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ADE288F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61/63 (96.8%)</w:t>
            </w:r>
          </w:p>
        </w:tc>
        <w:tc>
          <w:tcPr>
            <w:tcW w:w="731" w:type="dxa"/>
            <w:noWrap/>
            <w:vAlign w:val="center"/>
            <w:hideMark/>
          </w:tcPr>
          <w:p w14:paraId="07C69DFB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69A74A09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77/86 (89.5%)</w:t>
            </w:r>
          </w:p>
        </w:tc>
        <w:tc>
          <w:tcPr>
            <w:tcW w:w="766" w:type="dxa"/>
            <w:noWrap/>
            <w:vAlign w:val="center"/>
            <w:hideMark/>
          </w:tcPr>
          <w:p w14:paraId="51D02508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4DAE2D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72041B1" w14:textId="70D8EA17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653" w:type="dxa"/>
            <w:noWrap/>
            <w:vAlign w:val="center"/>
            <w:hideMark/>
          </w:tcPr>
          <w:p w14:paraId="7B84E349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4106C5E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0.779</w:t>
            </w:r>
          </w:p>
        </w:tc>
        <w:tc>
          <w:tcPr>
            <w:tcW w:w="2839" w:type="dxa"/>
            <w:noWrap/>
            <w:vAlign w:val="center"/>
            <w:hideMark/>
          </w:tcPr>
          <w:p w14:paraId="751A2DEF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08611739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0.621</w:t>
            </w:r>
          </w:p>
        </w:tc>
        <w:tc>
          <w:tcPr>
            <w:tcW w:w="2821" w:type="dxa"/>
            <w:noWrap/>
            <w:vAlign w:val="center"/>
            <w:hideMark/>
          </w:tcPr>
          <w:p w14:paraId="0FC4A0A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0554E4D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0.413</w:t>
            </w:r>
          </w:p>
        </w:tc>
      </w:tr>
      <w:tr w:rsidR="00881D34" w14:paraId="170AC3A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C3D45CB" w14:textId="29F992C9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</w:t>
            </w:r>
            <w:r w:rsidR="008A6218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ale</w:t>
            </w:r>
          </w:p>
        </w:tc>
        <w:tc>
          <w:tcPr>
            <w:tcW w:w="2653" w:type="dxa"/>
            <w:noWrap/>
            <w:vAlign w:val="center"/>
            <w:hideMark/>
          </w:tcPr>
          <w:p w14:paraId="55AB67F8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172/183 (94.0%)</w:t>
            </w:r>
          </w:p>
        </w:tc>
        <w:tc>
          <w:tcPr>
            <w:tcW w:w="766" w:type="dxa"/>
            <w:noWrap/>
            <w:vAlign w:val="center"/>
            <w:hideMark/>
          </w:tcPr>
          <w:p w14:paraId="2BC06C3D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10051D28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76/79 (96.2%)</w:t>
            </w:r>
          </w:p>
        </w:tc>
        <w:tc>
          <w:tcPr>
            <w:tcW w:w="731" w:type="dxa"/>
            <w:noWrap/>
            <w:vAlign w:val="center"/>
            <w:hideMark/>
          </w:tcPr>
          <w:p w14:paraId="2F3C3577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33DBD6F8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96/104 (92.3%)</w:t>
            </w:r>
          </w:p>
        </w:tc>
        <w:tc>
          <w:tcPr>
            <w:tcW w:w="766" w:type="dxa"/>
            <w:noWrap/>
            <w:vAlign w:val="center"/>
            <w:hideMark/>
          </w:tcPr>
          <w:p w14:paraId="13D2BF8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7BC8D6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3000807" w14:textId="6680EC9A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="008A6218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653" w:type="dxa"/>
            <w:noWrap/>
            <w:vAlign w:val="center"/>
            <w:hideMark/>
          </w:tcPr>
          <w:p w14:paraId="0340B6C9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152/163 (93.3%)</w:t>
            </w:r>
          </w:p>
        </w:tc>
        <w:tc>
          <w:tcPr>
            <w:tcW w:w="766" w:type="dxa"/>
            <w:noWrap/>
            <w:vAlign w:val="center"/>
            <w:hideMark/>
          </w:tcPr>
          <w:p w14:paraId="64B0E00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708EA643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72/73 (98.6%)</w:t>
            </w:r>
          </w:p>
        </w:tc>
        <w:tc>
          <w:tcPr>
            <w:tcW w:w="731" w:type="dxa"/>
            <w:noWrap/>
            <w:vAlign w:val="center"/>
            <w:hideMark/>
          </w:tcPr>
          <w:p w14:paraId="2B8D3AA6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640FB1C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80/90 (88.9%)</w:t>
            </w:r>
          </w:p>
        </w:tc>
        <w:tc>
          <w:tcPr>
            <w:tcW w:w="766" w:type="dxa"/>
            <w:noWrap/>
            <w:vAlign w:val="center"/>
            <w:hideMark/>
          </w:tcPr>
          <w:p w14:paraId="4923A6A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842C2D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789D8F4" w14:textId="3AEF1354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ECOG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PS</w:t>
            </w:r>
          </w:p>
        </w:tc>
        <w:tc>
          <w:tcPr>
            <w:tcW w:w="2653" w:type="dxa"/>
            <w:noWrap/>
            <w:vAlign w:val="center"/>
            <w:hideMark/>
          </w:tcPr>
          <w:p w14:paraId="1E54BA05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371203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39" w:type="dxa"/>
            <w:noWrap/>
            <w:vAlign w:val="center"/>
            <w:hideMark/>
          </w:tcPr>
          <w:p w14:paraId="15ECD17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392D928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21" w:type="dxa"/>
            <w:noWrap/>
            <w:vAlign w:val="center"/>
            <w:hideMark/>
          </w:tcPr>
          <w:p w14:paraId="245A66DC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B28D366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881D34" w14:paraId="13E8745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439F406" w14:textId="2C7BBDD4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 or 1</w:t>
            </w:r>
          </w:p>
        </w:tc>
        <w:tc>
          <w:tcPr>
            <w:tcW w:w="2653" w:type="dxa"/>
            <w:noWrap/>
            <w:vAlign w:val="center"/>
            <w:hideMark/>
          </w:tcPr>
          <w:p w14:paraId="5E5340F3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272/293 (92.8%)</w:t>
            </w:r>
          </w:p>
        </w:tc>
        <w:tc>
          <w:tcPr>
            <w:tcW w:w="766" w:type="dxa"/>
            <w:noWrap/>
            <w:vAlign w:val="center"/>
            <w:hideMark/>
          </w:tcPr>
          <w:p w14:paraId="3AEFA20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162730F9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119/123 (96.7%)</w:t>
            </w:r>
          </w:p>
        </w:tc>
        <w:tc>
          <w:tcPr>
            <w:tcW w:w="731" w:type="dxa"/>
            <w:noWrap/>
            <w:vAlign w:val="center"/>
            <w:hideMark/>
          </w:tcPr>
          <w:p w14:paraId="788E78CD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0CBD4118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153/170 (90.0%)</w:t>
            </w:r>
          </w:p>
        </w:tc>
        <w:tc>
          <w:tcPr>
            <w:tcW w:w="766" w:type="dxa"/>
            <w:noWrap/>
            <w:vAlign w:val="center"/>
            <w:hideMark/>
          </w:tcPr>
          <w:p w14:paraId="5376E97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C59EB5D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7C336B1" w14:textId="62C9EDC7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≥2</w:t>
            </w:r>
          </w:p>
        </w:tc>
        <w:tc>
          <w:tcPr>
            <w:tcW w:w="2653" w:type="dxa"/>
            <w:noWrap/>
            <w:vAlign w:val="center"/>
            <w:hideMark/>
          </w:tcPr>
          <w:p w14:paraId="77161A62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21/22 (95.5%)</w:t>
            </w:r>
          </w:p>
        </w:tc>
        <w:tc>
          <w:tcPr>
            <w:tcW w:w="766" w:type="dxa"/>
            <w:noWrap/>
            <w:vAlign w:val="center"/>
            <w:hideMark/>
          </w:tcPr>
          <w:p w14:paraId="25FF2BFF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49479BFF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5/5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5B384E9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1A2CDA18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16/17 (94.1%)</w:t>
            </w:r>
          </w:p>
        </w:tc>
        <w:tc>
          <w:tcPr>
            <w:tcW w:w="766" w:type="dxa"/>
            <w:noWrap/>
            <w:vAlign w:val="center"/>
            <w:hideMark/>
          </w:tcPr>
          <w:p w14:paraId="45B7844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7D9357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0A70D47" w14:textId="46BCA9A1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§</w:t>
            </w:r>
          </w:p>
        </w:tc>
        <w:tc>
          <w:tcPr>
            <w:tcW w:w="2653" w:type="dxa"/>
            <w:noWrap/>
            <w:vAlign w:val="center"/>
            <w:hideMark/>
          </w:tcPr>
          <w:p w14:paraId="73B522FF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070C9869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0.329</w:t>
            </w:r>
          </w:p>
        </w:tc>
        <w:tc>
          <w:tcPr>
            <w:tcW w:w="2839" w:type="dxa"/>
            <w:noWrap/>
            <w:vAlign w:val="center"/>
            <w:hideMark/>
          </w:tcPr>
          <w:p w14:paraId="093FACB8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6AD1C7A3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2821" w:type="dxa"/>
            <w:noWrap/>
            <w:vAlign w:val="center"/>
            <w:hideMark/>
          </w:tcPr>
          <w:p w14:paraId="0CE4AC48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BB2079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0.696</w:t>
            </w:r>
          </w:p>
        </w:tc>
      </w:tr>
      <w:tr w:rsidR="00881D34" w14:paraId="1365F94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2E516BC" w14:textId="5D3C7A30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3 and 4A</w:t>
            </w:r>
          </w:p>
        </w:tc>
        <w:tc>
          <w:tcPr>
            <w:tcW w:w="2653" w:type="dxa"/>
            <w:noWrap/>
            <w:vAlign w:val="center"/>
            <w:hideMark/>
          </w:tcPr>
          <w:p w14:paraId="49A5F17A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186/201 (92.5%)</w:t>
            </w:r>
          </w:p>
        </w:tc>
        <w:tc>
          <w:tcPr>
            <w:tcW w:w="766" w:type="dxa"/>
            <w:noWrap/>
            <w:vAlign w:val="center"/>
            <w:hideMark/>
          </w:tcPr>
          <w:p w14:paraId="7E2DC496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3CDBA49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71/75 (94.7%)</w:t>
            </w:r>
          </w:p>
        </w:tc>
        <w:tc>
          <w:tcPr>
            <w:tcW w:w="731" w:type="dxa"/>
            <w:noWrap/>
            <w:vAlign w:val="center"/>
            <w:hideMark/>
          </w:tcPr>
          <w:p w14:paraId="5145A5CB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77F6496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115/126 (91.3%)</w:t>
            </w:r>
          </w:p>
        </w:tc>
        <w:tc>
          <w:tcPr>
            <w:tcW w:w="766" w:type="dxa"/>
            <w:noWrap/>
            <w:vAlign w:val="center"/>
            <w:hideMark/>
          </w:tcPr>
          <w:p w14:paraId="3E6A69B4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4818AE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A18FF4B" w14:textId="4E2460B8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4B</w:t>
            </w:r>
          </w:p>
        </w:tc>
        <w:tc>
          <w:tcPr>
            <w:tcW w:w="2653" w:type="dxa"/>
            <w:noWrap/>
            <w:vAlign w:val="center"/>
            <w:hideMark/>
          </w:tcPr>
          <w:p w14:paraId="3C06CCAB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137/144 (95.1%)</w:t>
            </w:r>
          </w:p>
        </w:tc>
        <w:tc>
          <w:tcPr>
            <w:tcW w:w="766" w:type="dxa"/>
            <w:noWrap/>
            <w:vAlign w:val="center"/>
            <w:hideMark/>
          </w:tcPr>
          <w:p w14:paraId="6BE68F97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71F7B09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77/77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5DBFC064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2044980B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60/67 (89.6%)</w:t>
            </w:r>
          </w:p>
        </w:tc>
        <w:tc>
          <w:tcPr>
            <w:tcW w:w="766" w:type="dxa"/>
            <w:noWrap/>
            <w:vAlign w:val="center"/>
            <w:hideMark/>
          </w:tcPr>
          <w:p w14:paraId="02899E1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7C0B3E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8BA9783" w14:textId="4FEB949F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2653" w:type="dxa"/>
            <w:noWrap/>
            <w:vAlign w:val="center"/>
            <w:hideMark/>
          </w:tcPr>
          <w:p w14:paraId="19535409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CCB8FC6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0.914</w:t>
            </w:r>
          </w:p>
        </w:tc>
        <w:tc>
          <w:tcPr>
            <w:tcW w:w="2839" w:type="dxa"/>
            <w:noWrap/>
            <w:vAlign w:val="center"/>
            <w:hideMark/>
          </w:tcPr>
          <w:p w14:paraId="185762B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6B73D54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2821" w:type="dxa"/>
            <w:noWrap/>
            <w:vAlign w:val="center"/>
            <w:hideMark/>
          </w:tcPr>
          <w:p w14:paraId="55C934B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2F763E9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0.834</w:t>
            </w:r>
          </w:p>
        </w:tc>
      </w:tr>
      <w:tr w:rsidR="00881D34" w14:paraId="766DB1F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6C302C9" w14:textId="045C9038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2653" w:type="dxa"/>
            <w:noWrap/>
            <w:vAlign w:val="center"/>
            <w:hideMark/>
          </w:tcPr>
          <w:p w14:paraId="024E8648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203/216 (94.0%)</w:t>
            </w:r>
          </w:p>
        </w:tc>
        <w:tc>
          <w:tcPr>
            <w:tcW w:w="766" w:type="dxa"/>
            <w:noWrap/>
            <w:vAlign w:val="center"/>
            <w:hideMark/>
          </w:tcPr>
          <w:p w14:paraId="1982208C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30274AAB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94/95 (98.9%)</w:t>
            </w:r>
          </w:p>
        </w:tc>
        <w:tc>
          <w:tcPr>
            <w:tcW w:w="731" w:type="dxa"/>
            <w:noWrap/>
            <w:vAlign w:val="center"/>
            <w:hideMark/>
          </w:tcPr>
          <w:p w14:paraId="6E68484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31A8C00E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109/121 (90.1%)</w:t>
            </w:r>
          </w:p>
        </w:tc>
        <w:tc>
          <w:tcPr>
            <w:tcW w:w="766" w:type="dxa"/>
            <w:noWrap/>
            <w:vAlign w:val="center"/>
            <w:hideMark/>
          </w:tcPr>
          <w:p w14:paraId="31DC95DB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A00421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69508460" w14:textId="489E198B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2653" w:type="dxa"/>
            <w:noWrap/>
            <w:vAlign w:val="center"/>
            <w:hideMark/>
          </w:tcPr>
          <w:p w14:paraId="50F353A1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89/96 (92.7%)</w:t>
            </w:r>
          </w:p>
        </w:tc>
        <w:tc>
          <w:tcPr>
            <w:tcW w:w="766" w:type="dxa"/>
            <w:noWrap/>
            <w:vAlign w:val="center"/>
            <w:hideMark/>
          </w:tcPr>
          <w:p w14:paraId="21DC31E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1772A89C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40/43 (93.0%)</w:t>
            </w:r>
          </w:p>
        </w:tc>
        <w:tc>
          <w:tcPr>
            <w:tcW w:w="731" w:type="dxa"/>
            <w:noWrap/>
            <w:vAlign w:val="center"/>
            <w:hideMark/>
          </w:tcPr>
          <w:p w14:paraId="24BB25A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3AA0BF0E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49/53 (92.5%)</w:t>
            </w:r>
          </w:p>
        </w:tc>
        <w:tc>
          <w:tcPr>
            <w:tcW w:w="766" w:type="dxa"/>
            <w:noWrap/>
            <w:vAlign w:val="center"/>
            <w:hideMark/>
          </w:tcPr>
          <w:p w14:paraId="43CE3CD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9E93A5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6F46B95" w14:textId="5B027D6E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2653" w:type="dxa"/>
            <w:noWrap/>
            <w:vAlign w:val="center"/>
            <w:hideMark/>
          </w:tcPr>
          <w:p w14:paraId="79D01D4D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29/31 (93.5%)</w:t>
            </w:r>
          </w:p>
        </w:tc>
        <w:tc>
          <w:tcPr>
            <w:tcW w:w="766" w:type="dxa"/>
            <w:noWrap/>
            <w:vAlign w:val="center"/>
            <w:hideMark/>
          </w:tcPr>
          <w:p w14:paraId="4000FB9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0BFFFC3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14/14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60C388A5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485E139C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15/17 (88.2%)</w:t>
            </w:r>
          </w:p>
        </w:tc>
        <w:tc>
          <w:tcPr>
            <w:tcW w:w="766" w:type="dxa"/>
            <w:noWrap/>
            <w:vAlign w:val="center"/>
            <w:hideMark/>
          </w:tcPr>
          <w:p w14:paraId="5C231BA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BA93B75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360416FB" w14:textId="77777777" w:rsidR="004F6BBF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2653" w:type="dxa"/>
            <w:vAlign w:val="center"/>
          </w:tcPr>
          <w:p w14:paraId="13705043" w14:textId="3C1969FE" w:rsidR="004F6BBF" w:rsidRPr="00D12000" w:rsidRDefault="004F6BBF" w:rsidP="00D12000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6C3CB58" w14:textId="77777777" w:rsidR="004F6BBF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39" w:type="dxa"/>
            <w:noWrap/>
            <w:vAlign w:val="center"/>
            <w:hideMark/>
          </w:tcPr>
          <w:p w14:paraId="305CC0DE" w14:textId="77777777" w:rsidR="004F6BBF" w:rsidRPr="009960E3" w:rsidRDefault="004F6BB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715FCC94" w14:textId="77777777" w:rsidR="004F6BBF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21" w:type="dxa"/>
            <w:noWrap/>
            <w:vAlign w:val="center"/>
            <w:hideMark/>
          </w:tcPr>
          <w:p w14:paraId="033831FF" w14:textId="77777777" w:rsidR="004F6BBF" w:rsidRPr="009960E3" w:rsidRDefault="004F6BB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1DE2AA3A" w14:textId="77777777" w:rsidR="004F6BBF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881D34" w14:paraId="77A8F37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65AAD74" w14:textId="481BD98C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Adenocarcinoma</w:t>
            </w:r>
          </w:p>
        </w:tc>
        <w:tc>
          <w:tcPr>
            <w:tcW w:w="2653" w:type="dxa"/>
            <w:noWrap/>
            <w:vAlign w:val="center"/>
            <w:hideMark/>
          </w:tcPr>
          <w:p w14:paraId="1FBD0C97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316/338 (93.5%)</w:t>
            </w:r>
          </w:p>
        </w:tc>
        <w:tc>
          <w:tcPr>
            <w:tcW w:w="766" w:type="dxa"/>
            <w:noWrap/>
            <w:vAlign w:val="center"/>
            <w:hideMark/>
          </w:tcPr>
          <w:p w14:paraId="3298C157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293E013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144/148 (97.3%)</w:t>
            </w:r>
          </w:p>
        </w:tc>
        <w:tc>
          <w:tcPr>
            <w:tcW w:w="731" w:type="dxa"/>
            <w:noWrap/>
            <w:vAlign w:val="center"/>
            <w:hideMark/>
          </w:tcPr>
          <w:p w14:paraId="4AC0A5CB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5BA53349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172/190 (90.5%)</w:t>
            </w:r>
          </w:p>
        </w:tc>
        <w:tc>
          <w:tcPr>
            <w:tcW w:w="766" w:type="dxa"/>
            <w:noWrap/>
            <w:vAlign w:val="center"/>
            <w:hideMark/>
          </w:tcPr>
          <w:p w14:paraId="6BAD6FD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298312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790B3AF" w14:textId="12ADEAAA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Others¶</w:t>
            </w:r>
          </w:p>
        </w:tc>
        <w:tc>
          <w:tcPr>
            <w:tcW w:w="2653" w:type="dxa"/>
            <w:noWrap/>
            <w:vAlign w:val="center"/>
            <w:hideMark/>
          </w:tcPr>
          <w:p w14:paraId="754A14DE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8/8 (100%)</w:t>
            </w:r>
          </w:p>
        </w:tc>
        <w:tc>
          <w:tcPr>
            <w:tcW w:w="766" w:type="dxa"/>
            <w:noWrap/>
            <w:vAlign w:val="center"/>
            <w:hideMark/>
          </w:tcPr>
          <w:p w14:paraId="360F6FC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93EF03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4/4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4E9160A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3A3643EF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4/4 (100%)</w:t>
            </w:r>
          </w:p>
        </w:tc>
        <w:tc>
          <w:tcPr>
            <w:tcW w:w="766" w:type="dxa"/>
            <w:noWrap/>
            <w:vAlign w:val="center"/>
            <w:hideMark/>
          </w:tcPr>
          <w:p w14:paraId="4ED8EA0F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993FB3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3A311CA" w14:textId="4A275480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2653" w:type="dxa"/>
            <w:noWrap/>
            <w:vAlign w:val="center"/>
            <w:hideMark/>
          </w:tcPr>
          <w:p w14:paraId="31EE6433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186CEFF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2839" w:type="dxa"/>
            <w:noWrap/>
            <w:vAlign w:val="center"/>
            <w:hideMark/>
          </w:tcPr>
          <w:p w14:paraId="4BBFD7A4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19C0819A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2821" w:type="dxa"/>
            <w:noWrap/>
            <w:vAlign w:val="center"/>
            <w:hideMark/>
          </w:tcPr>
          <w:p w14:paraId="0938AE51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E8403D5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0.077</w:t>
            </w:r>
          </w:p>
        </w:tc>
      </w:tr>
      <w:tr w:rsidR="00881D34" w14:paraId="24323F31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D1A2C7A" w14:textId="270ADDAC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Del19</w:t>
            </w:r>
          </w:p>
        </w:tc>
        <w:tc>
          <w:tcPr>
            <w:tcW w:w="2653" w:type="dxa"/>
            <w:noWrap/>
            <w:vAlign w:val="center"/>
            <w:hideMark/>
          </w:tcPr>
          <w:p w14:paraId="40290B94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189/195 (96.9%)</w:t>
            </w:r>
          </w:p>
        </w:tc>
        <w:tc>
          <w:tcPr>
            <w:tcW w:w="766" w:type="dxa"/>
            <w:noWrap/>
            <w:vAlign w:val="center"/>
            <w:hideMark/>
          </w:tcPr>
          <w:p w14:paraId="01ADFCA5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AC1EB2F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92/93 (98.9%)</w:t>
            </w:r>
          </w:p>
        </w:tc>
        <w:tc>
          <w:tcPr>
            <w:tcW w:w="731" w:type="dxa"/>
            <w:noWrap/>
            <w:vAlign w:val="center"/>
            <w:hideMark/>
          </w:tcPr>
          <w:p w14:paraId="4C68281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52D7E0A7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97/102 (95.1%)</w:t>
            </w:r>
          </w:p>
        </w:tc>
        <w:tc>
          <w:tcPr>
            <w:tcW w:w="766" w:type="dxa"/>
            <w:noWrap/>
            <w:vAlign w:val="center"/>
            <w:hideMark/>
          </w:tcPr>
          <w:p w14:paraId="3ED2487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9CE861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36AF055B" w14:textId="41F3F973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lastRenderedPageBreak/>
              <w:t xml:space="preserve">  L858R</w:t>
            </w:r>
          </w:p>
        </w:tc>
        <w:tc>
          <w:tcPr>
            <w:tcW w:w="2653" w:type="dxa"/>
            <w:noWrap/>
            <w:vAlign w:val="center"/>
            <w:hideMark/>
          </w:tcPr>
          <w:p w14:paraId="736D43A1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93/103 (90.3%)</w:t>
            </w:r>
          </w:p>
        </w:tc>
        <w:tc>
          <w:tcPr>
            <w:tcW w:w="766" w:type="dxa"/>
            <w:noWrap/>
            <w:vAlign w:val="center"/>
            <w:hideMark/>
          </w:tcPr>
          <w:p w14:paraId="41C873F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4214D98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40/42 (95.2%)</w:t>
            </w:r>
          </w:p>
        </w:tc>
        <w:tc>
          <w:tcPr>
            <w:tcW w:w="731" w:type="dxa"/>
            <w:noWrap/>
            <w:vAlign w:val="center"/>
            <w:hideMark/>
          </w:tcPr>
          <w:p w14:paraId="34E9652F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78DB99CE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53/61 (86.9%)</w:t>
            </w:r>
          </w:p>
        </w:tc>
        <w:tc>
          <w:tcPr>
            <w:tcW w:w="766" w:type="dxa"/>
            <w:noWrap/>
            <w:vAlign w:val="center"/>
            <w:hideMark/>
          </w:tcPr>
          <w:p w14:paraId="1BA87CF5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D1FE00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2FA0374" w14:textId="17748507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Others</w:t>
            </w: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†</w:t>
            </w:r>
          </w:p>
        </w:tc>
        <w:tc>
          <w:tcPr>
            <w:tcW w:w="2653" w:type="dxa"/>
            <w:noWrap/>
            <w:vAlign w:val="center"/>
            <w:hideMark/>
          </w:tcPr>
          <w:p w14:paraId="7C636BB4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42/48 (87.5%)</w:t>
            </w:r>
          </w:p>
        </w:tc>
        <w:tc>
          <w:tcPr>
            <w:tcW w:w="766" w:type="dxa"/>
            <w:noWrap/>
            <w:vAlign w:val="center"/>
            <w:hideMark/>
          </w:tcPr>
          <w:p w14:paraId="0D27CE4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4B2062D0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16/17 (94.1%)</w:t>
            </w:r>
          </w:p>
        </w:tc>
        <w:tc>
          <w:tcPr>
            <w:tcW w:w="731" w:type="dxa"/>
            <w:noWrap/>
            <w:vAlign w:val="center"/>
            <w:hideMark/>
          </w:tcPr>
          <w:p w14:paraId="347B9F2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0596647B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26/31 (83.9%)</w:t>
            </w:r>
          </w:p>
        </w:tc>
        <w:tc>
          <w:tcPr>
            <w:tcW w:w="766" w:type="dxa"/>
            <w:noWrap/>
            <w:vAlign w:val="center"/>
            <w:hideMark/>
          </w:tcPr>
          <w:p w14:paraId="7599821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749263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4" w:type="dxa"/>
            <w:gridSpan w:val="2"/>
            <w:noWrap/>
            <w:vAlign w:val="center"/>
            <w:hideMark/>
          </w:tcPr>
          <w:p w14:paraId="6AE15CC1" w14:textId="7B01CA00" w:rsidR="00D12000" w:rsidRPr="00D12000" w:rsidRDefault="008A6218" w:rsidP="008A621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#</w:t>
            </w:r>
            <w:r w:rsidR="002E555F"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metastatic organs</w:t>
            </w:r>
          </w:p>
        </w:tc>
        <w:tc>
          <w:tcPr>
            <w:tcW w:w="766" w:type="dxa"/>
            <w:noWrap/>
            <w:vAlign w:val="center"/>
            <w:hideMark/>
          </w:tcPr>
          <w:p w14:paraId="62B0428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0.494</w:t>
            </w:r>
          </w:p>
        </w:tc>
        <w:tc>
          <w:tcPr>
            <w:tcW w:w="2839" w:type="dxa"/>
            <w:noWrap/>
            <w:vAlign w:val="center"/>
            <w:hideMark/>
          </w:tcPr>
          <w:p w14:paraId="1EF472BC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22E2534A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2821" w:type="dxa"/>
            <w:noWrap/>
            <w:vAlign w:val="center"/>
            <w:hideMark/>
          </w:tcPr>
          <w:p w14:paraId="5FA2122D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67A02F7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0.893</w:t>
            </w:r>
          </w:p>
        </w:tc>
      </w:tr>
      <w:tr w:rsidR="00881D34" w14:paraId="72A3FD56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C4C0B36" w14:textId="48966907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0-1</w:t>
            </w:r>
          </w:p>
        </w:tc>
        <w:tc>
          <w:tcPr>
            <w:tcW w:w="2653" w:type="dxa"/>
            <w:noWrap/>
            <w:vAlign w:val="center"/>
            <w:hideMark/>
          </w:tcPr>
          <w:p w14:paraId="2C56DA6E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154/137 (92.2%)</w:t>
            </w:r>
          </w:p>
        </w:tc>
        <w:tc>
          <w:tcPr>
            <w:tcW w:w="766" w:type="dxa"/>
            <w:noWrap/>
            <w:vAlign w:val="center"/>
            <w:hideMark/>
          </w:tcPr>
          <w:p w14:paraId="1B06703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610B1DE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62/66 (93.9%)</w:t>
            </w:r>
          </w:p>
        </w:tc>
        <w:tc>
          <w:tcPr>
            <w:tcW w:w="731" w:type="dxa"/>
            <w:noWrap/>
            <w:vAlign w:val="center"/>
            <w:hideMark/>
          </w:tcPr>
          <w:p w14:paraId="02863A47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72765ABB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92/101 (91.1%)</w:t>
            </w:r>
          </w:p>
        </w:tc>
        <w:tc>
          <w:tcPr>
            <w:tcW w:w="766" w:type="dxa"/>
            <w:noWrap/>
            <w:vAlign w:val="center"/>
            <w:hideMark/>
          </w:tcPr>
          <w:p w14:paraId="4183A6D4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D69CE4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183AC2C8" w14:textId="6233E5E4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2-3</w:t>
            </w:r>
          </w:p>
        </w:tc>
        <w:tc>
          <w:tcPr>
            <w:tcW w:w="2653" w:type="dxa"/>
            <w:noWrap/>
            <w:vAlign w:val="center"/>
            <w:hideMark/>
          </w:tcPr>
          <w:p w14:paraId="214F33EC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137/145 (94.5%)</w:t>
            </w:r>
          </w:p>
        </w:tc>
        <w:tc>
          <w:tcPr>
            <w:tcW w:w="766" w:type="dxa"/>
            <w:noWrap/>
            <w:vAlign w:val="center"/>
            <w:hideMark/>
          </w:tcPr>
          <w:p w14:paraId="7687A039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4C1AB373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67/67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37632FA6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7327CA38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70/78 (89.7%)</w:t>
            </w:r>
          </w:p>
        </w:tc>
        <w:tc>
          <w:tcPr>
            <w:tcW w:w="766" w:type="dxa"/>
            <w:noWrap/>
            <w:vAlign w:val="center"/>
            <w:hideMark/>
          </w:tcPr>
          <w:p w14:paraId="5885BB28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899277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F1ACD48" w14:textId="3C0FEDE1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 or more</w:t>
            </w:r>
          </w:p>
        </w:tc>
        <w:tc>
          <w:tcPr>
            <w:tcW w:w="2653" w:type="dxa"/>
            <w:noWrap/>
            <w:vAlign w:val="center"/>
            <w:hideMark/>
          </w:tcPr>
          <w:p w14:paraId="42424768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33/34 (97.1%)</w:t>
            </w:r>
          </w:p>
        </w:tc>
        <w:tc>
          <w:tcPr>
            <w:tcW w:w="766" w:type="dxa"/>
            <w:noWrap/>
            <w:vAlign w:val="center"/>
            <w:hideMark/>
          </w:tcPr>
          <w:p w14:paraId="03BA2B3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1817921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19/19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5B4BC13C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04410EF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14/15 (93.3%)</w:t>
            </w:r>
          </w:p>
        </w:tc>
        <w:tc>
          <w:tcPr>
            <w:tcW w:w="766" w:type="dxa"/>
            <w:noWrap/>
            <w:vAlign w:val="center"/>
            <w:hideMark/>
          </w:tcPr>
          <w:p w14:paraId="4EE6D57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7C604E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010E16FB" w14:textId="77777777" w:rsidR="004F6BBF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Adrenal gland meta.</w:t>
            </w:r>
          </w:p>
        </w:tc>
        <w:tc>
          <w:tcPr>
            <w:tcW w:w="2653" w:type="dxa"/>
            <w:vAlign w:val="center"/>
          </w:tcPr>
          <w:p w14:paraId="768C51F4" w14:textId="60644092" w:rsidR="004F6BBF" w:rsidRPr="00D12000" w:rsidRDefault="004F6BBF" w:rsidP="00D12000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0030E74B" w14:textId="77777777" w:rsidR="004F6BBF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0.414</w:t>
            </w:r>
          </w:p>
        </w:tc>
        <w:tc>
          <w:tcPr>
            <w:tcW w:w="2839" w:type="dxa"/>
            <w:noWrap/>
            <w:vAlign w:val="center"/>
            <w:hideMark/>
          </w:tcPr>
          <w:p w14:paraId="6F25E037" w14:textId="77777777" w:rsidR="004F6BBF" w:rsidRPr="009960E3" w:rsidRDefault="004F6BB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1B179220" w14:textId="77777777" w:rsidR="004F6BBF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21" w:type="dxa"/>
            <w:noWrap/>
            <w:vAlign w:val="center"/>
            <w:hideMark/>
          </w:tcPr>
          <w:p w14:paraId="724D85F3" w14:textId="77777777" w:rsidR="004F6BBF" w:rsidRPr="009960E3" w:rsidRDefault="004F6BB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2318C18D" w14:textId="77777777" w:rsidR="004F6BBF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0.150</w:t>
            </w:r>
          </w:p>
        </w:tc>
      </w:tr>
      <w:tr w:rsidR="00881D34" w14:paraId="66979A3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2B61097" w14:textId="1FDA26C3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53" w:type="dxa"/>
            <w:noWrap/>
            <w:vAlign w:val="center"/>
            <w:hideMark/>
          </w:tcPr>
          <w:p w14:paraId="2DA75D6E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26/29 (89.7%)</w:t>
            </w:r>
          </w:p>
        </w:tc>
        <w:tc>
          <w:tcPr>
            <w:tcW w:w="766" w:type="dxa"/>
            <w:noWrap/>
            <w:vAlign w:val="center"/>
            <w:hideMark/>
          </w:tcPr>
          <w:p w14:paraId="08B8000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15E5054D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14/14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0E0913C6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0D483A45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12/15 (80.0%)</w:t>
            </w:r>
          </w:p>
        </w:tc>
        <w:tc>
          <w:tcPr>
            <w:tcW w:w="766" w:type="dxa"/>
            <w:noWrap/>
            <w:vAlign w:val="center"/>
            <w:hideMark/>
          </w:tcPr>
          <w:p w14:paraId="26F02A68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15E908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61051AC8" w14:textId="1CEB0483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53" w:type="dxa"/>
            <w:noWrap/>
            <w:vAlign w:val="center"/>
            <w:hideMark/>
          </w:tcPr>
          <w:p w14:paraId="1BE157D4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298/317 (94.0%)</w:t>
            </w:r>
          </w:p>
        </w:tc>
        <w:tc>
          <w:tcPr>
            <w:tcW w:w="766" w:type="dxa"/>
            <w:noWrap/>
            <w:vAlign w:val="center"/>
            <w:hideMark/>
          </w:tcPr>
          <w:p w14:paraId="2EF32C7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41FCCF6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134/138 (97.1%)</w:t>
            </w:r>
          </w:p>
        </w:tc>
        <w:tc>
          <w:tcPr>
            <w:tcW w:w="731" w:type="dxa"/>
            <w:noWrap/>
            <w:vAlign w:val="center"/>
            <w:hideMark/>
          </w:tcPr>
          <w:p w14:paraId="1AAC9E66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6B45609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164/179 (91.6%)</w:t>
            </w:r>
          </w:p>
        </w:tc>
        <w:tc>
          <w:tcPr>
            <w:tcW w:w="766" w:type="dxa"/>
            <w:noWrap/>
            <w:vAlign w:val="center"/>
            <w:hideMark/>
          </w:tcPr>
          <w:p w14:paraId="5F97107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6850F8D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3ACABEAE" w14:textId="4CC6874E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Liver meta.</w:t>
            </w:r>
          </w:p>
        </w:tc>
        <w:tc>
          <w:tcPr>
            <w:tcW w:w="2653" w:type="dxa"/>
            <w:noWrap/>
            <w:vAlign w:val="center"/>
            <w:hideMark/>
          </w:tcPr>
          <w:p w14:paraId="0F01FB5F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A151D0A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0.752</w:t>
            </w:r>
          </w:p>
        </w:tc>
        <w:tc>
          <w:tcPr>
            <w:tcW w:w="2839" w:type="dxa"/>
            <w:noWrap/>
            <w:vAlign w:val="center"/>
            <w:hideMark/>
          </w:tcPr>
          <w:p w14:paraId="7707E4F1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04E6E95D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21" w:type="dxa"/>
            <w:noWrap/>
            <w:vAlign w:val="center"/>
            <w:hideMark/>
          </w:tcPr>
          <w:p w14:paraId="29935959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14D76687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881D34" w14:paraId="6E29AC9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9B26B23" w14:textId="2CC21177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53" w:type="dxa"/>
            <w:noWrap/>
            <w:vAlign w:val="center"/>
            <w:hideMark/>
          </w:tcPr>
          <w:p w14:paraId="2CC51288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43/45 (95.6%)</w:t>
            </w:r>
          </w:p>
        </w:tc>
        <w:tc>
          <w:tcPr>
            <w:tcW w:w="766" w:type="dxa"/>
            <w:noWrap/>
            <w:vAlign w:val="center"/>
            <w:hideMark/>
          </w:tcPr>
          <w:p w14:paraId="1F64A5B4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7335AA00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25/25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6CC7CA5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47AB6877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18/20 (90.0%)</w:t>
            </w:r>
          </w:p>
        </w:tc>
        <w:tc>
          <w:tcPr>
            <w:tcW w:w="766" w:type="dxa"/>
            <w:noWrap/>
            <w:vAlign w:val="center"/>
            <w:hideMark/>
          </w:tcPr>
          <w:p w14:paraId="15D381DD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90FED1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FCEE443" w14:textId="1BD97EB3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53" w:type="dxa"/>
            <w:noWrap/>
            <w:vAlign w:val="center"/>
            <w:hideMark/>
          </w:tcPr>
          <w:p w14:paraId="4F17BC39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218/301 (93.4%)</w:t>
            </w:r>
          </w:p>
        </w:tc>
        <w:tc>
          <w:tcPr>
            <w:tcW w:w="766" w:type="dxa"/>
            <w:noWrap/>
            <w:vAlign w:val="center"/>
            <w:hideMark/>
          </w:tcPr>
          <w:p w14:paraId="5C9CC766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59A7517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123/127 (96.9%)</w:t>
            </w:r>
          </w:p>
        </w:tc>
        <w:tc>
          <w:tcPr>
            <w:tcW w:w="731" w:type="dxa"/>
            <w:noWrap/>
            <w:vAlign w:val="center"/>
            <w:hideMark/>
          </w:tcPr>
          <w:p w14:paraId="118AAF7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10799C2E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158/174 (90.8%)</w:t>
            </w:r>
          </w:p>
        </w:tc>
        <w:tc>
          <w:tcPr>
            <w:tcW w:w="766" w:type="dxa"/>
            <w:noWrap/>
            <w:vAlign w:val="center"/>
            <w:hideMark/>
          </w:tcPr>
          <w:p w14:paraId="24695C8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34C513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306F506" w14:textId="4846813E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Bone meta.</w:t>
            </w:r>
          </w:p>
        </w:tc>
        <w:tc>
          <w:tcPr>
            <w:tcW w:w="2653" w:type="dxa"/>
            <w:noWrap/>
            <w:vAlign w:val="center"/>
            <w:hideMark/>
          </w:tcPr>
          <w:p w14:paraId="6CF2E296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CEB74A0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0.811</w:t>
            </w:r>
          </w:p>
        </w:tc>
        <w:tc>
          <w:tcPr>
            <w:tcW w:w="2839" w:type="dxa"/>
            <w:noWrap/>
            <w:vAlign w:val="center"/>
            <w:hideMark/>
          </w:tcPr>
          <w:p w14:paraId="2FE5F9C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24AB8D4D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0.622</w:t>
            </w:r>
          </w:p>
        </w:tc>
        <w:tc>
          <w:tcPr>
            <w:tcW w:w="2821" w:type="dxa"/>
            <w:noWrap/>
            <w:vAlign w:val="center"/>
            <w:hideMark/>
          </w:tcPr>
          <w:p w14:paraId="6458862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320904B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0.700</w:t>
            </w:r>
          </w:p>
        </w:tc>
      </w:tr>
      <w:tr w:rsidR="00881D34" w14:paraId="031C14C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1D42E6E" w14:textId="4697BB26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53" w:type="dxa"/>
            <w:noWrap/>
            <w:vAlign w:val="center"/>
            <w:hideMark/>
          </w:tcPr>
          <w:p w14:paraId="6405F313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141/150 (94.0%)</w:t>
            </w:r>
          </w:p>
        </w:tc>
        <w:tc>
          <w:tcPr>
            <w:tcW w:w="766" w:type="dxa"/>
            <w:noWrap/>
            <w:vAlign w:val="center"/>
            <w:hideMark/>
          </w:tcPr>
          <w:p w14:paraId="534B0AD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0EB2237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71/72 (98.6%)</w:t>
            </w:r>
          </w:p>
        </w:tc>
        <w:tc>
          <w:tcPr>
            <w:tcW w:w="731" w:type="dxa"/>
            <w:noWrap/>
            <w:vAlign w:val="center"/>
            <w:hideMark/>
          </w:tcPr>
          <w:p w14:paraId="578C382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3951FA8B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70/78 (89.7%)</w:t>
            </w:r>
          </w:p>
        </w:tc>
        <w:tc>
          <w:tcPr>
            <w:tcW w:w="766" w:type="dxa"/>
            <w:noWrap/>
            <w:vAlign w:val="center"/>
            <w:hideMark/>
          </w:tcPr>
          <w:p w14:paraId="1905806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DDEC29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67563849" w14:textId="2B751DEE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53" w:type="dxa"/>
            <w:noWrap/>
            <w:vAlign w:val="center"/>
            <w:hideMark/>
          </w:tcPr>
          <w:p w14:paraId="71BA3D7B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183/196 (93.4%)</w:t>
            </w:r>
          </w:p>
        </w:tc>
        <w:tc>
          <w:tcPr>
            <w:tcW w:w="766" w:type="dxa"/>
            <w:noWrap/>
            <w:vAlign w:val="center"/>
            <w:hideMark/>
          </w:tcPr>
          <w:p w14:paraId="10D59D49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6DFFA7E6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77/80 (96.3%)</w:t>
            </w:r>
          </w:p>
        </w:tc>
        <w:tc>
          <w:tcPr>
            <w:tcW w:w="731" w:type="dxa"/>
            <w:noWrap/>
            <w:vAlign w:val="center"/>
            <w:hideMark/>
          </w:tcPr>
          <w:p w14:paraId="03D90D1B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38D883AD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106/116 (91.4%)</w:t>
            </w:r>
          </w:p>
        </w:tc>
        <w:tc>
          <w:tcPr>
            <w:tcW w:w="766" w:type="dxa"/>
            <w:noWrap/>
            <w:vAlign w:val="center"/>
            <w:hideMark/>
          </w:tcPr>
          <w:p w14:paraId="65404688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DFB8285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31AC38B" w14:textId="4EB342F5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Brain meta.</w:t>
            </w:r>
          </w:p>
        </w:tc>
        <w:tc>
          <w:tcPr>
            <w:tcW w:w="2653" w:type="dxa"/>
            <w:noWrap/>
            <w:vAlign w:val="center"/>
            <w:hideMark/>
          </w:tcPr>
          <w:p w14:paraId="44CC7B12" w14:textId="77777777" w:rsidR="00D12000" w:rsidRPr="00D12000" w:rsidRDefault="00D12000" w:rsidP="00D12000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739A37A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0.098</w:t>
            </w:r>
          </w:p>
        </w:tc>
        <w:tc>
          <w:tcPr>
            <w:tcW w:w="2839" w:type="dxa"/>
            <w:noWrap/>
            <w:vAlign w:val="center"/>
            <w:hideMark/>
          </w:tcPr>
          <w:p w14:paraId="7E55105F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20621A8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0.131</w:t>
            </w:r>
          </w:p>
        </w:tc>
        <w:tc>
          <w:tcPr>
            <w:tcW w:w="2821" w:type="dxa"/>
            <w:noWrap/>
            <w:vAlign w:val="center"/>
            <w:hideMark/>
          </w:tcPr>
          <w:p w14:paraId="6E9F826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785B9F4F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0.324</w:t>
            </w:r>
          </w:p>
        </w:tc>
      </w:tr>
      <w:tr w:rsidR="00881D34" w14:paraId="725CD2DB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64CB2D03" w14:textId="3AB0937E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53" w:type="dxa"/>
            <w:noWrap/>
            <w:vAlign w:val="center"/>
            <w:hideMark/>
          </w:tcPr>
          <w:p w14:paraId="618AC04D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147/153 (96.1%)</w:t>
            </w:r>
          </w:p>
        </w:tc>
        <w:tc>
          <w:tcPr>
            <w:tcW w:w="766" w:type="dxa"/>
            <w:noWrap/>
            <w:vAlign w:val="center"/>
            <w:hideMark/>
          </w:tcPr>
          <w:p w14:paraId="23003F9D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5B95244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67/67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039CB0A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2D30A9E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80/86 (93.0%)</w:t>
            </w:r>
          </w:p>
        </w:tc>
        <w:tc>
          <w:tcPr>
            <w:tcW w:w="766" w:type="dxa"/>
            <w:noWrap/>
            <w:vAlign w:val="center"/>
            <w:hideMark/>
          </w:tcPr>
          <w:p w14:paraId="3EF25968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920E33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6E1200DC" w14:textId="46E2F1E0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53" w:type="dxa"/>
            <w:noWrap/>
            <w:vAlign w:val="center"/>
            <w:hideMark/>
          </w:tcPr>
          <w:p w14:paraId="43B7E7F1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177/193 (91.7%)</w:t>
            </w:r>
          </w:p>
        </w:tc>
        <w:tc>
          <w:tcPr>
            <w:tcW w:w="766" w:type="dxa"/>
            <w:noWrap/>
            <w:vAlign w:val="center"/>
            <w:hideMark/>
          </w:tcPr>
          <w:p w14:paraId="0149D14F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7EF857D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81/85 (95.3%)</w:t>
            </w:r>
          </w:p>
        </w:tc>
        <w:tc>
          <w:tcPr>
            <w:tcW w:w="731" w:type="dxa"/>
            <w:noWrap/>
            <w:vAlign w:val="center"/>
            <w:hideMark/>
          </w:tcPr>
          <w:p w14:paraId="0AE0D25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6DF164D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96/108 (88.9%)</w:t>
            </w:r>
          </w:p>
        </w:tc>
        <w:tc>
          <w:tcPr>
            <w:tcW w:w="766" w:type="dxa"/>
            <w:noWrap/>
            <w:vAlign w:val="center"/>
            <w:hideMark/>
          </w:tcPr>
          <w:p w14:paraId="60B5CA5B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8F89DC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4" w:type="dxa"/>
            <w:gridSpan w:val="2"/>
            <w:noWrap/>
            <w:vAlign w:val="center"/>
            <w:hideMark/>
          </w:tcPr>
          <w:p w14:paraId="3DBAA7BA" w14:textId="613B0FCC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 of brain meta.</w:t>
            </w:r>
          </w:p>
        </w:tc>
        <w:tc>
          <w:tcPr>
            <w:tcW w:w="766" w:type="dxa"/>
            <w:noWrap/>
            <w:vAlign w:val="center"/>
            <w:hideMark/>
          </w:tcPr>
          <w:p w14:paraId="3CC15B1E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0.592</w:t>
            </w:r>
          </w:p>
        </w:tc>
        <w:tc>
          <w:tcPr>
            <w:tcW w:w="2839" w:type="dxa"/>
            <w:noWrap/>
            <w:vAlign w:val="center"/>
            <w:hideMark/>
          </w:tcPr>
          <w:p w14:paraId="60D171D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5E099DDF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2821" w:type="dxa"/>
            <w:noWrap/>
            <w:vAlign w:val="center"/>
            <w:hideMark/>
          </w:tcPr>
          <w:p w14:paraId="31FA608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6D5535AA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0.583</w:t>
            </w:r>
          </w:p>
        </w:tc>
      </w:tr>
      <w:tr w:rsidR="00881D34" w14:paraId="04C7B719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4CB137E" w14:textId="12A34FE7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Single parenchymal</w:t>
            </w:r>
          </w:p>
        </w:tc>
        <w:tc>
          <w:tcPr>
            <w:tcW w:w="2653" w:type="dxa"/>
            <w:noWrap/>
            <w:vAlign w:val="center"/>
            <w:hideMark/>
          </w:tcPr>
          <w:p w14:paraId="2DB7CE5F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22/22 (100%)</w:t>
            </w:r>
          </w:p>
        </w:tc>
        <w:tc>
          <w:tcPr>
            <w:tcW w:w="766" w:type="dxa"/>
            <w:noWrap/>
            <w:vAlign w:val="center"/>
            <w:hideMark/>
          </w:tcPr>
          <w:p w14:paraId="7F74E741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42D89329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9/9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09927120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520A9B4F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13/13 (100%)</w:t>
            </w:r>
          </w:p>
        </w:tc>
        <w:tc>
          <w:tcPr>
            <w:tcW w:w="766" w:type="dxa"/>
            <w:noWrap/>
            <w:vAlign w:val="center"/>
            <w:hideMark/>
          </w:tcPr>
          <w:p w14:paraId="7BF518DC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1E7898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CC7E144" w14:textId="2842ACD2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Multiple +/- seeding</w:t>
            </w:r>
          </w:p>
        </w:tc>
        <w:tc>
          <w:tcPr>
            <w:tcW w:w="2653" w:type="dxa"/>
            <w:noWrap/>
            <w:vAlign w:val="center"/>
            <w:hideMark/>
          </w:tcPr>
          <w:p w14:paraId="1B19EDD5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121/127 (95.3%)</w:t>
            </w:r>
          </w:p>
        </w:tc>
        <w:tc>
          <w:tcPr>
            <w:tcW w:w="766" w:type="dxa"/>
            <w:noWrap/>
            <w:vAlign w:val="center"/>
            <w:hideMark/>
          </w:tcPr>
          <w:p w14:paraId="4CC5CF3B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5BABF5E1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57/57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6F04A4B5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202FAA25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64/70 (91.4%)</w:t>
            </w:r>
          </w:p>
        </w:tc>
        <w:tc>
          <w:tcPr>
            <w:tcW w:w="766" w:type="dxa"/>
            <w:noWrap/>
            <w:vAlign w:val="center"/>
            <w:hideMark/>
          </w:tcPr>
          <w:p w14:paraId="5F9F009E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7764BE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4" w:type="dxa"/>
            <w:gridSpan w:val="2"/>
            <w:noWrap/>
            <w:vAlign w:val="center"/>
            <w:hideMark/>
          </w:tcPr>
          <w:p w14:paraId="5A951CD2" w14:textId="328AF4C3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New lesion or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aggravation</w:t>
            </w: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brain meta.</w:t>
            </w:r>
          </w:p>
        </w:tc>
        <w:tc>
          <w:tcPr>
            <w:tcW w:w="766" w:type="dxa"/>
            <w:noWrap/>
            <w:vAlign w:val="center"/>
            <w:hideMark/>
          </w:tcPr>
          <w:p w14:paraId="257F9775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0.379</w:t>
            </w:r>
          </w:p>
        </w:tc>
        <w:tc>
          <w:tcPr>
            <w:tcW w:w="2839" w:type="dxa"/>
            <w:noWrap/>
            <w:vAlign w:val="center"/>
            <w:hideMark/>
          </w:tcPr>
          <w:p w14:paraId="2AE21DF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3FA3C0D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821" w:type="dxa"/>
            <w:noWrap/>
            <w:vAlign w:val="center"/>
            <w:hideMark/>
          </w:tcPr>
          <w:p w14:paraId="08295EC9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3625E95C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0.369</w:t>
            </w:r>
          </w:p>
        </w:tc>
      </w:tr>
      <w:tr w:rsidR="00881D34" w14:paraId="327F7A6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404BDDAD" w14:textId="09CEDD96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653" w:type="dxa"/>
            <w:noWrap/>
            <w:vAlign w:val="center"/>
            <w:hideMark/>
          </w:tcPr>
          <w:p w14:paraId="3984051F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86/90 (95.6%)</w:t>
            </w:r>
          </w:p>
        </w:tc>
        <w:tc>
          <w:tcPr>
            <w:tcW w:w="766" w:type="dxa"/>
            <w:noWrap/>
            <w:vAlign w:val="center"/>
            <w:hideMark/>
          </w:tcPr>
          <w:p w14:paraId="18C556D9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65A17B7A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29/29 (100%)</w:t>
            </w:r>
          </w:p>
        </w:tc>
        <w:tc>
          <w:tcPr>
            <w:tcW w:w="731" w:type="dxa"/>
            <w:noWrap/>
            <w:vAlign w:val="center"/>
            <w:hideMark/>
          </w:tcPr>
          <w:p w14:paraId="7F0ADD7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5EDE4E5B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57/61 (93.4%)</w:t>
            </w:r>
          </w:p>
        </w:tc>
        <w:tc>
          <w:tcPr>
            <w:tcW w:w="766" w:type="dxa"/>
            <w:noWrap/>
            <w:vAlign w:val="center"/>
            <w:hideMark/>
          </w:tcPr>
          <w:p w14:paraId="1170E149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6A93A4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5F875C77" w14:textId="7CD7954F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53" w:type="dxa"/>
            <w:noWrap/>
            <w:vAlign w:val="center"/>
            <w:hideMark/>
          </w:tcPr>
          <w:p w14:paraId="66F33105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236/254 (92.9%)</w:t>
            </w:r>
          </w:p>
        </w:tc>
        <w:tc>
          <w:tcPr>
            <w:tcW w:w="766" w:type="dxa"/>
            <w:noWrap/>
            <w:vAlign w:val="center"/>
            <w:hideMark/>
          </w:tcPr>
          <w:p w14:paraId="1AAC8D5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68B649F8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118/122 (96.7%)</w:t>
            </w:r>
          </w:p>
        </w:tc>
        <w:tc>
          <w:tcPr>
            <w:tcW w:w="731" w:type="dxa"/>
            <w:noWrap/>
            <w:vAlign w:val="center"/>
            <w:hideMark/>
          </w:tcPr>
          <w:p w14:paraId="34409E5D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2E082583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118/132 (89.4%)</w:t>
            </w:r>
          </w:p>
        </w:tc>
        <w:tc>
          <w:tcPr>
            <w:tcW w:w="766" w:type="dxa"/>
            <w:noWrap/>
            <w:vAlign w:val="center"/>
            <w:hideMark/>
          </w:tcPr>
          <w:p w14:paraId="0993D04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F5BC19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4" w:type="dxa"/>
            <w:gridSpan w:val="2"/>
            <w:noWrap/>
            <w:vAlign w:val="center"/>
            <w:hideMark/>
          </w:tcPr>
          <w:p w14:paraId="252CDE5B" w14:textId="7B7D9340" w:rsidR="00D12000" w:rsidRPr="00D1200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Dose adj. for afatinib</w:t>
            </w:r>
          </w:p>
        </w:tc>
        <w:tc>
          <w:tcPr>
            <w:tcW w:w="766" w:type="dxa"/>
            <w:noWrap/>
            <w:vAlign w:val="center"/>
            <w:hideMark/>
          </w:tcPr>
          <w:p w14:paraId="455AFD82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2839" w:type="dxa"/>
            <w:noWrap/>
            <w:vAlign w:val="center"/>
            <w:hideMark/>
          </w:tcPr>
          <w:p w14:paraId="4EBC43C2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1" w:type="dxa"/>
            <w:noWrap/>
            <w:vAlign w:val="center"/>
            <w:hideMark/>
          </w:tcPr>
          <w:p w14:paraId="27805A05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0.595</w:t>
            </w:r>
          </w:p>
        </w:tc>
        <w:tc>
          <w:tcPr>
            <w:tcW w:w="2821" w:type="dxa"/>
            <w:noWrap/>
            <w:vAlign w:val="center"/>
            <w:hideMark/>
          </w:tcPr>
          <w:p w14:paraId="020A44EA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noWrap/>
            <w:vAlign w:val="center"/>
            <w:hideMark/>
          </w:tcPr>
          <w:p w14:paraId="5F028957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0.013</w:t>
            </w:r>
          </w:p>
        </w:tc>
      </w:tr>
      <w:tr w:rsidR="00881D34" w14:paraId="7BACA26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7E1FDAA2" w14:textId="25F06D79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lastRenderedPageBreak/>
              <w:t xml:space="preserve">  Yes</w:t>
            </w:r>
          </w:p>
        </w:tc>
        <w:tc>
          <w:tcPr>
            <w:tcW w:w="2653" w:type="dxa"/>
            <w:noWrap/>
            <w:vAlign w:val="center"/>
            <w:hideMark/>
          </w:tcPr>
          <w:p w14:paraId="27136C05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212/220 (96.4%)</w:t>
            </w:r>
          </w:p>
        </w:tc>
        <w:tc>
          <w:tcPr>
            <w:tcW w:w="766" w:type="dxa"/>
            <w:noWrap/>
            <w:vAlign w:val="center"/>
            <w:hideMark/>
          </w:tcPr>
          <w:p w14:paraId="2F23B656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0816D5C4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101/103 (98.1%)</w:t>
            </w:r>
          </w:p>
        </w:tc>
        <w:tc>
          <w:tcPr>
            <w:tcW w:w="731" w:type="dxa"/>
            <w:noWrap/>
            <w:vAlign w:val="center"/>
            <w:hideMark/>
          </w:tcPr>
          <w:p w14:paraId="6F136F7B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57A8B320" w14:textId="77777777" w:rsidR="00D12000" w:rsidRPr="009960E3" w:rsidRDefault="002E555F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960E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111/117 (94.9%)</w:t>
            </w:r>
          </w:p>
        </w:tc>
        <w:tc>
          <w:tcPr>
            <w:tcW w:w="766" w:type="dxa"/>
            <w:noWrap/>
            <w:vAlign w:val="center"/>
            <w:hideMark/>
          </w:tcPr>
          <w:p w14:paraId="7DECACC3" w14:textId="77777777" w:rsidR="00D12000" w:rsidRPr="009960E3" w:rsidRDefault="00D12000" w:rsidP="00D1200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0572D6D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1" w:type="dxa"/>
            <w:noWrap/>
            <w:vAlign w:val="center"/>
            <w:hideMark/>
          </w:tcPr>
          <w:p w14:paraId="28DE7906" w14:textId="2B1B5139" w:rsidR="00D12000" w:rsidRPr="00007A40" w:rsidRDefault="002E555F" w:rsidP="00D12000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07A40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653" w:type="dxa"/>
            <w:noWrap/>
            <w:vAlign w:val="center"/>
            <w:hideMark/>
          </w:tcPr>
          <w:p w14:paraId="79D5928C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111/125 (93.6%)</w:t>
            </w:r>
          </w:p>
        </w:tc>
        <w:tc>
          <w:tcPr>
            <w:tcW w:w="766" w:type="dxa"/>
            <w:noWrap/>
            <w:vAlign w:val="center"/>
            <w:hideMark/>
          </w:tcPr>
          <w:p w14:paraId="11640DFB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9" w:type="dxa"/>
            <w:noWrap/>
            <w:vAlign w:val="center"/>
            <w:hideMark/>
          </w:tcPr>
          <w:p w14:paraId="4679193F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47/49 (95.9%)</w:t>
            </w:r>
          </w:p>
        </w:tc>
        <w:tc>
          <w:tcPr>
            <w:tcW w:w="731" w:type="dxa"/>
            <w:noWrap/>
            <w:vAlign w:val="center"/>
            <w:hideMark/>
          </w:tcPr>
          <w:p w14:paraId="2ECA4F2B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21" w:type="dxa"/>
            <w:noWrap/>
            <w:vAlign w:val="center"/>
            <w:hideMark/>
          </w:tcPr>
          <w:p w14:paraId="224BF0D3" w14:textId="77777777" w:rsidR="00D12000" w:rsidRPr="00D12000" w:rsidRDefault="002E555F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D1200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64/76 (84.2%)</w:t>
            </w:r>
          </w:p>
        </w:tc>
        <w:tc>
          <w:tcPr>
            <w:tcW w:w="766" w:type="dxa"/>
            <w:noWrap/>
            <w:vAlign w:val="center"/>
            <w:hideMark/>
          </w:tcPr>
          <w:p w14:paraId="56629E13" w14:textId="77777777" w:rsidR="00D12000" w:rsidRPr="00D12000" w:rsidRDefault="00D12000" w:rsidP="00D1200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245EB5DD" w14:textId="0EAF5E16" w:rsidR="001F4C97" w:rsidRPr="00F22808" w:rsidRDefault="002E555F" w:rsidP="001F4C97">
      <w:pPr>
        <w:rPr>
          <w:rFonts w:ascii="Times New Roman" w:hAnsi="Times New Roman" w:cs="Times New Roman"/>
        </w:rPr>
      </w:pPr>
      <w:r w:rsidRPr="00F22808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 xml:space="preserve">are presented as numbers </w:t>
      </w:r>
      <w:r w:rsidR="008A6218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percentages</w:t>
      </w:r>
      <w:r w:rsidR="008A621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unless otherwise stated. </w:t>
      </w:r>
    </w:p>
    <w:p w14:paraId="6073ABEF" w14:textId="70B44BB6" w:rsidR="001F4C97" w:rsidRDefault="002E555F" w:rsidP="001F4C97">
      <w:pPr>
        <w:rPr>
          <w:rFonts w:ascii="Times New Roman" w:hAnsi="Times New Roman" w:cs="Times New Roman"/>
        </w:rPr>
      </w:pPr>
      <w:r w:rsidRPr="00767053">
        <w:rPr>
          <w:rFonts w:ascii="Times New Roman" w:hAnsi="Times New Roman" w:cs="Times New Roman"/>
        </w:rPr>
        <w:t xml:space="preserve">Patients in group A received </w:t>
      </w:r>
      <w:r>
        <w:rPr>
          <w:rFonts w:ascii="Times New Roman" w:hAnsi="Times New Roman" w:cs="Times New Roman"/>
        </w:rPr>
        <w:t xml:space="preserve">sequential treatment with </w:t>
      </w:r>
      <w:r w:rsidRPr="00767053">
        <w:rPr>
          <w:rFonts w:ascii="Times New Roman" w:hAnsi="Times New Roman" w:cs="Times New Roman"/>
        </w:rPr>
        <w:t>afatinib</w:t>
      </w:r>
      <w:r>
        <w:rPr>
          <w:rFonts w:ascii="Times New Roman" w:hAnsi="Times New Roman" w:cs="Times New Roman"/>
        </w:rPr>
        <w:t xml:space="preserve"> and osimertinib, while patients in group B received other therapies follow</w:t>
      </w:r>
      <w:r w:rsidR="008A6218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first-line</w:t>
      </w:r>
      <w:proofErr w:type="gramEnd"/>
      <w:r>
        <w:rPr>
          <w:rFonts w:ascii="Times New Roman" w:hAnsi="Times New Roman" w:cs="Times New Roman"/>
        </w:rPr>
        <w:t xml:space="preserve"> afatinib treatment.</w:t>
      </w:r>
    </w:p>
    <w:p w14:paraId="3C681A90" w14:textId="77777777" w:rsidR="009E27FB" w:rsidRDefault="009E27FB" w:rsidP="009E27FB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§ </w:t>
      </w:r>
      <w:r w:rsidRPr="00421A80">
        <w:rPr>
          <w:rFonts w:ascii="Times New Roman" w:hAnsi="Times New Roman" w:cs="Times New Roman"/>
        </w:rPr>
        <w:t>Tumor stage was classified based on 8</w:t>
      </w:r>
      <w:r w:rsidRPr="00A85A11">
        <w:rPr>
          <w:rFonts w:ascii="Times New Roman" w:hAnsi="Times New Roman" w:cs="Times New Roman"/>
          <w:vertAlign w:val="superscript"/>
        </w:rPr>
        <w:t>th</w:t>
      </w:r>
      <w:r w:rsidRPr="00421A80">
        <w:rPr>
          <w:rFonts w:ascii="Times New Roman" w:hAnsi="Times New Roman" w:cs="Times New Roman"/>
        </w:rPr>
        <w:t xml:space="preserve"> edition of the </w:t>
      </w:r>
      <w:r w:rsidRPr="009E27FB">
        <w:rPr>
          <w:rFonts w:ascii="Times New Roman" w:hAnsi="Times New Roman" w:cs="Times New Roman"/>
        </w:rPr>
        <w:t>American Joint Committee on Cancer staging system</w:t>
      </w:r>
      <w:r w:rsidRPr="00421A80">
        <w:rPr>
          <w:rFonts w:ascii="Times New Roman" w:hAnsi="Times New Roman" w:cs="Times New Roman"/>
        </w:rPr>
        <w:t>.</w:t>
      </w:r>
    </w:p>
    <w:p w14:paraId="6ED4BA3D" w14:textId="743181C0" w:rsidR="001F4C97" w:rsidRDefault="002E555F" w:rsidP="001F4C97">
      <w:pPr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¶ Other tissue types included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squamous cell carcinoma 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</w:t>
      </w:r>
      <w:proofErr w:type="spellStart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adenosquamous</w:t>
      </w:r>
      <w:proofErr w:type="spellEnd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cell carcinoma </w:t>
      </w:r>
      <w:r w:rsidR="008A6218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and non</w:t>
      </w:r>
      <w:r w:rsidR="00621E00">
        <w:rPr>
          <w:rFonts w:ascii="Times New Roman" w:eastAsia="맑은 고딕" w:hAnsi="Times New Roman" w:cs="Times New Roman"/>
          <w:color w:val="000000"/>
          <w:kern w:val="0"/>
          <w:szCs w:val="20"/>
        </w:rPr>
        <w:t>-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small</w:t>
      </w:r>
      <w:r w:rsidR="00621E0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cell lung cancer in 4 patients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.</w:t>
      </w:r>
    </w:p>
    <w:p w14:paraId="71F9B589" w14:textId="17CB0642" w:rsidR="001F4C97" w:rsidRDefault="002E555F" w:rsidP="001F4C97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† Patients not presenting with EGFR Del19 and L858R mutations, including de</w:t>
      </w:r>
      <w:r w:rsidR="00621E0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novo T790M mutation, are classified as the </w:t>
      </w:r>
      <w:r w:rsidR="00621E00">
        <w:rPr>
          <w:rFonts w:ascii="Times New Roman" w:eastAsia="맑은 고딕" w:hAnsi="Times New Roman" w:cs="Times New Roman"/>
          <w:color w:val="000000"/>
          <w:kern w:val="0"/>
          <w:szCs w:val="20"/>
        </w:rPr>
        <w:t>“O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ther</w:t>
      </w:r>
      <w:r w:rsidR="00621E00">
        <w:rPr>
          <w:rFonts w:ascii="Times New Roman" w:eastAsia="맑은 고딕" w:hAnsi="Times New Roman" w:cs="Times New Roman"/>
          <w:color w:val="000000"/>
          <w:kern w:val="0"/>
          <w:szCs w:val="20"/>
        </w:rPr>
        <w:t>s”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group. </w:t>
      </w:r>
    </w:p>
    <w:p w14:paraId="13B640E2" w14:textId="105C4937" w:rsidR="001F4C97" w:rsidRPr="00F22808" w:rsidRDefault="002E555F" w:rsidP="001F4C97">
      <w:pPr>
        <w:rPr>
          <w:rFonts w:ascii="Times New Roman" w:hAnsi="Times New Roman" w:cs="Times New Roman"/>
        </w:rPr>
      </w:pPr>
      <w:r w:rsidRPr="00D8190D">
        <w:rPr>
          <w:rFonts w:ascii="Times New Roman" w:hAnsi="Times New Roman" w:cs="Times New Roman"/>
        </w:rPr>
        <w:t>ECOG</w:t>
      </w:r>
      <w:r w:rsidR="00621E00">
        <w:rPr>
          <w:rFonts w:ascii="Times New Roman" w:hAnsi="Times New Roman" w:cs="Times New Roman"/>
        </w:rPr>
        <w:t xml:space="preserve"> PS</w:t>
      </w:r>
      <w:r w:rsidRPr="00D8190D">
        <w:rPr>
          <w:rFonts w:ascii="Times New Roman" w:hAnsi="Times New Roman" w:cs="Times New Roman"/>
        </w:rPr>
        <w:t>, Eastern Cooperative Oncology Group performance status; EGFR, epidermal growth factor receptor; Del19, deletion 19; meta.</w:t>
      </w:r>
      <w:r w:rsidR="00621E00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metastasis; adj.</w:t>
      </w:r>
      <w:r w:rsidR="00621E00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adjustment</w:t>
      </w:r>
    </w:p>
    <w:p w14:paraId="0BD40523" w14:textId="51E3D82C" w:rsidR="00D12000" w:rsidRDefault="00D12000"/>
    <w:p w14:paraId="2CE8E10F" w14:textId="7D0EC474" w:rsidR="001F4C97" w:rsidRDefault="001F4C97"/>
    <w:p w14:paraId="3A938556" w14:textId="486EFCFF" w:rsidR="001F4C97" w:rsidRDefault="001F4C97"/>
    <w:p w14:paraId="64ECAAC9" w14:textId="6660CD4A" w:rsidR="001F4C97" w:rsidRDefault="001F4C97"/>
    <w:p w14:paraId="43AD5A50" w14:textId="77777777" w:rsidR="001F4C97" w:rsidRDefault="001F4C97" w:rsidP="001F4C97">
      <w:pPr>
        <w:rPr>
          <w:rFonts w:ascii="Times New Roman" w:hAnsi="Times New Roman" w:cs="Times New Roman"/>
          <w:b/>
          <w:bCs/>
          <w:sz w:val="24"/>
          <w:szCs w:val="24"/>
        </w:rPr>
        <w:sectPr w:rsidR="001F4C97" w:rsidSect="00B92346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37FC6ECA" w14:textId="05A992AB" w:rsidR="001F4C97" w:rsidRDefault="002E555F" w:rsidP="001F4C97">
      <w:pPr>
        <w:rPr>
          <w:rFonts w:ascii="Times New Roman" w:hAnsi="Times New Roman" w:cs="Times New Roman"/>
          <w:sz w:val="24"/>
          <w:szCs w:val="24"/>
        </w:rPr>
      </w:pPr>
      <w:r w:rsidRPr="00FB4DF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FB4DF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B4D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Objective response rate in patients </w:t>
      </w:r>
      <w:r w:rsidR="00621E00">
        <w:rPr>
          <w:rFonts w:ascii="Times New Roman" w:hAnsi="Times New Roman" w:cs="Times New Roman"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</w:rPr>
        <w:t>received second</w:t>
      </w:r>
      <w:r w:rsidR="00D95BA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line treatment</w:t>
      </w:r>
    </w:p>
    <w:tbl>
      <w:tblPr>
        <w:tblStyle w:val="21"/>
        <w:tblW w:w="9360" w:type="dxa"/>
        <w:tblLook w:val="04A0" w:firstRow="1" w:lastRow="0" w:firstColumn="1" w:lastColumn="0" w:noHBand="0" w:noVBand="1"/>
      </w:tblPr>
      <w:tblGrid>
        <w:gridCol w:w="2261"/>
        <w:gridCol w:w="2708"/>
        <w:gridCol w:w="743"/>
        <w:gridCol w:w="2689"/>
        <w:gridCol w:w="959"/>
      </w:tblGrid>
      <w:tr w:rsidR="00881D34" w14:paraId="6F368B3D" w14:textId="77777777" w:rsidTr="00881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1F4D644" w14:textId="77777777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708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8CCC31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A (n=129/154)</w:t>
            </w:r>
          </w:p>
        </w:tc>
        <w:tc>
          <w:tcPr>
            <w:tcW w:w="743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264779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68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34D6EFF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B (n=169/206)</w:t>
            </w:r>
          </w:p>
        </w:tc>
        <w:tc>
          <w:tcPr>
            <w:tcW w:w="95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CA7DF84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881D34" w14:paraId="6381F2C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A889D85" w14:textId="161DBBED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270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60FC2A0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 (38.8%)</w:t>
            </w:r>
          </w:p>
        </w:tc>
        <w:tc>
          <w:tcPr>
            <w:tcW w:w="74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5AA164B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9260E7F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 (20.7%)</w:t>
            </w:r>
          </w:p>
        </w:tc>
        <w:tc>
          <w:tcPr>
            <w:tcW w:w="95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406CA0C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F7F990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B4B4331" w14:textId="7B626E1C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708" w:type="dxa"/>
            <w:noWrap/>
            <w:vAlign w:val="center"/>
            <w:hideMark/>
          </w:tcPr>
          <w:p w14:paraId="615D572F" w14:textId="77777777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54E6A29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0.245</w:t>
            </w:r>
          </w:p>
        </w:tc>
        <w:tc>
          <w:tcPr>
            <w:tcW w:w="2689" w:type="dxa"/>
            <w:noWrap/>
            <w:vAlign w:val="center"/>
            <w:hideMark/>
          </w:tcPr>
          <w:p w14:paraId="2EF8E9C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1E2E40F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0.953</w:t>
            </w:r>
          </w:p>
        </w:tc>
      </w:tr>
      <w:tr w:rsidR="00881D34" w14:paraId="6EF438C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D1F6696" w14:textId="1CBD4BC2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&lt;65</w:t>
            </w:r>
          </w:p>
        </w:tc>
        <w:tc>
          <w:tcPr>
            <w:tcW w:w="2708" w:type="dxa"/>
            <w:noWrap/>
            <w:vAlign w:val="center"/>
            <w:hideMark/>
          </w:tcPr>
          <w:p w14:paraId="08AF3A7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33/77 (42.9%)</w:t>
            </w:r>
          </w:p>
        </w:tc>
        <w:tc>
          <w:tcPr>
            <w:tcW w:w="743" w:type="dxa"/>
            <w:noWrap/>
            <w:vAlign w:val="center"/>
            <w:hideMark/>
          </w:tcPr>
          <w:p w14:paraId="4562ED5A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7F3874C7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19/91 (20.9%)</w:t>
            </w:r>
          </w:p>
        </w:tc>
        <w:tc>
          <w:tcPr>
            <w:tcW w:w="959" w:type="dxa"/>
            <w:noWrap/>
            <w:vAlign w:val="center"/>
            <w:hideMark/>
          </w:tcPr>
          <w:p w14:paraId="33E4E364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2F0E60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2A335F79" w14:textId="7435E3D1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≥65</w:t>
            </w:r>
          </w:p>
        </w:tc>
        <w:tc>
          <w:tcPr>
            <w:tcW w:w="2708" w:type="dxa"/>
            <w:noWrap/>
            <w:vAlign w:val="center"/>
            <w:hideMark/>
          </w:tcPr>
          <w:p w14:paraId="0FE26087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17/52 (32.7%)</w:t>
            </w:r>
          </w:p>
        </w:tc>
        <w:tc>
          <w:tcPr>
            <w:tcW w:w="743" w:type="dxa"/>
            <w:noWrap/>
            <w:vAlign w:val="center"/>
            <w:hideMark/>
          </w:tcPr>
          <w:p w14:paraId="7A9DDE07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155B9B3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16/78 (20.5%)</w:t>
            </w:r>
          </w:p>
        </w:tc>
        <w:tc>
          <w:tcPr>
            <w:tcW w:w="959" w:type="dxa"/>
            <w:noWrap/>
            <w:vAlign w:val="center"/>
            <w:hideMark/>
          </w:tcPr>
          <w:p w14:paraId="765E83BD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85290D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EB5FB8E" w14:textId="7018C15C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708" w:type="dxa"/>
            <w:noWrap/>
            <w:vAlign w:val="center"/>
            <w:hideMark/>
          </w:tcPr>
          <w:p w14:paraId="76803BF7" w14:textId="77777777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30897A94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0.787</w:t>
            </w:r>
          </w:p>
        </w:tc>
        <w:tc>
          <w:tcPr>
            <w:tcW w:w="2689" w:type="dxa"/>
            <w:noWrap/>
            <w:vAlign w:val="center"/>
            <w:hideMark/>
          </w:tcPr>
          <w:p w14:paraId="25303F62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46FC4E3F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0.631</w:t>
            </w:r>
          </w:p>
        </w:tc>
      </w:tr>
      <w:tr w:rsidR="00881D34" w14:paraId="3D3B09D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728B6CA8" w14:textId="3F71709D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</w:t>
            </w:r>
            <w:r w:rsidR="00066562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ale</w:t>
            </w:r>
          </w:p>
        </w:tc>
        <w:tc>
          <w:tcPr>
            <w:tcW w:w="2708" w:type="dxa"/>
            <w:noWrap/>
            <w:vAlign w:val="center"/>
            <w:hideMark/>
          </w:tcPr>
          <w:p w14:paraId="69D46017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26/69 (37.7%)</w:t>
            </w:r>
          </w:p>
        </w:tc>
        <w:tc>
          <w:tcPr>
            <w:tcW w:w="743" w:type="dxa"/>
            <w:noWrap/>
            <w:vAlign w:val="center"/>
            <w:hideMark/>
          </w:tcPr>
          <w:p w14:paraId="13774453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6184E231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18/93 (19.4%)</w:t>
            </w:r>
          </w:p>
        </w:tc>
        <w:tc>
          <w:tcPr>
            <w:tcW w:w="959" w:type="dxa"/>
            <w:noWrap/>
            <w:vAlign w:val="center"/>
            <w:hideMark/>
          </w:tcPr>
          <w:p w14:paraId="41E65AED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9A9CA2C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1CF66656" w14:textId="7DFA0242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="00066562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708" w:type="dxa"/>
            <w:noWrap/>
            <w:vAlign w:val="center"/>
            <w:hideMark/>
          </w:tcPr>
          <w:p w14:paraId="33C0BF2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24/60 (40.0%)</w:t>
            </w:r>
          </w:p>
        </w:tc>
        <w:tc>
          <w:tcPr>
            <w:tcW w:w="743" w:type="dxa"/>
            <w:noWrap/>
            <w:vAlign w:val="center"/>
            <w:hideMark/>
          </w:tcPr>
          <w:p w14:paraId="0472AAD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3E11BCBF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17/76 (22.4%)</w:t>
            </w:r>
          </w:p>
        </w:tc>
        <w:tc>
          <w:tcPr>
            <w:tcW w:w="959" w:type="dxa"/>
            <w:noWrap/>
            <w:vAlign w:val="center"/>
            <w:hideMark/>
          </w:tcPr>
          <w:p w14:paraId="4982CAC5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60F3D79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41BDD552" w14:textId="3F9F04C1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ECOG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PS</w:t>
            </w:r>
          </w:p>
        </w:tc>
        <w:tc>
          <w:tcPr>
            <w:tcW w:w="2708" w:type="dxa"/>
            <w:noWrap/>
            <w:vAlign w:val="center"/>
            <w:hideMark/>
          </w:tcPr>
          <w:p w14:paraId="2AAD94BD" w14:textId="77777777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602FEA5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0.647</w:t>
            </w:r>
          </w:p>
        </w:tc>
        <w:tc>
          <w:tcPr>
            <w:tcW w:w="2689" w:type="dxa"/>
            <w:noWrap/>
            <w:vAlign w:val="center"/>
            <w:hideMark/>
          </w:tcPr>
          <w:p w14:paraId="293E7AC7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5CF8F657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0.530</w:t>
            </w:r>
          </w:p>
        </w:tc>
      </w:tr>
      <w:tr w:rsidR="00881D34" w14:paraId="556B443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21B62AF1" w14:textId="03E13667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 or 1</w:t>
            </w:r>
          </w:p>
        </w:tc>
        <w:tc>
          <w:tcPr>
            <w:tcW w:w="2708" w:type="dxa"/>
            <w:noWrap/>
            <w:vAlign w:val="center"/>
            <w:hideMark/>
          </w:tcPr>
          <w:p w14:paraId="649A2D2D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41/103 (39.8%)</w:t>
            </w:r>
          </w:p>
        </w:tc>
        <w:tc>
          <w:tcPr>
            <w:tcW w:w="743" w:type="dxa"/>
            <w:noWrap/>
            <w:vAlign w:val="center"/>
            <w:hideMark/>
          </w:tcPr>
          <w:p w14:paraId="09C3F815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3E110436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30/145 (20.7%)</w:t>
            </w:r>
          </w:p>
        </w:tc>
        <w:tc>
          <w:tcPr>
            <w:tcW w:w="959" w:type="dxa"/>
            <w:noWrap/>
            <w:vAlign w:val="center"/>
            <w:hideMark/>
          </w:tcPr>
          <w:p w14:paraId="2DDB6981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C537EB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F23ECD6" w14:textId="3B72AAE2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≥2</w:t>
            </w:r>
          </w:p>
        </w:tc>
        <w:tc>
          <w:tcPr>
            <w:tcW w:w="2708" w:type="dxa"/>
            <w:noWrap/>
            <w:vAlign w:val="center"/>
            <w:hideMark/>
          </w:tcPr>
          <w:p w14:paraId="704189D5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1/5 (20.0%)</w:t>
            </w:r>
          </w:p>
        </w:tc>
        <w:tc>
          <w:tcPr>
            <w:tcW w:w="743" w:type="dxa"/>
            <w:noWrap/>
            <w:vAlign w:val="center"/>
            <w:hideMark/>
          </w:tcPr>
          <w:p w14:paraId="1D51A425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6012EB58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2/18 (11.1%)</w:t>
            </w:r>
          </w:p>
        </w:tc>
        <w:tc>
          <w:tcPr>
            <w:tcW w:w="959" w:type="dxa"/>
            <w:noWrap/>
            <w:vAlign w:val="center"/>
            <w:hideMark/>
          </w:tcPr>
          <w:p w14:paraId="50DB68E2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C6A0E6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7A32144A" w14:textId="12D77B81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§</w:t>
            </w:r>
          </w:p>
        </w:tc>
        <w:tc>
          <w:tcPr>
            <w:tcW w:w="2708" w:type="dxa"/>
            <w:noWrap/>
            <w:vAlign w:val="center"/>
            <w:hideMark/>
          </w:tcPr>
          <w:p w14:paraId="6E414FD8" w14:textId="77777777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5AA10023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0.216</w:t>
            </w:r>
          </w:p>
        </w:tc>
        <w:tc>
          <w:tcPr>
            <w:tcW w:w="2689" w:type="dxa"/>
            <w:noWrap/>
            <w:vAlign w:val="center"/>
            <w:hideMark/>
          </w:tcPr>
          <w:p w14:paraId="6D8F237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27517E61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0.892</w:t>
            </w:r>
          </w:p>
        </w:tc>
      </w:tr>
      <w:tr w:rsidR="00881D34" w14:paraId="3F5BC2F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BB763FB" w14:textId="5EC880CF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3 and 4A</w:t>
            </w:r>
          </w:p>
        </w:tc>
        <w:tc>
          <w:tcPr>
            <w:tcW w:w="2708" w:type="dxa"/>
            <w:noWrap/>
            <w:vAlign w:val="center"/>
            <w:hideMark/>
          </w:tcPr>
          <w:p w14:paraId="158350A7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21/63 (33.3%)</w:t>
            </w:r>
          </w:p>
        </w:tc>
        <w:tc>
          <w:tcPr>
            <w:tcW w:w="743" w:type="dxa"/>
            <w:noWrap/>
            <w:vAlign w:val="center"/>
            <w:hideMark/>
          </w:tcPr>
          <w:p w14:paraId="69B9E08C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1AE83873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23/112 (20.5%)</w:t>
            </w:r>
          </w:p>
        </w:tc>
        <w:tc>
          <w:tcPr>
            <w:tcW w:w="959" w:type="dxa"/>
            <w:noWrap/>
            <w:vAlign w:val="center"/>
            <w:hideMark/>
          </w:tcPr>
          <w:p w14:paraId="59CA423B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7EAD2E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3E52C53C" w14:textId="6FEAC9F5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4B</w:t>
            </w:r>
          </w:p>
        </w:tc>
        <w:tc>
          <w:tcPr>
            <w:tcW w:w="2708" w:type="dxa"/>
            <w:noWrap/>
            <w:vAlign w:val="center"/>
            <w:hideMark/>
          </w:tcPr>
          <w:p w14:paraId="08656A4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29/66 (43.9%)</w:t>
            </w:r>
          </w:p>
        </w:tc>
        <w:tc>
          <w:tcPr>
            <w:tcW w:w="743" w:type="dxa"/>
            <w:noWrap/>
            <w:vAlign w:val="center"/>
            <w:hideMark/>
          </w:tcPr>
          <w:p w14:paraId="35AB440B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065E2574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11/56 (19.6%)</w:t>
            </w:r>
          </w:p>
        </w:tc>
        <w:tc>
          <w:tcPr>
            <w:tcW w:w="959" w:type="dxa"/>
            <w:noWrap/>
            <w:vAlign w:val="center"/>
            <w:hideMark/>
          </w:tcPr>
          <w:p w14:paraId="64CF833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4BF94D5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56A947D9" w14:textId="068FF718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2708" w:type="dxa"/>
            <w:noWrap/>
            <w:vAlign w:val="center"/>
            <w:hideMark/>
          </w:tcPr>
          <w:p w14:paraId="37363390" w14:textId="77777777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3564EC16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0.613</w:t>
            </w:r>
          </w:p>
        </w:tc>
        <w:tc>
          <w:tcPr>
            <w:tcW w:w="2689" w:type="dxa"/>
            <w:noWrap/>
            <w:vAlign w:val="center"/>
            <w:hideMark/>
          </w:tcPr>
          <w:p w14:paraId="7BC1DA7C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56E7C6B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0.983</w:t>
            </w:r>
          </w:p>
        </w:tc>
      </w:tr>
      <w:tr w:rsidR="00881D34" w14:paraId="54028B3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14BD58E4" w14:textId="17609BAC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2708" w:type="dxa"/>
            <w:noWrap/>
            <w:vAlign w:val="center"/>
            <w:hideMark/>
          </w:tcPr>
          <w:p w14:paraId="3F07EE6E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29/80 (36.3%)</w:t>
            </w:r>
          </w:p>
        </w:tc>
        <w:tc>
          <w:tcPr>
            <w:tcW w:w="743" w:type="dxa"/>
            <w:noWrap/>
            <w:vAlign w:val="center"/>
            <w:hideMark/>
          </w:tcPr>
          <w:p w14:paraId="2E52D65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3AF696E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22/106 (20.8%)</w:t>
            </w:r>
          </w:p>
        </w:tc>
        <w:tc>
          <w:tcPr>
            <w:tcW w:w="959" w:type="dxa"/>
            <w:noWrap/>
            <w:vAlign w:val="center"/>
            <w:hideMark/>
          </w:tcPr>
          <w:p w14:paraId="21083C6B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260DFC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0A2CB18" w14:textId="00FCF073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2708" w:type="dxa"/>
            <w:noWrap/>
            <w:vAlign w:val="center"/>
            <w:hideMark/>
          </w:tcPr>
          <w:p w14:paraId="0056079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14/35 (40.0%</w:t>
            </w:r>
          </w:p>
        </w:tc>
        <w:tc>
          <w:tcPr>
            <w:tcW w:w="743" w:type="dxa"/>
            <w:noWrap/>
            <w:vAlign w:val="center"/>
            <w:hideMark/>
          </w:tcPr>
          <w:p w14:paraId="7F6E550B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46C171E1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9/44 (20.5%)</w:t>
            </w:r>
          </w:p>
        </w:tc>
        <w:tc>
          <w:tcPr>
            <w:tcW w:w="959" w:type="dxa"/>
            <w:noWrap/>
            <w:vAlign w:val="center"/>
            <w:hideMark/>
          </w:tcPr>
          <w:p w14:paraId="063AA1E1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6A9DE0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29748645" w14:textId="776A329D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2708" w:type="dxa"/>
            <w:noWrap/>
            <w:vAlign w:val="center"/>
            <w:hideMark/>
          </w:tcPr>
          <w:p w14:paraId="764FBD6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7/14 (50.0%)</w:t>
            </w:r>
          </w:p>
        </w:tc>
        <w:tc>
          <w:tcPr>
            <w:tcW w:w="743" w:type="dxa"/>
            <w:noWrap/>
            <w:vAlign w:val="center"/>
            <w:hideMark/>
          </w:tcPr>
          <w:p w14:paraId="6C2255C2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7C40F3F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3/16 (18.8%)</w:t>
            </w:r>
          </w:p>
        </w:tc>
        <w:tc>
          <w:tcPr>
            <w:tcW w:w="959" w:type="dxa"/>
            <w:noWrap/>
            <w:vAlign w:val="center"/>
            <w:hideMark/>
          </w:tcPr>
          <w:p w14:paraId="62DCAB70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976FD5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1B867BD7" w14:textId="77777777" w:rsidR="008308C0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2708" w:type="dxa"/>
            <w:vAlign w:val="center"/>
          </w:tcPr>
          <w:p w14:paraId="7DB67891" w14:textId="2D39BFF9" w:rsidR="008308C0" w:rsidRPr="001F4C97" w:rsidRDefault="008308C0" w:rsidP="001F4C97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5C3C5952" w14:textId="77777777" w:rsidR="008308C0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2689" w:type="dxa"/>
            <w:noWrap/>
            <w:vAlign w:val="center"/>
            <w:hideMark/>
          </w:tcPr>
          <w:p w14:paraId="123B885E" w14:textId="77777777" w:rsidR="008308C0" w:rsidRPr="001F4C97" w:rsidRDefault="008308C0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10EB2F01" w14:textId="77777777" w:rsidR="008308C0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0.582</w:t>
            </w:r>
          </w:p>
        </w:tc>
      </w:tr>
      <w:tr w:rsidR="00881D34" w14:paraId="7E66FB3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54E12953" w14:textId="5DBE9935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Adenocarcinoma</w:t>
            </w:r>
          </w:p>
        </w:tc>
        <w:tc>
          <w:tcPr>
            <w:tcW w:w="2708" w:type="dxa"/>
            <w:noWrap/>
            <w:vAlign w:val="center"/>
            <w:hideMark/>
          </w:tcPr>
          <w:p w14:paraId="5CFB3CA0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50/125 (40.0%)</w:t>
            </w:r>
          </w:p>
        </w:tc>
        <w:tc>
          <w:tcPr>
            <w:tcW w:w="743" w:type="dxa"/>
            <w:noWrap/>
            <w:vAlign w:val="center"/>
            <w:hideMark/>
          </w:tcPr>
          <w:p w14:paraId="2D51C069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344F4068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35/165 (21.2%)</w:t>
            </w:r>
          </w:p>
        </w:tc>
        <w:tc>
          <w:tcPr>
            <w:tcW w:w="959" w:type="dxa"/>
            <w:noWrap/>
            <w:vAlign w:val="center"/>
            <w:hideMark/>
          </w:tcPr>
          <w:p w14:paraId="5F669B77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495F22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4FC08F20" w14:textId="7FBD3180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Others¶</w:t>
            </w:r>
          </w:p>
        </w:tc>
        <w:tc>
          <w:tcPr>
            <w:tcW w:w="2708" w:type="dxa"/>
            <w:noWrap/>
            <w:vAlign w:val="center"/>
            <w:hideMark/>
          </w:tcPr>
          <w:p w14:paraId="293F9B2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0/4 (0.0%)</w:t>
            </w:r>
          </w:p>
        </w:tc>
        <w:tc>
          <w:tcPr>
            <w:tcW w:w="743" w:type="dxa"/>
            <w:noWrap/>
            <w:vAlign w:val="center"/>
            <w:hideMark/>
          </w:tcPr>
          <w:p w14:paraId="08305A40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4203015F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0/4 (0.0%)</w:t>
            </w:r>
          </w:p>
        </w:tc>
        <w:tc>
          <w:tcPr>
            <w:tcW w:w="959" w:type="dxa"/>
            <w:noWrap/>
            <w:vAlign w:val="center"/>
            <w:hideMark/>
          </w:tcPr>
          <w:p w14:paraId="0858753A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0524CD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4776E7CE" w14:textId="43CF80DD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2708" w:type="dxa"/>
            <w:noWrap/>
            <w:vAlign w:val="center"/>
            <w:hideMark/>
          </w:tcPr>
          <w:p w14:paraId="37A7A16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34E8B966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0.700</w:t>
            </w:r>
          </w:p>
        </w:tc>
        <w:tc>
          <w:tcPr>
            <w:tcW w:w="2689" w:type="dxa"/>
            <w:noWrap/>
            <w:vAlign w:val="center"/>
            <w:hideMark/>
          </w:tcPr>
          <w:p w14:paraId="5F1D5FFC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04F82FE6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0.273</w:t>
            </w:r>
          </w:p>
        </w:tc>
      </w:tr>
      <w:tr w:rsidR="00881D34" w14:paraId="1276359D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305BB0F9" w14:textId="3B98E577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Del19</w:t>
            </w:r>
          </w:p>
        </w:tc>
        <w:tc>
          <w:tcPr>
            <w:tcW w:w="2708" w:type="dxa"/>
            <w:noWrap/>
            <w:vAlign w:val="center"/>
            <w:hideMark/>
          </w:tcPr>
          <w:p w14:paraId="48A10F8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32/79 (40.5%)</w:t>
            </w:r>
          </w:p>
        </w:tc>
        <w:tc>
          <w:tcPr>
            <w:tcW w:w="743" w:type="dxa"/>
            <w:noWrap/>
            <w:vAlign w:val="center"/>
            <w:hideMark/>
          </w:tcPr>
          <w:p w14:paraId="65DCB9E7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5FD4BE4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14/88 (15.9%)</w:t>
            </w:r>
          </w:p>
        </w:tc>
        <w:tc>
          <w:tcPr>
            <w:tcW w:w="959" w:type="dxa"/>
            <w:noWrap/>
            <w:vAlign w:val="center"/>
            <w:hideMark/>
          </w:tcPr>
          <w:p w14:paraId="7F9501E2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F516A0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5BF37AE9" w14:textId="06F06AE2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L858R</w:t>
            </w:r>
          </w:p>
        </w:tc>
        <w:tc>
          <w:tcPr>
            <w:tcW w:w="2708" w:type="dxa"/>
            <w:noWrap/>
            <w:vAlign w:val="center"/>
            <w:hideMark/>
          </w:tcPr>
          <w:p w14:paraId="26BF234C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14/36 (38.9%)</w:t>
            </w:r>
          </w:p>
        </w:tc>
        <w:tc>
          <w:tcPr>
            <w:tcW w:w="743" w:type="dxa"/>
            <w:noWrap/>
            <w:vAlign w:val="center"/>
            <w:hideMark/>
          </w:tcPr>
          <w:p w14:paraId="0DB9EE9B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31037B8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13/51 (25.5%)</w:t>
            </w:r>
          </w:p>
        </w:tc>
        <w:tc>
          <w:tcPr>
            <w:tcW w:w="959" w:type="dxa"/>
            <w:noWrap/>
            <w:vAlign w:val="center"/>
            <w:hideMark/>
          </w:tcPr>
          <w:p w14:paraId="6DA71EB1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F5A9B7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315D86F4" w14:textId="6C39DF31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Others</w:t>
            </w: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†</w:t>
            </w:r>
          </w:p>
        </w:tc>
        <w:tc>
          <w:tcPr>
            <w:tcW w:w="2708" w:type="dxa"/>
            <w:noWrap/>
            <w:vAlign w:val="center"/>
            <w:hideMark/>
          </w:tcPr>
          <w:p w14:paraId="6C0F148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4/14 (28.6%)</w:t>
            </w:r>
          </w:p>
        </w:tc>
        <w:tc>
          <w:tcPr>
            <w:tcW w:w="743" w:type="dxa"/>
            <w:noWrap/>
            <w:vAlign w:val="center"/>
            <w:hideMark/>
          </w:tcPr>
          <w:p w14:paraId="19929F36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28F2A85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8/30 (26.7%)</w:t>
            </w:r>
          </w:p>
        </w:tc>
        <w:tc>
          <w:tcPr>
            <w:tcW w:w="959" w:type="dxa"/>
            <w:noWrap/>
            <w:vAlign w:val="center"/>
            <w:hideMark/>
          </w:tcPr>
          <w:p w14:paraId="00301321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C59CF6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9" w:type="dxa"/>
            <w:gridSpan w:val="2"/>
            <w:noWrap/>
            <w:vAlign w:val="center"/>
            <w:hideMark/>
          </w:tcPr>
          <w:p w14:paraId="620A6909" w14:textId="7B35AC43" w:rsidR="001F4C97" w:rsidRPr="001F4C97" w:rsidRDefault="00066562" w:rsidP="0006656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#</w:t>
            </w:r>
            <w:r w:rsidR="002E555F"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metastatic organs</w:t>
            </w:r>
          </w:p>
        </w:tc>
        <w:tc>
          <w:tcPr>
            <w:tcW w:w="743" w:type="dxa"/>
            <w:noWrap/>
            <w:vAlign w:val="center"/>
            <w:hideMark/>
          </w:tcPr>
          <w:p w14:paraId="446C79D4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0.889</w:t>
            </w:r>
          </w:p>
        </w:tc>
        <w:tc>
          <w:tcPr>
            <w:tcW w:w="2689" w:type="dxa"/>
            <w:noWrap/>
            <w:vAlign w:val="center"/>
            <w:hideMark/>
          </w:tcPr>
          <w:p w14:paraId="108A81A6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2C9C89A8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0.137</w:t>
            </w:r>
          </w:p>
        </w:tc>
      </w:tr>
      <w:tr w:rsidR="00881D34" w14:paraId="0DE76849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6C76159A" w14:textId="1B38E8AB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0-1</w:t>
            </w:r>
          </w:p>
        </w:tc>
        <w:tc>
          <w:tcPr>
            <w:tcW w:w="2708" w:type="dxa"/>
            <w:noWrap/>
            <w:vAlign w:val="center"/>
            <w:hideMark/>
          </w:tcPr>
          <w:p w14:paraId="0927B2D4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21/51 (41.2%)</w:t>
            </w:r>
          </w:p>
        </w:tc>
        <w:tc>
          <w:tcPr>
            <w:tcW w:w="743" w:type="dxa"/>
            <w:noWrap/>
            <w:vAlign w:val="center"/>
            <w:hideMark/>
          </w:tcPr>
          <w:p w14:paraId="5304287C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6192031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22/92 (23.9%)</w:t>
            </w:r>
          </w:p>
        </w:tc>
        <w:tc>
          <w:tcPr>
            <w:tcW w:w="959" w:type="dxa"/>
            <w:noWrap/>
            <w:vAlign w:val="center"/>
            <w:hideMark/>
          </w:tcPr>
          <w:p w14:paraId="398DBF0F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0500B6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1987717" w14:textId="25073ADB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2-3</w:t>
            </w:r>
          </w:p>
        </w:tc>
        <w:tc>
          <w:tcPr>
            <w:tcW w:w="2708" w:type="dxa"/>
            <w:noWrap/>
            <w:vAlign w:val="center"/>
            <w:hideMark/>
          </w:tcPr>
          <w:p w14:paraId="511D542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22/60 (36.7%)</w:t>
            </w:r>
          </w:p>
        </w:tc>
        <w:tc>
          <w:tcPr>
            <w:tcW w:w="743" w:type="dxa"/>
            <w:noWrap/>
            <w:vAlign w:val="center"/>
            <w:hideMark/>
          </w:tcPr>
          <w:p w14:paraId="6D32D2E8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51D1F90E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13/64 (20.3%)</w:t>
            </w:r>
          </w:p>
        </w:tc>
        <w:tc>
          <w:tcPr>
            <w:tcW w:w="959" w:type="dxa"/>
            <w:noWrap/>
            <w:vAlign w:val="center"/>
            <w:hideMark/>
          </w:tcPr>
          <w:p w14:paraId="7F4C61C7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FC1733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9D133ED" w14:textId="6FDBCC00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 or more</w:t>
            </w:r>
          </w:p>
        </w:tc>
        <w:tc>
          <w:tcPr>
            <w:tcW w:w="2708" w:type="dxa"/>
            <w:noWrap/>
            <w:vAlign w:val="center"/>
            <w:hideMark/>
          </w:tcPr>
          <w:p w14:paraId="39C1BA9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7/18 (38.9%)</w:t>
            </w:r>
          </w:p>
        </w:tc>
        <w:tc>
          <w:tcPr>
            <w:tcW w:w="743" w:type="dxa"/>
            <w:noWrap/>
            <w:vAlign w:val="center"/>
            <w:hideMark/>
          </w:tcPr>
          <w:p w14:paraId="582085ED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72BEC915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0/13 (0.0%)</w:t>
            </w:r>
          </w:p>
        </w:tc>
        <w:tc>
          <w:tcPr>
            <w:tcW w:w="959" w:type="dxa"/>
            <w:noWrap/>
            <w:vAlign w:val="center"/>
            <w:hideMark/>
          </w:tcPr>
          <w:p w14:paraId="1C3531BA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E9C020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1D56726B" w14:textId="77777777" w:rsidR="008308C0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Adrenal gland meta.</w:t>
            </w:r>
          </w:p>
        </w:tc>
        <w:tc>
          <w:tcPr>
            <w:tcW w:w="2708" w:type="dxa"/>
            <w:vAlign w:val="center"/>
          </w:tcPr>
          <w:p w14:paraId="7B6E5CEC" w14:textId="1A2BCCA4" w:rsidR="008308C0" w:rsidRPr="001F4C97" w:rsidRDefault="008308C0" w:rsidP="001F4C97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53EFB64E" w14:textId="77777777" w:rsidR="008308C0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689" w:type="dxa"/>
            <w:noWrap/>
            <w:vAlign w:val="center"/>
            <w:hideMark/>
          </w:tcPr>
          <w:p w14:paraId="2E31AFD2" w14:textId="77777777" w:rsidR="008308C0" w:rsidRPr="001F4C97" w:rsidRDefault="008308C0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4332CAD4" w14:textId="77777777" w:rsidR="008308C0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0.699</w:t>
            </w:r>
          </w:p>
        </w:tc>
      </w:tr>
      <w:tr w:rsidR="00881D34" w14:paraId="00D4101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1207A12A" w14:textId="6960E450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08" w:type="dxa"/>
            <w:noWrap/>
            <w:vAlign w:val="center"/>
            <w:hideMark/>
          </w:tcPr>
          <w:p w14:paraId="49BE8613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5/7 (41.7%)</w:t>
            </w:r>
          </w:p>
        </w:tc>
        <w:tc>
          <w:tcPr>
            <w:tcW w:w="743" w:type="dxa"/>
            <w:noWrap/>
            <w:vAlign w:val="center"/>
            <w:hideMark/>
          </w:tcPr>
          <w:p w14:paraId="2D2A5B20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4CF69465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3/11 (27.3%)</w:t>
            </w:r>
          </w:p>
        </w:tc>
        <w:tc>
          <w:tcPr>
            <w:tcW w:w="959" w:type="dxa"/>
            <w:noWrap/>
            <w:vAlign w:val="center"/>
            <w:hideMark/>
          </w:tcPr>
          <w:p w14:paraId="2AA7C241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12168E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627AA323" w14:textId="04C4CD11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08" w:type="dxa"/>
            <w:noWrap/>
            <w:vAlign w:val="center"/>
            <w:hideMark/>
          </w:tcPr>
          <w:p w14:paraId="15D172ED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45/117 (38.5%)</w:t>
            </w:r>
          </w:p>
        </w:tc>
        <w:tc>
          <w:tcPr>
            <w:tcW w:w="743" w:type="dxa"/>
            <w:noWrap/>
            <w:vAlign w:val="center"/>
            <w:hideMark/>
          </w:tcPr>
          <w:p w14:paraId="1F329AAF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7364E1F8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32/158 (20.3%)</w:t>
            </w:r>
          </w:p>
        </w:tc>
        <w:tc>
          <w:tcPr>
            <w:tcW w:w="959" w:type="dxa"/>
            <w:noWrap/>
            <w:vAlign w:val="center"/>
            <w:hideMark/>
          </w:tcPr>
          <w:p w14:paraId="003DE25B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64F418D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4989B8F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Liver meta.</w:t>
            </w:r>
          </w:p>
        </w:tc>
        <w:tc>
          <w:tcPr>
            <w:tcW w:w="2708" w:type="dxa"/>
            <w:vAlign w:val="center"/>
          </w:tcPr>
          <w:p w14:paraId="74C2DC71" w14:textId="1A83B37E" w:rsidR="001F4C97" w:rsidRPr="001F4C97" w:rsidRDefault="001F4C97" w:rsidP="001F4C97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728FC5BF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0.752</w:t>
            </w:r>
          </w:p>
        </w:tc>
        <w:tc>
          <w:tcPr>
            <w:tcW w:w="2689" w:type="dxa"/>
            <w:noWrap/>
            <w:vAlign w:val="center"/>
            <w:hideMark/>
          </w:tcPr>
          <w:p w14:paraId="10A22368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3734F95D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0.079</w:t>
            </w:r>
          </w:p>
        </w:tc>
      </w:tr>
      <w:tr w:rsidR="00881D34" w14:paraId="6404B5A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29926CC1" w14:textId="798C19D7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08" w:type="dxa"/>
            <w:noWrap/>
            <w:vAlign w:val="center"/>
            <w:hideMark/>
          </w:tcPr>
          <w:p w14:paraId="7162FA3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9/25 (36.0%)</w:t>
            </w:r>
          </w:p>
        </w:tc>
        <w:tc>
          <w:tcPr>
            <w:tcW w:w="743" w:type="dxa"/>
            <w:noWrap/>
            <w:vAlign w:val="center"/>
            <w:hideMark/>
          </w:tcPr>
          <w:p w14:paraId="7D26ACA1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4FB99EC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1/20 (5.0%)</w:t>
            </w:r>
          </w:p>
        </w:tc>
        <w:tc>
          <w:tcPr>
            <w:tcW w:w="959" w:type="dxa"/>
            <w:noWrap/>
            <w:vAlign w:val="center"/>
            <w:hideMark/>
          </w:tcPr>
          <w:p w14:paraId="1F0D806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BBD7715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23B9C2A1" w14:textId="3267E2C2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08" w:type="dxa"/>
            <w:noWrap/>
            <w:vAlign w:val="center"/>
            <w:hideMark/>
          </w:tcPr>
          <w:p w14:paraId="286C50BD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41/104 (39.4%)</w:t>
            </w:r>
          </w:p>
        </w:tc>
        <w:tc>
          <w:tcPr>
            <w:tcW w:w="743" w:type="dxa"/>
            <w:noWrap/>
            <w:vAlign w:val="center"/>
            <w:hideMark/>
          </w:tcPr>
          <w:p w14:paraId="5E62299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76E36CC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34/149 (22.8%)</w:t>
            </w:r>
          </w:p>
        </w:tc>
        <w:tc>
          <w:tcPr>
            <w:tcW w:w="959" w:type="dxa"/>
            <w:noWrap/>
            <w:vAlign w:val="center"/>
            <w:hideMark/>
          </w:tcPr>
          <w:p w14:paraId="0DD050E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09948D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644D247A" w14:textId="77777777" w:rsidR="00775894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Bone meta.</w:t>
            </w:r>
          </w:p>
        </w:tc>
        <w:tc>
          <w:tcPr>
            <w:tcW w:w="2708" w:type="dxa"/>
            <w:vAlign w:val="center"/>
          </w:tcPr>
          <w:p w14:paraId="7E8E1214" w14:textId="0E7CC98F" w:rsidR="00775894" w:rsidRPr="001F4C97" w:rsidRDefault="00775894" w:rsidP="001F4C97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2B5884F9" w14:textId="77777777" w:rsidR="00775894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2689" w:type="dxa"/>
            <w:noWrap/>
            <w:vAlign w:val="center"/>
            <w:hideMark/>
          </w:tcPr>
          <w:p w14:paraId="7DF21A19" w14:textId="77777777" w:rsidR="00775894" w:rsidRPr="001F4C97" w:rsidRDefault="00775894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4BE02286" w14:textId="77777777" w:rsidR="00775894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0.469</w:t>
            </w:r>
          </w:p>
        </w:tc>
      </w:tr>
      <w:tr w:rsidR="00881D34" w14:paraId="5864DC9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438B6779" w14:textId="1EDC0EED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lastRenderedPageBreak/>
              <w:t xml:space="preserve">  Yes</w:t>
            </w:r>
          </w:p>
        </w:tc>
        <w:tc>
          <w:tcPr>
            <w:tcW w:w="2708" w:type="dxa"/>
            <w:noWrap/>
            <w:vAlign w:val="center"/>
            <w:hideMark/>
          </w:tcPr>
          <w:p w14:paraId="560D5603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21/64 (32.8%)</w:t>
            </w:r>
          </w:p>
        </w:tc>
        <w:tc>
          <w:tcPr>
            <w:tcW w:w="743" w:type="dxa"/>
            <w:noWrap/>
            <w:vAlign w:val="center"/>
            <w:hideMark/>
          </w:tcPr>
          <w:p w14:paraId="58A98EC0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7BD6378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11/62 (17.7%)</w:t>
            </w:r>
          </w:p>
        </w:tc>
        <w:tc>
          <w:tcPr>
            <w:tcW w:w="959" w:type="dxa"/>
            <w:noWrap/>
            <w:vAlign w:val="center"/>
            <w:hideMark/>
          </w:tcPr>
          <w:p w14:paraId="641D702A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0EB171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306F64D3" w14:textId="4A26CCF5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08" w:type="dxa"/>
            <w:noWrap/>
            <w:vAlign w:val="center"/>
            <w:hideMark/>
          </w:tcPr>
          <w:p w14:paraId="3C7BAF9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29/65 (44.6%)</w:t>
            </w:r>
          </w:p>
        </w:tc>
        <w:tc>
          <w:tcPr>
            <w:tcW w:w="743" w:type="dxa"/>
            <w:noWrap/>
            <w:vAlign w:val="center"/>
            <w:hideMark/>
          </w:tcPr>
          <w:p w14:paraId="700B415D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7AD77801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24/107 (22.4%)</w:t>
            </w:r>
          </w:p>
        </w:tc>
        <w:tc>
          <w:tcPr>
            <w:tcW w:w="959" w:type="dxa"/>
            <w:noWrap/>
            <w:vAlign w:val="center"/>
            <w:hideMark/>
          </w:tcPr>
          <w:p w14:paraId="3723BBDE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2F2DB9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220FBE01" w14:textId="77777777" w:rsidR="00775894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Brain meta.</w:t>
            </w:r>
          </w:p>
        </w:tc>
        <w:tc>
          <w:tcPr>
            <w:tcW w:w="2708" w:type="dxa"/>
            <w:vAlign w:val="center"/>
          </w:tcPr>
          <w:p w14:paraId="33FEF470" w14:textId="04829EB8" w:rsidR="00775894" w:rsidRPr="001F4C97" w:rsidRDefault="00775894" w:rsidP="001F4C97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56F43D62" w14:textId="77777777" w:rsidR="00775894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0.414</w:t>
            </w:r>
          </w:p>
        </w:tc>
        <w:tc>
          <w:tcPr>
            <w:tcW w:w="2689" w:type="dxa"/>
            <w:noWrap/>
            <w:vAlign w:val="center"/>
            <w:hideMark/>
          </w:tcPr>
          <w:p w14:paraId="72E3CA7D" w14:textId="77777777" w:rsidR="00775894" w:rsidRPr="001F4C97" w:rsidRDefault="00775894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27DC2136" w14:textId="77777777" w:rsidR="00775894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0.471</w:t>
            </w:r>
          </w:p>
        </w:tc>
      </w:tr>
      <w:tr w:rsidR="00881D34" w14:paraId="10F38AF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79DE70C3" w14:textId="0995E19E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08" w:type="dxa"/>
            <w:noWrap/>
            <w:vAlign w:val="center"/>
            <w:hideMark/>
          </w:tcPr>
          <w:p w14:paraId="6598EB4A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21/60 (35.0%)</w:t>
            </w:r>
          </w:p>
        </w:tc>
        <w:tc>
          <w:tcPr>
            <w:tcW w:w="743" w:type="dxa"/>
            <w:noWrap/>
            <w:vAlign w:val="center"/>
            <w:hideMark/>
          </w:tcPr>
          <w:p w14:paraId="368758DD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0168EE1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17/73 (23.3%)</w:t>
            </w:r>
          </w:p>
        </w:tc>
        <w:tc>
          <w:tcPr>
            <w:tcW w:w="959" w:type="dxa"/>
            <w:noWrap/>
            <w:vAlign w:val="center"/>
            <w:hideMark/>
          </w:tcPr>
          <w:p w14:paraId="318330CA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CA3820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6A268240" w14:textId="6C55B630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08" w:type="dxa"/>
            <w:noWrap/>
            <w:vAlign w:val="center"/>
            <w:hideMark/>
          </w:tcPr>
          <w:p w14:paraId="625FBE02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29/69 (42.0%)</w:t>
            </w:r>
          </w:p>
        </w:tc>
        <w:tc>
          <w:tcPr>
            <w:tcW w:w="743" w:type="dxa"/>
            <w:noWrap/>
            <w:vAlign w:val="center"/>
            <w:hideMark/>
          </w:tcPr>
          <w:p w14:paraId="0E093257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11DCDE65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18/96 (18.8%)</w:t>
            </w:r>
          </w:p>
        </w:tc>
        <w:tc>
          <w:tcPr>
            <w:tcW w:w="959" w:type="dxa"/>
            <w:noWrap/>
            <w:vAlign w:val="center"/>
            <w:hideMark/>
          </w:tcPr>
          <w:p w14:paraId="614C714D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0CA01CA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100D11C9" w14:textId="77777777" w:rsidR="00775894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 of brain meta.</w:t>
            </w:r>
          </w:p>
        </w:tc>
        <w:tc>
          <w:tcPr>
            <w:tcW w:w="2708" w:type="dxa"/>
            <w:vAlign w:val="center"/>
          </w:tcPr>
          <w:p w14:paraId="37C0CF7D" w14:textId="472275C6" w:rsidR="00775894" w:rsidRPr="001F4C97" w:rsidRDefault="00775894" w:rsidP="001F4C97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7AE4D309" w14:textId="77777777" w:rsidR="00775894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0.704</w:t>
            </w:r>
          </w:p>
        </w:tc>
        <w:tc>
          <w:tcPr>
            <w:tcW w:w="2689" w:type="dxa"/>
            <w:noWrap/>
            <w:vAlign w:val="center"/>
            <w:hideMark/>
          </w:tcPr>
          <w:p w14:paraId="3780FE4D" w14:textId="77777777" w:rsidR="00775894" w:rsidRPr="007F3523" w:rsidRDefault="00775894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6AA89787" w14:textId="77777777" w:rsidR="00775894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0.446</w:t>
            </w:r>
          </w:p>
        </w:tc>
      </w:tr>
      <w:tr w:rsidR="00881D34" w14:paraId="533C7A3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40B383DD" w14:textId="30F01C5A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Single parenchymal</w:t>
            </w:r>
          </w:p>
        </w:tc>
        <w:tc>
          <w:tcPr>
            <w:tcW w:w="2708" w:type="dxa"/>
            <w:noWrap/>
            <w:vAlign w:val="center"/>
            <w:hideMark/>
          </w:tcPr>
          <w:p w14:paraId="41D69B30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2/8 (25.0%)</w:t>
            </w:r>
          </w:p>
        </w:tc>
        <w:tc>
          <w:tcPr>
            <w:tcW w:w="743" w:type="dxa"/>
            <w:noWrap/>
            <w:vAlign w:val="center"/>
            <w:hideMark/>
          </w:tcPr>
          <w:p w14:paraId="610C5B79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321E2566" w14:textId="77777777" w:rsidR="001F4C97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4/12 (33.3%)</w:t>
            </w:r>
          </w:p>
        </w:tc>
        <w:tc>
          <w:tcPr>
            <w:tcW w:w="959" w:type="dxa"/>
            <w:noWrap/>
            <w:vAlign w:val="center"/>
            <w:hideMark/>
          </w:tcPr>
          <w:p w14:paraId="498D77DF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9CA58F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522A0991" w14:textId="6E869785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Multiple +/- seeding</w:t>
            </w:r>
          </w:p>
        </w:tc>
        <w:tc>
          <w:tcPr>
            <w:tcW w:w="2708" w:type="dxa"/>
            <w:noWrap/>
            <w:vAlign w:val="center"/>
            <w:hideMark/>
          </w:tcPr>
          <w:p w14:paraId="31BDDB3D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18/51 (35.3%)</w:t>
            </w:r>
          </w:p>
        </w:tc>
        <w:tc>
          <w:tcPr>
            <w:tcW w:w="743" w:type="dxa"/>
            <w:noWrap/>
            <w:vAlign w:val="center"/>
            <w:hideMark/>
          </w:tcPr>
          <w:p w14:paraId="5B908BA6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534A4D00" w14:textId="77777777" w:rsidR="001F4C97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12/60 (20.0%)</w:t>
            </w:r>
          </w:p>
        </w:tc>
        <w:tc>
          <w:tcPr>
            <w:tcW w:w="959" w:type="dxa"/>
            <w:noWrap/>
            <w:vAlign w:val="center"/>
            <w:hideMark/>
          </w:tcPr>
          <w:p w14:paraId="6478CFD7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963491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9" w:type="dxa"/>
            <w:gridSpan w:val="2"/>
            <w:noWrap/>
            <w:vAlign w:val="center"/>
            <w:hideMark/>
          </w:tcPr>
          <w:p w14:paraId="32C3470F" w14:textId="275667DB" w:rsidR="001F4C97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New lesion or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aggravation</w:t>
            </w: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brain meta.</w:t>
            </w:r>
          </w:p>
        </w:tc>
        <w:tc>
          <w:tcPr>
            <w:tcW w:w="743" w:type="dxa"/>
            <w:noWrap/>
            <w:vAlign w:val="center"/>
            <w:hideMark/>
          </w:tcPr>
          <w:p w14:paraId="0889C9B1" w14:textId="77777777" w:rsidR="001F4C97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0.492</w:t>
            </w:r>
          </w:p>
        </w:tc>
        <w:tc>
          <w:tcPr>
            <w:tcW w:w="2689" w:type="dxa"/>
            <w:noWrap/>
            <w:vAlign w:val="center"/>
            <w:hideMark/>
          </w:tcPr>
          <w:p w14:paraId="290B4A78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313495CB" w14:textId="77777777" w:rsidR="001F4C97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81D34" w14:paraId="1F1CFE1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00F6CD1F" w14:textId="45B552B9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08" w:type="dxa"/>
            <w:noWrap/>
            <w:vAlign w:val="center"/>
            <w:hideMark/>
          </w:tcPr>
          <w:p w14:paraId="1727DDBB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9/27 (33.3%)</w:t>
            </w:r>
          </w:p>
        </w:tc>
        <w:tc>
          <w:tcPr>
            <w:tcW w:w="743" w:type="dxa"/>
            <w:noWrap/>
            <w:vAlign w:val="center"/>
            <w:hideMark/>
          </w:tcPr>
          <w:p w14:paraId="6F71FCA3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02F5FD48" w14:textId="77777777" w:rsidR="001F4C97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3/56 (5.4%)</w:t>
            </w:r>
          </w:p>
        </w:tc>
        <w:tc>
          <w:tcPr>
            <w:tcW w:w="959" w:type="dxa"/>
            <w:noWrap/>
            <w:vAlign w:val="center"/>
            <w:hideMark/>
          </w:tcPr>
          <w:p w14:paraId="320258FF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A4BE2F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364B8AF9" w14:textId="431B62D6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08" w:type="dxa"/>
            <w:noWrap/>
            <w:vAlign w:val="center"/>
            <w:hideMark/>
          </w:tcPr>
          <w:p w14:paraId="0B1F4029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41/101 (40.6%)</w:t>
            </w:r>
          </w:p>
        </w:tc>
        <w:tc>
          <w:tcPr>
            <w:tcW w:w="743" w:type="dxa"/>
            <w:noWrap/>
            <w:vAlign w:val="center"/>
            <w:hideMark/>
          </w:tcPr>
          <w:p w14:paraId="48ED263B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4CE08E42" w14:textId="77777777" w:rsidR="001F4C97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32/112 (28.6%)</w:t>
            </w:r>
          </w:p>
        </w:tc>
        <w:tc>
          <w:tcPr>
            <w:tcW w:w="959" w:type="dxa"/>
            <w:noWrap/>
            <w:vAlign w:val="center"/>
            <w:hideMark/>
          </w:tcPr>
          <w:p w14:paraId="5DBE583C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B26C90B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359B7125" w14:textId="77777777" w:rsidR="00775894" w:rsidRPr="001F4C97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Dose adj. for afatinib</w:t>
            </w:r>
          </w:p>
        </w:tc>
        <w:tc>
          <w:tcPr>
            <w:tcW w:w="2708" w:type="dxa"/>
            <w:vAlign w:val="center"/>
          </w:tcPr>
          <w:p w14:paraId="7C4F1084" w14:textId="0ACEABA4" w:rsidR="00775894" w:rsidRPr="001F4C97" w:rsidRDefault="00775894" w:rsidP="001F4C97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43" w:type="dxa"/>
            <w:noWrap/>
            <w:vAlign w:val="center"/>
            <w:hideMark/>
          </w:tcPr>
          <w:p w14:paraId="0039A2A6" w14:textId="77777777" w:rsidR="00775894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0.798</w:t>
            </w:r>
          </w:p>
        </w:tc>
        <w:tc>
          <w:tcPr>
            <w:tcW w:w="2689" w:type="dxa"/>
            <w:noWrap/>
            <w:vAlign w:val="center"/>
            <w:hideMark/>
          </w:tcPr>
          <w:p w14:paraId="3E21762C" w14:textId="77777777" w:rsidR="00775894" w:rsidRPr="007F3523" w:rsidRDefault="00775894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9" w:type="dxa"/>
            <w:noWrap/>
            <w:vAlign w:val="center"/>
            <w:hideMark/>
          </w:tcPr>
          <w:p w14:paraId="24BF54D9" w14:textId="77777777" w:rsidR="00775894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0.015</w:t>
            </w:r>
          </w:p>
        </w:tc>
      </w:tr>
      <w:tr w:rsidR="00881D34" w14:paraId="13C0462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79FB9E62" w14:textId="3983B83B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08" w:type="dxa"/>
            <w:noWrap/>
            <w:vAlign w:val="center"/>
            <w:hideMark/>
          </w:tcPr>
          <w:p w14:paraId="44F80B50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34/86 (39.5%)</w:t>
            </w:r>
          </w:p>
        </w:tc>
        <w:tc>
          <w:tcPr>
            <w:tcW w:w="743" w:type="dxa"/>
            <w:noWrap/>
            <w:vAlign w:val="center"/>
            <w:hideMark/>
          </w:tcPr>
          <w:p w14:paraId="7AD6E3AF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20E9B8CC" w14:textId="77777777" w:rsidR="001F4C97" w:rsidRPr="007F3523" w:rsidRDefault="002E555F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F352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14/100 (14.0%)</w:t>
            </w:r>
          </w:p>
        </w:tc>
        <w:tc>
          <w:tcPr>
            <w:tcW w:w="959" w:type="dxa"/>
            <w:noWrap/>
            <w:vAlign w:val="center"/>
            <w:hideMark/>
          </w:tcPr>
          <w:p w14:paraId="41632647" w14:textId="77777777" w:rsidR="001F4C97" w:rsidRPr="007F3523" w:rsidRDefault="001F4C97" w:rsidP="001F4C9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F96898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noWrap/>
            <w:vAlign w:val="center"/>
            <w:hideMark/>
          </w:tcPr>
          <w:p w14:paraId="525080F7" w14:textId="57B35FED" w:rsidR="001F4C97" w:rsidRPr="00E82DE4" w:rsidRDefault="002E555F" w:rsidP="001F4C9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E82DE4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08" w:type="dxa"/>
            <w:noWrap/>
            <w:vAlign w:val="center"/>
            <w:hideMark/>
          </w:tcPr>
          <w:p w14:paraId="7570570C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16/43 (37.2%)</w:t>
            </w:r>
          </w:p>
        </w:tc>
        <w:tc>
          <w:tcPr>
            <w:tcW w:w="743" w:type="dxa"/>
            <w:noWrap/>
            <w:vAlign w:val="center"/>
            <w:hideMark/>
          </w:tcPr>
          <w:p w14:paraId="71C866F6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89" w:type="dxa"/>
            <w:noWrap/>
            <w:vAlign w:val="center"/>
            <w:hideMark/>
          </w:tcPr>
          <w:p w14:paraId="3022D218" w14:textId="77777777" w:rsidR="001F4C97" w:rsidRPr="001F4C97" w:rsidRDefault="002E555F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1F4C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20/68 (29.4%)</w:t>
            </w:r>
          </w:p>
        </w:tc>
        <w:tc>
          <w:tcPr>
            <w:tcW w:w="959" w:type="dxa"/>
            <w:noWrap/>
            <w:vAlign w:val="center"/>
            <w:hideMark/>
          </w:tcPr>
          <w:p w14:paraId="42E2BDC2" w14:textId="77777777" w:rsidR="001F4C97" w:rsidRPr="001F4C97" w:rsidRDefault="001F4C97" w:rsidP="001F4C9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7E42722F" w14:textId="551E8425" w:rsidR="009811E3" w:rsidRPr="00F22808" w:rsidRDefault="002E555F" w:rsidP="009811E3">
      <w:pPr>
        <w:rPr>
          <w:rFonts w:ascii="Times New Roman" w:hAnsi="Times New Roman" w:cs="Times New Roman"/>
        </w:rPr>
      </w:pPr>
      <w:r w:rsidRPr="00F22808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 xml:space="preserve">are presented as numbers </w:t>
      </w:r>
      <w:r w:rsidR="0006656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percentages</w:t>
      </w:r>
      <w:r w:rsidR="0006656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unless otherwise stated. </w:t>
      </w:r>
    </w:p>
    <w:p w14:paraId="562374D3" w14:textId="040B7262" w:rsidR="009811E3" w:rsidRDefault="002E555F" w:rsidP="009811E3">
      <w:pPr>
        <w:rPr>
          <w:rFonts w:ascii="Times New Roman" w:hAnsi="Times New Roman" w:cs="Times New Roman"/>
        </w:rPr>
      </w:pPr>
      <w:r w:rsidRPr="00767053">
        <w:rPr>
          <w:rFonts w:ascii="Times New Roman" w:hAnsi="Times New Roman" w:cs="Times New Roman"/>
        </w:rPr>
        <w:t xml:space="preserve">Patients in group A received </w:t>
      </w:r>
      <w:r>
        <w:rPr>
          <w:rFonts w:ascii="Times New Roman" w:hAnsi="Times New Roman" w:cs="Times New Roman"/>
        </w:rPr>
        <w:t xml:space="preserve">sequential treatment with </w:t>
      </w:r>
      <w:r w:rsidRPr="00767053">
        <w:rPr>
          <w:rFonts w:ascii="Times New Roman" w:hAnsi="Times New Roman" w:cs="Times New Roman"/>
        </w:rPr>
        <w:t>afatinib</w:t>
      </w:r>
      <w:r>
        <w:rPr>
          <w:rFonts w:ascii="Times New Roman" w:hAnsi="Times New Roman" w:cs="Times New Roman"/>
        </w:rPr>
        <w:t xml:space="preserve"> and osimertinib, while patients in group B received other therapies follow</w:t>
      </w:r>
      <w:r w:rsidR="00066562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first-line</w:t>
      </w:r>
      <w:proofErr w:type="gramEnd"/>
      <w:r>
        <w:rPr>
          <w:rFonts w:ascii="Times New Roman" w:hAnsi="Times New Roman" w:cs="Times New Roman"/>
        </w:rPr>
        <w:t xml:space="preserve"> afatinib treatment.</w:t>
      </w:r>
    </w:p>
    <w:p w14:paraId="352E435D" w14:textId="77777777" w:rsidR="00FE6D5F" w:rsidRDefault="00FE6D5F" w:rsidP="00FE6D5F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§ </w:t>
      </w:r>
      <w:r w:rsidRPr="00421A80">
        <w:rPr>
          <w:rFonts w:ascii="Times New Roman" w:hAnsi="Times New Roman" w:cs="Times New Roman"/>
        </w:rPr>
        <w:t>Tumor stage was classified based on 8</w:t>
      </w:r>
      <w:r w:rsidRPr="00A85A11">
        <w:rPr>
          <w:rFonts w:ascii="Times New Roman" w:hAnsi="Times New Roman" w:cs="Times New Roman"/>
          <w:vertAlign w:val="superscript"/>
        </w:rPr>
        <w:t>th</w:t>
      </w:r>
      <w:r w:rsidRPr="00421A80">
        <w:rPr>
          <w:rFonts w:ascii="Times New Roman" w:hAnsi="Times New Roman" w:cs="Times New Roman"/>
        </w:rPr>
        <w:t xml:space="preserve"> edition of the </w:t>
      </w:r>
      <w:r w:rsidRPr="009E27FB">
        <w:rPr>
          <w:rFonts w:ascii="Times New Roman" w:hAnsi="Times New Roman" w:cs="Times New Roman"/>
        </w:rPr>
        <w:t>American Joint Committee on Cancer staging system</w:t>
      </w:r>
      <w:r w:rsidRPr="00421A80">
        <w:rPr>
          <w:rFonts w:ascii="Times New Roman" w:hAnsi="Times New Roman" w:cs="Times New Roman"/>
        </w:rPr>
        <w:t>.</w:t>
      </w:r>
    </w:p>
    <w:p w14:paraId="72967125" w14:textId="12889D3D" w:rsidR="009811E3" w:rsidRDefault="002E555F" w:rsidP="009811E3">
      <w:pPr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¶ Other tissue types included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squamous cell carcinoma </w:t>
      </w:r>
      <w:r w:rsidR="00066562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</w:t>
      </w:r>
      <w:proofErr w:type="spellStart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adenosquamous</w:t>
      </w:r>
      <w:proofErr w:type="spellEnd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cell carcinoma </w:t>
      </w:r>
      <w:r w:rsidR="00066562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and non</w:t>
      </w:r>
      <w:r w:rsidR="00066562">
        <w:rPr>
          <w:rFonts w:ascii="Times New Roman" w:eastAsia="맑은 고딕" w:hAnsi="Times New Roman" w:cs="Times New Roman"/>
          <w:color w:val="000000"/>
          <w:kern w:val="0"/>
          <w:szCs w:val="20"/>
        </w:rPr>
        <w:t>-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small</w:t>
      </w:r>
      <w:r w:rsidR="00066562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cell lung cancer in 4 patients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.</w:t>
      </w:r>
    </w:p>
    <w:p w14:paraId="107F86AA" w14:textId="229F154C" w:rsidR="009811E3" w:rsidRDefault="002E555F" w:rsidP="009811E3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† Patients not presenting with EGFR Del19 and L858R mutations, including de</w:t>
      </w:r>
      <w:r w:rsidR="00066562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novo T790M mutation, are classified as the </w:t>
      </w:r>
      <w:r w:rsidR="00066562">
        <w:rPr>
          <w:rFonts w:ascii="Times New Roman" w:eastAsia="맑은 고딕" w:hAnsi="Times New Roman" w:cs="Times New Roman"/>
          <w:color w:val="000000"/>
          <w:kern w:val="0"/>
          <w:szCs w:val="20"/>
        </w:rPr>
        <w:t>“O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ther</w:t>
      </w:r>
      <w:r w:rsidR="00066562">
        <w:rPr>
          <w:rFonts w:ascii="Times New Roman" w:eastAsia="맑은 고딕" w:hAnsi="Times New Roman" w:cs="Times New Roman"/>
          <w:color w:val="000000"/>
          <w:kern w:val="0"/>
          <w:szCs w:val="20"/>
        </w:rPr>
        <w:t>s”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group. </w:t>
      </w:r>
    </w:p>
    <w:p w14:paraId="075DE2BB" w14:textId="67217B6E" w:rsidR="009811E3" w:rsidRPr="00F22808" w:rsidRDefault="002E555F" w:rsidP="009811E3">
      <w:pPr>
        <w:rPr>
          <w:rFonts w:ascii="Times New Roman" w:hAnsi="Times New Roman" w:cs="Times New Roman"/>
        </w:rPr>
      </w:pPr>
      <w:r w:rsidRPr="00D8190D">
        <w:rPr>
          <w:rFonts w:ascii="Times New Roman" w:hAnsi="Times New Roman" w:cs="Times New Roman"/>
        </w:rPr>
        <w:t>ECOG</w:t>
      </w:r>
      <w:r w:rsidR="00066562">
        <w:rPr>
          <w:rFonts w:ascii="Times New Roman" w:hAnsi="Times New Roman" w:cs="Times New Roman"/>
        </w:rPr>
        <w:t xml:space="preserve"> PS</w:t>
      </w:r>
      <w:r w:rsidRPr="00D8190D">
        <w:rPr>
          <w:rFonts w:ascii="Times New Roman" w:hAnsi="Times New Roman" w:cs="Times New Roman"/>
        </w:rPr>
        <w:t>, Eastern Cooperative Oncology Group performance status; EGFR, epidermal growth factor receptor; Del19, deletion 19; meta.</w:t>
      </w:r>
      <w:r w:rsidR="00066562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metastasis; adj.</w:t>
      </w:r>
      <w:r w:rsidR="00066562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adjustment</w:t>
      </w:r>
    </w:p>
    <w:p w14:paraId="2AB07BC8" w14:textId="4F8970B6" w:rsidR="001F4C97" w:rsidRPr="001F4C97" w:rsidRDefault="001F4C97"/>
    <w:p w14:paraId="66B5D3C7" w14:textId="688A5514" w:rsidR="001F4C97" w:rsidRDefault="001F4C97"/>
    <w:p w14:paraId="1DEECDAA" w14:textId="33622671" w:rsidR="001F4C97" w:rsidRDefault="001F4C97"/>
    <w:p w14:paraId="57699192" w14:textId="3F929A00" w:rsidR="009811E3" w:rsidRDefault="009811E3"/>
    <w:p w14:paraId="762ACED5" w14:textId="634DC39A" w:rsidR="009E6E2B" w:rsidRDefault="009E6E2B"/>
    <w:p w14:paraId="3955DF76" w14:textId="2E6A76A7" w:rsidR="009E6E2B" w:rsidRDefault="009E6E2B"/>
    <w:p w14:paraId="4556B4C4" w14:textId="2A61A3B6" w:rsidR="009E6E2B" w:rsidRDefault="009E6E2B"/>
    <w:p w14:paraId="7ED25528" w14:textId="6619C9C7" w:rsidR="009E6E2B" w:rsidRDefault="009E6E2B"/>
    <w:p w14:paraId="065EC704" w14:textId="7D059142" w:rsidR="009E6E2B" w:rsidRDefault="009E6E2B"/>
    <w:p w14:paraId="59A282A4" w14:textId="77777777" w:rsidR="009E6E2B" w:rsidRDefault="009E6E2B"/>
    <w:p w14:paraId="20A80214" w14:textId="5E1CD904" w:rsidR="009811E3" w:rsidRDefault="002E555F" w:rsidP="009811E3">
      <w:pPr>
        <w:rPr>
          <w:rFonts w:ascii="Times New Roman" w:hAnsi="Times New Roman" w:cs="Times New Roman"/>
          <w:sz w:val="24"/>
          <w:szCs w:val="24"/>
        </w:rPr>
      </w:pPr>
      <w:r w:rsidRPr="00FB4DF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FB4DF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B4D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Disease control rate in patients </w:t>
      </w:r>
      <w:r w:rsidR="00066562">
        <w:rPr>
          <w:rFonts w:ascii="Times New Roman" w:hAnsi="Times New Roman" w:cs="Times New Roman"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</w:rPr>
        <w:t>received second</w:t>
      </w:r>
      <w:r w:rsidR="00D95BA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line</w:t>
      </w:r>
      <w:r w:rsidR="00D95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treatment</w:t>
      </w:r>
    </w:p>
    <w:tbl>
      <w:tblPr>
        <w:tblStyle w:val="21"/>
        <w:tblW w:w="9360" w:type="dxa"/>
        <w:tblLook w:val="04A0" w:firstRow="1" w:lastRow="0" w:firstColumn="1" w:lastColumn="0" w:noHBand="0" w:noVBand="1"/>
      </w:tblPr>
      <w:tblGrid>
        <w:gridCol w:w="2299"/>
        <w:gridCol w:w="2754"/>
        <w:gridCol w:w="756"/>
        <w:gridCol w:w="2735"/>
        <w:gridCol w:w="816"/>
      </w:tblGrid>
      <w:tr w:rsidR="00881D34" w14:paraId="254735E3" w14:textId="77777777" w:rsidTr="00881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7DF6DA2" w14:textId="77777777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17D8D68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A (n=129/154)</w:t>
            </w:r>
          </w:p>
        </w:tc>
        <w:tc>
          <w:tcPr>
            <w:tcW w:w="75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8A6B967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273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F23908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B (n=169/206)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26CDC2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881D34" w14:paraId="5F53D5C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7EB1E42" w14:textId="2BC48DCE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2754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1F49DD2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121/129 (93.8%)</w:t>
            </w:r>
          </w:p>
        </w:tc>
        <w:tc>
          <w:tcPr>
            <w:tcW w:w="75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05764F2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3C861B8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129/169 (76.3%)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959A676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C88EDF1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2E3E30FB" w14:textId="1FE77803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754" w:type="dxa"/>
            <w:noWrap/>
            <w:vAlign w:val="center"/>
            <w:hideMark/>
          </w:tcPr>
          <w:p w14:paraId="22E9CB4D" w14:textId="77777777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7E2912B3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735" w:type="dxa"/>
            <w:noWrap/>
            <w:vAlign w:val="center"/>
            <w:hideMark/>
          </w:tcPr>
          <w:p w14:paraId="08BF530B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2EE183C5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0.372</w:t>
            </w:r>
          </w:p>
        </w:tc>
      </w:tr>
      <w:tr w:rsidR="00881D34" w14:paraId="4D46C6F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4C1CF411" w14:textId="5A8C563A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&lt;65</w:t>
            </w:r>
          </w:p>
        </w:tc>
        <w:tc>
          <w:tcPr>
            <w:tcW w:w="2754" w:type="dxa"/>
            <w:noWrap/>
            <w:vAlign w:val="center"/>
            <w:hideMark/>
          </w:tcPr>
          <w:p w14:paraId="0DCC0EE3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72/77 (93.5%)</w:t>
            </w:r>
          </w:p>
        </w:tc>
        <w:tc>
          <w:tcPr>
            <w:tcW w:w="756" w:type="dxa"/>
            <w:noWrap/>
            <w:vAlign w:val="center"/>
            <w:hideMark/>
          </w:tcPr>
          <w:p w14:paraId="6863E4B7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5B4A40E8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67/91 (73.6%)</w:t>
            </w:r>
          </w:p>
        </w:tc>
        <w:tc>
          <w:tcPr>
            <w:tcW w:w="816" w:type="dxa"/>
            <w:noWrap/>
            <w:vAlign w:val="center"/>
            <w:hideMark/>
          </w:tcPr>
          <w:p w14:paraId="4AA8EADC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38535C4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2F4B27A1" w14:textId="0362D65A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≥65</w:t>
            </w:r>
          </w:p>
        </w:tc>
        <w:tc>
          <w:tcPr>
            <w:tcW w:w="2754" w:type="dxa"/>
            <w:noWrap/>
            <w:vAlign w:val="center"/>
            <w:hideMark/>
          </w:tcPr>
          <w:p w14:paraId="713C0CA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49/52 (94.2%)</w:t>
            </w:r>
          </w:p>
        </w:tc>
        <w:tc>
          <w:tcPr>
            <w:tcW w:w="756" w:type="dxa"/>
            <w:noWrap/>
            <w:vAlign w:val="center"/>
            <w:hideMark/>
          </w:tcPr>
          <w:p w14:paraId="27BF23BD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ACAC9DF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62/78 (79.5%)</w:t>
            </w:r>
          </w:p>
        </w:tc>
        <w:tc>
          <w:tcPr>
            <w:tcW w:w="816" w:type="dxa"/>
            <w:noWrap/>
            <w:vAlign w:val="center"/>
            <w:hideMark/>
          </w:tcPr>
          <w:p w14:paraId="00AF6368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91D908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86C87C2" w14:textId="2388060D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2754" w:type="dxa"/>
            <w:noWrap/>
            <w:vAlign w:val="center"/>
            <w:hideMark/>
          </w:tcPr>
          <w:p w14:paraId="46A0DD77" w14:textId="77777777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245CFCB8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0.283</w:t>
            </w:r>
          </w:p>
        </w:tc>
        <w:tc>
          <w:tcPr>
            <w:tcW w:w="2735" w:type="dxa"/>
            <w:noWrap/>
            <w:vAlign w:val="center"/>
            <w:hideMark/>
          </w:tcPr>
          <w:p w14:paraId="1E57D432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2A74423B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0.719</w:t>
            </w:r>
          </w:p>
        </w:tc>
      </w:tr>
      <w:tr w:rsidR="00881D34" w14:paraId="0A4FAAF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E3E3C46" w14:textId="0A891F41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</w:t>
            </w:r>
            <w:r w:rsidR="00066562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ale</w:t>
            </w:r>
          </w:p>
        </w:tc>
        <w:tc>
          <w:tcPr>
            <w:tcW w:w="2754" w:type="dxa"/>
            <w:noWrap/>
            <w:vAlign w:val="center"/>
            <w:hideMark/>
          </w:tcPr>
          <w:p w14:paraId="049B09DF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63/69 (91.3%)</w:t>
            </w:r>
          </w:p>
        </w:tc>
        <w:tc>
          <w:tcPr>
            <w:tcW w:w="756" w:type="dxa"/>
            <w:noWrap/>
            <w:vAlign w:val="center"/>
            <w:hideMark/>
          </w:tcPr>
          <w:p w14:paraId="4AD66B94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1EE9F61E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70/93 (75.3%)</w:t>
            </w:r>
          </w:p>
        </w:tc>
        <w:tc>
          <w:tcPr>
            <w:tcW w:w="816" w:type="dxa"/>
            <w:noWrap/>
            <w:vAlign w:val="center"/>
            <w:hideMark/>
          </w:tcPr>
          <w:p w14:paraId="10939F37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BFECDF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2D5DAE9A" w14:textId="4980B07E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="00066562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754" w:type="dxa"/>
            <w:noWrap/>
            <w:vAlign w:val="center"/>
            <w:hideMark/>
          </w:tcPr>
          <w:p w14:paraId="7E00159F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58/60 (96.7%)</w:t>
            </w:r>
          </w:p>
        </w:tc>
        <w:tc>
          <w:tcPr>
            <w:tcW w:w="756" w:type="dxa"/>
            <w:noWrap/>
            <w:vAlign w:val="center"/>
            <w:hideMark/>
          </w:tcPr>
          <w:p w14:paraId="644A6022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1456DD6F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59/76 (77.6%)</w:t>
            </w:r>
          </w:p>
        </w:tc>
        <w:tc>
          <w:tcPr>
            <w:tcW w:w="816" w:type="dxa"/>
            <w:noWrap/>
            <w:vAlign w:val="center"/>
            <w:hideMark/>
          </w:tcPr>
          <w:p w14:paraId="6379A012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5E86B36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92F9CFA" w14:textId="36AE5012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ECOG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PS</w:t>
            </w:r>
          </w:p>
        </w:tc>
        <w:tc>
          <w:tcPr>
            <w:tcW w:w="2754" w:type="dxa"/>
            <w:noWrap/>
            <w:vAlign w:val="center"/>
            <w:hideMark/>
          </w:tcPr>
          <w:p w14:paraId="02A5D10E" w14:textId="77777777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2E51BC56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735" w:type="dxa"/>
            <w:noWrap/>
            <w:vAlign w:val="center"/>
            <w:hideMark/>
          </w:tcPr>
          <w:p w14:paraId="10B2F634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3C9BF3E5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0.380</w:t>
            </w:r>
          </w:p>
        </w:tc>
      </w:tr>
      <w:tr w:rsidR="00881D34" w14:paraId="6EC3C7FA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065DA5A" w14:textId="0FF455B7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 or 1</w:t>
            </w:r>
          </w:p>
        </w:tc>
        <w:tc>
          <w:tcPr>
            <w:tcW w:w="2754" w:type="dxa"/>
            <w:noWrap/>
            <w:vAlign w:val="center"/>
            <w:hideMark/>
          </w:tcPr>
          <w:p w14:paraId="5E76591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96/103 (93.2%)</w:t>
            </w:r>
          </w:p>
        </w:tc>
        <w:tc>
          <w:tcPr>
            <w:tcW w:w="756" w:type="dxa"/>
            <w:noWrap/>
            <w:vAlign w:val="center"/>
            <w:hideMark/>
          </w:tcPr>
          <w:p w14:paraId="7D45334D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2CE1F09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112/145 (77.2%)</w:t>
            </w:r>
          </w:p>
        </w:tc>
        <w:tc>
          <w:tcPr>
            <w:tcW w:w="816" w:type="dxa"/>
            <w:noWrap/>
            <w:vAlign w:val="center"/>
            <w:hideMark/>
          </w:tcPr>
          <w:p w14:paraId="1889851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D8971B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67DBAEFD" w14:textId="403EBC77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≥2</w:t>
            </w:r>
          </w:p>
        </w:tc>
        <w:tc>
          <w:tcPr>
            <w:tcW w:w="2754" w:type="dxa"/>
            <w:noWrap/>
            <w:vAlign w:val="center"/>
            <w:hideMark/>
          </w:tcPr>
          <w:p w14:paraId="71D512C6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5/5 (100%)</w:t>
            </w:r>
          </w:p>
        </w:tc>
        <w:tc>
          <w:tcPr>
            <w:tcW w:w="756" w:type="dxa"/>
            <w:noWrap/>
            <w:vAlign w:val="center"/>
            <w:hideMark/>
          </w:tcPr>
          <w:p w14:paraId="163E213B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88D8C1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12/18 (66.7%)</w:t>
            </w:r>
          </w:p>
        </w:tc>
        <w:tc>
          <w:tcPr>
            <w:tcW w:w="816" w:type="dxa"/>
            <w:noWrap/>
            <w:vAlign w:val="center"/>
            <w:hideMark/>
          </w:tcPr>
          <w:p w14:paraId="1944C014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50FFA8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1CDB7682" w14:textId="05ECB95E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§</w:t>
            </w:r>
          </w:p>
        </w:tc>
        <w:tc>
          <w:tcPr>
            <w:tcW w:w="2754" w:type="dxa"/>
            <w:noWrap/>
            <w:vAlign w:val="center"/>
            <w:hideMark/>
          </w:tcPr>
          <w:p w14:paraId="2A5E1F96" w14:textId="77777777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77EE8678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0.158</w:t>
            </w:r>
          </w:p>
        </w:tc>
        <w:tc>
          <w:tcPr>
            <w:tcW w:w="2735" w:type="dxa"/>
            <w:noWrap/>
            <w:vAlign w:val="center"/>
            <w:hideMark/>
          </w:tcPr>
          <w:p w14:paraId="14A9A6A7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4B6B0E4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0.608</w:t>
            </w:r>
          </w:p>
        </w:tc>
      </w:tr>
      <w:tr w:rsidR="00881D34" w14:paraId="0A09F0E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310A2DF6" w14:textId="5E4DC722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3 and 4A</w:t>
            </w:r>
          </w:p>
        </w:tc>
        <w:tc>
          <w:tcPr>
            <w:tcW w:w="2754" w:type="dxa"/>
            <w:noWrap/>
            <w:vAlign w:val="center"/>
            <w:hideMark/>
          </w:tcPr>
          <w:p w14:paraId="6E91FCF2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57/63 (90.5%)</w:t>
            </w:r>
          </w:p>
        </w:tc>
        <w:tc>
          <w:tcPr>
            <w:tcW w:w="756" w:type="dxa"/>
            <w:noWrap/>
            <w:vAlign w:val="center"/>
            <w:hideMark/>
          </w:tcPr>
          <w:p w14:paraId="71A1D42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85519A9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84/112 (75.0%)</w:t>
            </w:r>
          </w:p>
        </w:tc>
        <w:tc>
          <w:tcPr>
            <w:tcW w:w="816" w:type="dxa"/>
            <w:noWrap/>
            <w:vAlign w:val="center"/>
            <w:hideMark/>
          </w:tcPr>
          <w:p w14:paraId="23C6507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74677B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3A6B7136" w14:textId="0E9A8346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4B</w:t>
            </w:r>
          </w:p>
        </w:tc>
        <w:tc>
          <w:tcPr>
            <w:tcW w:w="2754" w:type="dxa"/>
            <w:noWrap/>
            <w:vAlign w:val="center"/>
            <w:hideMark/>
          </w:tcPr>
          <w:p w14:paraId="46E2ED4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64/66 (97.0%)</w:t>
            </w:r>
          </w:p>
        </w:tc>
        <w:tc>
          <w:tcPr>
            <w:tcW w:w="756" w:type="dxa"/>
            <w:noWrap/>
            <w:vAlign w:val="center"/>
            <w:hideMark/>
          </w:tcPr>
          <w:p w14:paraId="0AB65DCC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1138FEC7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44/56 (78.6%)</w:t>
            </w:r>
          </w:p>
        </w:tc>
        <w:tc>
          <w:tcPr>
            <w:tcW w:w="816" w:type="dxa"/>
            <w:noWrap/>
            <w:vAlign w:val="center"/>
            <w:hideMark/>
          </w:tcPr>
          <w:p w14:paraId="5292DD73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ED0196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156B99C0" w14:textId="297F0F92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2754" w:type="dxa"/>
            <w:noWrap/>
            <w:vAlign w:val="center"/>
            <w:hideMark/>
          </w:tcPr>
          <w:p w14:paraId="5BF60E4D" w14:textId="77777777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098F789E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0.629</w:t>
            </w:r>
          </w:p>
        </w:tc>
        <w:tc>
          <w:tcPr>
            <w:tcW w:w="2735" w:type="dxa"/>
            <w:noWrap/>
            <w:vAlign w:val="center"/>
            <w:hideMark/>
          </w:tcPr>
          <w:p w14:paraId="6012F44D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523322EF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0.235</w:t>
            </w:r>
          </w:p>
        </w:tc>
      </w:tr>
      <w:tr w:rsidR="00881D34" w14:paraId="33B387B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606BFB9B" w14:textId="2D38FC38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2754" w:type="dxa"/>
            <w:noWrap/>
            <w:vAlign w:val="center"/>
            <w:hideMark/>
          </w:tcPr>
          <w:p w14:paraId="29A04C11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74/80 (92.5%)</w:t>
            </w:r>
          </w:p>
        </w:tc>
        <w:tc>
          <w:tcPr>
            <w:tcW w:w="756" w:type="dxa"/>
            <w:noWrap/>
            <w:vAlign w:val="center"/>
            <w:hideMark/>
          </w:tcPr>
          <w:p w14:paraId="0592EB17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70518CB2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85/106 (80.2%)</w:t>
            </w:r>
          </w:p>
        </w:tc>
        <w:tc>
          <w:tcPr>
            <w:tcW w:w="816" w:type="dxa"/>
            <w:noWrap/>
            <w:vAlign w:val="center"/>
            <w:hideMark/>
          </w:tcPr>
          <w:p w14:paraId="038F837A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B9F074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96A00ED" w14:textId="30D1DE5C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2754" w:type="dxa"/>
            <w:noWrap/>
            <w:vAlign w:val="center"/>
            <w:hideMark/>
          </w:tcPr>
          <w:p w14:paraId="42B2333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34/35 (97.1%)</w:t>
            </w:r>
          </w:p>
        </w:tc>
        <w:tc>
          <w:tcPr>
            <w:tcW w:w="756" w:type="dxa"/>
            <w:noWrap/>
            <w:vAlign w:val="center"/>
            <w:hideMark/>
          </w:tcPr>
          <w:p w14:paraId="49641B93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2082B8A3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32/44 (72.7%)</w:t>
            </w:r>
          </w:p>
        </w:tc>
        <w:tc>
          <w:tcPr>
            <w:tcW w:w="816" w:type="dxa"/>
            <w:noWrap/>
            <w:vAlign w:val="center"/>
            <w:hideMark/>
          </w:tcPr>
          <w:p w14:paraId="51F1FDB6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52274C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2EE83386" w14:textId="4DBAB6FF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2754" w:type="dxa"/>
            <w:noWrap/>
            <w:vAlign w:val="center"/>
            <w:hideMark/>
          </w:tcPr>
          <w:p w14:paraId="1D0D5CA5" w14:textId="33CC132F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13/14 (92</w:t>
            </w:r>
            <w:r w:rsidR="007415F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9%</w:t>
            </w:r>
            <w:r w:rsidR="007415F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756" w:type="dxa"/>
            <w:noWrap/>
            <w:vAlign w:val="center"/>
            <w:hideMark/>
          </w:tcPr>
          <w:p w14:paraId="24A7EBED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5912AF99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10/16 (62.5%)</w:t>
            </w:r>
          </w:p>
        </w:tc>
        <w:tc>
          <w:tcPr>
            <w:tcW w:w="816" w:type="dxa"/>
            <w:noWrap/>
            <w:vAlign w:val="center"/>
            <w:hideMark/>
          </w:tcPr>
          <w:p w14:paraId="3CE76BE1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7E180C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CF59EA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2754" w:type="dxa"/>
            <w:vAlign w:val="center"/>
          </w:tcPr>
          <w:p w14:paraId="65E6A831" w14:textId="5CAA5116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5CCF5EF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735" w:type="dxa"/>
            <w:noWrap/>
            <w:vAlign w:val="center"/>
            <w:hideMark/>
          </w:tcPr>
          <w:p w14:paraId="1A7A99D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6C6CE030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881D34" w14:paraId="14F3245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11164F80" w14:textId="0A6A8DF1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Adenocarcinoma</w:t>
            </w:r>
          </w:p>
        </w:tc>
        <w:tc>
          <w:tcPr>
            <w:tcW w:w="2754" w:type="dxa"/>
            <w:noWrap/>
            <w:vAlign w:val="center"/>
            <w:hideMark/>
          </w:tcPr>
          <w:p w14:paraId="1FF4A8F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117/125 (93.6%)</w:t>
            </w:r>
          </w:p>
        </w:tc>
        <w:tc>
          <w:tcPr>
            <w:tcW w:w="756" w:type="dxa"/>
            <w:noWrap/>
            <w:vAlign w:val="center"/>
            <w:hideMark/>
          </w:tcPr>
          <w:p w14:paraId="080389F7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0AD087F9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126/165 (76.4%)</w:t>
            </w:r>
          </w:p>
        </w:tc>
        <w:tc>
          <w:tcPr>
            <w:tcW w:w="816" w:type="dxa"/>
            <w:noWrap/>
            <w:vAlign w:val="center"/>
            <w:hideMark/>
          </w:tcPr>
          <w:p w14:paraId="7CFD1A9E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14FF4F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4EC5409E" w14:textId="44E507F9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Others¶</w:t>
            </w:r>
          </w:p>
        </w:tc>
        <w:tc>
          <w:tcPr>
            <w:tcW w:w="2754" w:type="dxa"/>
            <w:noWrap/>
            <w:vAlign w:val="center"/>
            <w:hideMark/>
          </w:tcPr>
          <w:p w14:paraId="004CDDA5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4/4 (100%)</w:t>
            </w:r>
          </w:p>
        </w:tc>
        <w:tc>
          <w:tcPr>
            <w:tcW w:w="756" w:type="dxa"/>
            <w:noWrap/>
            <w:vAlign w:val="center"/>
            <w:hideMark/>
          </w:tcPr>
          <w:p w14:paraId="1FDFBA2A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4F5B21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3/4 (75.0%)</w:t>
            </w:r>
          </w:p>
        </w:tc>
        <w:tc>
          <w:tcPr>
            <w:tcW w:w="816" w:type="dxa"/>
            <w:noWrap/>
            <w:vAlign w:val="center"/>
            <w:hideMark/>
          </w:tcPr>
          <w:p w14:paraId="40BD82CE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778F9D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3376C483" w14:textId="58091992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2754" w:type="dxa"/>
            <w:noWrap/>
            <w:vAlign w:val="center"/>
            <w:hideMark/>
          </w:tcPr>
          <w:p w14:paraId="6E5DA250" w14:textId="77777777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1928D74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0.317</w:t>
            </w:r>
          </w:p>
        </w:tc>
        <w:tc>
          <w:tcPr>
            <w:tcW w:w="2735" w:type="dxa"/>
            <w:noWrap/>
            <w:vAlign w:val="center"/>
            <w:hideMark/>
          </w:tcPr>
          <w:p w14:paraId="4ED71D73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2D91A523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0.369</w:t>
            </w:r>
          </w:p>
        </w:tc>
      </w:tr>
      <w:tr w:rsidR="00881D34" w14:paraId="2628B6A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714B96C" w14:textId="1CD0B31A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Del19</w:t>
            </w:r>
          </w:p>
        </w:tc>
        <w:tc>
          <w:tcPr>
            <w:tcW w:w="2754" w:type="dxa"/>
            <w:noWrap/>
            <w:vAlign w:val="center"/>
            <w:hideMark/>
          </w:tcPr>
          <w:p w14:paraId="411A065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74/79 (93.7%)</w:t>
            </w:r>
          </w:p>
        </w:tc>
        <w:tc>
          <w:tcPr>
            <w:tcW w:w="756" w:type="dxa"/>
            <w:noWrap/>
            <w:vAlign w:val="center"/>
            <w:hideMark/>
          </w:tcPr>
          <w:p w14:paraId="1E7190CC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05CC922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71/88 (80.7%)</w:t>
            </w:r>
          </w:p>
        </w:tc>
        <w:tc>
          <w:tcPr>
            <w:tcW w:w="816" w:type="dxa"/>
            <w:noWrap/>
            <w:vAlign w:val="center"/>
            <w:hideMark/>
          </w:tcPr>
          <w:p w14:paraId="140F331E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D07384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2F4EE35" w14:textId="29466156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L858R</w:t>
            </w:r>
          </w:p>
        </w:tc>
        <w:tc>
          <w:tcPr>
            <w:tcW w:w="2754" w:type="dxa"/>
            <w:noWrap/>
            <w:vAlign w:val="center"/>
            <w:hideMark/>
          </w:tcPr>
          <w:p w14:paraId="09631530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35/36 (97.2%)</w:t>
            </w:r>
          </w:p>
        </w:tc>
        <w:tc>
          <w:tcPr>
            <w:tcW w:w="756" w:type="dxa"/>
            <w:noWrap/>
            <w:vAlign w:val="center"/>
            <w:hideMark/>
          </w:tcPr>
          <w:p w14:paraId="3930932E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178B13C9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37/51 (72.5%)</w:t>
            </w:r>
          </w:p>
        </w:tc>
        <w:tc>
          <w:tcPr>
            <w:tcW w:w="816" w:type="dxa"/>
            <w:noWrap/>
            <w:vAlign w:val="center"/>
            <w:hideMark/>
          </w:tcPr>
          <w:p w14:paraId="4D82C688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80F1E7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907ED91" w14:textId="013D15FB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Others</w:t>
            </w: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†</w:t>
            </w:r>
          </w:p>
        </w:tc>
        <w:tc>
          <w:tcPr>
            <w:tcW w:w="2754" w:type="dxa"/>
            <w:noWrap/>
            <w:vAlign w:val="center"/>
            <w:hideMark/>
          </w:tcPr>
          <w:p w14:paraId="1031965D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12/14 (85.7%)</w:t>
            </w:r>
          </w:p>
        </w:tc>
        <w:tc>
          <w:tcPr>
            <w:tcW w:w="756" w:type="dxa"/>
            <w:noWrap/>
            <w:vAlign w:val="center"/>
            <w:hideMark/>
          </w:tcPr>
          <w:p w14:paraId="59623A96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286E6D4D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21/30 (70.0%)</w:t>
            </w:r>
          </w:p>
        </w:tc>
        <w:tc>
          <w:tcPr>
            <w:tcW w:w="816" w:type="dxa"/>
            <w:noWrap/>
            <w:vAlign w:val="center"/>
            <w:hideMark/>
          </w:tcPr>
          <w:p w14:paraId="2F63F086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8C49F3A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53" w:type="dxa"/>
            <w:gridSpan w:val="2"/>
            <w:noWrap/>
            <w:vAlign w:val="center"/>
            <w:hideMark/>
          </w:tcPr>
          <w:p w14:paraId="670FC61E" w14:textId="3708AE51" w:rsidR="005F7554" w:rsidRPr="00054813" w:rsidRDefault="00066562" w:rsidP="0006656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#</w:t>
            </w:r>
            <w:r w:rsidR="002E555F"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metastatic organs</w:t>
            </w:r>
          </w:p>
        </w:tc>
        <w:tc>
          <w:tcPr>
            <w:tcW w:w="756" w:type="dxa"/>
            <w:noWrap/>
            <w:vAlign w:val="center"/>
            <w:hideMark/>
          </w:tcPr>
          <w:p w14:paraId="63304A68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2735" w:type="dxa"/>
            <w:noWrap/>
            <w:vAlign w:val="center"/>
            <w:hideMark/>
          </w:tcPr>
          <w:p w14:paraId="4EA36BFF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6E72E4E9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881D34" w14:paraId="190E3CE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3A1D5328" w14:textId="1A9485C4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0-1</w:t>
            </w:r>
          </w:p>
        </w:tc>
        <w:tc>
          <w:tcPr>
            <w:tcW w:w="2754" w:type="dxa"/>
            <w:noWrap/>
            <w:vAlign w:val="center"/>
            <w:hideMark/>
          </w:tcPr>
          <w:p w14:paraId="120BEC44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51/51 (100%)</w:t>
            </w:r>
          </w:p>
        </w:tc>
        <w:tc>
          <w:tcPr>
            <w:tcW w:w="756" w:type="dxa"/>
            <w:noWrap/>
            <w:vAlign w:val="center"/>
            <w:hideMark/>
          </w:tcPr>
          <w:p w14:paraId="6E73B229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786B758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75/92 (81.5%)</w:t>
            </w:r>
          </w:p>
        </w:tc>
        <w:tc>
          <w:tcPr>
            <w:tcW w:w="816" w:type="dxa"/>
            <w:noWrap/>
            <w:vAlign w:val="center"/>
            <w:hideMark/>
          </w:tcPr>
          <w:p w14:paraId="36348CE7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89E512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52435298" w14:textId="7A4310C9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2-3</w:t>
            </w:r>
          </w:p>
        </w:tc>
        <w:tc>
          <w:tcPr>
            <w:tcW w:w="2754" w:type="dxa"/>
            <w:noWrap/>
            <w:vAlign w:val="center"/>
            <w:hideMark/>
          </w:tcPr>
          <w:p w14:paraId="7BC4618A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55/60 (91.7%)</w:t>
            </w:r>
          </w:p>
        </w:tc>
        <w:tc>
          <w:tcPr>
            <w:tcW w:w="756" w:type="dxa"/>
            <w:noWrap/>
            <w:vAlign w:val="center"/>
            <w:hideMark/>
          </w:tcPr>
          <w:p w14:paraId="37DEE08C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7C59269C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49/64 (76.6%)</w:t>
            </w:r>
          </w:p>
        </w:tc>
        <w:tc>
          <w:tcPr>
            <w:tcW w:w="816" w:type="dxa"/>
            <w:noWrap/>
            <w:vAlign w:val="center"/>
            <w:hideMark/>
          </w:tcPr>
          <w:p w14:paraId="032B2104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AA9F59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5C9AF4B8" w14:textId="51B750B1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 or more</w:t>
            </w:r>
          </w:p>
        </w:tc>
        <w:tc>
          <w:tcPr>
            <w:tcW w:w="2754" w:type="dxa"/>
            <w:noWrap/>
            <w:vAlign w:val="center"/>
            <w:hideMark/>
          </w:tcPr>
          <w:p w14:paraId="3FAB1B3F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15/18 (83.3%)</w:t>
            </w:r>
          </w:p>
        </w:tc>
        <w:tc>
          <w:tcPr>
            <w:tcW w:w="756" w:type="dxa"/>
            <w:noWrap/>
            <w:vAlign w:val="center"/>
            <w:hideMark/>
          </w:tcPr>
          <w:p w14:paraId="22412903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38CF2BDC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5/13 (38.5%)</w:t>
            </w:r>
          </w:p>
        </w:tc>
        <w:tc>
          <w:tcPr>
            <w:tcW w:w="816" w:type="dxa"/>
            <w:noWrap/>
            <w:vAlign w:val="center"/>
            <w:hideMark/>
          </w:tcPr>
          <w:p w14:paraId="7ED2739B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862012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21952ED7" w14:textId="77777777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Adrenal gland meta.</w:t>
            </w:r>
          </w:p>
        </w:tc>
        <w:tc>
          <w:tcPr>
            <w:tcW w:w="2754" w:type="dxa"/>
            <w:vAlign w:val="center"/>
          </w:tcPr>
          <w:p w14:paraId="153FC4D4" w14:textId="5568691C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4A6EAF1D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0.553</w:t>
            </w:r>
          </w:p>
        </w:tc>
        <w:tc>
          <w:tcPr>
            <w:tcW w:w="2735" w:type="dxa"/>
            <w:noWrap/>
            <w:vAlign w:val="center"/>
            <w:hideMark/>
          </w:tcPr>
          <w:p w14:paraId="1340CAEC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37B57BF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0.292</w:t>
            </w:r>
          </w:p>
        </w:tc>
      </w:tr>
      <w:tr w:rsidR="00881D34" w14:paraId="7CD6A30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72D3457A" w14:textId="2375F90F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54" w:type="dxa"/>
            <w:noWrap/>
            <w:vAlign w:val="center"/>
            <w:hideMark/>
          </w:tcPr>
          <w:p w14:paraId="2E1D5361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11/12 (91.7%)</w:t>
            </w:r>
          </w:p>
        </w:tc>
        <w:tc>
          <w:tcPr>
            <w:tcW w:w="756" w:type="dxa"/>
            <w:noWrap/>
            <w:vAlign w:val="center"/>
            <w:hideMark/>
          </w:tcPr>
          <w:p w14:paraId="36148608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4C66B9E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7/11 (63.6%)</w:t>
            </w:r>
          </w:p>
        </w:tc>
        <w:tc>
          <w:tcPr>
            <w:tcW w:w="816" w:type="dxa"/>
            <w:noWrap/>
            <w:vAlign w:val="center"/>
            <w:hideMark/>
          </w:tcPr>
          <w:p w14:paraId="1BF7647C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041564A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5139A719" w14:textId="611274E2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54" w:type="dxa"/>
            <w:noWrap/>
            <w:vAlign w:val="center"/>
            <w:hideMark/>
          </w:tcPr>
          <w:p w14:paraId="2BCC5CA6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110/117 (94.0%)</w:t>
            </w:r>
          </w:p>
        </w:tc>
        <w:tc>
          <w:tcPr>
            <w:tcW w:w="756" w:type="dxa"/>
            <w:noWrap/>
            <w:vAlign w:val="center"/>
            <w:hideMark/>
          </w:tcPr>
          <w:p w14:paraId="5A0B1BBA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77339D16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122/158 (77.2%)</w:t>
            </w:r>
          </w:p>
        </w:tc>
        <w:tc>
          <w:tcPr>
            <w:tcW w:w="816" w:type="dxa"/>
            <w:noWrap/>
            <w:vAlign w:val="center"/>
            <w:hideMark/>
          </w:tcPr>
          <w:p w14:paraId="121E5220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1B1214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698360C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Liver meta.</w:t>
            </w:r>
          </w:p>
        </w:tc>
        <w:tc>
          <w:tcPr>
            <w:tcW w:w="2754" w:type="dxa"/>
            <w:vAlign w:val="center"/>
          </w:tcPr>
          <w:p w14:paraId="3EBF042F" w14:textId="0A869EB6" w:rsidR="005F7554" w:rsidRPr="005F7554" w:rsidRDefault="005F7554" w:rsidP="005F755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4110565E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0.184</w:t>
            </w:r>
          </w:p>
        </w:tc>
        <w:tc>
          <w:tcPr>
            <w:tcW w:w="2735" w:type="dxa"/>
            <w:noWrap/>
            <w:vAlign w:val="center"/>
            <w:hideMark/>
          </w:tcPr>
          <w:p w14:paraId="2ACE1F14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408B0E51" w14:textId="77777777" w:rsidR="005F7554" w:rsidRPr="00054813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5481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881D34" w14:paraId="004186C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73567130" w14:textId="715021C0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54" w:type="dxa"/>
            <w:noWrap/>
            <w:vAlign w:val="center"/>
            <w:hideMark/>
          </w:tcPr>
          <w:p w14:paraId="56413AD1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22/25 (88.0%)</w:t>
            </w:r>
          </w:p>
        </w:tc>
        <w:tc>
          <w:tcPr>
            <w:tcW w:w="756" w:type="dxa"/>
            <w:noWrap/>
            <w:vAlign w:val="center"/>
            <w:hideMark/>
          </w:tcPr>
          <w:p w14:paraId="1F7A51D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32A2B737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9/20 (45.0%)</w:t>
            </w:r>
          </w:p>
        </w:tc>
        <w:tc>
          <w:tcPr>
            <w:tcW w:w="816" w:type="dxa"/>
            <w:noWrap/>
            <w:vAlign w:val="center"/>
            <w:hideMark/>
          </w:tcPr>
          <w:p w14:paraId="275B9A77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33D13B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6CDC0E9A" w14:textId="6CA373CC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54" w:type="dxa"/>
            <w:noWrap/>
            <w:vAlign w:val="center"/>
            <w:hideMark/>
          </w:tcPr>
          <w:p w14:paraId="51291E62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99/104 (95.2%)</w:t>
            </w:r>
          </w:p>
        </w:tc>
        <w:tc>
          <w:tcPr>
            <w:tcW w:w="756" w:type="dxa"/>
            <w:noWrap/>
            <w:vAlign w:val="center"/>
            <w:hideMark/>
          </w:tcPr>
          <w:p w14:paraId="317F882B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0497A90D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120/149 (80.5%)</w:t>
            </w:r>
          </w:p>
        </w:tc>
        <w:tc>
          <w:tcPr>
            <w:tcW w:w="816" w:type="dxa"/>
            <w:noWrap/>
            <w:vAlign w:val="center"/>
            <w:hideMark/>
          </w:tcPr>
          <w:p w14:paraId="493CF984" w14:textId="77777777" w:rsidR="005F7554" w:rsidRPr="00054813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A406BC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632842CE" w14:textId="77777777" w:rsidR="00D1145E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Bone meta.</w:t>
            </w:r>
          </w:p>
        </w:tc>
        <w:tc>
          <w:tcPr>
            <w:tcW w:w="2754" w:type="dxa"/>
            <w:vAlign w:val="center"/>
          </w:tcPr>
          <w:p w14:paraId="192A60B9" w14:textId="35A3ACC8" w:rsidR="00D1145E" w:rsidRPr="005F7554" w:rsidRDefault="00D1145E" w:rsidP="005F7554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09CD5BBF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0.164</w:t>
            </w:r>
          </w:p>
        </w:tc>
        <w:tc>
          <w:tcPr>
            <w:tcW w:w="2735" w:type="dxa"/>
            <w:noWrap/>
            <w:vAlign w:val="center"/>
            <w:hideMark/>
          </w:tcPr>
          <w:p w14:paraId="26456D41" w14:textId="77777777" w:rsidR="00D1145E" w:rsidRPr="005F7554" w:rsidRDefault="00D1145E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507D194C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0.800</w:t>
            </w:r>
          </w:p>
        </w:tc>
      </w:tr>
      <w:tr w:rsidR="00881D34" w14:paraId="4A3D39A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44736BBD" w14:textId="5D74A625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lastRenderedPageBreak/>
              <w:t xml:space="preserve">  Yes</w:t>
            </w:r>
          </w:p>
        </w:tc>
        <w:tc>
          <w:tcPr>
            <w:tcW w:w="2754" w:type="dxa"/>
            <w:noWrap/>
            <w:vAlign w:val="center"/>
            <w:hideMark/>
          </w:tcPr>
          <w:p w14:paraId="1AF8FF37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58/64 (90.6%)</w:t>
            </w:r>
          </w:p>
        </w:tc>
        <w:tc>
          <w:tcPr>
            <w:tcW w:w="756" w:type="dxa"/>
            <w:noWrap/>
            <w:vAlign w:val="center"/>
            <w:hideMark/>
          </w:tcPr>
          <w:p w14:paraId="5D639461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50403E4E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48/62 (77.4%)</w:t>
            </w:r>
          </w:p>
        </w:tc>
        <w:tc>
          <w:tcPr>
            <w:tcW w:w="816" w:type="dxa"/>
            <w:noWrap/>
            <w:vAlign w:val="center"/>
            <w:hideMark/>
          </w:tcPr>
          <w:p w14:paraId="4BA313D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9CE7D5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29DABDDA" w14:textId="0735E852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54" w:type="dxa"/>
            <w:noWrap/>
            <w:vAlign w:val="center"/>
            <w:hideMark/>
          </w:tcPr>
          <w:p w14:paraId="47B20E6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63/65 (96.9%)</w:t>
            </w:r>
          </w:p>
        </w:tc>
        <w:tc>
          <w:tcPr>
            <w:tcW w:w="756" w:type="dxa"/>
            <w:noWrap/>
            <w:vAlign w:val="center"/>
            <w:hideMark/>
          </w:tcPr>
          <w:p w14:paraId="14DFD785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A5BC91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81/107 (75.7%)</w:t>
            </w:r>
          </w:p>
        </w:tc>
        <w:tc>
          <w:tcPr>
            <w:tcW w:w="816" w:type="dxa"/>
            <w:noWrap/>
            <w:vAlign w:val="center"/>
            <w:hideMark/>
          </w:tcPr>
          <w:p w14:paraId="5E3DF435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3B7D48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348ABBC5" w14:textId="77777777" w:rsidR="00D1145E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Brain meta.</w:t>
            </w:r>
          </w:p>
        </w:tc>
        <w:tc>
          <w:tcPr>
            <w:tcW w:w="2754" w:type="dxa"/>
            <w:vAlign w:val="center"/>
          </w:tcPr>
          <w:p w14:paraId="401A3165" w14:textId="578C183D" w:rsidR="00D1145E" w:rsidRPr="005F7554" w:rsidRDefault="00D1145E" w:rsidP="005F7554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47E5B54D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0.471</w:t>
            </w:r>
          </w:p>
        </w:tc>
        <w:tc>
          <w:tcPr>
            <w:tcW w:w="2735" w:type="dxa"/>
            <w:noWrap/>
            <w:vAlign w:val="center"/>
            <w:hideMark/>
          </w:tcPr>
          <w:p w14:paraId="52691AFF" w14:textId="77777777" w:rsidR="00D1145E" w:rsidRPr="005F7554" w:rsidRDefault="00D1145E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253D822E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0.320</w:t>
            </w:r>
          </w:p>
        </w:tc>
      </w:tr>
      <w:tr w:rsidR="00881D34" w14:paraId="7E00D3B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7E606919" w14:textId="523578D7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54" w:type="dxa"/>
            <w:noWrap/>
            <w:vAlign w:val="center"/>
            <w:hideMark/>
          </w:tcPr>
          <w:p w14:paraId="53ACD72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55/60 (91.7%)</w:t>
            </w:r>
          </w:p>
        </w:tc>
        <w:tc>
          <w:tcPr>
            <w:tcW w:w="756" w:type="dxa"/>
            <w:noWrap/>
            <w:vAlign w:val="center"/>
            <w:hideMark/>
          </w:tcPr>
          <w:p w14:paraId="28C78CD3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0A724C5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53/73 (72.6%)</w:t>
            </w:r>
          </w:p>
        </w:tc>
        <w:tc>
          <w:tcPr>
            <w:tcW w:w="816" w:type="dxa"/>
            <w:noWrap/>
            <w:vAlign w:val="center"/>
            <w:hideMark/>
          </w:tcPr>
          <w:p w14:paraId="5DE6E58A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678EA3D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0C72BF7" w14:textId="38619DD2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54" w:type="dxa"/>
            <w:noWrap/>
            <w:vAlign w:val="center"/>
            <w:hideMark/>
          </w:tcPr>
          <w:p w14:paraId="73EE486B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66/69 (95.7%)</w:t>
            </w:r>
          </w:p>
        </w:tc>
        <w:tc>
          <w:tcPr>
            <w:tcW w:w="756" w:type="dxa"/>
            <w:noWrap/>
            <w:vAlign w:val="center"/>
            <w:hideMark/>
          </w:tcPr>
          <w:p w14:paraId="175D18BA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98A4D2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76/96 (79.2%)</w:t>
            </w:r>
          </w:p>
        </w:tc>
        <w:tc>
          <w:tcPr>
            <w:tcW w:w="816" w:type="dxa"/>
            <w:noWrap/>
            <w:vAlign w:val="center"/>
            <w:hideMark/>
          </w:tcPr>
          <w:p w14:paraId="79BE5968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DC8CA9B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4128D49A" w14:textId="77777777" w:rsidR="00D1145E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 of brain meta.</w:t>
            </w:r>
          </w:p>
        </w:tc>
        <w:tc>
          <w:tcPr>
            <w:tcW w:w="2754" w:type="dxa"/>
            <w:vAlign w:val="center"/>
          </w:tcPr>
          <w:p w14:paraId="37BED896" w14:textId="759A7288" w:rsidR="00D1145E" w:rsidRPr="005F7554" w:rsidRDefault="00D1145E" w:rsidP="005F7554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2F87D5B3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735" w:type="dxa"/>
            <w:noWrap/>
            <w:vAlign w:val="center"/>
            <w:hideMark/>
          </w:tcPr>
          <w:p w14:paraId="091DFA64" w14:textId="77777777" w:rsidR="00D1145E" w:rsidRPr="005F7554" w:rsidRDefault="00D1145E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5E1B70F2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0.727</w:t>
            </w:r>
          </w:p>
        </w:tc>
      </w:tr>
      <w:tr w:rsidR="00881D34" w14:paraId="7EC5B9C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7B117C37" w14:textId="027B7963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Single parenchymal</w:t>
            </w:r>
          </w:p>
        </w:tc>
        <w:tc>
          <w:tcPr>
            <w:tcW w:w="2754" w:type="dxa"/>
            <w:noWrap/>
            <w:vAlign w:val="center"/>
            <w:hideMark/>
          </w:tcPr>
          <w:p w14:paraId="68D73700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8/8 (100%)</w:t>
            </w:r>
          </w:p>
        </w:tc>
        <w:tc>
          <w:tcPr>
            <w:tcW w:w="756" w:type="dxa"/>
            <w:noWrap/>
            <w:vAlign w:val="center"/>
            <w:hideMark/>
          </w:tcPr>
          <w:p w14:paraId="2365DFEE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164C7AA4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8/12 (66.7%)</w:t>
            </w:r>
          </w:p>
        </w:tc>
        <w:tc>
          <w:tcPr>
            <w:tcW w:w="816" w:type="dxa"/>
            <w:noWrap/>
            <w:vAlign w:val="center"/>
            <w:hideMark/>
          </w:tcPr>
          <w:p w14:paraId="0F099C81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513D26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27615D7" w14:textId="6C84E92E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Multiple +/- seeding</w:t>
            </w:r>
          </w:p>
        </w:tc>
        <w:tc>
          <w:tcPr>
            <w:tcW w:w="2754" w:type="dxa"/>
            <w:noWrap/>
            <w:vAlign w:val="center"/>
            <w:hideMark/>
          </w:tcPr>
          <w:p w14:paraId="07309248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46/51 (90.2%)</w:t>
            </w:r>
          </w:p>
        </w:tc>
        <w:tc>
          <w:tcPr>
            <w:tcW w:w="756" w:type="dxa"/>
            <w:noWrap/>
            <w:vAlign w:val="center"/>
            <w:hideMark/>
          </w:tcPr>
          <w:p w14:paraId="6D6877F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5BCF758B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44/60 (73.3%)</w:t>
            </w:r>
          </w:p>
        </w:tc>
        <w:tc>
          <w:tcPr>
            <w:tcW w:w="816" w:type="dxa"/>
            <w:noWrap/>
            <w:vAlign w:val="center"/>
            <w:hideMark/>
          </w:tcPr>
          <w:p w14:paraId="40DD4E5B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31F4796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53" w:type="dxa"/>
            <w:gridSpan w:val="2"/>
            <w:noWrap/>
            <w:vAlign w:val="center"/>
            <w:hideMark/>
          </w:tcPr>
          <w:p w14:paraId="647A7421" w14:textId="0E7F8054" w:rsidR="005F7554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New lesion or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aggravation</w:t>
            </w: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brain meta.</w:t>
            </w:r>
          </w:p>
        </w:tc>
        <w:tc>
          <w:tcPr>
            <w:tcW w:w="756" w:type="dxa"/>
            <w:noWrap/>
            <w:vAlign w:val="center"/>
            <w:hideMark/>
          </w:tcPr>
          <w:p w14:paraId="48C60C3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2735" w:type="dxa"/>
            <w:noWrap/>
            <w:vAlign w:val="center"/>
            <w:hideMark/>
          </w:tcPr>
          <w:p w14:paraId="70CFD8AC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70B822E3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0.798</w:t>
            </w:r>
          </w:p>
        </w:tc>
      </w:tr>
      <w:tr w:rsidR="00881D34" w14:paraId="7D144A4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420A3FB3" w14:textId="3B29A089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54" w:type="dxa"/>
            <w:noWrap/>
            <w:vAlign w:val="center"/>
            <w:hideMark/>
          </w:tcPr>
          <w:p w14:paraId="1E3A99AF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26/27 (96.3%)</w:t>
            </w:r>
          </w:p>
        </w:tc>
        <w:tc>
          <w:tcPr>
            <w:tcW w:w="756" w:type="dxa"/>
            <w:noWrap/>
            <w:vAlign w:val="center"/>
            <w:hideMark/>
          </w:tcPr>
          <w:p w14:paraId="49269861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68B097DA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42/56 (75.0%)</w:t>
            </w:r>
          </w:p>
        </w:tc>
        <w:tc>
          <w:tcPr>
            <w:tcW w:w="816" w:type="dxa"/>
            <w:noWrap/>
            <w:vAlign w:val="center"/>
            <w:hideMark/>
          </w:tcPr>
          <w:p w14:paraId="59BE857F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CEF6A11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0E726A46" w14:textId="79F4A9C8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54" w:type="dxa"/>
            <w:noWrap/>
            <w:vAlign w:val="center"/>
            <w:hideMark/>
          </w:tcPr>
          <w:p w14:paraId="5663C93C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94/101 (93.1%)</w:t>
            </w:r>
          </w:p>
        </w:tc>
        <w:tc>
          <w:tcPr>
            <w:tcW w:w="756" w:type="dxa"/>
            <w:noWrap/>
            <w:vAlign w:val="center"/>
            <w:hideMark/>
          </w:tcPr>
          <w:p w14:paraId="4D2BD96A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26409073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86/112 (76.8%)</w:t>
            </w:r>
          </w:p>
        </w:tc>
        <w:tc>
          <w:tcPr>
            <w:tcW w:w="816" w:type="dxa"/>
            <w:noWrap/>
            <w:vAlign w:val="center"/>
            <w:hideMark/>
          </w:tcPr>
          <w:p w14:paraId="15F2568F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2DA75A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3C316709" w14:textId="77777777" w:rsidR="00D1145E" w:rsidRPr="005F7554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Dose adj. for afatinib</w:t>
            </w:r>
          </w:p>
        </w:tc>
        <w:tc>
          <w:tcPr>
            <w:tcW w:w="2754" w:type="dxa"/>
            <w:vAlign w:val="center"/>
          </w:tcPr>
          <w:p w14:paraId="57C4D7E7" w14:textId="50071EB2" w:rsidR="00D1145E" w:rsidRPr="005F7554" w:rsidRDefault="00D1145E" w:rsidP="005F7554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56" w:type="dxa"/>
            <w:noWrap/>
            <w:vAlign w:val="center"/>
            <w:hideMark/>
          </w:tcPr>
          <w:p w14:paraId="359BAEEE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2735" w:type="dxa"/>
            <w:noWrap/>
            <w:vAlign w:val="center"/>
            <w:hideMark/>
          </w:tcPr>
          <w:p w14:paraId="3092BD86" w14:textId="77777777" w:rsidR="00D1145E" w:rsidRPr="005F7554" w:rsidRDefault="00D1145E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087D8816" w14:textId="77777777" w:rsidR="00D1145E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0.944</w:t>
            </w:r>
          </w:p>
        </w:tc>
      </w:tr>
      <w:tr w:rsidR="00881D34" w14:paraId="76E2803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21DF7FD3" w14:textId="5537BF67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2754" w:type="dxa"/>
            <w:noWrap/>
            <w:vAlign w:val="center"/>
            <w:hideMark/>
          </w:tcPr>
          <w:p w14:paraId="16378F6E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82/86 (95.3%)</w:t>
            </w:r>
          </w:p>
        </w:tc>
        <w:tc>
          <w:tcPr>
            <w:tcW w:w="756" w:type="dxa"/>
            <w:noWrap/>
            <w:vAlign w:val="center"/>
            <w:hideMark/>
          </w:tcPr>
          <w:p w14:paraId="6C863744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74031067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76/100 (76.0%)</w:t>
            </w:r>
          </w:p>
        </w:tc>
        <w:tc>
          <w:tcPr>
            <w:tcW w:w="816" w:type="dxa"/>
            <w:noWrap/>
            <w:vAlign w:val="center"/>
            <w:hideMark/>
          </w:tcPr>
          <w:p w14:paraId="3499446B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7E6206C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9" w:type="dxa"/>
            <w:noWrap/>
            <w:vAlign w:val="center"/>
            <w:hideMark/>
          </w:tcPr>
          <w:p w14:paraId="6A5E3C96" w14:textId="3A9BFEE6" w:rsidR="005F7554" w:rsidRPr="00B8640C" w:rsidRDefault="002E555F" w:rsidP="005F755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8640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2754" w:type="dxa"/>
            <w:noWrap/>
            <w:vAlign w:val="center"/>
            <w:hideMark/>
          </w:tcPr>
          <w:p w14:paraId="3C4728B9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39/43 (90.7%)</w:t>
            </w:r>
          </w:p>
        </w:tc>
        <w:tc>
          <w:tcPr>
            <w:tcW w:w="756" w:type="dxa"/>
            <w:noWrap/>
            <w:vAlign w:val="center"/>
            <w:hideMark/>
          </w:tcPr>
          <w:p w14:paraId="10F22012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35" w:type="dxa"/>
            <w:noWrap/>
            <w:vAlign w:val="center"/>
            <w:hideMark/>
          </w:tcPr>
          <w:p w14:paraId="33C5045E" w14:textId="77777777" w:rsidR="005F7554" w:rsidRPr="005F7554" w:rsidRDefault="002E555F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F7554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52/68 (76.5%)</w:t>
            </w:r>
          </w:p>
        </w:tc>
        <w:tc>
          <w:tcPr>
            <w:tcW w:w="816" w:type="dxa"/>
            <w:noWrap/>
            <w:vAlign w:val="center"/>
            <w:hideMark/>
          </w:tcPr>
          <w:p w14:paraId="28455BF9" w14:textId="77777777" w:rsidR="005F7554" w:rsidRPr="005F7554" w:rsidRDefault="005F7554" w:rsidP="005F755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6295EE60" w14:textId="631434C3" w:rsidR="00816207" w:rsidRPr="00F22808" w:rsidRDefault="002E555F" w:rsidP="00816207">
      <w:pPr>
        <w:rPr>
          <w:rFonts w:ascii="Times New Roman" w:hAnsi="Times New Roman" w:cs="Times New Roman"/>
        </w:rPr>
      </w:pPr>
      <w:r w:rsidRPr="00F22808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 xml:space="preserve">are presented as numbers </w:t>
      </w:r>
      <w:r w:rsidR="0073769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percentages</w:t>
      </w:r>
      <w:r w:rsidR="0073769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unless otherwise stated. </w:t>
      </w:r>
    </w:p>
    <w:p w14:paraId="2CE6BAA8" w14:textId="3BC64714" w:rsidR="00816207" w:rsidRDefault="002E555F" w:rsidP="00816207">
      <w:pPr>
        <w:rPr>
          <w:rFonts w:ascii="Times New Roman" w:hAnsi="Times New Roman" w:cs="Times New Roman"/>
        </w:rPr>
      </w:pPr>
      <w:r w:rsidRPr="00767053">
        <w:rPr>
          <w:rFonts w:ascii="Times New Roman" w:hAnsi="Times New Roman" w:cs="Times New Roman"/>
        </w:rPr>
        <w:t xml:space="preserve">Patients in group A received </w:t>
      </w:r>
      <w:r>
        <w:rPr>
          <w:rFonts w:ascii="Times New Roman" w:hAnsi="Times New Roman" w:cs="Times New Roman"/>
        </w:rPr>
        <w:t xml:space="preserve">sequential treatment with </w:t>
      </w:r>
      <w:r w:rsidRPr="00767053">
        <w:rPr>
          <w:rFonts w:ascii="Times New Roman" w:hAnsi="Times New Roman" w:cs="Times New Roman"/>
        </w:rPr>
        <w:t>afatinib</w:t>
      </w:r>
      <w:r>
        <w:rPr>
          <w:rFonts w:ascii="Times New Roman" w:hAnsi="Times New Roman" w:cs="Times New Roman"/>
        </w:rPr>
        <w:t xml:space="preserve"> and osimertinib, while patients in group B received other therapies follow</w:t>
      </w:r>
      <w:r w:rsidR="0073769D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first-line</w:t>
      </w:r>
      <w:proofErr w:type="gramEnd"/>
      <w:r>
        <w:rPr>
          <w:rFonts w:ascii="Times New Roman" w:hAnsi="Times New Roman" w:cs="Times New Roman"/>
        </w:rPr>
        <w:t xml:space="preserve"> afatinib treatment.</w:t>
      </w:r>
    </w:p>
    <w:p w14:paraId="5C50277D" w14:textId="77777777" w:rsidR="00482C8A" w:rsidRDefault="00482C8A" w:rsidP="00482C8A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§ </w:t>
      </w:r>
      <w:r w:rsidRPr="00421A80">
        <w:rPr>
          <w:rFonts w:ascii="Times New Roman" w:hAnsi="Times New Roman" w:cs="Times New Roman"/>
        </w:rPr>
        <w:t>Tumor stage was classified based on 8</w:t>
      </w:r>
      <w:r w:rsidRPr="00A85A11">
        <w:rPr>
          <w:rFonts w:ascii="Times New Roman" w:hAnsi="Times New Roman" w:cs="Times New Roman"/>
          <w:vertAlign w:val="superscript"/>
        </w:rPr>
        <w:t>th</w:t>
      </w:r>
      <w:r w:rsidRPr="00421A80">
        <w:rPr>
          <w:rFonts w:ascii="Times New Roman" w:hAnsi="Times New Roman" w:cs="Times New Roman"/>
        </w:rPr>
        <w:t xml:space="preserve"> edition of the </w:t>
      </w:r>
      <w:r w:rsidRPr="009E27FB">
        <w:rPr>
          <w:rFonts w:ascii="Times New Roman" w:hAnsi="Times New Roman" w:cs="Times New Roman"/>
        </w:rPr>
        <w:t>American Joint Committee on Cancer staging system</w:t>
      </w:r>
      <w:r w:rsidRPr="00421A80">
        <w:rPr>
          <w:rFonts w:ascii="Times New Roman" w:hAnsi="Times New Roman" w:cs="Times New Roman"/>
        </w:rPr>
        <w:t>.</w:t>
      </w:r>
    </w:p>
    <w:p w14:paraId="7B98D1F7" w14:textId="3EE65626" w:rsidR="00816207" w:rsidRDefault="002E555F" w:rsidP="00816207">
      <w:pPr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¶ Other tissue types included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squamous cell carcinoma </w:t>
      </w:r>
      <w:r w:rsidR="0073769D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</w:t>
      </w:r>
      <w:proofErr w:type="spellStart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adenosquamous</w:t>
      </w:r>
      <w:proofErr w:type="spellEnd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cell carcinoma </w:t>
      </w:r>
      <w:r w:rsidR="0073769D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and non</w:t>
      </w:r>
      <w:r w:rsidR="0073769D">
        <w:rPr>
          <w:rFonts w:ascii="Times New Roman" w:eastAsia="맑은 고딕" w:hAnsi="Times New Roman" w:cs="Times New Roman"/>
          <w:color w:val="000000"/>
          <w:kern w:val="0"/>
          <w:szCs w:val="20"/>
        </w:rPr>
        <w:t>-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small</w:t>
      </w:r>
      <w:r w:rsidR="0073769D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cell lung cancer in 4 patients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.</w:t>
      </w:r>
    </w:p>
    <w:p w14:paraId="30BBE6AB" w14:textId="0C976287" w:rsidR="00816207" w:rsidRDefault="002E555F" w:rsidP="00816207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† Patients not presenting with EGFR Del19 and L858R mutations, including de</w:t>
      </w:r>
      <w:r w:rsidR="0073769D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novo T790M mutation, are classified as the </w:t>
      </w:r>
      <w:r w:rsidR="0073769D">
        <w:rPr>
          <w:rFonts w:ascii="Times New Roman" w:eastAsia="맑은 고딕" w:hAnsi="Times New Roman" w:cs="Times New Roman"/>
          <w:color w:val="000000"/>
          <w:kern w:val="0"/>
          <w:szCs w:val="20"/>
        </w:rPr>
        <w:t>“O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ther</w:t>
      </w:r>
      <w:r w:rsidR="0073769D">
        <w:rPr>
          <w:rFonts w:ascii="Times New Roman" w:eastAsia="맑은 고딕" w:hAnsi="Times New Roman" w:cs="Times New Roman"/>
          <w:color w:val="000000"/>
          <w:kern w:val="0"/>
          <w:szCs w:val="20"/>
        </w:rPr>
        <w:t>s”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group. </w:t>
      </w:r>
    </w:p>
    <w:p w14:paraId="338D045D" w14:textId="2A8A03AD" w:rsidR="00816207" w:rsidRPr="00F22808" w:rsidRDefault="002E555F" w:rsidP="00816207">
      <w:pPr>
        <w:rPr>
          <w:rFonts w:ascii="Times New Roman" w:hAnsi="Times New Roman" w:cs="Times New Roman"/>
        </w:rPr>
      </w:pPr>
      <w:r w:rsidRPr="00D8190D">
        <w:rPr>
          <w:rFonts w:ascii="Times New Roman" w:hAnsi="Times New Roman" w:cs="Times New Roman"/>
        </w:rPr>
        <w:t>ECOG</w:t>
      </w:r>
      <w:r w:rsidR="0073769D">
        <w:rPr>
          <w:rFonts w:ascii="Times New Roman" w:hAnsi="Times New Roman" w:cs="Times New Roman"/>
        </w:rPr>
        <w:t xml:space="preserve"> PS</w:t>
      </w:r>
      <w:r w:rsidRPr="00D8190D">
        <w:rPr>
          <w:rFonts w:ascii="Times New Roman" w:hAnsi="Times New Roman" w:cs="Times New Roman"/>
        </w:rPr>
        <w:t>, Eastern Cooperative Oncology Group performance status; EGFR, epidermal growth factor receptor; Del19, deletion 19; meta.</w:t>
      </w:r>
      <w:r w:rsidR="0073769D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metastasis; adj.</w:t>
      </w:r>
      <w:r w:rsidR="0073769D">
        <w:rPr>
          <w:rFonts w:ascii="Times New Roman" w:hAnsi="Times New Roman" w:cs="Times New Roman"/>
        </w:rPr>
        <w:t xml:space="preserve">, </w:t>
      </w:r>
      <w:r w:rsidRPr="00D8190D">
        <w:rPr>
          <w:rFonts w:ascii="Times New Roman" w:hAnsi="Times New Roman" w:cs="Times New Roman"/>
        </w:rPr>
        <w:t>adjustment</w:t>
      </w:r>
    </w:p>
    <w:p w14:paraId="45A68779" w14:textId="43ED403F" w:rsidR="009811E3" w:rsidRDefault="009811E3"/>
    <w:p w14:paraId="7FC69044" w14:textId="7F9989AB" w:rsidR="00816207" w:rsidRDefault="00816207"/>
    <w:p w14:paraId="404366D3" w14:textId="15AC9BD5" w:rsidR="00816207" w:rsidRDefault="00816207"/>
    <w:p w14:paraId="19E2F49A" w14:textId="32CE7098" w:rsidR="00927E28" w:rsidRDefault="00927E28"/>
    <w:p w14:paraId="34C236FC" w14:textId="19C42B21" w:rsidR="00927E28" w:rsidRDefault="00927E28"/>
    <w:p w14:paraId="15B752B4" w14:textId="34EC8255" w:rsidR="00927E28" w:rsidRDefault="00927E28"/>
    <w:p w14:paraId="7050C088" w14:textId="64F71073" w:rsidR="00927E28" w:rsidRDefault="00927E28"/>
    <w:p w14:paraId="753EED1B" w14:textId="0A1B2324" w:rsidR="00927E28" w:rsidRDefault="00927E28"/>
    <w:p w14:paraId="4E1FD925" w14:textId="77777777" w:rsidR="00927E28" w:rsidRDefault="00927E28"/>
    <w:p w14:paraId="61FD87B9" w14:textId="564CBC51" w:rsidR="00816207" w:rsidRDefault="00816207"/>
    <w:p w14:paraId="58E14FC8" w14:textId="6E0F97B6" w:rsidR="00816207" w:rsidRPr="00816207" w:rsidRDefault="002E555F">
      <w:pPr>
        <w:rPr>
          <w:rFonts w:ascii="Times New Roman" w:hAnsi="Times New Roman" w:cs="Times New Roman"/>
          <w:sz w:val="24"/>
          <w:szCs w:val="24"/>
        </w:rPr>
      </w:pPr>
      <w:r w:rsidRPr="00816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S5.</w:t>
      </w:r>
      <w:r w:rsidRPr="00816207">
        <w:rPr>
          <w:rFonts w:ascii="Times New Roman" w:hAnsi="Times New Roman" w:cs="Times New Roman"/>
          <w:sz w:val="24"/>
          <w:szCs w:val="24"/>
        </w:rPr>
        <w:t xml:space="preserve"> Median overall survival with 2-year and 3-y</w:t>
      </w:r>
      <w:r w:rsidR="004C50E1">
        <w:rPr>
          <w:rFonts w:ascii="Times New Roman" w:hAnsi="Times New Roman" w:cs="Times New Roman"/>
          <w:sz w:val="24"/>
          <w:szCs w:val="24"/>
        </w:rPr>
        <w:t>ear</w:t>
      </w:r>
      <w:r w:rsidRPr="00816207">
        <w:rPr>
          <w:rFonts w:ascii="Times New Roman" w:hAnsi="Times New Roman" w:cs="Times New Roman"/>
          <w:sz w:val="24"/>
          <w:szCs w:val="24"/>
        </w:rPr>
        <w:t xml:space="preserve"> survival rates in all patients</w:t>
      </w:r>
    </w:p>
    <w:tbl>
      <w:tblPr>
        <w:tblStyle w:val="21"/>
        <w:tblW w:w="5000" w:type="pct"/>
        <w:tblLook w:val="04A0" w:firstRow="1" w:lastRow="0" w:firstColumn="1" w:lastColumn="0" w:noHBand="0" w:noVBand="1"/>
      </w:tblPr>
      <w:tblGrid>
        <w:gridCol w:w="3316"/>
        <w:gridCol w:w="939"/>
        <w:gridCol w:w="941"/>
        <w:gridCol w:w="2664"/>
        <w:gridCol w:w="1166"/>
      </w:tblGrid>
      <w:tr w:rsidR="00881D34" w14:paraId="0C9C7268" w14:textId="77777777" w:rsidTr="00881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0C3B5B29" w14:textId="77777777" w:rsidR="00816207" w:rsidRPr="00816207" w:rsidRDefault="00816207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3163" w:type="pct"/>
            <w:gridSpan w:val="4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5C24D8C2" w14:textId="2F9554C8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Total</w:t>
            </w: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(n=360)</w:t>
            </w:r>
          </w:p>
        </w:tc>
      </w:tr>
      <w:tr w:rsidR="00881D34" w14:paraId="05ECC13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68DDB0C8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20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BD3E0EB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2-y</w:t>
            </w:r>
          </w:p>
        </w:tc>
        <w:tc>
          <w:tcPr>
            <w:tcW w:w="521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2A685F4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3-y</w:t>
            </w:r>
          </w:p>
        </w:tc>
        <w:tc>
          <w:tcPr>
            <w:tcW w:w="1476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011CF534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OS (95% CI)</w:t>
            </w:r>
          </w:p>
        </w:tc>
        <w:tc>
          <w:tcPr>
            <w:tcW w:w="646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EF77267" w14:textId="5CC66348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881D34" w14:paraId="7D11C31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6BC700E" w14:textId="3721600C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52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623C192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78.1%</w:t>
            </w:r>
          </w:p>
        </w:tc>
        <w:tc>
          <w:tcPr>
            <w:tcW w:w="52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4C5DAE1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63.5%</w:t>
            </w:r>
          </w:p>
        </w:tc>
        <w:tc>
          <w:tcPr>
            <w:tcW w:w="1476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356A9F3D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49.1 (39.4-58.8)</w:t>
            </w:r>
          </w:p>
        </w:tc>
        <w:tc>
          <w:tcPr>
            <w:tcW w:w="646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566BB529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44A1FEC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2D76BB27" w14:textId="2AB19218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520" w:type="pct"/>
            <w:noWrap/>
            <w:vAlign w:val="center"/>
            <w:hideMark/>
          </w:tcPr>
          <w:p w14:paraId="3EF680A3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11B1D345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6E02C0AD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7AA6990A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0.205</w:t>
            </w:r>
          </w:p>
        </w:tc>
      </w:tr>
      <w:tr w:rsidR="00881D34" w14:paraId="73904AE8" w14:textId="77777777" w:rsidTr="00881D3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0AB7945A" w14:textId="6CF28EFB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&lt;65</w:t>
            </w:r>
          </w:p>
        </w:tc>
        <w:tc>
          <w:tcPr>
            <w:tcW w:w="520" w:type="pct"/>
            <w:noWrap/>
            <w:vAlign w:val="center"/>
            <w:hideMark/>
          </w:tcPr>
          <w:p w14:paraId="3FC2FE96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79.7%</w:t>
            </w:r>
          </w:p>
        </w:tc>
        <w:tc>
          <w:tcPr>
            <w:tcW w:w="521" w:type="pct"/>
            <w:noWrap/>
            <w:vAlign w:val="center"/>
            <w:hideMark/>
          </w:tcPr>
          <w:p w14:paraId="36AD9BA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63.7%</w:t>
            </w:r>
          </w:p>
        </w:tc>
        <w:tc>
          <w:tcPr>
            <w:tcW w:w="1476" w:type="pct"/>
            <w:noWrap/>
            <w:vAlign w:val="center"/>
            <w:hideMark/>
          </w:tcPr>
          <w:p w14:paraId="3D3A3E3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44.0 (35.2-52.8)</w:t>
            </w:r>
          </w:p>
        </w:tc>
        <w:tc>
          <w:tcPr>
            <w:tcW w:w="646" w:type="pct"/>
            <w:noWrap/>
            <w:vAlign w:val="center"/>
            <w:hideMark/>
          </w:tcPr>
          <w:p w14:paraId="7E71ECA4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F0AB40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0196A5E3" w14:textId="0DD23D33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≥65</w:t>
            </w:r>
          </w:p>
        </w:tc>
        <w:tc>
          <w:tcPr>
            <w:tcW w:w="520" w:type="pct"/>
            <w:noWrap/>
            <w:vAlign w:val="center"/>
            <w:hideMark/>
          </w:tcPr>
          <w:p w14:paraId="0B66B5D5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76.4%</w:t>
            </w:r>
          </w:p>
        </w:tc>
        <w:tc>
          <w:tcPr>
            <w:tcW w:w="521" w:type="pct"/>
            <w:noWrap/>
            <w:vAlign w:val="center"/>
            <w:hideMark/>
          </w:tcPr>
          <w:p w14:paraId="7E5A60FA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64.0%</w:t>
            </w:r>
          </w:p>
        </w:tc>
        <w:tc>
          <w:tcPr>
            <w:tcW w:w="1476" w:type="pct"/>
            <w:noWrap/>
            <w:vAlign w:val="center"/>
            <w:hideMark/>
          </w:tcPr>
          <w:p w14:paraId="6C474FCA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52.9 (46.4-59.4)</w:t>
            </w:r>
          </w:p>
        </w:tc>
        <w:tc>
          <w:tcPr>
            <w:tcW w:w="646" w:type="pct"/>
            <w:noWrap/>
            <w:vAlign w:val="center"/>
            <w:hideMark/>
          </w:tcPr>
          <w:p w14:paraId="06CCEF73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016131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58A8E1DB" w14:textId="0BC3E7B8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520" w:type="pct"/>
            <w:noWrap/>
            <w:vAlign w:val="center"/>
            <w:hideMark/>
          </w:tcPr>
          <w:p w14:paraId="61ED77AE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6E154857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418534A8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2E41DF08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0.267</w:t>
            </w:r>
          </w:p>
        </w:tc>
      </w:tr>
      <w:tr w:rsidR="00881D34" w14:paraId="4FA688D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59E83E3D" w14:textId="673C21D8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</w:t>
            </w:r>
            <w:r w:rsidR="004C50E1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ale</w:t>
            </w:r>
          </w:p>
        </w:tc>
        <w:tc>
          <w:tcPr>
            <w:tcW w:w="520" w:type="pct"/>
            <w:noWrap/>
            <w:vAlign w:val="center"/>
            <w:hideMark/>
          </w:tcPr>
          <w:p w14:paraId="3DA889EB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76.4%</w:t>
            </w:r>
          </w:p>
        </w:tc>
        <w:tc>
          <w:tcPr>
            <w:tcW w:w="521" w:type="pct"/>
            <w:noWrap/>
            <w:vAlign w:val="center"/>
            <w:hideMark/>
          </w:tcPr>
          <w:p w14:paraId="05BFDB75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59.8%</w:t>
            </w:r>
          </w:p>
        </w:tc>
        <w:tc>
          <w:tcPr>
            <w:tcW w:w="1476" w:type="pct"/>
            <w:noWrap/>
            <w:vAlign w:val="center"/>
            <w:hideMark/>
          </w:tcPr>
          <w:p w14:paraId="2C52DE3D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52.9 (34.6-71.2)</w:t>
            </w:r>
          </w:p>
        </w:tc>
        <w:tc>
          <w:tcPr>
            <w:tcW w:w="646" w:type="pct"/>
            <w:noWrap/>
            <w:vAlign w:val="center"/>
            <w:hideMark/>
          </w:tcPr>
          <w:p w14:paraId="02248F9F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7C82C9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42DCCE9E" w14:textId="08EB37B6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="004C50E1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520" w:type="pct"/>
            <w:noWrap/>
            <w:vAlign w:val="center"/>
            <w:hideMark/>
          </w:tcPr>
          <w:p w14:paraId="2BEF4F74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79.8%</w:t>
            </w:r>
          </w:p>
        </w:tc>
        <w:tc>
          <w:tcPr>
            <w:tcW w:w="521" w:type="pct"/>
            <w:noWrap/>
            <w:vAlign w:val="center"/>
            <w:hideMark/>
          </w:tcPr>
          <w:p w14:paraId="16C7D6A1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67.5%</w:t>
            </w:r>
          </w:p>
        </w:tc>
        <w:tc>
          <w:tcPr>
            <w:tcW w:w="1476" w:type="pct"/>
            <w:noWrap/>
            <w:vAlign w:val="center"/>
            <w:hideMark/>
          </w:tcPr>
          <w:p w14:paraId="0B81AEE4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48.5 (41.1-55.9)</w:t>
            </w:r>
          </w:p>
        </w:tc>
        <w:tc>
          <w:tcPr>
            <w:tcW w:w="646" w:type="pct"/>
            <w:noWrap/>
            <w:vAlign w:val="center"/>
            <w:hideMark/>
          </w:tcPr>
          <w:p w14:paraId="091F107C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1A176B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2563FBB2" w14:textId="038EF4D9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ECOG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PS</w:t>
            </w:r>
          </w:p>
        </w:tc>
        <w:tc>
          <w:tcPr>
            <w:tcW w:w="520" w:type="pct"/>
            <w:noWrap/>
            <w:vAlign w:val="center"/>
            <w:hideMark/>
          </w:tcPr>
          <w:p w14:paraId="07BB96C9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42945C8F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50AFB4FD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7FBF1BFB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881D34" w14:paraId="31ABE62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0A5491DE" w14:textId="1456DBEE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 or 1</w:t>
            </w:r>
          </w:p>
        </w:tc>
        <w:tc>
          <w:tcPr>
            <w:tcW w:w="520" w:type="pct"/>
            <w:noWrap/>
            <w:vAlign w:val="center"/>
            <w:hideMark/>
          </w:tcPr>
          <w:p w14:paraId="696CB262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80.3%</w:t>
            </w:r>
          </w:p>
        </w:tc>
        <w:tc>
          <w:tcPr>
            <w:tcW w:w="521" w:type="pct"/>
            <w:noWrap/>
            <w:vAlign w:val="center"/>
            <w:hideMark/>
          </w:tcPr>
          <w:p w14:paraId="0A04576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66.1%</w:t>
            </w:r>
          </w:p>
        </w:tc>
        <w:tc>
          <w:tcPr>
            <w:tcW w:w="1476" w:type="pct"/>
            <w:noWrap/>
            <w:vAlign w:val="center"/>
            <w:hideMark/>
          </w:tcPr>
          <w:p w14:paraId="639A09A5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(41.2-58.8)</w:t>
            </w:r>
          </w:p>
        </w:tc>
        <w:tc>
          <w:tcPr>
            <w:tcW w:w="646" w:type="pct"/>
            <w:noWrap/>
            <w:vAlign w:val="center"/>
            <w:hideMark/>
          </w:tcPr>
          <w:p w14:paraId="2770E91E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070EF0D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2AA89612" w14:textId="2A627778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≥2</w:t>
            </w:r>
          </w:p>
        </w:tc>
        <w:tc>
          <w:tcPr>
            <w:tcW w:w="520" w:type="pct"/>
            <w:noWrap/>
            <w:vAlign w:val="center"/>
            <w:hideMark/>
          </w:tcPr>
          <w:p w14:paraId="209203B6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61.4%</w:t>
            </w:r>
          </w:p>
        </w:tc>
        <w:tc>
          <w:tcPr>
            <w:tcW w:w="521" w:type="pct"/>
            <w:noWrap/>
            <w:vAlign w:val="center"/>
            <w:hideMark/>
          </w:tcPr>
          <w:p w14:paraId="1CA5286C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38.3%</w:t>
            </w:r>
          </w:p>
        </w:tc>
        <w:tc>
          <w:tcPr>
            <w:tcW w:w="1476" w:type="pct"/>
            <w:noWrap/>
            <w:vAlign w:val="center"/>
            <w:hideMark/>
          </w:tcPr>
          <w:p w14:paraId="070C7FC5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28.7 (17.6-39.8)</w:t>
            </w:r>
          </w:p>
        </w:tc>
        <w:tc>
          <w:tcPr>
            <w:tcW w:w="646" w:type="pct"/>
            <w:noWrap/>
            <w:vAlign w:val="center"/>
            <w:hideMark/>
          </w:tcPr>
          <w:p w14:paraId="058E5574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821AE1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478F8A22" w14:textId="46FA5375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Stage</w:t>
            </w:r>
            <w:r w:rsidRPr="00290497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§</w:t>
            </w:r>
          </w:p>
        </w:tc>
        <w:tc>
          <w:tcPr>
            <w:tcW w:w="520" w:type="pct"/>
            <w:noWrap/>
            <w:vAlign w:val="center"/>
            <w:hideMark/>
          </w:tcPr>
          <w:p w14:paraId="68B30DF8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382BD835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05123F6D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2817E7BB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0.013</w:t>
            </w:r>
          </w:p>
        </w:tc>
      </w:tr>
      <w:tr w:rsidR="00881D34" w14:paraId="1F4BDAE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7F1FF121" w14:textId="70E04B5A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3 and 4A</w:t>
            </w:r>
          </w:p>
        </w:tc>
        <w:tc>
          <w:tcPr>
            <w:tcW w:w="520" w:type="pct"/>
            <w:noWrap/>
            <w:vAlign w:val="center"/>
            <w:hideMark/>
          </w:tcPr>
          <w:p w14:paraId="07728437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81.9%</w:t>
            </w:r>
          </w:p>
        </w:tc>
        <w:tc>
          <w:tcPr>
            <w:tcW w:w="521" w:type="pct"/>
            <w:noWrap/>
            <w:vAlign w:val="center"/>
            <w:hideMark/>
          </w:tcPr>
          <w:p w14:paraId="4F46E3F5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70.0%</w:t>
            </w:r>
          </w:p>
        </w:tc>
        <w:tc>
          <w:tcPr>
            <w:tcW w:w="1476" w:type="pct"/>
            <w:noWrap/>
            <w:vAlign w:val="center"/>
            <w:hideMark/>
          </w:tcPr>
          <w:p w14:paraId="6DA40DC3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67.3 (42.2, 92,4)</w:t>
            </w:r>
          </w:p>
        </w:tc>
        <w:tc>
          <w:tcPr>
            <w:tcW w:w="646" w:type="pct"/>
            <w:noWrap/>
            <w:vAlign w:val="center"/>
            <w:hideMark/>
          </w:tcPr>
          <w:p w14:paraId="49B0D0EC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AA99D74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3C19C2B5" w14:textId="0ACAC51B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4B</w:t>
            </w:r>
          </w:p>
        </w:tc>
        <w:tc>
          <w:tcPr>
            <w:tcW w:w="520" w:type="pct"/>
            <w:noWrap/>
            <w:vAlign w:val="center"/>
            <w:hideMark/>
          </w:tcPr>
          <w:p w14:paraId="434F7E15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71.9%</w:t>
            </w:r>
          </w:p>
        </w:tc>
        <w:tc>
          <w:tcPr>
            <w:tcW w:w="521" w:type="pct"/>
            <w:noWrap/>
            <w:vAlign w:val="center"/>
            <w:hideMark/>
          </w:tcPr>
          <w:p w14:paraId="5BA4CDC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51.9%</w:t>
            </w:r>
          </w:p>
        </w:tc>
        <w:tc>
          <w:tcPr>
            <w:tcW w:w="1476" w:type="pct"/>
            <w:noWrap/>
            <w:vAlign w:val="center"/>
            <w:hideMark/>
          </w:tcPr>
          <w:p w14:paraId="5C776FE9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36.6 (26.8-46.4)</w:t>
            </w:r>
          </w:p>
        </w:tc>
        <w:tc>
          <w:tcPr>
            <w:tcW w:w="646" w:type="pct"/>
            <w:noWrap/>
            <w:vAlign w:val="center"/>
            <w:hideMark/>
          </w:tcPr>
          <w:p w14:paraId="6D0D19F4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5AE02F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480A2FB3" w14:textId="15B0E0BC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520" w:type="pct"/>
            <w:noWrap/>
            <w:vAlign w:val="center"/>
            <w:hideMark/>
          </w:tcPr>
          <w:p w14:paraId="49D4C795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02F98C01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3A7CB2EB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5CE8AFD2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0.534</w:t>
            </w:r>
          </w:p>
        </w:tc>
      </w:tr>
      <w:tr w:rsidR="00881D34" w14:paraId="1460F5F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5FB40130" w14:textId="4A292066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520" w:type="pct"/>
            <w:noWrap/>
            <w:vAlign w:val="center"/>
            <w:hideMark/>
          </w:tcPr>
          <w:p w14:paraId="179E7145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80.1%</w:t>
            </w:r>
          </w:p>
        </w:tc>
        <w:tc>
          <w:tcPr>
            <w:tcW w:w="521" w:type="pct"/>
            <w:noWrap/>
            <w:vAlign w:val="center"/>
            <w:hideMark/>
          </w:tcPr>
          <w:p w14:paraId="346C2DF2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65.4%</w:t>
            </w:r>
          </w:p>
        </w:tc>
        <w:tc>
          <w:tcPr>
            <w:tcW w:w="1476" w:type="pct"/>
            <w:noWrap/>
            <w:vAlign w:val="center"/>
            <w:hideMark/>
          </w:tcPr>
          <w:p w14:paraId="352B7A80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(38.8-61.2)</w:t>
            </w:r>
          </w:p>
        </w:tc>
        <w:tc>
          <w:tcPr>
            <w:tcW w:w="646" w:type="pct"/>
            <w:noWrap/>
            <w:vAlign w:val="center"/>
            <w:hideMark/>
          </w:tcPr>
          <w:p w14:paraId="60075551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4D12DB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66C7FF82" w14:textId="19BF2CF5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520" w:type="pct"/>
            <w:noWrap/>
            <w:vAlign w:val="center"/>
            <w:hideMark/>
          </w:tcPr>
          <w:p w14:paraId="21A1F9B7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74.4%</w:t>
            </w:r>
          </w:p>
        </w:tc>
        <w:tc>
          <w:tcPr>
            <w:tcW w:w="521" w:type="pct"/>
            <w:noWrap/>
            <w:vAlign w:val="center"/>
            <w:hideMark/>
          </w:tcPr>
          <w:p w14:paraId="5DF5B300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61.1%</w:t>
            </w:r>
          </w:p>
        </w:tc>
        <w:tc>
          <w:tcPr>
            <w:tcW w:w="1476" w:type="pct"/>
            <w:noWrap/>
            <w:vAlign w:val="center"/>
            <w:hideMark/>
          </w:tcPr>
          <w:p w14:paraId="35E0F8D1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47.8 (37.3-58.3)</w:t>
            </w:r>
          </w:p>
        </w:tc>
        <w:tc>
          <w:tcPr>
            <w:tcW w:w="646" w:type="pct"/>
            <w:noWrap/>
            <w:vAlign w:val="center"/>
            <w:hideMark/>
          </w:tcPr>
          <w:p w14:paraId="12B64065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60BD2F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17D2D8B0" w14:textId="04D97B04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520" w:type="pct"/>
            <w:noWrap/>
            <w:vAlign w:val="center"/>
            <w:hideMark/>
          </w:tcPr>
          <w:p w14:paraId="0ECF954F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75.5%</w:t>
            </w:r>
          </w:p>
        </w:tc>
        <w:tc>
          <w:tcPr>
            <w:tcW w:w="521" w:type="pct"/>
            <w:noWrap/>
            <w:vAlign w:val="center"/>
            <w:hideMark/>
          </w:tcPr>
          <w:p w14:paraId="4C9FA21C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58.6%</w:t>
            </w:r>
          </w:p>
        </w:tc>
        <w:tc>
          <w:tcPr>
            <w:tcW w:w="1476" w:type="pct"/>
            <w:noWrap/>
            <w:vAlign w:val="center"/>
            <w:hideMark/>
          </w:tcPr>
          <w:p w14:paraId="231ADEAC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45.2 (NA-NA)</w:t>
            </w:r>
          </w:p>
        </w:tc>
        <w:tc>
          <w:tcPr>
            <w:tcW w:w="646" w:type="pct"/>
            <w:noWrap/>
            <w:vAlign w:val="center"/>
            <w:hideMark/>
          </w:tcPr>
          <w:p w14:paraId="58DD1F6F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7CF59F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7EA85DC9" w14:textId="0DD4B481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520" w:type="pct"/>
            <w:noWrap/>
            <w:vAlign w:val="center"/>
            <w:hideMark/>
          </w:tcPr>
          <w:p w14:paraId="1C22D9FD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00117D08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39F63F46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36E63015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0.070</w:t>
            </w:r>
          </w:p>
        </w:tc>
      </w:tr>
      <w:tr w:rsidR="00881D34" w14:paraId="36BAFEA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28BB2562" w14:textId="68E8EABB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Adenocarcinoma</w:t>
            </w:r>
          </w:p>
        </w:tc>
        <w:tc>
          <w:tcPr>
            <w:tcW w:w="520" w:type="pct"/>
            <w:noWrap/>
            <w:vAlign w:val="center"/>
            <w:hideMark/>
          </w:tcPr>
          <w:p w14:paraId="2E95F37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78.4%</w:t>
            </w:r>
          </w:p>
        </w:tc>
        <w:tc>
          <w:tcPr>
            <w:tcW w:w="521" w:type="pct"/>
            <w:noWrap/>
            <w:vAlign w:val="center"/>
            <w:hideMark/>
          </w:tcPr>
          <w:p w14:paraId="49AA3EC0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63.7%</w:t>
            </w:r>
          </w:p>
        </w:tc>
        <w:tc>
          <w:tcPr>
            <w:tcW w:w="1476" w:type="pct"/>
            <w:noWrap/>
            <w:vAlign w:val="center"/>
            <w:hideMark/>
          </w:tcPr>
          <w:p w14:paraId="233624C4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49.1 (39.1-59.1)</w:t>
            </w:r>
          </w:p>
        </w:tc>
        <w:tc>
          <w:tcPr>
            <w:tcW w:w="646" w:type="pct"/>
            <w:noWrap/>
            <w:vAlign w:val="center"/>
            <w:hideMark/>
          </w:tcPr>
          <w:p w14:paraId="6F2D44F3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21D766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3EC77D78" w14:textId="7703B4F7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Others¶</w:t>
            </w:r>
          </w:p>
        </w:tc>
        <w:tc>
          <w:tcPr>
            <w:tcW w:w="520" w:type="pct"/>
            <w:noWrap/>
            <w:vAlign w:val="center"/>
            <w:hideMark/>
          </w:tcPr>
          <w:p w14:paraId="06253EA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61.1%</w:t>
            </w:r>
          </w:p>
        </w:tc>
        <w:tc>
          <w:tcPr>
            <w:tcW w:w="521" w:type="pct"/>
            <w:noWrap/>
            <w:vAlign w:val="center"/>
            <w:hideMark/>
          </w:tcPr>
          <w:p w14:paraId="5DE1999B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61.1%</w:t>
            </w:r>
          </w:p>
        </w:tc>
        <w:tc>
          <w:tcPr>
            <w:tcW w:w="1476" w:type="pct"/>
            <w:noWrap/>
            <w:vAlign w:val="center"/>
            <w:hideMark/>
          </w:tcPr>
          <w:p w14:paraId="32CEC2B3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44.0 (NA-NA)</w:t>
            </w:r>
          </w:p>
        </w:tc>
        <w:tc>
          <w:tcPr>
            <w:tcW w:w="646" w:type="pct"/>
            <w:noWrap/>
            <w:vAlign w:val="center"/>
            <w:hideMark/>
          </w:tcPr>
          <w:p w14:paraId="41101C60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CAF4E6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5F550E7C" w14:textId="610A7F78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520" w:type="pct"/>
            <w:noWrap/>
            <w:vAlign w:val="center"/>
            <w:hideMark/>
          </w:tcPr>
          <w:p w14:paraId="5D19918C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38F19448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26D261A1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6FF81E4C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0.020</w:t>
            </w:r>
          </w:p>
        </w:tc>
      </w:tr>
      <w:tr w:rsidR="00881D34" w14:paraId="51EC06FB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0C5EDA59" w14:textId="40396F15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Del19</w:t>
            </w:r>
          </w:p>
        </w:tc>
        <w:tc>
          <w:tcPr>
            <w:tcW w:w="520" w:type="pct"/>
            <w:noWrap/>
            <w:vAlign w:val="center"/>
            <w:hideMark/>
          </w:tcPr>
          <w:p w14:paraId="2DEB4C85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84.9%</w:t>
            </w:r>
          </w:p>
        </w:tc>
        <w:tc>
          <w:tcPr>
            <w:tcW w:w="521" w:type="pct"/>
            <w:noWrap/>
            <w:vAlign w:val="center"/>
            <w:hideMark/>
          </w:tcPr>
          <w:p w14:paraId="36E34908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67.5%</w:t>
            </w:r>
          </w:p>
        </w:tc>
        <w:tc>
          <w:tcPr>
            <w:tcW w:w="1476" w:type="pct"/>
            <w:noWrap/>
            <w:vAlign w:val="center"/>
            <w:hideMark/>
          </w:tcPr>
          <w:p w14:paraId="48759305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67.3 (44.4-90.2)</w:t>
            </w:r>
          </w:p>
        </w:tc>
        <w:tc>
          <w:tcPr>
            <w:tcW w:w="646" w:type="pct"/>
            <w:noWrap/>
            <w:vAlign w:val="center"/>
            <w:hideMark/>
          </w:tcPr>
          <w:p w14:paraId="6195FBDC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D86D81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66D49FC7" w14:textId="77183D24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L858R</w:t>
            </w:r>
          </w:p>
        </w:tc>
        <w:tc>
          <w:tcPr>
            <w:tcW w:w="520" w:type="pct"/>
            <w:noWrap/>
            <w:vAlign w:val="center"/>
            <w:hideMark/>
          </w:tcPr>
          <w:p w14:paraId="060271E8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75.3%</w:t>
            </w:r>
          </w:p>
        </w:tc>
        <w:tc>
          <w:tcPr>
            <w:tcW w:w="521" w:type="pct"/>
            <w:noWrap/>
            <w:vAlign w:val="center"/>
            <w:hideMark/>
          </w:tcPr>
          <w:p w14:paraId="26D8983D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52.7%</w:t>
            </w:r>
          </w:p>
        </w:tc>
        <w:tc>
          <w:tcPr>
            <w:tcW w:w="1476" w:type="pct"/>
            <w:noWrap/>
            <w:vAlign w:val="center"/>
            <w:hideMark/>
          </w:tcPr>
          <w:p w14:paraId="5E553686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36.6 (28.1-45.1)</w:t>
            </w:r>
          </w:p>
        </w:tc>
        <w:tc>
          <w:tcPr>
            <w:tcW w:w="646" w:type="pct"/>
            <w:noWrap/>
            <w:vAlign w:val="center"/>
            <w:hideMark/>
          </w:tcPr>
          <w:p w14:paraId="06198EC5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7BC030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591D7B05" w14:textId="11BEE0FB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Others</w:t>
            </w: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†</w:t>
            </w:r>
          </w:p>
        </w:tc>
        <w:tc>
          <w:tcPr>
            <w:tcW w:w="520" w:type="pct"/>
            <w:noWrap/>
            <w:vAlign w:val="center"/>
            <w:hideMark/>
          </w:tcPr>
          <w:p w14:paraId="5B054848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73.6%</w:t>
            </w:r>
          </w:p>
        </w:tc>
        <w:tc>
          <w:tcPr>
            <w:tcW w:w="521" w:type="pct"/>
            <w:noWrap/>
            <w:vAlign w:val="center"/>
            <w:hideMark/>
          </w:tcPr>
          <w:p w14:paraId="74B2C75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56.8%</w:t>
            </w:r>
          </w:p>
        </w:tc>
        <w:tc>
          <w:tcPr>
            <w:tcW w:w="1476" w:type="pct"/>
            <w:noWrap/>
            <w:vAlign w:val="center"/>
            <w:hideMark/>
          </w:tcPr>
          <w:p w14:paraId="09968F55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646" w:type="pct"/>
            <w:noWrap/>
            <w:vAlign w:val="center"/>
            <w:hideMark/>
          </w:tcPr>
          <w:p w14:paraId="700555DD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2053F1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6A8133A5" w14:textId="42C4E53C" w:rsidR="00816207" w:rsidRPr="00816207" w:rsidRDefault="004C50E1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#</w:t>
            </w:r>
            <w:r w:rsidR="002E555F"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metastatic organs</w:t>
            </w:r>
          </w:p>
        </w:tc>
        <w:tc>
          <w:tcPr>
            <w:tcW w:w="520" w:type="pct"/>
            <w:vAlign w:val="center"/>
          </w:tcPr>
          <w:p w14:paraId="22CC4A28" w14:textId="21202D93" w:rsidR="00816207" w:rsidRPr="00816207" w:rsidRDefault="00816207" w:rsidP="00816207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12459FA0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14096E5B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48DB597F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81D34" w14:paraId="6FA6773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3E515886" w14:textId="2B28935D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0-1</w:t>
            </w:r>
          </w:p>
        </w:tc>
        <w:tc>
          <w:tcPr>
            <w:tcW w:w="520" w:type="pct"/>
            <w:noWrap/>
            <w:vAlign w:val="center"/>
            <w:hideMark/>
          </w:tcPr>
          <w:p w14:paraId="51BDF55B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85.1%</w:t>
            </w:r>
          </w:p>
        </w:tc>
        <w:tc>
          <w:tcPr>
            <w:tcW w:w="521" w:type="pct"/>
            <w:noWrap/>
            <w:vAlign w:val="center"/>
            <w:hideMark/>
          </w:tcPr>
          <w:p w14:paraId="7F7A7461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74.8%</w:t>
            </w:r>
          </w:p>
        </w:tc>
        <w:tc>
          <w:tcPr>
            <w:tcW w:w="1476" w:type="pct"/>
            <w:noWrap/>
            <w:vAlign w:val="center"/>
            <w:hideMark/>
          </w:tcPr>
          <w:p w14:paraId="17CFA2A7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646" w:type="pct"/>
            <w:noWrap/>
            <w:vAlign w:val="center"/>
            <w:hideMark/>
          </w:tcPr>
          <w:p w14:paraId="139FAC6C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AB671E5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6038337F" w14:textId="71E19E40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2-3</w:t>
            </w:r>
          </w:p>
        </w:tc>
        <w:tc>
          <w:tcPr>
            <w:tcW w:w="520" w:type="pct"/>
            <w:noWrap/>
            <w:vAlign w:val="center"/>
            <w:hideMark/>
          </w:tcPr>
          <w:p w14:paraId="671C8A18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70.3%</w:t>
            </w:r>
          </w:p>
        </w:tc>
        <w:tc>
          <w:tcPr>
            <w:tcW w:w="521" w:type="pct"/>
            <w:noWrap/>
            <w:vAlign w:val="center"/>
            <w:hideMark/>
          </w:tcPr>
          <w:p w14:paraId="4CEA9754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50.5%</w:t>
            </w:r>
          </w:p>
        </w:tc>
        <w:tc>
          <w:tcPr>
            <w:tcW w:w="1476" w:type="pct"/>
            <w:noWrap/>
            <w:vAlign w:val="center"/>
            <w:hideMark/>
          </w:tcPr>
          <w:p w14:paraId="5EBC5ED6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36.3 (27.1-46.1)</w:t>
            </w:r>
          </w:p>
        </w:tc>
        <w:tc>
          <w:tcPr>
            <w:tcW w:w="646" w:type="pct"/>
            <w:noWrap/>
            <w:vAlign w:val="center"/>
            <w:hideMark/>
          </w:tcPr>
          <w:p w14:paraId="7B8F121A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06D970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043C412D" w14:textId="2AB33B06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 or more</w:t>
            </w:r>
          </w:p>
        </w:tc>
        <w:tc>
          <w:tcPr>
            <w:tcW w:w="520" w:type="pct"/>
            <w:noWrap/>
            <w:vAlign w:val="center"/>
            <w:hideMark/>
          </w:tcPr>
          <w:p w14:paraId="169D0CC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66.0%</w:t>
            </w:r>
          </w:p>
        </w:tc>
        <w:tc>
          <w:tcPr>
            <w:tcW w:w="521" w:type="pct"/>
            <w:noWrap/>
            <w:vAlign w:val="center"/>
            <w:hideMark/>
          </w:tcPr>
          <w:p w14:paraId="2200E9D1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38.3%</w:t>
            </w:r>
          </w:p>
        </w:tc>
        <w:tc>
          <w:tcPr>
            <w:tcW w:w="1476" w:type="pct"/>
            <w:noWrap/>
            <w:vAlign w:val="center"/>
            <w:hideMark/>
          </w:tcPr>
          <w:p w14:paraId="1816CC7F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28.7 (21.2-36.2)</w:t>
            </w:r>
          </w:p>
        </w:tc>
        <w:tc>
          <w:tcPr>
            <w:tcW w:w="646" w:type="pct"/>
            <w:noWrap/>
            <w:vAlign w:val="center"/>
            <w:hideMark/>
          </w:tcPr>
          <w:p w14:paraId="3DAFE83F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7FE453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274693DF" w14:textId="5659358F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Adrenal gland meta.</w:t>
            </w:r>
          </w:p>
        </w:tc>
        <w:tc>
          <w:tcPr>
            <w:tcW w:w="520" w:type="pct"/>
            <w:noWrap/>
            <w:vAlign w:val="center"/>
            <w:hideMark/>
          </w:tcPr>
          <w:p w14:paraId="59A3A6AE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763E44CA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4DE1E295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6DBE48DD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0.588</w:t>
            </w:r>
          </w:p>
        </w:tc>
      </w:tr>
      <w:tr w:rsidR="00881D34" w14:paraId="5C4A3DA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30B21D6F" w14:textId="414BB3EF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520" w:type="pct"/>
            <w:noWrap/>
            <w:vAlign w:val="center"/>
            <w:hideMark/>
          </w:tcPr>
          <w:p w14:paraId="3C1FE59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75.0%</w:t>
            </w:r>
          </w:p>
        </w:tc>
        <w:tc>
          <w:tcPr>
            <w:tcW w:w="521" w:type="pct"/>
            <w:noWrap/>
            <w:vAlign w:val="center"/>
            <w:hideMark/>
          </w:tcPr>
          <w:p w14:paraId="2EB8C461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54.2%</w:t>
            </w:r>
          </w:p>
        </w:tc>
        <w:tc>
          <w:tcPr>
            <w:tcW w:w="1476" w:type="pct"/>
            <w:noWrap/>
            <w:vAlign w:val="center"/>
            <w:hideMark/>
          </w:tcPr>
          <w:p w14:paraId="015278E3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48.5 (14.2-82.8)</w:t>
            </w:r>
          </w:p>
        </w:tc>
        <w:tc>
          <w:tcPr>
            <w:tcW w:w="646" w:type="pct"/>
            <w:noWrap/>
            <w:vAlign w:val="center"/>
            <w:hideMark/>
          </w:tcPr>
          <w:p w14:paraId="53F4400E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4F4BC40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272B98BE" w14:textId="6836A8FB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520" w:type="pct"/>
            <w:noWrap/>
            <w:vAlign w:val="center"/>
            <w:hideMark/>
          </w:tcPr>
          <w:p w14:paraId="4E8F748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78.3%</w:t>
            </w:r>
          </w:p>
        </w:tc>
        <w:tc>
          <w:tcPr>
            <w:tcW w:w="521" w:type="pct"/>
            <w:noWrap/>
            <w:vAlign w:val="center"/>
            <w:hideMark/>
          </w:tcPr>
          <w:p w14:paraId="7076787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64.2%</w:t>
            </w:r>
          </w:p>
        </w:tc>
        <w:tc>
          <w:tcPr>
            <w:tcW w:w="1476" w:type="pct"/>
            <w:noWrap/>
            <w:vAlign w:val="center"/>
            <w:hideMark/>
          </w:tcPr>
          <w:p w14:paraId="0BF979FB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49.1 (39.0-59.2)</w:t>
            </w:r>
          </w:p>
        </w:tc>
        <w:tc>
          <w:tcPr>
            <w:tcW w:w="646" w:type="pct"/>
            <w:noWrap/>
            <w:vAlign w:val="center"/>
            <w:hideMark/>
          </w:tcPr>
          <w:p w14:paraId="7CC93D90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B37BCD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1488F486" w14:textId="7A97F614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Liver meta.</w:t>
            </w:r>
          </w:p>
        </w:tc>
        <w:tc>
          <w:tcPr>
            <w:tcW w:w="520" w:type="pct"/>
            <w:noWrap/>
            <w:vAlign w:val="center"/>
            <w:hideMark/>
          </w:tcPr>
          <w:p w14:paraId="651985A1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1F28603C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6B00A31A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127E1D53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81D34" w14:paraId="58F9258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74535239" w14:textId="49411296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520" w:type="pct"/>
            <w:noWrap/>
            <w:vAlign w:val="center"/>
            <w:hideMark/>
          </w:tcPr>
          <w:p w14:paraId="3B864CAB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60.6%</w:t>
            </w:r>
          </w:p>
        </w:tc>
        <w:tc>
          <w:tcPr>
            <w:tcW w:w="521" w:type="pct"/>
            <w:noWrap/>
            <w:vAlign w:val="center"/>
            <w:hideMark/>
          </w:tcPr>
          <w:p w14:paraId="2A380E9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42.1%</w:t>
            </w:r>
          </w:p>
        </w:tc>
        <w:tc>
          <w:tcPr>
            <w:tcW w:w="1476" w:type="pct"/>
            <w:noWrap/>
            <w:vAlign w:val="center"/>
            <w:hideMark/>
          </w:tcPr>
          <w:p w14:paraId="43959CB7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28.7 (21.1-36.2)</w:t>
            </w:r>
          </w:p>
        </w:tc>
        <w:tc>
          <w:tcPr>
            <w:tcW w:w="646" w:type="pct"/>
            <w:noWrap/>
            <w:vAlign w:val="center"/>
            <w:hideMark/>
          </w:tcPr>
          <w:p w14:paraId="5DA9DFBC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E78D73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6921C45F" w14:textId="34BC328A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520" w:type="pct"/>
            <w:noWrap/>
            <w:vAlign w:val="center"/>
            <w:hideMark/>
          </w:tcPr>
          <w:p w14:paraId="4F7754EA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80.0%</w:t>
            </w:r>
          </w:p>
        </w:tc>
        <w:tc>
          <w:tcPr>
            <w:tcW w:w="521" w:type="pct"/>
            <w:noWrap/>
            <w:vAlign w:val="center"/>
            <w:hideMark/>
          </w:tcPr>
          <w:p w14:paraId="30017E22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65.9%</w:t>
            </w:r>
          </w:p>
        </w:tc>
        <w:tc>
          <w:tcPr>
            <w:tcW w:w="1476" w:type="pct"/>
            <w:noWrap/>
            <w:vAlign w:val="center"/>
            <w:hideMark/>
          </w:tcPr>
          <w:p w14:paraId="4450B21F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52.9 (43.3-62.5)</w:t>
            </w:r>
          </w:p>
        </w:tc>
        <w:tc>
          <w:tcPr>
            <w:tcW w:w="646" w:type="pct"/>
            <w:noWrap/>
            <w:vAlign w:val="center"/>
            <w:hideMark/>
          </w:tcPr>
          <w:p w14:paraId="66CE2BF2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122A78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4CE4BC22" w14:textId="15936097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>Bone meta.</w:t>
            </w:r>
          </w:p>
        </w:tc>
        <w:tc>
          <w:tcPr>
            <w:tcW w:w="520" w:type="pct"/>
            <w:noWrap/>
            <w:vAlign w:val="center"/>
            <w:hideMark/>
          </w:tcPr>
          <w:p w14:paraId="7E1240CF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1D4D4AF3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39410898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0EF39187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81D34" w14:paraId="4BA1611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1980FA4C" w14:textId="16CEF218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520" w:type="pct"/>
            <w:noWrap/>
            <w:vAlign w:val="center"/>
            <w:hideMark/>
          </w:tcPr>
          <w:p w14:paraId="040F07CF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70.7%</w:t>
            </w:r>
          </w:p>
        </w:tc>
        <w:tc>
          <w:tcPr>
            <w:tcW w:w="521" w:type="pct"/>
            <w:noWrap/>
            <w:vAlign w:val="center"/>
            <w:hideMark/>
          </w:tcPr>
          <w:p w14:paraId="4FAB4DA4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46.2%</w:t>
            </w:r>
          </w:p>
        </w:tc>
        <w:tc>
          <w:tcPr>
            <w:tcW w:w="1476" w:type="pct"/>
            <w:noWrap/>
            <w:vAlign w:val="center"/>
            <w:hideMark/>
          </w:tcPr>
          <w:p w14:paraId="79CE6451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29.4 (24.8-34.0)</w:t>
            </w:r>
          </w:p>
        </w:tc>
        <w:tc>
          <w:tcPr>
            <w:tcW w:w="646" w:type="pct"/>
            <w:noWrap/>
            <w:vAlign w:val="center"/>
            <w:hideMark/>
          </w:tcPr>
          <w:p w14:paraId="7DEB6C29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3DD169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0916CDD5" w14:textId="1A934C28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520" w:type="pct"/>
            <w:noWrap/>
            <w:vAlign w:val="center"/>
            <w:hideMark/>
          </w:tcPr>
          <w:p w14:paraId="4AE31E60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83.3%</w:t>
            </w:r>
          </w:p>
        </w:tc>
        <w:tc>
          <w:tcPr>
            <w:tcW w:w="521" w:type="pct"/>
            <w:noWrap/>
            <w:vAlign w:val="center"/>
            <w:hideMark/>
          </w:tcPr>
          <w:p w14:paraId="061112FC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74.8%</w:t>
            </w:r>
          </w:p>
        </w:tc>
        <w:tc>
          <w:tcPr>
            <w:tcW w:w="1476" w:type="pct"/>
            <w:noWrap/>
            <w:vAlign w:val="center"/>
            <w:hideMark/>
          </w:tcPr>
          <w:p w14:paraId="5811F34F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646" w:type="pct"/>
            <w:noWrap/>
            <w:vAlign w:val="center"/>
            <w:hideMark/>
          </w:tcPr>
          <w:p w14:paraId="43B00C85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2B4A92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03F06001" w14:textId="6F75CBD8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Brain meta.</w:t>
            </w:r>
          </w:p>
        </w:tc>
        <w:tc>
          <w:tcPr>
            <w:tcW w:w="520" w:type="pct"/>
            <w:noWrap/>
            <w:vAlign w:val="center"/>
            <w:hideMark/>
          </w:tcPr>
          <w:p w14:paraId="379FC155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06C8B1D9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5C5B8EBF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3F802914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0.031</w:t>
            </w:r>
          </w:p>
        </w:tc>
      </w:tr>
      <w:tr w:rsidR="00881D34" w14:paraId="23445DA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57C907B1" w14:textId="25F9C0EC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520" w:type="pct"/>
            <w:noWrap/>
            <w:vAlign w:val="center"/>
            <w:hideMark/>
          </w:tcPr>
          <w:p w14:paraId="5638EDB0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72.4%</w:t>
            </w:r>
          </w:p>
        </w:tc>
        <w:tc>
          <w:tcPr>
            <w:tcW w:w="521" w:type="pct"/>
            <w:noWrap/>
            <w:vAlign w:val="center"/>
            <w:hideMark/>
          </w:tcPr>
          <w:p w14:paraId="6103515A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51.3%</w:t>
            </w:r>
          </w:p>
        </w:tc>
        <w:tc>
          <w:tcPr>
            <w:tcW w:w="1476" w:type="pct"/>
            <w:noWrap/>
            <w:vAlign w:val="center"/>
            <w:hideMark/>
          </w:tcPr>
          <w:p w14:paraId="5754D06C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37.2 (25.1-49.3)</w:t>
            </w:r>
          </w:p>
        </w:tc>
        <w:tc>
          <w:tcPr>
            <w:tcW w:w="646" w:type="pct"/>
            <w:noWrap/>
            <w:vAlign w:val="center"/>
            <w:hideMark/>
          </w:tcPr>
          <w:p w14:paraId="6BCC9A32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7C6FDB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10C8F83B" w14:textId="1213F45A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520" w:type="pct"/>
            <w:noWrap/>
            <w:vAlign w:val="center"/>
            <w:hideMark/>
          </w:tcPr>
          <w:p w14:paraId="08E7A3E3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81.8%</w:t>
            </w:r>
          </w:p>
        </w:tc>
        <w:tc>
          <w:tcPr>
            <w:tcW w:w="521" w:type="pct"/>
            <w:noWrap/>
            <w:vAlign w:val="center"/>
            <w:hideMark/>
          </w:tcPr>
          <w:p w14:paraId="3986F4A3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71.1%</w:t>
            </w:r>
          </w:p>
        </w:tc>
        <w:tc>
          <w:tcPr>
            <w:tcW w:w="1476" w:type="pct"/>
            <w:noWrap/>
            <w:vAlign w:val="center"/>
            <w:hideMark/>
          </w:tcPr>
          <w:p w14:paraId="0963DB66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67.3 (39.9-95.0)</w:t>
            </w:r>
          </w:p>
        </w:tc>
        <w:tc>
          <w:tcPr>
            <w:tcW w:w="646" w:type="pct"/>
            <w:noWrap/>
            <w:vAlign w:val="center"/>
            <w:hideMark/>
          </w:tcPr>
          <w:p w14:paraId="56E484C9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A3BCC7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4800487F" w14:textId="51B31491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 of brain meta.</w:t>
            </w:r>
          </w:p>
        </w:tc>
        <w:tc>
          <w:tcPr>
            <w:tcW w:w="520" w:type="pct"/>
            <w:noWrap/>
            <w:vAlign w:val="center"/>
            <w:hideMark/>
          </w:tcPr>
          <w:p w14:paraId="4DEA0302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25823985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0FE57C56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71DF9A9F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0.311</w:t>
            </w:r>
          </w:p>
        </w:tc>
      </w:tr>
      <w:tr w:rsidR="00881D34" w14:paraId="6EAEE09D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53207B4D" w14:textId="60E187CB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Single parenchymal</w:t>
            </w:r>
          </w:p>
        </w:tc>
        <w:tc>
          <w:tcPr>
            <w:tcW w:w="520" w:type="pct"/>
            <w:noWrap/>
            <w:vAlign w:val="center"/>
            <w:hideMark/>
          </w:tcPr>
          <w:p w14:paraId="2027130A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69.3%</w:t>
            </w:r>
          </w:p>
        </w:tc>
        <w:tc>
          <w:tcPr>
            <w:tcW w:w="521" w:type="pct"/>
            <w:noWrap/>
            <w:vAlign w:val="center"/>
            <w:hideMark/>
          </w:tcPr>
          <w:p w14:paraId="161226D9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56.0%</w:t>
            </w:r>
          </w:p>
        </w:tc>
        <w:tc>
          <w:tcPr>
            <w:tcW w:w="1476" w:type="pct"/>
            <w:noWrap/>
            <w:vAlign w:val="center"/>
            <w:hideMark/>
          </w:tcPr>
          <w:p w14:paraId="51691FDC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37.2 (21.4-53.0)</w:t>
            </w:r>
          </w:p>
        </w:tc>
        <w:tc>
          <w:tcPr>
            <w:tcW w:w="646" w:type="pct"/>
            <w:noWrap/>
            <w:vAlign w:val="center"/>
            <w:hideMark/>
          </w:tcPr>
          <w:p w14:paraId="48F80A45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B40548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45EBE849" w14:textId="35946597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Multiple +/- seeding</w:t>
            </w:r>
          </w:p>
        </w:tc>
        <w:tc>
          <w:tcPr>
            <w:tcW w:w="520" w:type="pct"/>
            <w:noWrap/>
            <w:vAlign w:val="center"/>
            <w:hideMark/>
          </w:tcPr>
          <w:p w14:paraId="063B1F1A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80.6%</w:t>
            </w:r>
          </w:p>
        </w:tc>
        <w:tc>
          <w:tcPr>
            <w:tcW w:w="521" w:type="pct"/>
            <w:noWrap/>
            <w:vAlign w:val="center"/>
            <w:hideMark/>
          </w:tcPr>
          <w:p w14:paraId="2524CF1C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52.3%</w:t>
            </w:r>
          </w:p>
        </w:tc>
        <w:tc>
          <w:tcPr>
            <w:tcW w:w="1476" w:type="pct"/>
            <w:noWrap/>
            <w:vAlign w:val="center"/>
            <w:hideMark/>
          </w:tcPr>
          <w:p w14:paraId="102A3486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36.6 (21.6-51.6)</w:t>
            </w:r>
          </w:p>
        </w:tc>
        <w:tc>
          <w:tcPr>
            <w:tcW w:w="646" w:type="pct"/>
            <w:noWrap/>
            <w:vAlign w:val="center"/>
            <w:hideMark/>
          </w:tcPr>
          <w:p w14:paraId="3E2DB9DE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45E69C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8" w:type="pct"/>
            <w:gridSpan w:val="3"/>
            <w:noWrap/>
            <w:vAlign w:val="center"/>
            <w:hideMark/>
          </w:tcPr>
          <w:p w14:paraId="6DF7F245" w14:textId="34413419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New lesion or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aggravation</w:t>
            </w: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brain meta.</w:t>
            </w:r>
          </w:p>
        </w:tc>
        <w:tc>
          <w:tcPr>
            <w:tcW w:w="1476" w:type="pct"/>
            <w:noWrap/>
            <w:vAlign w:val="center"/>
            <w:hideMark/>
          </w:tcPr>
          <w:p w14:paraId="5C162D7C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59DBE7F4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881D34" w14:paraId="565BBB30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150D1E50" w14:textId="5CC20263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520" w:type="pct"/>
            <w:noWrap/>
            <w:vAlign w:val="center"/>
            <w:hideMark/>
          </w:tcPr>
          <w:p w14:paraId="335091D2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69.4%</w:t>
            </w:r>
          </w:p>
        </w:tc>
        <w:tc>
          <w:tcPr>
            <w:tcW w:w="521" w:type="pct"/>
            <w:noWrap/>
            <w:vAlign w:val="center"/>
            <w:hideMark/>
          </w:tcPr>
          <w:p w14:paraId="34F6E5F4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49.0%</w:t>
            </w:r>
          </w:p>
        </w:tc>
        <w:tc>
          <w:tcPr>
            <w:tcW w:w="1476" w:type="pct"/>
            <w:noWrap/>
            <w:vAlign w:val="center"/>
            <w:hideMark/>
          </w:tcPr>
          <w:p w14:paraId="7EE0921C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34.0 (24.0-44.0)</w:t>
            </w:r>
          </w:p>
        </w:tc>
        <w:tc>
          <w:tcPr>
            <w:tcW w:w="646" w:type="pct"/>
            <w:noWrap/>
            <w:vAlign w:val="center"/>
            <w:hideMark/>
          </w:tcPr>
          <w:p w14:paraId="08523F86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184B3FD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18291388" w14:textId="228B2143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520" w:type="pct"/>
            <w:noWrap/>
            <w:vAlign w:val="center"/>
            <w:hideMark/>
          </w:tcPr>
          <w:p w14:paraId="7ADEFBE1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80.8%</w:t>
            </w:r>
          </w:p>
        </w:tc>
        <w:tc>
          <w:tcPr>
            <w:tcW w:w="521" w:type="pct"/>
            <w:noWrap/>
            <w:vAlign w:val="center"/>
            <w:hideMark/>
          </w:tcPr>
          <w:p w14:paraId="5771DEC6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68.1%</w:t>
            </w:r>
          </w:p>
        </w:tc>
        <w:tc>
          <w:tcPr>
            <w:tcW w:w="1476" w:type="pct"/>
            <w:noWrap/>
            <w:vAlign w:val="center"/>
            <w:hideMark/>
          </w:tcPr>
          <w:p w14:paraId="467C2B78" w14:textId="77777777" w:rsidR="00816207" w:rsidRPr="005232BF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232BF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67.3 (41.5-93.1))</w:t>
            </w:r>
          </w:p>
        </w:tc>
        <w:tc>
          <w:tcPr>
            <w:tcW w:w="646" w:type="pct"/>
            <w:noWrap/>
            <w:vAlign w:val="center"/>
            <w:hideMark/>
          </w:tcPr>
          <w:p w14:paraId="249C76C2" w14:textId="77777777" w:rsidR="00816207" w:rsidRPr="005232BF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B6BFC12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7AF9BDA2" w14:textId="4B7ACE8A" w:rsidR="00816207" w:rsidRPr="0081620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Dose adj. for afatinib</w:t>
            </w:r>
          </w:p>
        </w:tc>
        <w:tc>
          <w:tcPr>
            <w:tcW w:w="520" w:type="pct"/>
            <w:noWrap/>
            <w:vAlign w:val="center"/>
            <w:hideMark/>
          </w:tcPr>
          <w:p w14:paraId="59ECF00D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1" w:type="pct"/>
            <w:noWrap/>
            <w:vAlign w:val="center"/>
            <w:hideMark/>
          </w:tcPr>
          <w:p w14:paraId="71C21AD4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476" w:type="pct"/>
            <w:noWrap/>
            <w:vAlign w:val="center"/>
            <w:hideMark/>
          </w:tcPr>
          <w:p w14:paraId="3E8C3DBD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46" w:type="pct"/>
            <w:noWrap/>
            <w:vAlign w:val="center"/>
            <w:hideMark/>
          </w:tcPr>
          <w:p w14:paraId="252945EB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0.286</w:t>
            </w:r>
          </w:p>
        </w:tc>
      </w:tr>
      <w:tr w:rsidR="00881D34" w14:paraId="6AFA30E6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38B2251E" w14:textId="1310C6EC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520" w:type="pct"/>
            <w:noWrap/>
            <w:vAlign w:val="center"/>
            <w:hideMark/>
          </w:tcPr>
          <w:p w14:paraId="2546BCED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81.0%</w:t>
            </w:r>
          </w:p>
        </w:tc>
        <w:tc>
          <w:tcPr>
            <w:tcW w:w="521" w:type="pct"/>
            <w:noWrap/>
            <w:vAlign w:val="center"/>
            <w:hideMark/>
          </w:tcPr>
          <w:p w14:paraId="25CA9F73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65.5%</w:t>
            </w:r>
          </w:p>
        </w:tc>
        <w:tc>
          <w:tcPr>
            <w:tcW w:w="1476" w:type="pct"/>
            <w:noWrap/>
            <w:vAlign w:val="center"/>
            <w:hideMark/>
          </w:tcPr>
          <w:p w14:paraId="6953BFF6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(NA-NA)</w:t>
            </w:r>
          </w:p>
        </w:tc>
        <w:tc>
          <w:tcPr>
            <w:tcW w:w="646" w:type="pct"/>
            <w:noWrap/>
            <w:vAlign w:val="center"/>
            <w:hideMark/>
          </w:tcPr>
          <w:p w14:paraId="4CF8419E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2B6D3AE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7" w:type="pct"/>
            <w:noWrap/>
            <w:vAlign w:val="center"/>
            <w:hideMark/>
          </w:tcPr>
          <w:p w14:paraId="1B32D3FA" w14:textId="31E6523D" w:rsidR="00816207" w:rsidRPr="00290497" w:rsidRDefault="002E555F" w:rsidP="00816207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520" w:type="pct"/>
            <w:noWrap/>
            <w:vAlign w:val="center"/>
            <w:hideMark/>
          </w:tcPr>
          <w:p w14:paraId="07FAF15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80.5%</w:t>
            </w:r>
          </w:p>
        </w:tc>
        <w:tc>
          <w:tcPr>
            <w:tcW w:w="521" w:type="pct"/>
            <w:noWrap/>
            <w:vAlign w:val="center"/>
            <w:hideMark/>
          </w:tcPr>
          <w:p w14:paraId="410A6AEE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56.1%</w:t>
            </w:r>
          </w:p>
        </w:tc>
        <w:tc>
          <w:tcPr>
            <w:tcW w:w="1476" w:type="pct"/>
            <w:noWrap/>
            <w:vAlign w:val="center"/>
            <w:hideMark/>
          </w:tcPr>
          <w:p w14:paraId="47B506C0" w14:textId="77777777" w:rsidR="00816207" w:rsidRPr="00816207" w:rsidRDefault="002E555F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81620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47.8 (31.8-63.8)</w:t>
            </w:r>
          </w:p>
        </w:tc>
        <w:tc>
          <w:tcPr>
            <w:tcW w:w="646" w:type="pct"/>
            <w:noWrap/>
            <w:vAlign w:val="center"/>
            <w:hideMark/>
          </w:tcPr>
          <w:p w14:paraId="06D0C8DF" w14:textId="77777777" w:rsidR="00816207" w:rsidRPr="00816207" w:rsidRDefault="00816207" w:rsidP="0081620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0F9C1669" w14:textId="169AF768" w:rsidR="00816207" w:rsidRPr="00F22808" w:rsidRDefault="002E555F" w:rsidP="00816207">
      <w:pPr>
        <w:rPr>
          <w:rFonts w:ascii="Times New Roman" w:hAnsi="Times New Roman" w:cs="Times New Roman"/>
        </w:rPr>
      </w:pPr>
      <w:r w:rsidRPr="00F22808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>are presented as percentages</w:t>
      </w:r>
      <w:r w:rsidR="004C50E1">
        <w:rPr>
          <w:rFonts w:ascii="Times New Roman" w:hAnsi="Times New Roman" w:cs="Times New Roman"/>
        </w:rPr>
        <w:t xml:space="preserve"> for survival rates and months (95% confidence intervals) for overall survival</w:t>
      </w:r>
      <w:r>
        <w:rPr>
          <w:rFonts w:ascii="Times New Roman" w:hAnsi="Times New Roman" w:cs="Times New Roman"/>
        </w:rPr>
        <w:t xml:space="preserve">, unless otherwise stated. </w:t>
      </w:r>
    </w:p>
    <w:p w14:paraId="72146C58" w14:textId="18488901" w:rsidR="00816207" w:rsidRDefault="002E555F" w:rsidP="00816207">
      <w:pPr>
        <w:rPr>
          <w:rFonts w:ascii="Times New Roman" w:hAnsi="Times New Roman" w:cs="Times New Roman"/>
        </w:rPr>
      </w:pPr>
      <w:r w:rsidRPr="00767053">
        <w:rPr>
          <w:rFonts w:ascii="Times New Roman" w:hAnsi="Times New Roman" w:cs="Times New Roman"/>
        </w:rPr>
        <w:t xml:space="preserve">Patients in group A received </w:t>
      </w:r>
      <w:r>
        <w:rPr>
          <w:rFonts w:ascii="Times New Roman" w:hAnsi="Times New Roman" w:cs="Times New Roman"/>
        </w:rPr>
        <w:t xml:space="preserve">sequential treatment with </w:t>
      </w:r>
      <w:r w:rsidRPr="00767053">
        <w:rPr>
          <w:rFonts w:ascii="Times New Roman" w:hAnsi="Times New Roman" w:cs="Times New Roman"/>
        </w:rPr>
        <w:t>afatinib</w:t>
      </w:r>
      <w:r>
        <w:rPr>
          <w:rFonts w:ascii="Times New Roman" w:hAnsi="Times New Roman" w:cs="Times New Roman"/>
        </w:rPr>
        <w:t xml:space="preserve"> and osimertinib, while patients in group B received other therapies follow</w:t>
      </w:r>
      <w:r w:rsidR="004C50E1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first-line</w:t>
      </w:r>
      <w:proofErr w:type="gramEnd"/>
      <w:r>
        <w:rPr>
          <w:rFonts w:ascii="Times New Roman" w:hAnsi="Times New Roman" w:cs="Times New Roman"/>
        </w:rPr>
        <w:t xml:space="preserve"> afatinib treatment.</w:t>
      </w:r>
    </w:p>
    <w:p w14:paraId="33CDD989" w14:textId="77777777" w:rsidR="002A29D3" w:rsidRDefault="002A29D3" w:rsidP="002A29D3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§ </w:t>
      </w:r>
      <w:r w:rsidRPr="00421A80">
        <w:rPr>
          <w:rFonts w:ascii="Times New Roman" w:hAnsi="Times New Roman" w:cs="Times New Roman"/>
        </w:rPr>
        <w:t>Tumor stage was classified based on 8</w:t>
      </w:r>
      <w:r w:rsidRPr="00A85A11">
        <w:rPr>
          <w:rFonts w:ascii="Times New Roman" w:hAnsi="Times New Roman" w:cs="Times New Roman"/>
          <w:vertAlign w:val="superscript"/>
        </w:rPr>
        <w:t>th</w:t>
      </w:r>
      <w:r w:rsidRPr="00421A80">
        <w:rPr>
          <w:rFonts w:ascii="Times New Roman" w:hAnsi="Times New Roman" w:cs="Times New Roman"/>
        </w:rPr>
        <w:t xml:space="preserve"> edition of the </w:t>
      </w:r>
      <w:r w:rsidRPr="009E27FB">
        <w:rPr>
          <w:rFonts w:ascii="Times New Roman" w:hAnsi="Times New Roman" w:cs="Times New Roman"/>
        </w:rPr>
        <w:t>American Joint Committee on Cancer staging system</w:t>
      </w:r>
      <w:r w:rsidRPr="00421A80">
        <w:rPr>
          <w:rFonts w:ascii="Times New Roman" w:hAnsi="Times New Roman" w:cs="Times New Roman"/>
        </w:rPr>
        <w:t>.</w:t>
      </w:r>
    </w:p>
    <w:p w14:paraId="0EC0F9A7" w14:textId="4F09456F" w:rsidR="00816207" w:rsidRDefault="002E555F" w:rsidP="00816207">
      <w:pPr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¶ Other tissue types included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squamous cell carcinoma </w:t>
      </w:r>
      <w:r w:rsidR="004C50E1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</w:t>
      </w:r>
      <w:proofErr w:type="spellStart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adenosquamous</w:t>
      </w:r>
      <w:proofErr w:type="spellEnd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cell carcinoma </w:t>
      </w:r>
      <w:r w:rsidR="004C50E1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and non</w:t>
      </w:r>
      <w:r w:rsidR="004C50E1">
        <w:rPr>
          <w:rFonts w:ascii="Times New Roman" w:eastAsia="맑은 고딕" w:hAnsi="Times New Roman" w:cs="Times New Roman"/>
          <w:color w:val="000000"/>
          <w:kern w:val="0"/>
          <w:szCs w:val="20"/>
        </w:rPr>
        <w:t>-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small</w:t>
      </w:r>
      <w:r w:rsidR="004C50E1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cell lung cancer in 4 patients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.</w:t>
      </w:r>
    </w:p>
    <w:p w14:paraId="1C362422" w14:textId="19426CF1" w:rsidR="00816207" w:rsidRDefault="002E555F" w:rsidP="00816207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† Patients not presenting with EGFR Del19 and L858R mutations, including de</w:t>
      </w:r>
      <w:r w:rsidR="004C50E1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novo T790M mutation, are classified as the </w:t>
      </w:r>
      <w:r w:rsidR="004C50E1">
        <w:rPr>
          <w:rFonts w:ascii="Times New Roman" w:eastAsia="맑은 고딕" w:hAnsi="Times New Roman" w:cs="Times New Roman"/>
          <w:color w:val="000000"/>
          <w:kern w:val="0"/>
          <w:szCs w:val="20"/>
        </w:rPr>
        <w:t>“O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ther</w:t>
      </w:r>
      <w:r w:rsidR="004C50E1">
        <w:rPr>
          <w:rFonts w:ascii="Times New Roman" w:eastAsia="맑은 고딕" w:hAnsi="Times New Roman" w:cs="Times New Roman"/>
          <w:color w:val="000000"/>
          <w:kern w:val="0"/>
          <w:szCs w:val="20"/>
        </w:rPr>
        <w:t>s”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group. </w:t>
      </w:r>
    </w:p>
    <w:p w14:paraId="67C6F650" w14:textId="36C2C4BD" w:rsidR="00646025" w:rsidRPr="00F22808" w:rsidRDefault="002E555F" w:rsidP="00646025">
      <w:pPr>
        <w:rPr>
          <w:rFonts w:ascii="Times New Roman" w:hAnsi="Times New Roman" w:cs="Times New Roman"/>
        </w:rPr>
      </w:pPr>
      <w:r w:rsidRPr="00D8190D">
        <w:rPr>
          <w:rFonts w:ascii="Times New Roman" w:hAnsi="Times New Roman" w:cs="Times New Roman"/>
        </w:rPr>
        <w:t>ECOG</w:t>
      </w:r>
      <w:r w:rsidR="004C50E1">
        <w:rPr>
          <w:rFonts w:ascii="Times New Roman" w:hAnsi="Times New Roman" w:cs="Times New Roman"/>
        </w:rPr>
        <w:t xml:space="preserve"> PS</w:t>
      </w:r>
      <w:r w:rsidRPr="00D8190D">
        <w:rPr>
          <w:rFonts w:ascii="Times New Roman" w:hAnsi="Times New Roman" w:cs="Times New Roman"/>
        </w:rPr>
        <w:t>, Eastern Cooperative Oncology Group performance status; EGFR, epidermal growth factor receptor; Del19, deletion 19; meta.</w:t>
      </w:r>
      <w:r w:rsidR="007A466A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metastasis; adj.</w:t>
      </w:r>
      <w:r w:rsidR="007A466A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adjustment</w:t>
      </w:r>
      <w:r>
        <w:rPr>
          <w:rFonts w:ascii="Times New Roman" w:hAnsi="Times New Roman" w:cs="Times New Roman"/>
        </w:rPr>
        <w:t>; CI</w:t>
      </w:r>
      <w:r w:rsidR="007A466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confidence interval; </w:t>
      </w:r>
      <w:r w:rsidR="007A466A">
        <w:rPr>
          <w:rFonts w:ascii="Times New Roman" w:hAnsi="Times New Roman" w:cs="Times New Roman"/>
        </w:rPr>
        <w:t xml:space="preserve">OS, overall survival; </w:t>
      </w:r>
      <w:r>
        <w:rPr>
          <w:rFonts w:ascii="Times New Roman" w:hAnsi="Times New Roman" w:cs="Times New Roman"/>
        </w:rPr>
        <w:t>NR</w:t>
      </w:r>
      <w:r w:rsidR="007A466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not reached; NA</w:t>
      </w:r>
      <w:r w:rsidR="007A466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not</w:t>
      </w:r>
      <w:r w:rsidR="005B4C8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available</w:t>
      </w:r>
      <w:proofErr w:type="gramEnd"/>
      <w:r w:rsidR="006D6497">
        <w:rPr>
          <w:rFonts w:ascii="Times New Roman" w:hAnsi="Times New Roman" w:cs="Times New Roman"/>
        </w:rPr>
        <w:t>.</w:t>
      </w:r>
    </w:p>
    <w:p w14:paraId="697843C0" w14:textId="2E2DBA4D" w:rsidR="00816207" w:rsidRPr="00646025" w:rsidRDefault="00816207"/>
    <w:p w14:paraId="2B50ED45" w14:textId="5AAB4CFA" w:rsidR="000A0A20" w:rsidRDefault="000A0A20"/>
    <w:p w14:paraId="0418D0EC" w14:textId="77777777" w:rsidR="000A0A20" w:rsidRDefault="000A0A20">
      <w:pPr>
        <w:rPr>
          <w:rFonts w:ascii="Times New Roman" w:hAnsi="Times New Roman" w:cs="Times New Roman"/>
          <w:b/>
          <w:bCs/>
          <w:sz w:val="24"/>
          <w:szCs w:val="24"/>
        </w:rPr>
        <w:sectPr w:rsidR="000A0A20" w:rsidSect="001F4C97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8B4F5A6" w14:textId="220ABA88" w:rsidR="000A0A20" w:rsidRDefault="002E555F">
      <w:pPr>
        <w:rPr>
          <w:rFonts w:ascii="Times New Roman" w:hAnsi="Times New Roman" w:cs="Times New Roman"/>
          <w:sz w:val="24"/>
          <w:szCs w:val="24"/>
        </w:rPr>
      </w:pPr>
      <w:r w:rsidRPr="00816207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162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62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Respective m</w:t>
      </w:r>
      <w:r w:rsidRPr="00816207">
        <w:rPr>
          <w:rFonts w:ascii="Times New Roman" w:hAnsi="Times New Roman" w:cs="Times New Roman"/>
          <w:sz w:val="24"/>
          <w:szCs w:val="24"/>
        </w:rPr>
        <w:t>edian overall survival with 2-year and 3-y</w:t>
      </w:r>
      <w:r w:rsidR="008926DC">
        <w:rPr>
          <w:rFonts w:ascii="Times New Roman" w:hAnsi="Times New Roman" w:cs="Times New Roman"/>
          <w:sz w:val="24"/>
          <w:szCs w:val="24"/>
        </w:rPr>
        <w:t>ear</w:t>
      </w:r>
      <w:r w:rsidRPr="00816207">
        <w:rPr>
          <w:rFonts w:ascii="Times New Roman" w:hAnsi="Times New Roman" w:cs="Times New Roman"/>
          <w:sz w:val="24"/>
          <w:szCs w:val="24"/>
        </w:rPr>
        <w:t xml:space="preserve"> survival rates in </w:t>
      </w:r>
      <w:r>
        <w:rPr>
          <w:rFonts w:ascii="Times New Roman" w:hAnsi="Times New Roman" w:cs="Times New Roman"/>
          <w:sz w:val="24"/>
          <w:szCs w:val="24"/>
        </w:rPr>
        <w:t>group A and B</w:t>
      </w:r>
      <w:r w:rsidR="008926DC">
        <w:rPr>
          <w:rFonts w:ascii="Times New Roman" w:hAnsi="Times New Roman" w:cs="Times New Roman"/>
          <w:sz w:val="24"/>
          <w:szCs w:val="24"/>
        </w:rPr>
        <w:t xml:space="preserve"> patients</w:t>
      </w:r>
    </w:p>
    <w:tbl>
      <w:tblPr>
        <w:tblStyle w:val="21"/>
        <w:tblW w:w="5000" w:type="pct"/>
        <w:tblLook w:val="04A0" w:firstRow="1" w:lastRow="0" w:firstColumn="1" w:lastColumn="0" w:noHBand="0" w:noVBand="1"/>
      </w:tblPr>
      <w:tblGrid>
        <w:gridCol w:w="3117"/>
        <w:gridCol w:w="992"/>
        <w:gridCol w:w="899"/>
        <w:gridCol w:w="2328"/>
        <w:gridCol w:w="1079"/>
        <w:gridCol w:w="934"/>
        <w:gridCol w:w="934"/>
        <w:gridCol w:w="2537"/>
        <w:gridCol w:w="877"/>
      </w:tblGrid>
      <w:tr w:rsidR="00881D34" w14:paraId="6D47A771" w14:textId="77777777" w:rsidTr="00881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7C6D976A" w14:textId="77777777" w:rsidR="000A0A20" w:rsidRPr="000A0A20" w:rsidRDefault="000A0A20" w:rsidP="000A0A20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</w:p>
        </w:tc>
        <w:tc>
          <w:tcPr>
            <w:tcW w:w="1934" w:type="pct"/>
            <w:gridSpan w:val="4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1356A73C" w14:textId="77777777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A (n=154)</w:t>
            </w:r>
          </w:p>
        </w:tc>
        <w:tc>
          <w:tcPr>
            <w:tcW w:w="1928" w:type="pct"/>
            <w:gridSpan w:val="4"/>
            <w:tcBorders>
              <w:top w:val="single" w:sz="12" w:space="0" w:color="auto"/>
              <w:bottom w:val="nil"/>
            </w:tcBorders>
            <w:noWrap/>
            <w:vAlign w:val="center"/>
            <w:hideMark/>
          </w:tcPr>
          <w:p w14:paraId="7E5A67A9" w14:textId="77777777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Group B (n=206)</w:t>
            </w:r>
          </w:p>
        </w:tc>
      </w:tr>
      <w:tr w:rsidR="00881D34" w14:paraId="2D032F2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70EF8D5D" w14:textId="77777777" w:rsidR="000A0A20" w:rsidRPr="000A0A20" w:rsidRDefault="000A0A20" w:rsidP="000A0A2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2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310F179B" w14:textId="3582B64B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2-y</w:t>
            </w:r>
            <w:r w:rsidR="008926D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ear</w:t>
            </w:r>
          </w:p>
        </w:tc>
        <w:tc>
          <w:tcPr>
            <w:tcW w:w="328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2B0961AA" w14:textId="729825B9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3-y</w:t>
            </w:r>
            <w:r w:rsidR="008926D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ear</w:t>
            </w:r>
          </w:p>
        </w:tc>
        <w:tc>
          <w:tcPr>
            <w:tcW w:w="850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21F46DC2" w14:textId="77777777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OS (95% CI)</w:t>
            </w:r>
          </w:p>
        </w:tc>
        <w:tc>
          <w:tcPr>
            <w:tcW w:w="394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39236B64" w14:textId="77777777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341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EDBB2D9" w14:textId="51EC192D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2-y</w:t>
            </w:r>
            <w:r w:rsidR="008926D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ear</w:t>
            </w:r>
          </w:p>
        </w:tc>
        <w:tc>
          <w:tcPr>
            <w:tcW w:w="341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6D68E84D" w14:textId="698EADA2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3-y</w:t>
            </w:r>
            <w:r w:rsidR="008926D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ear</w:t>
            </w:r>
          </w:p>
        </w:tc>
        <w:tc>
          <w:tcPr>
            <w:tcW w:w="926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6CA4B806" w14:textId="77777777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OS (95% CI)</w:t>
            </w:r>
          </w:p>
        </w:tc>
        <w:tc>
          <w:tcPr>
            <w:tcW w:w="320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0634A74F" w14:textId="77777777" w:rsidR="000A0A20" w:rsidRPr="000A0A20" w:rsidRDefault="002E555F" w:rsidP="000A0A2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 w:rsidR="00881D34" w14:paraId="2729ADB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E35DB5D" w14:textId="78550E1D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Overall</w:t>
            </w:r>
          </w:p>
        </w:tc>
        <w:tc>
          <w:tcPr>
            <w:tcW w:w="362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232D6EF4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86.0%</w:t>
            </w:r>
          </w:p>
        </w:tc>
        <w:tc>
          <w:tcPr>
            <w:tcW w:w="328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21065D56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69.3%</w:t>
            </w:r>
          </w:p>
        </w:tc>
        <w:tc>
          <w:tcPr>
            <w:tcW w:w="85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C3765CA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4448BD0A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35890D7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75.9%</w:t>
            </w:r>
          </w:p>
        </w:tc>
        <w:tc>
          <w:tcPr>
            <w:tcW w:w="341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65D73A9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55.3%</w:t>
            </w:r>
          </w:p>
        </w:tc>
        <w:tc>
          <w:tcPr>
            <w:tcW w:w="926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CF0A0CF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38.5 (28.8-48.2)</w:t>
            </w:r>
          </w:p>
        </w:tc>
        <w:tc>
          <w:tcPr>
            <w:tcW w:w="320" w:type="pct"/>
            <w:tcBorders>
              <w:top w:val="single" w:sz="12" w:space="0" w:color="auto"/>
            </w:tcBorders>
            <w:noWrap/>
            <w:vAlign w:val="center"/>
            <w:hideMark/>
          </w:tcPr>
          <w:p w14:paraId="0655DDC6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C91C4EE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04FA8646" w14:textId="390C1835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362" w:type="pct"/>
            <w:noWrap/>
            <w:vAlign w:val="center"/>
            <w:hideMark/>
          </w:tcPr>
          <w:p w14:paraId="19FDECC5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3D710407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33B45ECE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29A5CBA5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341" w:type="pct"/>
            <w:noWrap/>
            <w:vAlign w:val="center"/>
            <w:hideMark/>
          </w:tcPr>
          <w:p w14:paraId="5882455E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8AC0B7B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1B41297B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2DE10536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0.590</w:t>
            </w:r>
          </w:p>
        </w:tc>
      </w:tr>
      <w:tr w:rsidR="00881D34" w14:paraId="3C36EEF3" w14:textId="77777777" w:rsidTr="00881D3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F3CAFE8" w14:textId="26D78E53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&lt;65</w:t>
            </w:r>
          </w:p>
        </w:tc>
        <w:tc>
          <w:tcPr>
            <w:tcW w:w="362" w:type="pct"/>
            <w:noWrap/>
            <w:vAlign w:val="center"/>
            <w:hideMark/>
          </w:tcPr>
          <w:p w14:paraId="06354222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83.4%</w:t>
            </w:r>
          </w:p>
        </w:tc>
        <w:tc>
          <w:tcPr>
            <w:tcW w:w="328" w:type="pct"/>
            <w:noWrap/>
            <w:vAlign w:val="center"/>
            <w:hideMark/>
          </w:tcPr>
          <w:p w14:paraId="4436C6BA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63.5%</w:t>
            </w:r>
          </w:p>
        </w:tc>
        <w:tc>
          <w:tcPr>
            <w:tcW w:w="850" w:type="pct"/>
            <w:noWrap/>
            <w:vAlign w:val="center"/>
            <w:hideMark/>
          </w:tcPr>
          <w:p w14:paraId="0472A624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3D5C5B04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B1C7B2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73.4%</w:t>
            </w:r>
          </w:p>
        </w:tc>
        <w:tc>
          <w:tcPr>
            <w:tcW w:w="341" w:type="pct"/>
            <w:noWrap/>
            <w:vAlign w:val="center"/>
            <w:hideMark/>
          </w:tcPr>
          <w:p w14:paraId="2EAE3535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53.4%</w:t>
            </w:r>
          </w:p>
        </w:tc>
        <w:tc>
          <w:tcPr>
            <w:tcW w:w="926" w:type="pct"/>
            <w:noWrap/>
            <w:vAlign w:val="center"/>
            <w:hideMark/>
          </w:tcPr>
          <w:p w14:paraId="6C3BED25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37.2 (27.1-47.3)</w:t>
            </w:r>
          </w:p>
        </w:tc>
        <w:tc>
          <w:tcPr>
            <w:tcW w:w="320" w:type="pct"/>
            <w:noWrap/>
            <w:vAlign w:val="center"/>
            <w:hideMark/>
          </w:tcPr>
          <w:p w14:paraId="52059BCD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992BFB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2279B433" w14:textId="47C036CB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≥65</w:t>
            </w:r>
          </w:p>
        </w:tc>
        <w:tc>
          <w:tcPr>
            <w:tcW w:w="362" w:type="pct"/>
            <w:noWrap/>
            <w:vAlign w:val="center"/>
            <w:hideMark/>
          </w:tcPr>
          <w:p w14:paraId="3202CCCA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89.8%</w:t>
            </w:r>
          </w:p>
        </w:tc>
        <w:tc>
          <w:tcPr>
            <w:tcW w:w="328" w:type="pct"/>
            <w:noWrap/>
            <w:vAlign w:val="center"/>
            <w:hideMark/>
          </w:tcPr>
          <w:p w14:paraId="30772711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78.7%</w:t>
            </w:r>
          </w:p>
        </w:tc>
        <w:tc>
          <w:tcPr>
            <w:tcW w:w="850" w:type="pct"/>
            <w:noWrap/>
            <w:vAlign w:val="center"/>
            <w:hideMark/>
          </w:tcPr>
          <w:p w14:paraId="66228E2A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56B4DD0A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7390A52B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79.0%</w:t>
            </w:r>
          </w:p>
        </w:tc>
        <w:tc>
          <w:tcPr>
            <w:tcW w:w="341" w:type="pct"/>
            <w:noWrap/>
            <w:vAlign w:val="center"/>
            <w:hideMark/>
          </w:tcPr>
          <w:p w14:paraId="0F1D48FA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58.3%</w:t>
            </w:r>
          </w:p>
        </w:tc>
        <w:tc>
          <w:tcPr>
            <w:tcW w:w="926" w:type="pct"/>
            <w:noWrap/>
            <w:vAlign w:val="center"/>
            <w:hideMark/>
          </w:tcPr>
          <w:p w14:paraId="7185571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47.8 (27.9-67.7)</w:t>
            </w:r>
          </w:p>
        </w:tc>
        <w:tc>
          <w:tcPr>
            <w:tcW w:w="320" w:type="pct"/>
            <w:noWrap/>
            <w:vAlign w:val="center"/>
            <w:hideMark/>
          </w:tcPr>
          <w:p w14:paraId="236AF702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F7CF88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DD103CD" w14:textId="6CCDCF94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362" w:type="pct"/>
            <w:noWrap/>
            <w:vAlign w:val="center"/>
            <w:hideMark/>
          </w:tcPr>
          <w:p w14:paraId="068BBE25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3A0A4FDB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38A66A2A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63438C6C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0.357</w:t>
            </w:r>
          </w:p>
        </w:tc>
        <w:tc>
          <w:tcPr>
            <w:tcW w:w="341" w:type="pct"/>
            <w:noWrap/>
            <w:vAlign w:val="center"/>
            <w:hideMark/>
          </w:tcPr>
          <w:p w14:paraId="316EE9C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70BF36E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70867EE7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72BF49BE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0.031</w:t>
            </w:r>
          </w:p>
        </w:tc>
      </w:tr>
      <w:tr w:rsidR="00881D34" w14:paraId="605D9EA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85752A5" w14:textId="10A2B559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</w:t>
            </w:r>
            <w:r w:rsidR="008926D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ale</w:t>
            </w:r>
          </w:p>
        </w:tc>
        <w:tc>
          <w:tcPr>
            <w:tcW w:w="362" w:type="pct"/>
            <w:noWrap/>
            <w:vAlign w:val="center"/>
            <w:hideMark/>
          </w:tcPr>
          <w:p w14:paraId="790A6A9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87.0%</w:t>
            </w:r>
          </w:p>
        </w:tc>
        <w:tc>
          <w:tcPr>
            <w:tcW w:w="328" w:type="pct"/>
            <w:noWrap/>
            <w:vAlign w:val="center"/>
            <w:hideMark/>
          </w:tcPr>
          <w:p w14:paraId="1FA81D3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71.4%</w:t>
            </w:r>
          </w:p>
        </w:tc>
        <w:tc>
          <w:tcPr>
            <w:tcW w:w="850" w:type="pct"/>
            <w:noWrap/>
            <w:vAlign w:val="center"/>
            <w:hideMark/>
          </w:tcPr>
          <w:p w14:paraId="0F75924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2C79C30D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563C9CF8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69.2%</w:t>
            </w:r>
          </w:p>
        </w:tc>
        <w:tc>
          <w:tcPr>
            <w:tcW w:w="341" w:type="pct"/>
            <w:noWrap/>
            <w:vAlign w:val="center"/>
            <w:hideMark/>
          </w:tcPr>
          <w:p w14:paraId="6E5EA85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46.4%</w:t>
            </w:r>
          </w:p>
        </w:tc>
        <w:tc>
          <w:tcPr>
            <w:tcW w:w="926" w:type="pct"/>
            <w:noWrap/>
            <w:vAlign w:val="center"/>
            <w:hideMark/>
          </w:tcPr>
          <w:p w14:paraId="406DE28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31.9 (23.6-40.2)</w:t>
            </w:r>
          </w:p>
        </w:tc>
        <w:tc>
          <w:tcPr>
            <w:tcW w:w="320" w:type="pct"/>
            <w:noWrap/>
            <w:vAlign w:val="center"/>
            <w:hideMark/>
          </w:tcPr>
          <w:p w14:paraId="52995BA5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12936F4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029C8B72" w14:textId="4D13C4D0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="008926DC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362" w:type="pct"/>
            <w:noWrap/>
            <w:vAlign w:val="center"/>
            <w:hideMark/>
          </w:tcPr>
          <w:p w14:paraId="4A9E43EB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84.9%</w:t>
            </w:r>
          </w:p>
        </w:tc>
        <w:tc>
          <w:tcPr>
            <w:tcW w:w="328" w:type="pct"/>
            <w:noWrap/>
            <w:vAlign w:val="center"/>
            <w:hideMark/>
          </w:tcPr>
          <w:p w14:paraId="34A06E5C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67.4%</w:t>
            </w:r>
          </w:p>
        </w:tc>
        <w:tc>
          <w:tcPr>
            <w:tcW w:w="850" w:type="pct"/>
            <w:noWrap/>
            <w:vAlign w:val="center"/>
            <w:hideMark/>
          </w:tcPr>
          <w:p w14:paraId="09B67DB1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49.1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3900A09B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681E21B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83.5%</w:t>
            </w:r>
          </w:p>
        </w:tc>
        <w:tc>
          <w:tcPr>
            <w:tcW w:w="341" w:type="pct"/>
            <w:noWrap/>
            <w:vAlign w:val="center"/>
            <w:hideMark/>
          </w:tcPr>
          <w:p w14:paraId="6700474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65.3%</w:t>
            </w:r>
          </w:p>
        </w:tc>
        <w:tc>
          <w:tcPr>
            <w:tcW w:w="926" w:type="pct"/>
            <w:noWrap/>
            <w:vAlign w:val="center"/>
            <w:hideMark/>
          </w:tcPr>
          <w:p w14:paraId="10BBCB9C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41.7 (30.6-52.8)</w:t>
            </w:r>
          </w:p>
        </w:tc>
        <w:tc>
          <w:tcPr>
            <w:tcW w:w="320" w:type="pct"/>
            <w:noWrap/>
            <w:vAlign w:val="center"/>
            <w:hideMark/>
          </w:tcPr>
          <w:p w14:paraId="0F7EDE77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A89EDD4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52DD932" w14:textId="34282176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ECOG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PS</w:t>
            </w:r>
          </w:p>
        </w:tc>
        <w:tc>
          <w:tcPr>
            <w:tcW w:w="362" w:type="pct"/>
            <w:noWrap/>
            <w:vAlign w:val="center"/>
            <w:hideMark/>
          </w:tcPr>
          <w:p w14:paraId="7AF259F5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3E720384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36FDAE01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3D09280B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341" w:type="pct"/>
            <w:noWrap/>
            <w:vAlign w:val="center"/>
            <w:hideMark/>
          </w:tcPr>
          <w:p w14:paraId="2351F30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9E4525F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6738B44A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05697A6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0.513</w:t>
            </w:r>
          </w:p>
        </w:tc>
      </w:tr>
      <w:tr w:rsidR="00881D34" w14:paraId="19AFA38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5875B621" w14:textId="3142976F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 or 1</w:t>
            </w:r>
          </w:p>
        </w:tc>
        <w:tc>
          <w:tcPr>
            <w:tcW w:w="362" w:type="pct"/>
            <w:noWrap/>
            <w:vAlign w:val="center"/>
            <w:hideMark/>
          </w:tcPr>
          <w:p w14:paraId="36D90135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90.0%</w:t>
            </w:r>
          </w:p>
        </w:tc>
        <w:tc>
          <w:tcPr>
            <w:tcW w:w="328" w:type="pct"/>
            <w:noWrap/>
            <w:vAlign w:val="center"/>
            <w:hideMark/>
          </w:tcPr>
          <w:p w14:paraId="3E10135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70.1%</w:t>
            </w:r>
          </w:p>
        </w:tc>
        <w:tc>
          <w:tcPr>
            <w:tcW w:w="850" w:type="pct"/>
            <w:noWrap/>
            <w:vAlign w:val="center"/>
            <w:hideMark/>
          </w:tcPr>
          <w:p w14:paraId="09C2B638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0DD52C0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4605FBE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76.1%</w:t>
            </w:r>
          </w:p>
        </w:tc>
        <w:tc>
          <w:tcPr>
            <w:tcW w:w="341" w:type="pct"/>
            <w:noWrap/>
            <w:vAlign w:val="center"/>
            <w:hideMark/>
          </w:tcPr>
          <w:p w14:paraId="6E9DA914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58.1%</w:t>
            </w:r>
          </w:p>
        </w:tc>
        <w:tc>
          <w:tcPr>
            <w:tcW w:w="926" w:type="pct"/>
            <w:noWrap/>
            <w:vAlign w:val="center"/>
            <w:hideMark/>
          </w:tcPr>
          <w:p w14:paraId="316C4E24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41.1 (31.5-50.7)</w:t>
            </w:r>
          </w:p>
        </w:tc>
        <w:tc>
          <w:tcPr>
            <w:tcW w:w="320" w:type="pct"/>
            <w:noWrap/>
            <w:vAlign w:val="center"/>
            <w:hideMark/>
          </w:tcPr>
          <w:p w14:paraId="22FE87E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2F3975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0221FF6A" w14:textId="5422F85F" w:rsidR="00557D83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≥2</w:t>
            </w:r>
          </w:p>
        </w:tc>
        <w:tc>
          <w:tcPr>
            <w:tcW w:w="362" w:type="pct"/>
            <w:noWrap/>
            <w:vAlign w:val="center"/>
            <w:hideMark/>
          </w:tcPr>
          <w:p w14:paraId="6D5038E8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30.0%</w:t>
            </w:r>
          </w:p>
        </w:tc>
        <w:tc>
          <w:tcPr>
            <w:tcW w:w="328" w:type="pct"/>
            <w:noWrap/>
            <w:vAlign w:val="center"/>
            <w:hideMark/>
          </w:tcPr>
          <w:p w14:paraId="39A40D5A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30.0%</w:t>
            </w:r>
          </w:p>
        </w:tc>
        <w:tc>
          <w:tcPr>
            <w:tcW w:w="850" w:type="pct"/>
            <w:noWrap/>
            <w:vAlign w:val="center"/>
            <w:hideMark/>
          </w:tcPr>
          <w:p w14:paraId="386DF495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22.3 (9.8-34.8)</w:t>
            </w:r>
          </w:p>
        </w:tc>
        <w:tc>
          <w:tcPr>
            <w:tcW w:w="394" w:type="pct"/>
            <w:vAlign w:val="center"/>
          </w:tcPr>
          <w:p w14:paraId="65A103D8" w14:textId="6C775111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6D1D609D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80.4%</w:t>
            </w:r>
          </w:p>
        </w:tc>
        <w:tc>
          <w:tcPr>
            <w:tcW w:w="341" w:type="pct"/>
            <w:noWrap/>
            <w:vAlign w:val="center"/>
            <w:hideMark/>
          </w:tcPr>
          <w:p w14:paraId="1B105D80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42.9%</w:t>
            </w:r>
          </w:p>
        </w:tc>
        <w:tc>
          <w:tcPr>
            <w:tcW w:w="926" w:type="pct"/>
            <w:noWrap/>
            <w:vAlign w:val="center"/>
            <w:hideMark/>
          </w:tcPr>
          <w:p w14:paraId="5DDFB1B8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33.6 (23.4-43.8)</w:t>
            </w:r>
          </w:p>
        </w:tc>
        <w:tc>
          <w:tcPr>
            <w:tcW w:w="320" w:type="pct"/>
            <w:noWrap/>
            <w:vAlign w:val="center"/>
            <w:hideMark/>
          </w:tcPr>
          <w:p w14:paraId="69B1BEDA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A509BA1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360114BC" w14:textId="652BDD0D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§</w:t>
            </w:r>
          </w:p>
        </w:tc>
        <w:tc>
          <w:tcPr>
            <w:tcW w:w="362" w:type="pct"/>
            <w:noWrap/>
            <w:vAlign w:val="center"/>
            <w:hideMark/>
          </w:tcPr>
          <w:p w14:paraId="62853202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2ADC5C08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62C3688F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7D8F24F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341" w:type="pct"/>
            <w:noWrap/>
            <w:vAlign w:val="center"/>
            <w:hideMark/>
          </w:tcPr>
          <w:p w14:paraId="778B0574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2B5D239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2F2BE3E0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41D1D7C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0.091</w:t>
            </w:r>
          </w:p>
        </w:tc>
      </w:tr>
      <w:tr w:rsidR="00881D34" w14:paraId="0B76F02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16F4641" w14:textId="584CB0FF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3 and 4A</w:t>
            </w:r>
          </w:p>
        </w:tc>
        <w:tc>
          <w:tcPr>
            <w:tcW w:w="362" w:type="pct"/>
            <w:noWrap/>
            <w:vAlign w:val="center"/>
            <w:hideMark/>
          </w:tcPr>
          <w:p w14:paraId="54E7127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89.9%</w:t>
            </w:r>
          </w:p>
        </w:tc>
        <w:tc>
          <w:tcPr>
            <w:tcW w:w="328" w:type="pct"/>
            <w:noWrap/>
            <w:vAlign w:val="center"/>
            <w:hideMark/>
          </w:tcPr>
          <w:p w14:paraId="3FBD2E6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78.0%</w:t>
            </w:r>
          </w:p>
        </w:tc>
        <w:tc>
          <w:tcPr>
            <w:tcW w:w="850" w:type="pct"/>
            <w:noWrap/>
            <w:vAlign w:val="center"/>
            <w:hideMark/>
          </w:tcPr>
          <w:p w14:paraId="57A951CC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15B3E40A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314020C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80.3%</w:t>
            </w:r>
          </w:p>
        </w:tc>
        <w:tc>
          <w:tcPr>
            <w:tcW w:w="341" w:type="pct"/>
            <w:noWrap/>
            <w:vAlign w:val="center"/>
            <w:hideMark/>
          </w:tcPr>
          <w:p w14:paraId="0437827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60.4%</w:t>
            </w:r>
          </w:p>
        </w:tc>
        <w:tc>
          <w:tcPr>
            <w:tcW w:w="926" w:type="pct"/>
            <w:noWrap/>
            <w:vAlign w:val="center"/>
            <w:hideMark/>
          </w:tcPr>
          <w:p w14:paraId="6095AE5B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47.8 (35.8-59.8)</w:t>
            </w:r>
          </w:p>
        </w:tc>
        <w:tc>
          <w:tcPr>
            <w:tcW w:w="320" w:type="pct"/>
            <w:noWrap/>
            <w:vAlign w:val="center"/>
            <w:hideMark/>
          </w:tcPr>
          <w:p w14:paraId="694EB4B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01A38A1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CE6BED5" w14:textId="575F69E2" w:rsidR="00557D83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4B</w:t>
            </w:r>
          </w:p>
        </w:tc>
        <w:tc>
          <w:tcPr>
            <w:tcW w:w="362" w:type="pct"/>
            <w:noWrap/>
            <w:vAlign w:val="center"/>
            <w:hideMark/>
          </w:tcPr>
          <w:p w14:paraId="6B33EEF5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82.4%</w:t>
            </w:r>
          </w:p>
        </w:tc>
        <w:tc>
          <w:tcPr>
            <w:tcW w:w="328" w:type="pct"/>
            <w:noWrap/>
            <w:vAlign w:val="center"/>
            <w:hideMark/>
          </w:tcPr>
          <w:p w14:paraId="42631754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58.9%</w:t>
            </w:r>
          </w:p>
        </w:tc>
        <w:tc>
          <w:tcPr>
            <w:tcW w:w="850" w:type="pct"/>
            <w:noWrap/>
            <w:vAlign w:val="center"/>
            <w:hideMark/>
          </w:tcPr>
          <w:p w14:paraId="76F1CA4B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44.0 (30.6-57.4)</w:t>
            </w:r>
          </w:p>
        </w:tc>
        <w:tc>
          <w:tcPr>
            <w:tcW w:w="394" w:type="pct"/>
            <w:vAlign w:val="center"/>
          </w:tcPr>
          <w:p w14:paraId="6E82C1C3" w14:textId="60F01F68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29504449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64.9%</w:t>
            </w:r>
          </w:p>
        </w:tc>
        <w:tc>
          <w:tcPr>
            <w:tcW w:w="341" w:type="pct"/>
            <w:noWrap/>
            <w:vAlign w:val="center"/>
            <w:hideMark/>
          </w:tcPr>
          <w:p w14:paraId="07587479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42.0%</w:t>
            </w:r>
          </w:p>
        </w:tc>
        <w:tc>
          <w:tcPr>
            <w:tcW w:w="926" w:type="pct"/>
            <w:noWrap/>
            <w:vAlign w:val="center"/>
            <w:hideMark/>
          </w:tcPr>
          <w:p w14:paraId="6778F22A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27.5 (20.1-34.9)</w:t>
            </w:r>
          </w:p>
        </w:tc>
        <w:tc>
          <w:tcPr>
            <w:tcW w:w="320" w:type="pct"/>
            <w:noWrap/>
            <w:vAlign w:val="center"/>
            <w:hideMark/>
          </w:tcPr>
          <w:p w14:paraId="25EF158B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8648192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8FB6F19" w14:textId="4BEA1969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362" w:type="pct"/>
            <w:noWrap/>
            <w:vAlign w:val="center"/>
            <w:hideMark/>
          </w:tcPr>
          <w:p w14:paraId="10E20088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493B0AD7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791BC51A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39655EF9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0.384</w:t>
            </w:r>
          </w:p>
        </w:tc>
        <w:tc>
          <w:tcPr>
            <w:tcW w:w="341" w:type="pct"/>
            <w:noWrap/>
            <w:vAlign w:val="center"/>
            <w:hideMark/>
          </w:tcPr>
          <w:p w14:paraId="00F938E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74096DA1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28BFA6A9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5B69796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0.039</w:t>
            </w:r>
          </w:p>
        </w:tc>
      </w:tr>
      <w:tr w:rsidR="00881D34" w14:paraId="6D7A9D34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42CBAD9C" w14:textId="4BBE4E26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362" w:type="pct"/>
            <w:noWrap/>
            <w:vAlign w:val="center"/>
            <w:hideMark/>
          </w:tcPr>
          <w:p w14:paraId="1ACFFEFC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85.3%</w:t>
            </w:r>
          </w:p>
        </w:tc>
        <w:tc>
          <w:tcPr>
            <w:tcW w:w="328" w:type="pct"/>
            <w:noWrap/>
            <w:vAlign w:val="center"/>
            <w:hideMark/>
          </w:tcPr>
          <w:p w14:paraId="3875BDB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68.4%</w:t>
            </w:r>
          </w:p>
        </w:tc>
        <w:tc>
          <w:tcPr>
            <w:tcW w:w="850" w:type="pct"/>
            <w:noWrap/>
            <w:vAlign w:val="center"/>
            <w:hideMark/>
          </w:tcPr>
          <w:p w14:paraId="17FB3FB1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1CC71D9A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DC76E8B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81.6%</w:t>
            </w:r>
          </w:p>
        </w:tc>
        <w:tc>
          <w:tcPr>
            <w:tcW w:w="341" w:type="pct"/>
            <w:noWrap/>
            <w:vAlign w:val="center"/>
            <w:hideMark/>
          </w:tcPr>
          <w:p w14:paraId="06E89CEC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59.3%</w:t>
            </w:r>
          </w:p>
        </w:tc>
        <w:tc>
          <w:tcPr>
            <w:tcW w:w="926" w:type="pct"/>
            <w:noWrap/>
            <w:vAlign w:val="center"/>
            <w:hideMark/>
          </w:tcPr>
          <w:p w14:paraId="24D8B5B8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41.1 (29.6-52.6)</w:t>
            </w:r>
          </w:p>
        </w:tc>
        <w:tc>
          <w:tcPr>
            <w:tcW w:w="320" w:type="pct"/>
            <w:noWrap/>
            <w:vAlign w:val="center"/>
            <w:hideMark/>
          </w:tcPr>
          <w:p w14:paraId="28C01F39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E6DEC6A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13EDC962" w14:textId="5C2C011C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362" w:type="pct"/>
            <w:noWrap/>
            <w:vAlign w:val="center"/>
            <w:hideMark/>
          </w:tcPr>
          <w:p w14:paraId="245360E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81.9%</w:t>
            </w:r>
          </w:p>
        </w:tc>
        <w:tc>
          <w:tcPr>
            <w:tcW w:w="328" w:type="pct"/>
            <w:noWrap/>
            <w:vAlign w:val="center"/>
            <w:hideMark/>
          </w:tcPr>
          <w:p w14:paraId="2DB8A55B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66.6%</w:t>
            </w:r>
          </w:p>
        </w:tc>
        <w:tc>
          <w:tcPr>
            <w:tcW w:w="850" w:type="pct"/>
            <w:noWrap/>
            <w:vAlign w:val="center"/>
            <w:hideMark/>
          </w:tcPr>
          <w:p w14:paraId="1FAC531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49.1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30FBD087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477B8F9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71.7%</w:t>
            </w:r>
          </w:p>
        </w:tc>
        <w:tc>
          <w:tcPr>
            <w:tcW w:w="341" w:type="pct"/>
            <w:noWrap/>
            <w:vAlign w:val="center"/>
            <w:hideMark/>
          </w:tcPr>
          <w:p w14:paraId="6A40E880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54.1%</w:t>
            </w:r>
          </w:p>
        </w:tc>
        <w:tc>
          <w:tcPr>
            <w:tcW w:w="926" w:type="pct"/>
            <w:noWrap/>
            <w:vAlign w:val="center"/>
            <w:hideMark/>
          </w:tcPr>
          <w:p w14:paraId="5724635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38.5 (23.9-53.1)</w:t>
            </w:r>
          </w:p>
        </w:tc>
        <w:tc>
          <w:tcPr>
            <w:tcW w:w="320" w:type="pct"/>
            <w:noWrap/>
            <w:vAlign w:val="center"/>
            <w:hideMark/>
          </w:tcPr>
          <w:p w14:paraId="2A050A6E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B4058E8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A1358CC" w14:textId="16ABB796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362" w:type="pct"/>
            <w:noWrap/>
            <w:vAlign w:val="center"/>
            <w:hideMark/>
          </w:tcPr>
          <w:p w14:paraId="5342967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100%</w:t>
            </w:r>
          </w:p>
        </w:tc>
        <w:tc>
          <w:tcPr>
            <w:tcW w:w="328" w:type="pct"/>
            <w:noWrap/>
            <w:vAlign w:val="center"/>
            <w:hideMark/>
          </w:tcPr>
          <w:p w14:paraId="3C929BDC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81.5%</w:t>
            </w:r>
          </w:p>
        </w:tc>
        <w:tc>
          <w:tcPr>
            <w:tcW w:w="850" w:type="pct"/>
            <w:noWrap/>
            <w:vAlign w:val="center"/>
            <w:hideMark/>
          </w:tcPr>
          <w:p w14:paraId="5F7217D8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370999E7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66203F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53.5%</w:t>
            </w:r>
          </w:p>
        </w:tc>
        <w:tc>
          <w:tcPr>
            <w:tcW w:w="341" w:type="pct"/>
            <w:noWrap/>
            <w:vAlign w:val="center"/>
            <w:hideMark/>
          </w:tcPr>
          <w:p w14:paraId="793FEF4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32.1%</w:t>
            </w:r>
          </w:p>
        </w:tc>
        <w:tc>
          <w:tcPr>
            <w:tcW w:w="926" w:type="pct"/>
            <w:noWrap/>
            <w:vAlign w:val="center"/>
            <w:hideMark/>
          </w:tcPr>
          <w:p w14:paraId="24CB65F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26.5 (7.9-45.1)</w:t>
            </w:r>
          </w:p>
        </w:tc>
        <w:tc>
          <w:tcPr>
            <w:tcW w:w="320" w:type="pct"/>
            <w:noWrap/>
            <w:vAlign w:val="center"/>
            <w:hideMark/>
          </w:tcPr>
          <w:p w14:paraId="2A1463AB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5A1BCC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1E9FA88E" w14:textId="4D5B2F55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Tissue type</w:t>
            </w:r>
          </w:p>
        </w:tc>
        <w:tc>
          <w:tcPr>
            <w:tcW w:w="362" w:type="pct"/>
            <w:noWrap/>
            <w:vAlign w:val="center"/>
            <w:hideMark/>
          </w:tcPr>
          <w:p w14:paraId="6E121531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46C3EF30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65BBDDFA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733F9BFB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0.126</w:t>
            </w:r>
          </w:p>
        </w:tc>
        <w:tc>
          <w:tcPr>
            <w:tcW w:w="341" w:type="pct"/>
            <w:noWrap/>
            <w:vAlign w:val="center"/>
            <w:hideMark/>
          </w:tcPr>
          <w:p w14:paraId="6A4FD60E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3D3CA41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3F02DA0F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6B743EF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0.160</w:t>
            </w:r>
          </w:p>
        </w:tc>
      </w:tr>
      <w:tr w:rsidR="00881D34" w14:paraId="09FEB473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08D3760F" w14:textId="5F19C87B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Adenocarcinoma</w:t>
            </w:r>
          </w:p>
        </w:tc>
        <w:tc>
          <w:tcPr>
            <w:tcW w:w="362" w:type="pct"/>
            <w:noWrap/>
            <w:vAlign w:val="center"/>
            <w:hideMark/>
          </w:tcPr>
          <w:p w14:paraId="3364E28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86.4%</w:t>
            </w:r>
          </w:p>
        </w:tc>
        <w:tc>
          <w:tcPr>
            <w:tcW w:w="328" w:type="pct"/>
            <w:noWrap/>
            <w:vAlign w:val="center"/>
            <w:hideMark/>
          </w:tcPr>
          <w:p w14:paraId="40536761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69.5%</w:t>
            </w:r>
          </w:p>
        </w:tc>
        <w:tc>
          <w:tcPr>
            <w:tcW w:w="850" w:type="pct"/>
            <w:noWrap/>
            <w:vAlign w:val="center"/>
            <w:hideMark/>
          </w:tcPr>
          <w:p w14:paraId="5AB1C44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70C317E0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777EEE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76.4%</w:t>
            </w:r>
          </w:p>
        </w:tc>
        <w:tc>
          <w:tcPr>
            <w:tcW w:w="341" w:type="pct"/>
            <w:noWrap/>
            <w:vAlign w:val="center"/>
            <w:hideMark/>
          </w:tcPr>
          <w:p w14:paraId="1F14D795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55.5%</w:t>
            </w:r>
          </w:p>
        </w:tc>
        <w:tc>
          <w:tcPr>
            <w:tcW w:w="926" w:type="pct"/>
            <w:noWrap/>
            <w:vAlign w:val="center"/>
            <w:hideMark/>
          </w:tcPr>
          <w:p w14:paraId="7D9F236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38.8 (28.9-48.7)</w:t>
            </w:r>
          </w:p>
        </w:tc>
        <w:tc>
          <w:tcPr>
            <w:tcW w:w="320" w:type="pct"/>
            <w:noWrap/>
            <w:vAlign w:val="center"/>
            <w:hideMark/>
          </w:tcPr>
          <w:p w14:paraId="5D1F048E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6A6FC1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0B5D52BB" w14:textId="06D1CDD2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</w:t>
            </w: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Others¶</w:t>
            </w:r>
          </w:p>
        </w:tc>
        <w:tc>
          <w:tcPr>
            <w:tcW w:w="362" w:type="pct"/>
            <w:noWrap/>
            <w:vAlign w:val="center"/>
            <w:hideMark/>
          </w:tcPr>
          <w:p w14:paraId="163B9731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66.7%</w:t>
            </w:r>
          </w:p>
        </w:tc>
        <w:tc>
          <w:tcPr>
            <w:tcW w:w="328" w:type="pct"/>
            <w:noWrap/>
            <w:vAlign w:val="center"/>
            <w:hideMark/>
          </w:tcPr>
          <w:p w14:paraId="072402A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66.7%</w:t>
            </w:r>
          </w:p>
        </w:tc>
        <w:tc>
          <w:tcPr>
            <w:tcW w:w="850" w:type="pct"/>
            <w:noWrap/>
            <w:vAlign w:val="center"/>
            <w:hideMark/>
          </w:tcPr>
          <w:p w14:paraId="0B877274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44.0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663E8A2E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847EFD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50.0%</w:t>
            </w:r>
          </w:p>
        </w:tc>
        <w:tc>
          <w:tcPr>
            <w:tcW w:w="341" w:type="pct"/>
            <w:noWrap/>
            <w:vAlign w:val="center"/>
            <w:hideMark/>
          </w:tcPr>
          <w:p w14:paraId="4AC8B883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926" w:type="pct"/>
            <w:noWrap/>
            <w:vAlign w:val="center"/>
            <w:hideMark/>
          </w:tcPr>
          <w:p w14:paraId="115B5648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9.4 (NA-NA)</w:t>
            </w:r>
          </w:p>
        </w:tc>
        <w:tc>
          <w:tcPr>
            <w:tcW w:w="320" w:type="pct"/>
            <w:noWrap/>
            <w:vAlign w:val="center"/>
            <w:hideMark/>
          </w:tcPr>
          <w:p w14:paraId="7809AFB7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02C7CCD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F21B487" w14:textId="3A154B9A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362" w:type="pct"/>
            <w:noWrap/>
            <w:vAlign w:val="center"/>
            <w:hideMark/>
          </w:tcPr>
          <w:p w14:paraId="7B178564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50655253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5A1423E0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51B12D8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0.236</w:t>
            </w:r>
          </w:p>
        </w:tc>
        <w:tc>
          <w:tcPr>
            <w:tcW w:w="341" w:type="pct"/>
            <w:noWrap/>
            <w:vAlign w:val="center"/>
            <w:hideMark/>
          </w:tcPr>
          <w:p w14:paraId="152C7621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65BC7A8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0AB62D4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09F46752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0.093</w:t>
            </w:r>
          </w:p>
        </w:tc>
      </w:tr>
      <w:tr w:rsidR="00881D34" w14:paraId="5E35DFD9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45BC66F1" w14:textId="120A48E3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lastRenderedPageBreak/>
              <w:t xml:space="preserve">  Del19</w:t>
            </w:r>
          </w:p>
        </w:tc>
        <w:tc>
          <w:tcPr>
            <w:tcW w:w="362" w:type="pct"/>
            <w:noWrap/>
            <w:vAlign w:val="center"/>
            <w:hideMark/>
          </w:tcPr>
          <w:p w14:paraId="67C5F44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90.0%</w:t>
            </w:r>
          </w:p>
        </w:tc>
        <w:tc>
          <w:tcPr>
            <w:tcW w:w="328" w:type="pct"/>
            <w:noWrap/>
            <w:vAlign w:val="center"/>
            <w:hideMark/>
          </w:tcPr>
          <w:p w14:paraId="303A4AE0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76.3%</w:t>
            </w:r>
          </w:p>
        </w:tc>
        <w:tc>
          <w:tcPr>
            <w:tcW w:w="850" w:type="pct"/>
            <w:noWrap/>
            <w:vAlign w:val="center"/>
            <w:hideMark/>
          </w:tcPr>
          <w:p w14:paraId="4757347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77857354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55A64823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80.1%</w:t>
            </w:r>
          </w:p>
        </w:tc>
        <w:tc>
          <w:tcPr>
            <w:tcW w:w="341" w:type="pct"/>
            <w:noWrap/>
            <w:vAlign w:val="center"/>
            <w:hideMark/>
          </w:tcPr>
          <w:p w14:paraId="672A52D6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59.2%</w:t>
            </w:r>
          </w:p>
        </w:tc>
        <w:tc>
          <w:tcPr>
            <w:tcW w:w="926" w:type="pct"/>
            <w:noWrap/>
            <w:vAlign w:val="center"/>
            <w:hideMark/>
          </w:tcPr>
          <w:p w14:paraId="5DB8B9B3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(41.5-58.5)</w:t>
            </w:r>
          </w:p>
        </w:tc>
        <w:tc>
          <w:tcPr>
            <w:tcW w:w="320" w:type="pct"/>
            <w:noWrap/>
            <w:vAlign w:val="center"/>
            <w:hideMark/>
          </w:tcPr>
          <w:p w14:paraId="12B8FFB1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FACFEB6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53D96AA9" w14:textId="65E3D752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L858R</w:t>
            </w:r>
          </w:p>
        </w:tc>
        <w:tc>
          <w:tcPr>
            <w:tcW w:w="362" w:type="pct"/>
            <w:noWrap/>
            <w:vAlign w:val="center"/>
            <w:hideMark/>
          </w:tcPr>
          <w:p w14:paraId="56DDC5A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80.8%</w:t>
            </w:r>
          </w:p>
        </w:tc>
        <w:tc>
          <w:tcPr>
            <w:tcW w:w="328" w:type="pct"/>
            <w:noWrap/>
            <w:vAlign w:val="center"/>
            <w:hideMark/>
          </w:tcPr>
          <w:p w14:paraId="14F3DBC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56.3%</w:t>
            </w:r>
          </w:p>
        </w:tc>
        <w:tc>
          <w:tcPr>
            <w:tcW w:w="850" w:type="pct"/>
            <w:noWrap/>
            <w:vAlign w:val="center"/>
            <w:hideMark/>
          </w:tcPr>
          <w:p w14:paraId="6A441C4A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45.2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51FE3466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202D0E04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70.9%</w:t>
            </w:r>
          </w:p>
        </w:tc>
        <w:tc>
          <w:tcPr>
            <w:tcW w:w="341" w:type="pct"/>
            <w:noWrap/>
            <w:vAlign w:val="center"/>
            <w:hideMark/>
          </w:tcPr>
          <w:p w14:paraId="7B7F6493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50.4%</w:t>
            </w:r>
          </w:p>
        </w:tc>
        <w:tc>
          <w:tcPr>
            <w:tcW w:w="926" w:type="pct"/>
            <w:noWrap/>
            <w:vAlign w:val="center"/>
            <w:hideMark/>
          </w:tcPr>
          <w:p w14:paraId="61425349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36.5 (26.8-46.2)</w:t>
            </w:r>
          </w:p>
        </w:tc>
        <w:tc>
          <w:tcPr>
            <w:tcW w:w="320" w:type="pct"/>
            <w:noWrap/>
            <w:vAlign w:val="center"/>
            <w:hideMark/>
          </w:tcPr>
          <w:p w14:paraId="48820956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F046F40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AB4571E" w14:textId="50CC0D7B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Others</w:t>
            </w: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Cs w:val="20"/>
              </w:rPr>
              <w:t>†</w:t>
            </w:r>
          </w:p>
        </w:tc>
        <w:tc>
          <w:tcPr>
            <w:tcW w:w="362" w:type="pct"/>
            <w:noWrap/>
            <w:vAlign w:val="center"/>
            <w:hideMark/>
          </w:tcPr>
          <w:p w14:paraId="237F134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74.7%</w:t>
            </w:r>
          </w:p>
        </w:tc>
        <w:tc>
          <w:tcPr>
            <w:tcW w:w="328" w:type="pct"/>
            <w:noWrap/>
            <w:vAlign w:val="center"/>
            <w:hideMark/>
          </w:tcPr>
          <w:p w14:paraId="5D1394E2" w14:textId="708C09CD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65.3</w:t>
            </w:r>
            <w:r w:rsidR="00557D8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850" w:type="pct"/>
            <w:noWrap/>
            <w:vAlign w:val="center"/>
            <w:hideMark/>
          </w:tcPr>
          <w:p w14:paraId="5343993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635A8BA8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23AC8559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72.7%</w:t>
            </w:r>
          </w:p>
        </w:tc>
        <w:tc>
          <w:tcPr>
            <w:tcW w:w="341" w:type="pct"/>
            <w:noWrap/>
            <w:vAlign w:val="center"/>
            <w:hideMark/>
          </w:tcPr>
          <w:p w14:paraId="2C846E9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49.5%</w:t>
            </w:r>
          </w:p>
        </w:tc>
        <w:tc>
          <w:tcPr>
            <w:tcW w:w="926" w:type="pct"/>
            <w:noWrap/>
            <w:vAlign w:val="center"/>
            <w:hideMark/>
          </w:tcPr>
          <w:p w14:paraId="6F9366B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34.2 (NA-NA)</w:t>
            </w:r>
          </w:p>
        </w:tc>
        <w:tc>
          <w:tcPr>
            <w:tcW w:w="320" w:type="pct"/>
            <w:noWrap/>
            <w:vAlign w:val="center"/>
            <w:hideMark/>
          </w:tcPr>
          <w:p w14:paraId="04D8DF8A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69F805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5B91AE67" w14:textId="0A724339" w:rsidR="00557D83" w:rsidRPr="000A0A20" w:rsidRDefault="008926DC" w:rsidP="00557D83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#</w:t>
            </w:r>
            <w:r w:rsidR="002E555F"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metastatic organs</w:t>
            </w:r>
          </w:p>
        </w:tc>
        <w:tc>
          <w:tcPr>
            <w:tcW w:w="362" w:type="pct"/>
            <w:vAlign w:val="center"/>
          </w:tcPr>
          <w:p w14:paraId="382CB3FB" w14:textId="4864BC1E" w:rsidR="00557D83" w:rsidRPr="000A0A20" w:rsidRDefault="00557D83" w:rsidP="00557D83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260173D6" w14:textId="77777777" w:rsidR="00557D83" w:rsidRPr="000A0A2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20C58F71" w14:textId="77777777" w:rsidR="00557D83" w:rsidRPr="000A0A2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561CAC74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341" w:type="pct"/>
            <w:noWrap/>
            <w:vAlign w:val="center"/>
            <w:hideMark/>
          </w:tcPr>
          <w:p w14:paraId="2510C625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F8E316B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5D0A7D48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767521D3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0.007</w:t>
            </w:r>
          </w:p>
        </w:tc>
      </w:tr>
      <w:tr w:rsidR="00881D34" w14:paraId="000F1FD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300C01B2" w14:textId="1AFC6B2F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0-1</w:t>
            </w:r>
          </w:p>
        </w:tc>
        <w:tc>
          <w:tcPr>
            <w:tcW w:w="362" w:type="pct"/>
            <w:noWrap/>
            <w:vAlign w:val="center"/>
            <w:hideMark/>
          </w:tcPr>
          <w:p w14:paraId="57A9CCF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95.1%</w:t>
            </w:r>
          </w:p>
        </w:tc>
        <w:tc>
          <w:tcPr>
            <w:tcW w:w="328" w:type="pct"/>
            <w:noWrap/>
            <w:vAlign w:val="center"/>
            <w:hideMark/>
          </w:tcPr>
          <w:p w14:paraId="2828647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83.1%</w:t>
            </w:r>
          </w:p>
        </w:tc>
        <w:tc>
          <w:tcPr>
            <w:tcW w:w="850" w:type="pct"/>
            <w:noWrap/>
            <w:vAlign w:val="center"/>
            <w:hideMark/>
          </w:tcPr>
          <w:p w14:paraId="30A2E912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74D42816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A12B7F3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84.1%</w:t>
            </w:r>
          </w:p>
        </w:tc>
        <w:tc>
          <w:tcPr>
            <w:tcW w:w="341" w:type="pct"/>
            <w:noWrap/>
            <w:vAlign w:val="center"/>
            <w:hideMark/>
          </w:tcPr>
          <w:p w14:paraId="0B27A4B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66.9%</w:t>
            </w:r>
          </w:p>
        </w:tc>
        <w:tc>
          <w:tcPr>
            <w:tcW w:w="926" w:type="pct"/>
            <w:noWrap/>
            <w:vAlign w:val="center"/>
            <w:hideMark/>
          </w:tcPr>
          <w:p w14:paraId="0AE7E119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(36.5-63.5)</w:t>
            </w:r>
          </w:p>
        </w:tc>
        <w:tc>
          <w:tcPr>
            <w:tcW w:w="320" w:type="pct"/>
            <w:noWrap/>
            <w:vAlign w:val="center"/>
            <w:hideMark/>
          </w:tcPr>
          <w:p w14:paraId="7CB327E9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07C8ED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5F44464D" w14:textId="4165E83D" w:rsidR="00557D83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2-3</w:t>
            </w:r>
          </w:p>
        </w:tc>
        <w:tc>
          <w:tcPr>
            <w:tcW w:w="362" w:type="pct"/>
            <w:noWrap/>
            <w:vAlign w:val="center"/>
            <w:hideMark/>
          </w:tcPr>
          <w:p w14:paraId="5949ECB6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83.3%</w:t>
            </w:r>
          </w:p>
        </w:tc>
        <w:tc>
          <w:tcPr>
            <w:tcW w:w="328" w:type="pct"/>
            <w:noWrap/>
            <w:vAlign w:val="center"/>
            <w:hideMark/>
          </w:tcPr>
          <w:p w14:paraId="040AE973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63.5%</w:t>
            </w:r>
          </w:p>
        </w:tc>
        <w:tc>
          <w:tcPr>
            <w:tcW w:w="850" w:type="pct"/>
            <w:noWrap/>
            <w:vAlign w:val="center"/>
            <w:hideMark/>
          </w:tcPr>
          <w:p w14:paraId="57ACD43A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45.2 (34.8-55.6)</w:t>
            </w:r>
          </w:p>
        </w:tc>
        <w:tc>
          <w:tcPr>
            <w:tcW w:w="394" w:type="pct"/>
            <w:vAlign w:val="center"/>
          </w:tcPr>
          <w:p w14:paraId="31AA8066" w14:textId="568F6F4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750C958E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64.2%</w:t>
            </w:r>
          </w:p>
        </w:tc>
        <w:tc>
          <w:tcPr>
            <w:tcW w:w="341" w:type="pct"/>
            <w:noWrap/>
            <w:vAlign w:val="center"/>
            <w:hideMark/>
          </w:tcPr>
          <w:p w14:paraId="7ED253E1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40.6%</w:t>
            </w:r>
          </w:p>
        </w:tc>
        <w:tc>
          <w:tcPr>
            <w:tcW w:w="926" w:type="pct"/>
            <w:noWrap/>
            <w:vAlign w:val="center"/>
            <w:hideMark/>
          </w:tcPr>
          <w:p w14:paraId="65E8E322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27.5 (25.0-30.0)</w:t>
            </w:r>
          </w:p>
        </w:tc>
        <w:tc>
          <w:tcPr>
            <w:tcW w:w="320" w:type="pct"/>
            <w:noWrap/>
            <w:vAlign w:val="center"/>
            <w:hideMark/>
          </w:tcPr>
          <w:p w14:paraId="325E8E0E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8AE42D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580D38D" w14:textId="6115162C" w:rsidR="00557D83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4 or more</w:t>
            </w:r>
          </w:p>
        </w:tc>
        <w:tc>
          <w:tcPr>
            <w:tcW w:w="362" w:type="pct"/>
            <w:noWrap/>
            <w:vAlign w:val="center"/>
            <w:hideMark/>
          </w:tcPr>
          <w:p w14:paraId="6A40B564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65.6%</w:t>
            </w:r>
          </w:p>
        </w:tc>
        <w:tc>
          <w:tcPr>
            <w:tcW w:w="328" w:type="pct"/>
            <w:noWrap/>
            <w:vAlign w:val="center"/>
            <w:hideMark/>
          </w:tcPr>
          <w:p w14:paraId="4F7BB031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41.0%</w:t>
            </w:r>
          </w:p>
        </w:tc>
        <w:tc>
          <w:tcPr>
            <w:tcW w:w="850" w:type="pct"/>
            <w:noWrap/>
            <w:vAlign w:val="center"/>
            <w:hideMark/>
          </w:tcPr>
          <w:p w14:paraId="35450F7B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28.7 (19.9-37.5)</w:t>
            </w:r>
          </w:p>
        </w:tc>
        <w:tc>
          <w:tcPr>
            <w:tcW w:w="394" w:type="pct"/>
            <w:vAlign w:val="center"/>
          </w:tcPr>
          <w:p w14:paraId="57233319" w14:textId="74D89E7D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7C6C241D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76.2%</w:t>
            </w:r>
          </w:p>
        </w:tc>
        <w:tc>
          <w:tcPr>
            <w:tcW w:w="341" w:type="pct"/>
            <w:noWrap/>
            <w:vAlign w:val="center"/>
            <w:hideMark/>
          </w:tcPr>
          <w:p w14:paraId="5BB26B2A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38.1%</w:t>
            </w:r>
          </w:p>
        </w:tc>
        <w:tc>
          <w:tcPr>
            <w:tcW w:w="926" w:type="pct"/>
            <w:noWrap/>
            <w:vAlign w:val="center"/>
            <w:hideMark/>
          </w:tcPr>
          <w:p w14:paraId="66C60332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25.6 (22.9-28.3)</w:t>
            </w:r>
          </w:p>
        </w:tc>
        <w:tc>
          <w:tcPr>
            <w:tcW w:w="320" w:type="pct"/>
            <w:noWrap/>
            <w:vAlign w:val="center"/>
            <w:hideMark/>
          </w:tcPr>
          <w:p w14:paraId="5575864E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58F481FA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04615A7" w14:textId="0CB71652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Adrenal gland meta.</w:t>
            </w:r>
          </w:p>
        </w:tc>
        <w:tc>
          <w:tcPr>
            <w:tcW w:w="362" w:type="pct"/>
            <w:noWrap/>
            <w:vAlign w:val="center"/>
            <w:hideMark/>
          </w:tcPr>
          <w:p w14:paraId="4BB99DAE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2AE2F959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60849CB4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5A7C8945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0.790</w:t>
            </w:r>
          </w:p>
        </w:tc>
        <w:tc>
          <w:tcPr>
            <w:tcW w:w="341" w:type="pct"/>
            <w:noWrap/>
            <w:vAlign w:val="center"/>
            <w:hideMark/>
          </w:tcPr>
          <w:p w14:paraId="76AAFAC6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8636E8D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3994CB00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1C3C862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0.354</w:t>
            </w:r>
          </w:p>
        </w:tc>
      </w:tr>
      <w:tr w:rsidR="00881D34" w14:paraId="6603176C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372B49E8" w14:textId="3D3254C9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362" w:type="pct"/>
            <w:noWrap/>
            <w:vAlign w:val="center"/>
            <w:hideMark/>
          </w:tcPr>
          <w:p w14:paraId="12BF2D50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76.2%</w:t>
            </w:r>
          </w:p>
        </w:tc>
        <w:tc>
          <w:tcPr>
            <w:tcW w:w="328" w:type="pct"/>
            <w:noWrap/>
            <w:vAlign w:val="center"/>
            <w:hideMark/>
          </w:tcPr>
          <w:p w14:paraId="4B3A1C58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76.2%</w:t>
            </w:r>
          </w:p>
        </w:tc>
        <w:tc>
          <w:tcPr>
            <w:tcW w:w="850" w:type="pct"/>
            <w:noWrap/>
            <w:vAlign w:val="center"/>
            <w:hideMark/>
          </w:tcPr>
          <w:p w14:paraId="0F5E445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2E70BEC9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3653DE31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66.7%</w:t>
            </w:r>
          </w:p>
        </w:tc>
        <w:tc>
          <w:tcPr>
            <w:tcW w:w="341" w:type="pct"/>
            <w:noWrap/>
            <w:vAlign w:val="center"/>
            <w:hideMark/>
          </w:tcPr>
          <w:p w14:paraId="4A7FC7FB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33.3%</w:t>
            </w:r>
          </w:p>
        </w:tc>
        <w:tc>
          <w:tcPr>
            <w:tcW w:w="926" w:type="pct"/>
            <w:noWrap/>
            <w:vAlign w:val="center"/>
            <w:hideMark/>
          </w:tcPr>
          <w:p w14:paraId="2327BB48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26.8 (13.9-40.0)</w:t>
            </w:r>
          </w:p>
        </w:tc>
        <w:tc>
          <w:tcPr>
            <w:tcW w:w="320" w:type="pct"/>
            <w:noWrap/>
            <w:vAlign w:val="center"/>
            <w:hideMark/>
          </w:tcPr>
          <w:p w14:paraId="46487D7E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4992527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1FA68378" w14:textId="3B867111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362" w:type="pct"/>
            <w:noWrap/>
            <w:vAlign w:val="center"/>
            <w:hideMark/>
          </w:tcPr>
          <w:p w14:paraId="520E686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87.0%</w:t>
            </w:r>
          </w:p>
        </w:tc>
        <w:tc>
          <w:tcPr>
            <w:tcW w:w="328" w:type="pct"/>
            <w:noWrap/>
            <w:vAlign w:val="center"/>
            <w:hideMark/>
          </w:tcPr>
          <w:p w14:paraId="0DC776FC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68.8%</w:t>
            </w:r>
          </w:p>
        </w:tc>
        <w:tc>
          <w:tcPr>
            <w:tcW w:w="850" w:type="pct"/>
            <w:noWrap/>
            <w:vAlign w:val="center"/>
            <w:hideMark/>
          </w:tcPr>
          <w:p w14:paraId="382C4CE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169026D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332E1065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76.2%</w:t>
            </w:r>
          </w:p>
        </w:tc>
        <w:tc>
          <w:tcPr>
            <w:tcW w:w="341" w:type="pct"/>
            <w:noWrap/>
            <w:vAlign w:val="center"/>
            <w:hideMark/>
          </w:tcPr>
          <w:p w14:paraId="0937BED2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56.4%</w:t>
            </w:r>
          </w:p>
        </w:tc>
        <w:tc>
          <w:tcPr>
            <w:tcW w:w="926" w:type="pct"/>
            <w:noWrap/>
            <w:vAlign w:val="center"/>
            <w:hideMark/>
          </w:tcPr>
          <w:p w14:paraId="3AA046B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38.8 (28.2-49.4)</w:t>
            </w:r>
          </w:p>
        </w:tc>
        <w:tc>
          <w:tcPr>
            <w:tcW w:w="320" w:type="pct"/>
            <w:noWrap/>
            <w:vAlign w:val="center"/>
            <w:hideMark/>
          </w:tcPr>
          <w:p w14:paraId="31C6D9AA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E28B2D7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1FA9533F" w14:textId="6EBDE0E2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Liver meta.</w:t>
            </w:r>
          </w:p>
        </w:tc>
        <w:tc>
          <w:tcPr>
            <w:tcW w:w="362" w:type="pct"/>
            <w:noWrap/>
            <w:vAlign w:val="center"/>
            <w:hideMark/>
          </w:tcPr>
          <w:p w14:paraId="3DEB62BE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0A37D81C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1B6A6FC8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5D4F1BAE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341" w:type="pct"/>
            <w:noWrap/>
            <w:vAlign w:val="center"/>
            <w:hideMark/>
          </w:tcPr>
          <w:p w14:paraId="3EE5BBC0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E6090EA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29A42485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1919CF0C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0.055</w:t>
            </w:r>
          </w:p>
        </w:tc>
      </w:tr>
      <w:tr w:rsidR="00881D34" w14:paraId="37DEB72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4A618D6A" w14:textId="31CA252F" w:rsidR="00557D83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362" w:type="pct"/>
            <w:noWrap/>
            <w:vAlign w:val="center"/>
            <w:hideMark/>
          </w:tcPr>
          <w:p w14:paraId="1B7AF4E6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73.9%</w:t>
            </w:r>
          </w:p>
        </w:tc>
        <w:tc>
          <w:tcPr>
            <w:tcW w:w="328" w:type="pct"/>
            <w:noWrap/>
            <w:vAlign w:val="center"/>
            <w:hideMark/>
          </w:tcPr>
          <w:p w14:paraId="5711E9C7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48.0%</w:t>
            </w:r>
          </w:p>
        </w:tc>
        <w:tc>
          <w:tcPr>
            <w:tcW w:w="850" w:type="pct"/>
            <w:noWrap/>
            <w:vAlign w:val="center"/>
            <w:hideMark/>
          </w:tcPr>
          <w:p w14:paraId="6A3D8228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31.9 (19.9-43.9)</w:t>
            </w:r>
          </w:p>
        </w:tc>
        <w:tc>
          <w:tcPr>
            <w:tcW w:w="394" w:type="pct"/>
            <w:vAlign w:val="center"/>
          </w:tcPr>
          <w:p w14:paraId="65426968" w14:textId="09891028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3FD2AD1F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54.4%</w:t>
            </w:r>
          </w:p>
        </w:tc>
        <w:tc>
          <w:tcPr>
            <w:tcW w:w="341" w:type="pct"/>
            <w:noWrap/>
            <w:vAlign w:val="center"/>
            <w:hideMark/>
          </w:tcPr>
          <w:p w14:paraId="10485F26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36.3%</w:t>
            </w:r>
          </w:p>
        </w:tc>
        <w:tc>
          <w:tcPr>
            <w:tcW w:w="926" w:type="pct"/>
            <w:noWrap/>
            <w:vAlign w:val="center"/>
            <w:hideMark/>
          </w:tcPr>
          <w:p w14:paraId="4376E2F6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24.3 (16.8-31.8)</w:t>
            </w:r>
          </w:p>
        </w:tc>
        <w:tc>
          <w:tcPr>
            <w:tcW w:w="320" w:type="pct"/>
            <w:noWrap/>
            <w:vAlign w:val="center"/>
            <w:hideMark/>
          </w:tcPr>
          <w:p w14:paraId="42EDCD03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9AFF3A1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625C69B" w14:textId="549A6B91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362" w:type="pct"/>
            <w:noWrap/>
            <w:vAlign w:val="center"/>
            <w:hideMark/>
          </w:tcPr>
          <w:p w14:paraId="22412E48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88.6%</w:t>
            </w:r>
          </w:p>
        </w:tc>
        <w:tc>
          <w:tcPr>
            <w:tcW w:w="328" w:type="pct"/>
            <w:noWrap/>
            <w:vAlign w:val="center"/>
            <w:hideMark/>
          </w:tcPr>
          <w:p w14:paraId="3999514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73.7%</w:t>
            </w:r>
          </w:p>
        </w:tc>
        <w:tc>
          <w:tcPr>
            <w:tcW w:w="850" w:type="pct"/>
            <w:noWrap/>
            <w:vAlign w:val="center"/>
            <w:hideMark/>
          </w:tcPr>
          <w:p w14:paraId="49D0EC4F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6F067DC5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6713DE0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78.0%</w:t>
            </w:r>
          </w:p>
        </w:tc>
        <w:tc>
          <w:tcPr>
            <w:tcW w:w="341" w:type="pct"/>
            <w:noWrap/>
            <w:vAlign w:val="center"/>
            <w:hideMark/>
          </w:tcPr>
          <w:p w14:paraId="003ACA15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57.2%</w:t>
            </w:r>
          </w:p>
        </w:tc>
        <w:tc>
          <w:tcPr>
            <w:tcW w:w="926" w:type="pct"/>
            <w:noWrap/>
            <w:vAlign w:val="center"/>
            <w:hideMark/>
          </w:tcPr>
          <w:p w14:paraId="6A6738EE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41.1 (31.3-50.9)</w:t>
            </w:r>
          </w:p>
        </w:tc>
        <w:tc>
          <w:tcPr>
            <w:tcW w:w="320" w:type="pct"/>
            <w:noWrap/>
            <w:vAlign w:val="center"/>
            <w:hideMark/>
          </w:tcPr>
          <w:p w14:paraId="14FFF03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BD113DC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2E224C6B" w14:textId="5F019CCD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Bone meta.</w:t>
            </w:r>
          </w:p>
        </w:tc>
        <w:tc>
          <w:tcPr>
            <w:tcW w:w="362" w:type="pct"/>
            <w:noWrap/>
            <w:vAlign w:val="center"/>
            <w:hideMark/>
          </w:tcPr>
          <w:p w14:paraId="74DA720B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7B5613A4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303C8054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1C13D2D6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341" w:type="pct"/>
            <w:noWrap/>
            <w:vAlign w:val="center"/>
            <w:hideMark/>
          </w:tcPr>
          <w:p w14:paraId="3F8C17AF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7C757A66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41E5957D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1FA4AEC2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881D34" w14:paraId="596E56AD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EF3880E" w14:textId="1F5E6559" w:rsidR="00557D83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362" w:type="pct"/>
            <w:noWrap/>
            <w:vAlign w:val="center"/>
            <w:hideMark/>
          </w:tcPr>
          <w:p w14:paraId="0FB77694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77.1%</w:t>
            </w:r>
          </w:p>
        </w:tc>
        <w:tc>
          <w:tcPr>
            <w:tcW w:w="328" w:type="pct"/>
            <w:noWrap/>
            <w:vAlign w:val="center"/>
            <w:hideMark/>
          </w:tcPr>
          <w:p w14:paraId="0C4CB80D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50.1%</w:t>
            </w:r>
          </w:p>
        </w:tc>
        <w:tc>
          <w:tcPr>
            <w:tcW w:w="850" w:type="pct"/>
            <w:noWrap/>
            <w:vAlign w:val="center"/>
            <w:hideMark/>
          </w:tcPr>
          <w:p w14:paraId="118163C0" w14:textId="77777777" w:rsidR="00557D83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45.2 (27.0-63.4)</w:t>
            </w:r>
          </w:p>
        </w:tc>
        <w:tc>
          <w:tcPr>
            <w:tcW w:w="394" w:type="pct"/>
            <w:vAlign w:val="center"/>
          </w:tcPr>
          <w:p w14:paraId="763D8B9C" w14:textId="657D4308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3221C50D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67.9%</w:t>
            </w:r>
          </w:p>
        </w:tc>
        <w:tc>
          <w:tcPr>
            <w:tcW w:w="341" w:type="pct"/>
            <w:noWrap/>
            <w:vAlign w:val="center"/>
            <w:hideMark/>
          </w:tcPr>
          <w:p w14:paraId="5491546B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30.6%</w:t>
            </w:r>
          </w:p>
        </w:tc>
        <w:tc>
          <w:tcPr>
            <w:tcW w:w="926" w:type="pct"/>
            <w:noWrap/>
            <w:vAlign w:val="center"/>
            <w:hideMark/>
          </w:tcPr>
          <w:p w14:paraId="66607EC3" w14:textId="77777777" w:rsidR="00557D83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27.3 (25.1-29.5)</w:t>
            </w:r>
          </w:p>
        </w:tc>
        <w:tc>
          <w:tcPr>
            <w:tcW w:w="320" w:type="pct"/>
            <w:noWrap/>
            <w:vAlign w:val="center"/>
            <w:hideMark/>
          </w:tcPr>
          <w:p w14:paraId="1EEBDC47" w14:textId="77777777" w:rsidR="00557D83" w:rsidRPr="00BE2C60" w:rsidRDefault="00557D83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0FE8D79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8FFFE3D" w14:textId="7ED33B4A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362" w:type="pct"/>
            <w:noWrap/>
            <w:vAlign w:val="center"/>
            <w:hideMark/>
          </w:tcPr>
          <w:p w14:paraId="0FC970BC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94.3%</w:t>
            </w:r>
          </w:p>
        </w:tc>
        <w:tc>
          <w:tcPr>
            <w:tcW w:w="328" w:type="pct"/>
            <w:noWrap/>
            <w:vAlign w:val="center"/>
            <w:hideMark/>
          </w:tcPr>
          <w:p w14:paraId="3DF6987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85.9%</w:t>
            </w:r>
          </w:p>
        </w:tc>
        <w:tc>
          <w:tcPr>
            <w:tcW w:w="850" w:type="pct"/>
            <w:noWrap/>
            <w:vAlign w:val="center"/>
            <w:hideMark/>
          </w:tcPr>
          <w:p w14:paraId="3843E19A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1F3298A7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731711FC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79.9%</w:t>
            </w:r>
          </w:p>
        </w:tc>
        <w:tc>
          <w:tcPr>
            <w:tcW w:w="341" w:type="pct"/>
            <w:noWrap/>
            <w:vAlign w:val="center"/>
            <w:hideMark/>
          </w:tcPr>
          <w:p w14:paraId="5719F026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67.4%</w:t>
            </w:r>
          </w:p>
        </w:tc>
        <w:tc>
          <w:tcPr>
            <w:tcW w:w="926" w:type="pct"/>
            <w:noWrap/>
            <w:vAlign w:val="center"/>
            <w:hideMark/>
          </w:tcPr>
          <w:p w14:paraId="191EC889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(38.0-62.0)</w:t>
            </w:r>
          </w:p>
        </w:tc>
        <w:tc>
          <w:tcPr>
            <w:tcW w:w="320" w:type="pct"/>
            <w:noWrap/>
            <w:vAlign w:val="center"/>
            <w:hideMark/>
          </w:tcPr>
          <w:p w14:paraId="4CFFE45E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B754D3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27B58030" w14:textId="7371E088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Brain meta.</w:t>
            </w:r>
          </w:p>
        </w:tc>
        <w:tc>
          <w:tcPr>
            <w:tcW w:w="362" w:type="pct"/>
            <w:noWrap/>
            <w:vAlign w:val="center"/>
            <w:hideMark/>
          </w:tcPr>
          <w:p w14:paraId="79036FE3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13E853BD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52E123B2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222339A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341" w:type="pct"/>
            <w:noWrap/>
            <w:vAlign w:val="center"/>
            <w:hideMark/>
          </w:tcPr>
          <w:p w14:paraId="3C68B62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81FFBBD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1E093CC8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636D8432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0.586</w:t>
            </w:r>
          </w:p>
        </w:tc>
      </w:tr>
      <w:tr w:rsidR="00881D34" w14:paraId="04971095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5E1F91F7" w14:textId="3E1C25DB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362" w:type="pct"/>
            <w:noWrap/>
            <w:vAlign w:val="center"/>
            <w:hideMark/>
          </w:tcPr>
          <w:p w14:paraId="7C2F950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80.9%</w:t>
            </w:r>
          </w:p>
        </w:tc>
        <w:tc>
          <w:tcPr>
            <w:tcW w:w="328" w:type="pct"/>
            <w:noWrap/>
            <w:vAlign w:val="center"/>
            <w:hideMark/>
          </w:tcPr>
          <w:p w14:paraId="4876429B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56.6%</w:t>
            </w:r>
          </w:p>
        </w:tc>
        <w:tc>
          <w:tcPr>
            <w:tcW w:w="850" w:type="pct"/>
            <w:noWrap/>
            <w:vAlign w:val="center"/>
            <w:hideMark/>
          </w:tcPr>
          <w:p w14:paraId="23D88ED0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48.5 (26.8-70.2)</w:t>
            </w:r>
          </w:p>
        </w:tc>
        <w:tc>
          <w:tcPr>
            <w:tcW w:w="394" w:type="pct"/>
            <w:vAlign w:val="center"/>
          </w:tcPr>
          <w:p w14:paraId="7BE60C59" w14:textId="6303CCE6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43749C95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75.2%</w:t>
            </w:r>
          </w:p>
        </w:tc>
        <w:tc>
          <w:tcPr>
            <w:tcW w:w="341" w:type="pct"/>
            <w:noWrap/>
            <w:vAlign w:val="center"/>
            <w:hideMark/>
          </w:tcPr>
          <w:p w14:paraId="6BA7C97B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49.3%</w:t>
            </w:r>
          </w:p>
        </w:tc>
        <w:tc>
          <w:tcPr>
            <w:tcW w:w="926" w:type="pct"/>
            <w:noWrap/>
            <w:vAlign w:val="center"/>
            <w:hideMark/>
          </w:tcPr>
          <w:p w14:paraId="1EE96D38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33.6 (19.8-47.4)</w:t>
            </w:r>
          </w:p>
        </w:tc>
        <w:tc>
          <w:tcPr>
            <w:tcW w:w="320" w:type="pct"/>
            <w:noWrap/>
            <w:vAlign w:val="center"/>
            <w:hideMark/>
          </w:tcPr>
          <w:p w14:paraId="7C0FC8CB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7832D2F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3263C8EB" w14:textId="68B8C423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362" w:type="pct"/>
            <w:noWrap/>
            <w:vAlign w:val="center"/>
            <w:hideMark/>
          </w:tcPr>
          <w:p w14:paraId="391FC054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89.8%</w:t>
            </w:r>
          </w:p>
        </w:tc>
        <w:tc>
          <w:tcPr>
            <w:tcW w:w="328" w:type="pct"/>
            <w:noWrap/>
            <w:vAlign w:val="center"/>
            <w:hideMark/>
          </w:tcPr>
          <w:p w14:paraId="12223202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77.3%</w:t>
            </w:r>
          </w:p>
        </w:tc>
        <w:tc>
          <w:tcPr>
            <w:tcW w:w="850" w:type="pct"/>
            <w:noWrap/>
            <w:vAlign w:val="center"/>
            <w:hideMark/>
          </w:tcPr>
          <w:p w14:paraId="44E521E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2551CCEB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4E2F29D6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76.3%</w:t>
            </w:r>
          </w:p>
        </w:tc>
        <w:tc>
          <w:tcPr>
            <w:tcW w:w="341" w:type="pct"/>
            <w:noWrap/>
            <w:vAlign w:val="center"/>
            <w:hideMark/>
          </w:tcPr>
          <w:p w14:paraId="0264E81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59.5%</w:t>
            </w:r>
          </w:p>
        </w:tc>
        <w:tc>
          <w:tcPr>
            <w:tcW w:w="926" w:type="pct"/>
            <w:noWrap/>
            <w:vAlign w:val="center"/>
            <w:hideMark/>
          </w:tcPr>
          <w:p w14:paraId="74294D31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41.1 (30.5-51.7)</w:t>
            </w:r>
          </w:p>
        </w:tc>
        <w:tc>
          <w:tcPr>
            <w:tcW w:w="320" w:type="pct"/>
            <w:noWrap/>
            <w:vAlign w:val="center"/>
            <w:hideMark/>
          </w:tcPr>
          <w:p w14:paraId="6F833488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2DAC2009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1E692D95" w14:textId="02DEBDA7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Type of brain meta.</w:t>
            </w:r>
          </w:p>
        </w:tc>
        <w:tc>
          <w:tcPr>
            <w:tcW w:w="362" w:type="pct"/>
            <w:noWrap/>
            <w:vAlign w:val="center"/>
            <w:hideMark/>
          </w:tcPr>
          <w:p w14:paraId="440667DF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44CBBF70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577BF4F7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49719A4C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0.612</w:t>
            </w:r>
          </w:p>
        </w:tc>
        <w:tc>
          <w:tcPr>
            <w:tcW w:w="341" w:type="pct"/>
            <w:noWrap/>
            <w:vAlign w:val="center"/>
            <w:hideMark/>
          </w:tcPr>
          <w:p w14:paraId="26392509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794E926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5654365D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77B674CF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0.452</w:t>
            </w:r>
          </w:p>
        </w:tc>
      </w:tr>
      <w:tr w:rsidR="00881D34" w14:paraId="179AD57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3F55D668" w14:textId="45A36191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Single parenchymal</w:t>
            </w:r>
          </w:p>
        </w:tc>
        <w:tc>
          <w:tcPr>
            <w:tcW w:w="362" w:type="pct"/>
            <w:noWrap/>
            <w:vAlign w:val="center"/>
            <w:hideMark/>
          </w:tcPr>
          <w:p w14:paraId="5B0F252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63.5%</w:t>
            </w:r>
          </w:p>
        </w:tc>
        <w:tc>
          <w:tcPr>
            <w:tcW w:w="328" w:type="pct"/>
            <w:noWrap/>
            <w:vAlign w:val="center"/>
            <w:hideMark/>
          </w:tcPr>
          <w:p w14:paraId="6F112D0B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63.5%</w:t>
            </w:r>
          </w:p>
        </w:tc>
        <w:tc>
          <w:tcPr>
            <w:tcW w:w="850" w:type="pct"/>
            <w:noWrap/>
            <w:vAlign w:val="center"/>
            <w:hideMark/>
          </w:tcPr>
          <w:p w14:paraId="00FA041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49.1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127AF0CC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117475D0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72.2%</w:t>
            </w:r>
          </w:p>
        </w:tc>
        <w:tc>
          <w:tcPr>
            <w:tcW w:w="341" w:type="pct"/>
            <w:noWrap/>
            <w:vAlign w:val="center"/>
            <w:hideMark/>
          </w:tcPr>
          <w:p w14:paraId="3BD8784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49.5%</w:t>
            </w:r>
          </w:p>
        </w:tc>
        <w:tc>
          <w:tcPr>
            <w:tcW w:w="926" w:type="pct"/>
            <w:noWrap/>
            <w:vAlign w:val="center"/>
            <w:hideMark/>
          </w:tcPr>
          <w:p w14:paraId="7A8B1777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26.5 (11.9-41.1)</w:t>
            </w:r>
          </w:p>
        </w:tc>
        <w:tc>
          <w:tcPr>
            <w:tcW w:w="320" w:type="pct"/>
            <w:noWrap/>
            <w:vAlign w:val="center"/>
            <w:hideMark/>
          </w:tcPr>
          <w:p w14:paraId="45102651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7D14959B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29FBAFCA" w14:textId="422AF688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Multiple +/- seeding</w:t>
            </w:r>
          </w:p>
        </w:tc>
        <w:tc>
          <w:tcPr>
            <w:tcW w:w="362" w:type="pct"/>
            <w:noWrap/>
            <w:vAlign w:val="center"/>
            <w:hideMark/>
          </w:tcPr>
          <w:p w14:paraId="37939A65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83.2%</w:t>
            </w:r>
          </w:p>
        </w:tc>
        <w:tc>
          <w:tcPr>
            <w:tcW w:w="328" w:type="pct"/>
            <w:noWrap/>
            <w:vAlign w:val="center"/>
            <w:hideMark/>
          </w:tcPr>
          <w:p w14:paraId="3496EF81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54.2%</w:t>
            </w:r>
          </w:p>
        </w:tc>
        <w:tc>
          <w:tcPr>
            <w:tcW w:w="850" w:type="pct"/>
            <w:noWrap/>
            <w:vAlign w:val="center"/>
            <w:hideMark/>
          </w:tcPr>
          <w:p w14:paraId="06622971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36.6 (23.4-50.8)</w:t>
            </w:r>
          </w:p>
        </w:tc>
        <w:tc>
          <w:tcPr>
            <w:tcW w:w="394" w:type="pct"/>
            <w:vAlign w:val="center"/>
          </w:tcPr>
          <w:p w14:paraId="1D6F0766" w14:textId="56F8159E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477B9E3C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76.0%</w:t>
            </w:r>
          </w:p>
        </w:tc>
        <w:tc>
          <w:tcPr>
            <w:tcW w:w="341" w:type="pct"/>
            <w:noWrap/>
            <w:vAlign w:val="center"/>
            <w:hideMark/>
          </w:tcPr>
          <w:p w14:paraId="6C7236E4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50.2%</w:t>
            </w:r>
          </w:p>
        </w:tc>
        <w:tc>
          <w:tcPr>
            <w:tcW w:w="926" w:type="pct"/>
            <w:noWrap/>
            <w:vAlign w:val="center"/>
            <w:hideMark/>
          </w:tcPr>
          <w:p w14:paraId="74B0B386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(20.9-79.1)</w:t>
            </w:r>
          </w:p>
        </w:tc>
        <w:tc>
          <w:tcPr>
            <w:tcW w:w="320" w:type="pct"/>
            <w:noWrap/>
            <w:vAlign w:val="center"/>
            <w:hideMark/>
          </w:tcPr>
          <w:p w14:paraId="39E40EB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8B0D455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8" w:type="pct"/>
            <w:gridSpan w:val="3"/>
            <w:noWrap/>
            <w:vAlign w:val="center"/>
            <w:hideMark/>
          </w:tcPr>
          <w:p w14:paraId="19BC5E70" w14:textId="1B6BEA3E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New lesion or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aggravation</w:t>
            </w: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of brain meta.</w:t>
            </w:r>
          </w:p>
        </w:tc>
        <w:tc>
          <w:tcPr>
            <w:tcW w:w="850" w:type="pct"/>
            <w:noWrap/>
            <w:vAlign w:val="center"/>
            <w:hideMark/>
          </w:tcPr>
          <w:p w14:paraId="6A7F9D5E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3CC4FF35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341" w:type="pct"/>
            <w:noWrap/>
            <w:vAlign w:val="center"/>
            <w:hideMark/>
          </w:tcPr>
          <w:p w14:paraId="6C7F68D8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6EE62971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0ED0C160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799733F2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0.383</w:t>
            </w:r>
          </w:p>
        </w:tc>
      </w:tr>
      <w:tr w:rsidR="00881D34" w14:paraId="7C2DFBE9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72CE9FCF" w14:textId="7ECAB6B6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362" w:type="pct"/>
            <w:noWrap/>
            <w:vAlign w:val="center"/>
            <w:hideMark/>
          </w:tcPr>
          <w:p w14:paraId="7BD5CDB8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70.0%</w:t>
            </w:r>
          </w:p>
        </w:tc>
        <w:tc>
          <w:tcPr>
            <w:tcW w:w="328" w:type="pct"/>
            <w:noWrap/>
            <w:vAlign w:val="center"/>
            <w:hideMark/>
          </w:tcPr>
          <w:p w14:paraId="5442000E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47.1%</w:t>
            </w:r>
          </w:p>
        </w:tc>
        <w:tc>
          <w:tcPr>
            <w:tcW w:w="850" w:type="pct"/>
            <w:noWrap/>
            <w:vAlign w:val="center"/>
            <w:hideMark/>
          </w:tcPr>
          <w:p w14:paraId="3DEC642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29.4 (9.6-49.2)</w:t>
            </w:r>
          </w:p>
        </w:tc>
        <w:tc>
          <w:tcPr>
            <w:tcW w:w="394" w:type="pct"/>
            <w:vAlign w:val="center"/>
          </w:tcPr>
          <w:p w14:paraId="03090ECD" w14:textId="716B56C3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D898FA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72.6%</w:t>
            </w:r>
          </w:p>
        </w:tc>
        <w:tc>
          <w:tcPr>
            <w:tcW w:w="341" w:type="pct"/>
            <w:noWrap/>
            <w:vAlign w:val="center"/>
            <w:hideMark/>
          </w:tcPr>
          <w:p w14:paraId="71592148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50.5%</w:t>
            </w:r>
          </w:p>
        </w:tc>
        <w:tc>
          <w:tcPr>
            <w:tcW w:w="926" w:type="pct"/>
            <w:noWrap/>
            <w:vAlign w:val="center"/>
            <w:hideMark/>
          </w:tcPr>
          <w:p w14:paraId="035EC4A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34.0 (24.6-43.4)</w:t>
            </w:r>
          </w:p>
        </w:tc>
        <w:tc>
          <w:tcPr>
            <w:tcW w:w="320" w:type="pct"/>
            <w:noWrap/>
            <w:vAlign w:val="center"/>
            <w:hideMark/>
          </w:tcPr>
          <w:p w14:paraId="65AB6AD3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3E412EF8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0B2622FE" w14:textId="73AB03D7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362" w:type="pct"/>
            <w:noWrap/>
            <w:vAlign w:val="center"/>
            <w:hideMark/>
          </w:tcPr>
          <w:p w14:paraId="51191BC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89.8%</w:t>
            </w:r>
          </w:p>
        </w:tc>
        <w:tc>
          <w:tcPr>
            <w:tcW w:w="328" w:type="pct"/>
            <w:noWrap/>
            <w:vAlign w:val="center"/>
            <w:hideMark/>
          </w:tcPr>
          <w:p w14:paraId="4B4C63C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75.1%</w:t>
            </w:r>
          </w:p>
        </w:tc>
        <w:tc>
          <w:tcPr>
            <w:tcW w:w="850" w:type="pct"/>
            <w:noWrap/>
            <w:vAlign w:val="center"/>
            <w:hideMark/>
          </w:tcPr>
          <w:p w14:paraId="4C9CE777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3A68AB14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5C77F8D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78.3%</w:t>
            </w:r>
          </w:p>
        </w:tc>
        <w:tc>
          <w:tcPr>
            <w:tcW w:w="341" w:type="pct"/>
            <w:noWrap/>
            <w:vAlign w:val="center"/>
            <w:hideMark/>
          </w:tcPr>
          <w:p w14:paraId="0192B431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58.2%</w:t>
            </w:r>
          </w:p>
        </w:tc>
        <w:tc>
          <w:tcPr>
            <w:tcW w:w="926" w:type="pct"/>
            <w:noWrap/>
            <w:vAlign w:val="center"/>
            <w:hideMark/>
          </w:tcPr>
          <w:p w14:paraId="74176BFA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52.9 (32.7-73.1)</w:t>
            </w:r>
          </w:p>
        </w:tc>
        <w:tc>
          <w:tcPr>
            <w:tcW w:w="320" w:type="pct"/>
            <w:noWrap/>
            <w:vAlign w:val="center"/>
            <w:hideMark/>
          </w:tcPr>
          <w:p w14:paraId="41964E28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6F6644FF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5B3C326" w14:textId="7DE29795" w:rsidR="0066488F" w:rsidRPr="000A0A20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D5BC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>Dose adj. for afatinib</w:t>
            </w:r>
          </w:p>
        </w:tc>
        <w:tc>
          <w:tcPr>
            <w:tcW w:w="362" w:type="pct"/>
            <w:noWrap/>
            <w:vAlign w:val="center"/>
            <w:hideMark/>
          </w:tcPr>
          <w:p w14:paraId="3C526797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28" w:type="pct"/>
            <w:noWrap/>
            <w:vAlign w:val="center"/>
            <w:hideMark/>
          </w:tcPr>
          <w:p w14:paraId="405CDD14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50" w:type="pct"/>
            <w:noWrap/>
            <w:vAlign w:val="center"/>
            <w:hideMark/>
          </w:tcPr>
          <w:p w14:paraId="459A1E35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4485BE35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0.266</w:t>
            </w:r>
          </w:p>
        </w:tc>
        <w:tc>
          <w:tcPr>
            <w:tcW w:w="341" w:type="pct"/>
            <w:noWrap/>
            <w:vAlign w:val="center"/>
            <w:hideMark/>
          </w:tcPr>
          <w:p w14:paraId="59DEC0C2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5195B395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26" w:type="pct"/>
            <w:noWrap/>
            <w:vAlign w:val="center"/>
            <w:hideMark/>
          </w:tcPr>
          <w:p w14:paraId="7717448D" w14:textId="77777777" w:rsidR="0066488F" w:rsidRPr="00BE2C6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0" w:type="pct"/>
            <w:noWrap/>
            <w:vAlign w:val="center"/>
            <w:hideMark/>
          </w:tcPr>
          <w:p w14:paraId="52ADC4DD" w14:textId="77777777" w:rsidR="0066488F" w:rsidRPr="00BE2C6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2C6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0.080</w:t>
            </w:r>
          </w:p>
        </w:tc>
      </w:tr>
      <w:tr w:rsidR="00881D34" w14:paraId="6C254093" w14:textId="77777777" w:rsidTr="00881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4171EE5C" w14:textId="7CD96F00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362" w:type="pct"/>
            <w:noWrap/>
            <w:vAlign w:val="center"/>
            <w:hideMark/>
          </w:tcPr>
          <w:p w14:paraId="4AD225D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84.1%</w:t>
            </w:r>
          </w:p>
        </w:tc>
        <w:tc>
          <w:tcPr>
            <w:tcW w:w="328" w:type="pct"/>
            <w:noWrap/>
            <w:vAlign w:val="center"/>
            <w:hideMark/>
          </w:tcPr>
          <w:p w14:paraId="7B02DB48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64.7%</w:t>
            </w:r>
          </w:p>
        </w:tc>
        <w:tc>
          <w:tcPr>
            <w:tcW w:w="850" w:type="pct"/>
            <w:noWrap/>
            <w:vAlign w:val="center"/>
            <w:hideMark/>
          </w:tcPr>
          <w:p w14:paraId="37A3571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1051B40D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2975194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78.3%</w:t>
            </w:r>
          </w:p>
        </w:tc>
        <w:tc>
          <w:tcPr>
            <w:tcW w:w="341" w:type="pct"/>
            <w:noWrap/>
            <w:vAlign w:val="center"/>
            <w:hideMark/>
          </w:tcPr>
          <w:p w14:paraId="0C56DE35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64.9%</w:t>
            </w:r>
          </w:p>
        </w:tc>
        <w:tc>
          <w:tcPr>
            <w:tcW w:w="926" w:type="pct"/>
            <w:noWrap/>
            <w:vAlign w:val="center"/>
            <w:hideMark/>
          </w:tcPr>
          <w:p w14:paraId="7B9759F0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41.7 (30.4-53.0)</w:t>
            </w:r>
          </w:p>
        </w:tc>
        <w:tc>
          <w:tcPr>
            <w:tcW w:w="320" w:type="pct"/>
            <w:noWrap/>
            <w:vAlign w:val="center"/>
            <w:hideMark/>
          </w:tcPr>
          <w:p w14:paraId="78623F59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881D34" w14:paraId="11FFFCE1" w14:textId="77777777" w:rsidTr="00881D3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noWrap/>
            <w:vAlign w:val="center"/>
            <w:hideMark/>
          </w:tcPr>
          <w:p w14:paraId="6C2B425B" w14:textId="38B5A374" w:rsidR="0066488F" w:rsidRPr="00290497" w:rsidRDefault="002E555F" w:rsidP="0066488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290497"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362" w:type="pct"/>
            <w:noWrap/>
            <w:vAlign w:val="center"/>
            <w:hideMark/>
          </w:tcPr>
          <w:p w14:paraId="529DA01B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90.4%</w:t>
            </w:r>
          </w:p>
        </w:tc>
        <w:tc>
          <w:tcPr>
            <w:tcW w:w="328" w:type="pct"/>
            <w:noWrap/>
            <w:vAlign w:val="center"/>
            <w:hideMark/>
          </w:tcPr>
          <w:p w14:paraId="0414202D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83.1%</w:t>
            </w:r>
          </w:p>
        </w:tc>
        <w:tc>
          <w:tcPr>
            <w:tcW w:w="850" w:type="pct"/>
            <w:noWrap/>
            <w:vAlign w:val="center"/>
            <w:hideMark/>
          </w:tcPr>
          <w:p w14:paraId="13231533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NR (NA-NA)</w:t>
            </w:r>
          </w:p>
        </w:tc>
        <w:tc>
          <w:tcPr>
            <w:tcW w:w="394" w:type="pct"/>
            <w:noWrap/>
            <w:vAlign w:val="center"/>
            <w:hideMark/>
          </w:tcPr>
          <w:p w14:paraId="43F0F781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1" w:type="pct"/>
            <w:noWrap/>
            <w:vAlign w:val="center"/>
            <w:hideMark/>
          </w:tcPr>
          <w:p w14:paraId="0E53EFA0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74.1%</w:t>
            </w:r>
          </w:p>
        </w:tc>
        <w:tc>
          <w:tcPr>
            <w:tcW w:w="341" w:type="pct"/>
            <w:noWrap/>
            <w:vAlign w:val="center"/>
            <w:hideMark/>
          </w:tcPr>
          <w:p w14:paraId="451C85D9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40.5%</w:t>
            </w:r>
          </w:p>
        </w:tc>
        <w:tc>
          <w:tcPr>
            <w:tcW w:w="926" w:type="pct"/>
            <w:noWrap/>
            <w:vAlign w:val="center"/>
            <w:hideMark/>
          </w:tcPr>
          <w:p w14:paraId="72479C90" w14:textId="77777777" w:rsidR="0066488F" w:rsidRPr="000A0A20" w:rsidRDefault="002E555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A0A2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38.8 (28.2-49.4)</w:t>
            </w:r>
          </w:p>
        </w:tc>
        <w:tc>
          <w:tcPr>
            <w:tcW w:w="320" w:type="pct"/>
            <w:noWrap/>
            <w:vAlign w:val="center"/>
            <w:hideMark/>
          </w:tcPr>
          <w:p w14:paraId="404E2C22" w14:textId="77777777" w:rsidR="0066488F" w:rsidRPr="000A0A20" w:rsidRDefault="0066488F" w:rsidP="0066488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7B035EC5" w14:textId="5C898526" w:rsidR="00557D83" w:rsidRPr="00F22808" w:rsidRDefault="002E555F" w:rsidP="00557D83">
      <w:pPr>
        <w:rPr>
          <w:rFonts w:ascii="Times New Roman" w:hAnsi="Times New Roman" w:cs="Times New Roman"/>
        </w:rPr>
      </w:pPr>
      <w:r w:rsidRPr="00F22808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>are presented as percentages</w:t>
      </w:r>
      <w:r w:rsidR="008926DC">
        <w:rPr>
          <w:rFonts w:ascii="Times New Roman" w:hAnsi="Times New Roman" w:cs="Times New Roman"/>
        </w:rPr>
        <w:t xml:space="preserve"> for survival rates and months (95% confidence intervals) for overall survival</w:t>
      </w:r>
      <w:r>
        <w:rPr>
          <w:rFonts w:ascii="Times New Roman" w:hAnsi="Times New Roman" w:cs="Times New Roman"/>
        </w:rPr>
        <w:t xml:space="preserve">, unless otherwise stated. </w:t>
      </w:r>
    </w:p>
    <w:p w14:paraId="4B579E95" w14:textId="1B32DD2D" w:rsidR="00557D83" w:rsidRDefault="002E555F" w:rsidP="00557D83">
      <w:pPr>
        <w:rPr>
          <w:rFonts w:ascii="Times New Roman" w:hAnsi="Times New Roman" w:cs="Times New Roman"/>
        </w:rPr>
      </w:pPr>
      <w:r w:rsidRPr="00767053">
        <w:rPr>
          <w:rFonts w:ascii="Times New Roman" w:hAnsi="Times New Roman" w:cs="Times New Roman"/>
        </w:rPr>
        <w:t xml:space="preserve">Patients in group A received </w:t>
      </w:r>
      <w:r>
        <w:rPr>
          <w:rFonts w:ascii="Times New Roman" w:hAnsi="Times New Roman" w:cs="Times New Roman"/>
        </w:rPr>
        <w:t xml:space="preserve">sequential treatment with </w:t>
      </w:r>
      <w:r w:rsidRPr="00767053">
        <w:rPr>
          <w:rFonts w:ascii="Times New Roman" w:hAnsi="Times New Roman" w:cs="Times New Roman"/>
        </w:rPr>
        <w:t>afatinib</w:t>
      </w:r>
      <w:r>
        <w:rPr>
          <w:rFonts w:ascii="Times New Roman" w:hAnsi="Times New Roman" w:cs="Times New Roman"/>
        </w:rPr>
        <w:t xml:space="preserve"> and osimertinib, while patients in group B received other therapies follow</w:t>
      </w:r>
      <w:r w:rsidR="008926DC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first-line</w:t>
      </w:r>
      <w:proofErr w:type="gramEnd"/>
      <w:r>
        <w:rPr>
          <w:rFonts w:ascii="Times New Roman" w:hAnsi="Times New Roman" w:cs="Times New Roman"/>
        </w:rPr>
        <w:t xml:space="preserve"> afatinib treatment.</w:t>
      </w:r>
    </w:p>
    <w:p w14:paraId="308CF604" w14:textId="77777777" w:rsidR="005A26EE" w:rsidRDefault="005A26EE" w:rsidP="005A26EE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0"/>
          <w:szCs w:val="20"/>
        </w:rPr>
        <w:t xml:space="preserve">§ </w:t>
      </w:r>
      <w:r w:rsidRPr="00421A80">
        <w:rPr>
          <w:rFonts w:ascii="Times New Roman" w:hAnsi="Times New Roman" w:cs="Times New Roman"/>
        </w:rPr>
        <w:t>Tumor stage was classified based on 8</w:t>
      </w:r>
      <w:r w:rsidRPr="00A85A11">
        <w:rPr>
          <w:rFonts w:ascii="Times New Roman" w:hAnsi="Times New Roman" w:cs="Times New Roman"/>
          <w:vertAlign w:val="superscript"/>
        </w:rPr>
        <w:t>th</w:t>
      </w:r>
      <w:r w:rsidRPr="00421A80">
        <w:rPr>
          <w:rFonts w:ascii="Times New Roman" w:hAnsi="Times New Roman" w:cs="Times New Roman"/>
        </w:rPr>
        <w:t xml:space="preserve"> edition of the </w:t>
      </w:r>
      <w:r w:rsidRPr="009E27FB">
        <w:rPr>
          <w:rFonts w:ascii="Times New Roman" w:hAnsi="Times New Roman" w:cs="Times New Roman"/>
        </w:rPr>
        <w:t>American Joint Committee on Cancer staging system</w:t>
      </w:r>
      <w:r w:rsidRPr="00421A80">
        <w:rPr>
          <w:rFonts w:ascii="Times New Roman" w:hAnsi="Times New Roman" w:cs="Times New Roman"/>
        </w:rPr>
        <w:t>.</w:t>
      </w:r>
    </w:p>
    <w:p w14:paraId="680FEEA9" w14:textId="6720263F" w:rsidR="00557D83" w:rsidRDefault="002E555F" w:rsidP="00557D83">
      <w:pPr>
        <w:rPr>
          <w:rFonts w:ascii="Times New Roman" w:eastAsia="맑은 고딕" w:hAnsi="Times New Roman" w:cs="Times New Roman"/>
          <w:color w:val="000000"/>
          <w:kern w:val="0"/>
          <w:szCs w:val="20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¶ Other tissue types included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squamous cell carcinoma </w:t>
      </w:r>
      <w:r w:rsidR="008926DC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</w:t>
      </w:r>
      <w:proofErr w:type="spellStart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adenosquamous</w:t>
      </w:r>
      <w:proofErr w:type="spellEnd"/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cell carcinoma </w:t>
      </w:r>
      <w:r w:rsidR="008926DC">
        <w:rPr>
          <w:rFonts w:ascii="Times New Roman" w:eastAsia="맑은 고딕" w:hAnsi="Times New Roman" w:cs="Times New Roman"/>
          <w:color w:val="000000"/>
          <w:kern w:val="0"/>
          <w:szCs w:val="20"/>
        </w:rPr>
        <w:t>in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2 patients, and non</w:t>
      </w:r>
      <w:r w:rsidR="008926DC">
        <w:rPr>
          <w:rFonts w:ascii="Times New Roman" w:eastAsia="맑은 고딕" w:hAnsi="Times New Roman" w:cs="Times New Roman"/>
          <w:color w:val="000000"/>
          <w:kern w:val="0"/>
          <w:szCs w:val="20"/>
        </w:rPr>
        <w:t>-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small</w:t>
      </w:r>
      <w:r w:rsidR="008926D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 w:rsidRPr="00232CC0">
        <w:rPr>
          <w:rFonts w:ascii="Times New Roman" w:eastAsia="맑은 고딕" w:hAnsi="Times New Roman" w:cs="Times New Roman"/>
          <w:color w:val="000000"/>
          <w:kern w:val="0"/>
          <w:szCs w:val="20"/>
        </w:rPr>
        <w:t>cell lung cancer in 4 patients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.</w:t>
      </w:r>
    </w:p>
    <w:p w14:paraId="4643C4CD" w14:textId="4F93763F" w:rsidR="00557D83" w:rsidRDefault="002E555F" w:rsidP="00557D83">
      <w:pPr>
        <w:rPr>
          <w:rFonts w:ascii="Times New Roman" w:hAnsi="Times New Roman" w:cs="Times New Roman"/>
        </w:rPr>
      </w:pP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† Patients not presenting with EGFR Del19 and L858R mutations, including de</w:t>
      </w:r>
      <w:r w:rsidR="008926DC"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novo T790M mutation, are classified as the </w:t>
      </w:r>
      <w:r w:rsidR="008926DC">
        <w:rPr>
          <w:rFonts w:ascii="Times New Roman" w:eastAsia="맑은 고딕" w:hAnsi="Times New Roman" w:cs="Times New Roman"/>
          <w:color w:val="000000"/>
          <w:kern w:val="0"/>
          <w:szCs w:val="20"/>
        </w:rPr>
        <w:t>“O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>ther</w:t>
      </w:r>
      <w:r w:rsidR="008926DC">
        <w:rPr>
          <w:rFonts w:ascii="Times New Roman" w:eastAsia="맑은 고딕" w:hAnsi="Times New Roman" w:cs="Times New Roman"/>
          <w:color w:val="000000"/>
          <w:kern w:val="0"/>
          <w:szCs w:val="20"/>
        </w:rPr>
        <w:t>s”</w:t>
      </w:r>
      <w:r>
        <w:rPr>
          <w:rFonts w:ascii="Times New Roman" w:eastAsia="맑은 고딕" w:hAnsi="Times New Roman" w:cs="Times New Roman"/>
          <w:color w:val="000000"/>
          <w:kern w:val="0"/>
          <w:szCs w:val="20"/>
        </w:rPr>
        <w:t xml:space="preserve"> group. </w:t>
      </w:r>
    </w:p>
    <w:p w14:paraId="30E1CC88" w14:textId="6902497E" w:rsidR="00557D83" w:rsidRPr="00F22808" w:rsidRDefault="002E555F" w:rsidP="00557D83">
      <w:pPr>
        <w:rPr>
          <w:rFonts w:ascii="Times New Roman" w:hAnsi="Times New Roman" w:cs="Times New Roman"/>
        </w:rPr>
      </w:pPr>
      <w:r w:rsidRPr="00D8190D">
        <w:rPr>
          <w:rFonts w:ascii="Times New Roman" w:hAnsi="Times New Roman" w:cs="Times New Roman"/>
        </w:rPr>
        <w:t>ECOG</w:t>
      </w:r>
      <w:r w:rsidR="008926DC">
        <w:rPr>
          <w:rFonts w:ascii="Times New Roman" w:hAnsi="Times New Roman" w:cs="Times New Roman"/>
        </w:rPr>
        <w:t xml:space="preserve"> PS</w:t>
      </w:r>
      <w:r w:rsidRPr="00D8190D">
        <w:rPr>
          <w:rFonts w:ascii="Times New Roman" w:hAnsi="Times New Roman" w:cs="Times New Roman"/>
        </w:rPr>
        <w:t>, Eastern Cooperative Oncology Group performance status; EGFR, epidermal growth factor receptor; Del19, deletion 19; meta.</w:t>
      </w:r>
      <w:r w:rsidR="008926DC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metastasis; adj.</w:t>
      </w:r>
      <w:r w:rsidR="008926DC">
        <w:rPr>
          <w:rFonts w:ascii="Times New Roman" w:hAnsi="Times New Roman" w:cs="Times New Roman"/>
        </w:rPr>
        <w:t>,</w:t>
      </w:r>
      <w:r w:rsidRPr="00D8190D">
        <w:rPr>
          <w:rFonts w:ascii="Times New Roman" w:hAnsi="Times New Roman" w:cs="Times New Roman"/>
        </w:rPr>
        <w:t xml:space="preserve"> adjustment</w:t>
      </w:r>
      <w:r>
        <w:rPr>
          <w:rFonts w:ascii="Times New Roman" w:hAnsi="Times New Roman" w:cs="Times New Roman"/>
        </w:rPr>
        <w:t>; CI</w:t>
      </w:r>
      <w:r w:rsidR="008926D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confidence interval</w:t>
      </w:r>
      <w:r w:rsidR="00317796">
        <w:rPr>
          <w:rFonts w:ascii="Times New Roman" w:hAnsi="Times New Roman" w:cs="Times New Roman"/>
        </w:rPr>
        <w:t xml:space="preserve">; </w:t>
      </w:r>
      <w:r w:rsidR="008926DC">
        <w:rPr>
          <w:rFonts w:ascii="Times New Roman" w:hAnsi="Times New Roman" w:cs="Times New Roman"/>
        </w:rPr>
        <w:t xml:space="preserve">OS, overall survival; </w:t>
      </w:r>
      <w:r w:rsidR="00317796">
        <w:rPr>
          <w:rFonts w:ascii="Times New Roman" w:hAnsi="Times New Roman" w:cs="Times New Roman"/>
        </w:rPr>
        <w:t>NR</w:t>
      </w:r>
      <w:r w:rsidR="008926DC">
        <w:rPr>
          <w:rFonts w:ascii="Times New Roman" w:hAnsi="Times New Roman" w:cs="Times New Roman"/>
        </w:rPr>
        <w:t>,</w:t>
      </w:r>
      <w:r w:rsidR="00317796">
        <w:rPr>
          <w:rFonts w:ascii="Times New Roman" w:hAnsi="Times New Roman" w:cs="Times New Roman"/>
        </w:rPr>
        <w:t xml:space="preserve"> not reached; NA</w:t>
      </w:r>
      <w:r w:rsidR="008926DC">
        <w:rPr>
          <w:rFonts w:ascii="Times New Roman" w:hAnsi="Times New Roman" w:cs="Times New Roman"/>
        </w:rPr>
        <w:t>,</w:t>
      </w:r>
      <w:r w:rsidR="00317796">
        <w:rPr>
          <w:rFonts w:ascii="Times New Roman" w:hAnsi="Times New Roman" w:cs="Times New Roman"/>
        </w:rPr>
        <w:t xml:space="preserve"> </w:t>
      </w:r>
      <w:proofErr w:type="gramStart"/>
      <w:r w:rsidR="00317796">
        <w:rPr>
          <w:rFonts w:ascii="Times New Roman" w:hAnsi="Times New Roman" w:cs="Times New Roman"/>
        </w:rPr>
        <w:t>not</w:t>
      </w:r>
      <w:r w:rsidR="00A85A11">
        <w:rPr>
          <w:rFonts w:ascii="Times New Roman" w:hAnsi="Times New Roman" w:cs="Times New Roman"/>
        </w:rPr>
        <w:t>-</w:t>
      </w:r>
      <w:r w:rsidR="00317796">
        <w:rPr>
          <w:rFonts w:ascii="Times New Roman" w:hAnsi="Times New Roman" w:cs="Times New Roman"/>
        </w:rPr>
        <w:t>available</w:t>
      </w:r>
      <w:proofErr w:type="gramEnd"/>
      <w:r w:rsidR="006D6497">
        <w:rPr>
          <w:rFonts w:ascii="Times New Roman" w:hAnsi="Times New Roman" w:cs="Times New Roman"/>
        </w:rPr>
        <w:t>.</w:t>
      </w:r>
    </w:p>
    <w:p w14:paraId="76300E76" w14:textId="77777777" w:rsidR="000A0A20" w:rsidRPr="000A0A20" w:rsidRDefault="000A0A20"/>
    <w:sectPr w:rsidR="000A0A20" w:rsidRPr="000A0A20" w:rsidSect="000A0A2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3E242" w14:textId="77777777" w:rsidR="00574205" w:rsidRDefault="00574205" w:rsidP="009E27FB">
      <w:pPr>
        <w:spacing w:after="0" w:line="240" w:lineRule="auto"/>
      </w:pPr>
      <w:r>
        <w:separator/>
      </w:r>
    </w:p>
  </w:endnote>
  <w:endnote w:type="continuationSeparator" w:id="0">
    <w:p w14:paraId="027ECA63" w14:textId="77777777" w:rsidR="00574205" w:rsidRDefault="00574205" w:rsidP="009E2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5F4F3" w14:textId="77777777" w:rsidR="00574205" w:rsidRDefault="00574205" w:rsidP="009E27FB">
      <w:pPr>
        <w:spacing w:after="0" w:line="240" w:lineRule="auto"/>
      </w:pPr>
      <w:r>
        <w:separator/>
      </w:r>
    </w:p>
  </w:footnote>
  <w:footnote w:type="continuationSeparator" w:id="0">
    <w:p w14:paraId="361E8942" w14:textId="77777777" w:rsidR="00574205" w:rsidRDefault="00574205" w:rsidP="009E27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DFB"/>
    <w:rsid w:val="00007A40"/>
    <w:rsid w:val="000538CF"/>
    <w:rsid w:val="00054813"/>
    <w:rsid w:val="00066562"/>
    <w:rsid w:val="000A0A20"/>
    <w:rsid w:val="0011424A"/>
    <w:rsid w:val="00142379"/>
    <w:rsid w:val="00176292"/>
    <w:rsid w:val="001815C4"/>
    <w:rsid w:val="001B4F10"/>
    <w:rsid w:val="001F4C97"/>
    <w:rsid w:val="001F6DBB"/>
    <w:rsid w:val="00232CC0"/>
    <w:rsid w:val="0023685C"/>
    <w:rsid w:val="00255487"/>
    <w:rsid w:val="0028049B"/>
    <w:rsid w:val="002876A3"/>
    <w:rsid w:val="00290497"/>
    <w:rsid w:val="002A29D3"/>
    <w:rsid w:val="002E555F"/>
    <w:rsid w:val="00317796"/>
    <w:rsid w:val="003404E4"/>
    <w:rsid w:val="0040274C"/>
    <w:rsid w:val="00421A80"/>
    <w:rsid w:val="0042683A"/>
    <w:rsid w:val="00471BA3"/>
    <w:rsid w:val="00482C8A"/>
    <w:rsid w:val="004843B4"/>
    <w:rsid w:val="004C50E1"/>
    <w:rsid w:val="004F3262"/>
    <w:rsid w:val="004F6BBF"/>
    <w:rsid w:val="005232BF"/>
    <w:rsid w:val="00557D83"/>
    <w:rsid w:val="00574205"/>
    <w:rsid w:val="0059424D"/>
    <w:rsid w:val="005A26EE"/>
    <w:rsid w:val="005B4C8B"/>
    <w:rsid w:val="005C4752"/>
    <w:rsid w:val="005E2A88"/>
    <w:rsid w:val="005F7554"/>
    <w:rsid w:val="0061130F"/>
    <w:rsid w:val="00616B2B"/>
    <w:rsid w:val="00621E00"/>
    <w:rsid w:val="00630A93"/>
    <w:rsid w:val="00646025"/>
    <w:rsid w:val="0066488F"/>
    <w:rsid w:val="006B5E41"/>
    <w:rsid w:val="006D6497"/>
    <w:rsid w:val="006E280C"/>
    <w:rsid w:val="0073769D"/>
    <w:rsid w:val="007415FD"/>
    <w:rsid w:val="00767053"/>
    <w:rsid w:val="00775894"/>
    <w:rsid w:val="007A466A"/>
    <w:rsid w:val="007F3523"/>
    <w:rsid w:val="007F4771"/>
    <w:rsid w:val="00805DB0"/>
    <w:rsid w:val="00816207"/>
    <w:rsid w:val="008308C0"/>
    <w:rsid w:val="00881D34"/>
    <w:rsid w:val="008926DC"/>
    <w:rsid w:val="008A6218"/>
    <w:rsid w:val="00927E28"/>
    <w:rsid w:val="00945A6E"/>
    <w:rsid w:val="009811E3"/>
    <w:rsid w:val="00982D35"/>
    <w:rsid w:val="009960E3"/>
    <w:rsid w:val="009E27FB"/>
    <w:rsid w:val="009E6E2B"/>
    <w:rsid w:val="00A0677E"/>
    <w:rsid w:val="00A23AA8"/>
    <w:rsid w:val="00A44611"/>
    <w:rsid w:val="00A85A11"/>
    <w:rsid w:val="00AA6FAF"/>
    <w:rsid w:val="00AC0F0A"/>
    <w:rsid w:val="00AD1BED"/>
    <w:rsid w:val="00B04287"/>
    <w:rsid w:val="00B20C0E"/>
    <w:rsid w:val="00B6405D"/>
    <w:rsid w:val="00B8640C"/>
    <w:rsid w:val="00B92346"/>
    <w:rsid w:val="00BB6E0D"/>
    <w:rsid w:val="00BE2C60"/>
    <w:rsid w:val="00BE5F48"/>
    <w:rsid w:val="00C02A63"/>
    <w:rsid w:val="00C712CD"/>
    <w:rsid w:val="00C84554"/>
    <w:rsid w:val="00C86135"/>
    <w:rsid w:val="00CE0804"/>
    <w:rsid w:val="00CE2F66"/>
    <w:rsid w:val="00D1145E"/>
    <w:rsid w:val="00D12000"/>
    <w:rsid w:val="00D809E5"/>
    <w:rsid w:val="00D8190D"/>
    <w:rsid w:val="00D95BA2"/>
    <w:rsid w:val="00DD5569"/>
    <w:rsid w:val="00E7357E"/>
    <w:rsid w:val="00E737AB"/>
    <w:rsid w:val="00E76550"/>
    <w:rsid w:val="00E82DE4"/>
    <w:rsid w:val="00F0511C"/>
    <w:rsid w:val="00F22808"/>
    <w:rsid w:val="00F67370"/>
    <w:rsid w:val="00F97DE4"/>
    <w:rsid w:val="00FB4DFB"/>
    <w:rsid w:val="00FC6E9F"/>
    <w:rsid w:val="00FD5BCD"/>
    <w:rsid w:val="00FE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10C4A"/>
  <w15:docId w15:val="{165879EA-C1C0-4B73-974E-3A284827B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눈금 밝게1"/>
    <w:basedOn w:val="a1"/>
    <w:uiPriority w:val="40"/>
    <w:rsid w:val="00D120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4">
    <w:name w:val="annotation reference"/>
    <w:basedOn w:val="a0"/>
    <w:uiPriority w:val="99"/>
    <w:semiHidden/>
    <w:unhideWhenUsed/>
    <w:rsid w:val="00D12000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D12000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D12000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D12000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D12000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120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12000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B20C0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B20C0E"/>
  </w:style>
  <w:style w:type="paragraph" w:styleId="a9">
    <w:name w:val="footer"/>
    <w:basedOn w:val="a"/>
    <w:link w:val="Char3"/>
    <w:uiPriority w:val="99"/>
    <w:unhideWhenUsed/>
    <w:rsid w:val="00B20C0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B20C0E"/>
  </w:style>
  <w:style w:type="table" w:customStyle="1" w:styleId="21">
    <w:name w:val="일반 표 21"/>
    <w:basedOn w:val="a1"/>
    <w:uiPriority w:val="42"/>
    <w:rsid w:val="00B20C0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3AE33-7817-4AC5-B88E-CE7B10637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3158</Words>
  <Characters>18002</Characters>
  <Application>Microsoft Office Word</Application>
  <DocSecurity>0</DocSecurity>
  <Lines>150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KimTaeyun</dc:creator>
  <cp:lastModifiedBy>nmq</cp:lastModifiedBy>
  <cp:revision>10</cp:revision>
  <dcterms:created xsi:type="dcterms:W3CDTF">2020-12-22T05:17:00Z</dcterms:created>
  <dcterms:modified xsi:type="dcterms:W3CDTF">2021-02-11T13:14:00Z</dcterms:modified>
</cp:coreProperties>
</file>